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4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衡阳市流通领域现代供应链体系建设试点项目汇总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</w:p>
    <w:bookmarkEnd w:id="4"/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2"/>
        <w:tblpPr w:leftFromText="180" w:rightFromText="180" w:vertAnchor="text" w:horzAnchor="page" w:tblpX="1740" w:tblpY="518"/>
        <w:tblOverlap w:val="never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120"/>
        <w:gridCol w:w="35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序号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链条名称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企业分工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医药链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湖南国大民生堂药房连锁有限公司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链主企业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启迪古汉集团衡阳中药有限公司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bookmarkStart w:id="0" w:name="_Hlk38982913"/>
            <w:r>
              <w:rPr>
                <w:rFonts w:hint="eastAsia" w:ascii="仿宋_GB2312" w:hAnsi="仿宋" w:eastAsia="仿宋_GB2312" w:cs="仿宋"/>
                <w:szCs w:val="21"/>
              </w:rPr>
              <w:t>湖南刘文龙生物医药有限责任公司</w:t>
            </w:r>
            <w:bookmarkEnd w:id="0"/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bookmarkStart w:id="1" w:name="_Hlk38982881"/>
            <w:r>
              <w:rPr>
                <w:rFonts w:hint="eastAsia" w:ascii="仿宋_GB2312" w:hAnsi="仿宋" w:eastAsia="仿宋_GB2312" w:cs="仿宋"/>
                <w:szCs w:val="21"/>
              </w:rPr>
              <w:t>衡阳瑞源药业有限公司</w:t>
            </w:r>
            <w:bookmarkEnd w:id="1"/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湖南辰康医药有限公司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湖南宝康医药有限公司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快消品链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燕京啤酒（衡阳）有限责任公司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链主企业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"http://www.baidu.com/link?url=fJKL_Eo5hdGojfBzE-Nd_mltn8M-bhPu6u47rKOD7v2y4FfRImKHDPB00PkLOWbt8YeXUmu8gkARgkbdI3FLmK" \t "https://www.baidu.com/_blank" </w:instrText>
            </w:r>
            <w:r>
              <w:fldChar w:fldCharType="separate"/>
            </w:r>
            <w:r>
              <w:rPr>
                <w:rFonts w:ascii="仿宋_GB2312" w:eastAsia="仿宋_GB2312"/>
                <w:sz w:val="18"/>
                <w:szCs w:val="18"/>
              </w:rPr>
              <w:t>衡阳华亚玻璃制品有限公司</w:t>
            </w:r>
            <w:r>
              <w:rPr>
                <w:rFonts w:ascii="仿宋_GB2312" w:eastAsia="仿宋_GB2312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衡阳市品稻生态农业发展有限公司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bookmarkStart w:id="2" w:name="_Hlk38927112"/>
            <w:r>
              <w:rPr>
                <w:rFonts w:hint="eastAsia" w:ascii="仿宋_GB2312" w:eastAsia="仿宋_GB2312"/>
                <w:sz w:val="18"/>
                <w:szCs w:val="18"/>
              </w:rPr>
              <w:t>耒阳市佳福乐超市有限公司</w:t>
            </w:r>
            <w:bookmarkEnd w:id="2"/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湖南省衡缘物流有限公司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bookmarkStart w:id="3" w:name="_Hlk38927167"/>
            <w:r>
              <w:rPr>
                <w:rFonts w:hint="eastAsia" w:ascii="仿宋_GB2312" w:eastAsia="仿宋_GB2312"/>
                <w:sz w:val="18"/>
                <w:szCs w:val="18"/>
              </w:rPr>
              <w:t>湖南安邦供应链有限公司</w:t>
            </w:r>
            <w:bookmarkEnd w:id="3"/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家电链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衡阳市大源投资置业有限公司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链主企业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衡阳市雁城物流园有限公司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衡阳新泰阳电器有限公司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湖南前丰网络有限责任公司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农产品链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衡阳宇浩餐饮配送有限公司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链主企业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湖南有吉食品有限公司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衡阳春芽农业科技发展有限公司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湖南裕鑫湘莲有限公司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衡阳市圆和物流有限公司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衡阳鲜盛农产品有限公司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餐饮链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衡阳华辰物流有限公司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链主企业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衡阳泓雅生物科技专业合作社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衡阳</w:t>
            </w:r>
            <w:r>
              <w:rPr>
                <w:rFonts w:hint="eastAsia" w:ascii="仿宋_GB2312" w:eastAsia="仿宋_GB2312"/>
                <w:sz w:val="18"/>
                <w:szCs w:val="18"/>
              </w:rPr>
              <w:t>自立开发有限公司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衡阳聚味堂食品有限公司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衡阳动物庄园有限公司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1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衡阳市陆府餐饮文化有限公司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协同企业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2020-06-01T09:03:24Z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