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规章、规范性文件以及其他政策措施清理情况统计表</w:t>
      </w:r>
    </w:p>
    <w:p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填表单位:衡阳市农业农村局  联系人：彭光明  电话：8180441 填表时间:2020年5月28日</w:t>
      </w:r>
    </w:p>
    <w:tbl>
      <w:tblPr>
        <w:tblStyle w:val="5"/>
        <w:tblW w:w="141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745"/>
        <w:gridCol w:w="2043"/>
        <w:gridCol w:w="1701"/>
        <w:gridCol w:w="26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674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名称及文号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类别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清理意见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清理理由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674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衡政发【2</w:t>
            </w:r>
            <w:r>
              <w:rPr>
                <w:rFonts w:ascii="仿宋" w:hAnsi="仿宋" w:eastAsia="仿宋"/>
                <w:sz w:val="32"/>
                <w:szCs w:val="32"/>
              </w:rPr>
              <w:t>016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】5号衡阳市人民政府《关于加快休闲农业发展的意见》（HYCR-2016-00007）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规范性文件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继续保留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未干预市场主体生产经营行为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674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关于印发《衡阳市农业产业化农头企业申报认定和运行监测办法》的通知（衡农发【2</w:t>
            </w:r>
            <w:r>
              <w:rPr>
                <w:rFonts w:ascii="仿宋" w:hAnsi="仿宋" w:eastAsia="仿宋"/>
                <w:sz w:val="32"/>
                <w:szCs w:val="32"/>
              </w:rPr>
              <w:t>019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】1</w:t>
            </w:r>
            <w:r>
              <w:rPr>
                <w:rFonts w:ascii="仿宋" w:hAnsi="仿宋" w:eastAsia="仿宋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号）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其他政策措施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继续保留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未妨碍各类市场主体依法平等进入和退出市场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674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衡政办发【2017】3号衡阳市人民政府办公室《关于建立病死畜禽无害化处理机制的实施意见》（HYCR-2017-01002）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规范性文件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继续保留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未违法违规实行区别性、歧视性优惠政策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674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衡政发【2018】13号衡阳市人民政府关于印发《衡阳市养殖水域滩涂规划（2018-2030）》的通知（HYCR-2018-00015）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规范性文件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继续保留</w:t>
            </w:r>
          </w:p>
        </w:tc>
        <w:tc>
          <w:tcPr>
            <w:tcW w:w="269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根据《湖南省人民政府办公厅关于水库渔业利用加强水库水质保护的意见》（湘政办发【2016】31号）制定，实施期限：2017-2022年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674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衡政办发【2017】8号 衡阳市人民政府办公室关于印发《衡阳市规范水库渔业利用加强水库水质保护工作实施方案》的通知（HYCR-2017-01007 ）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规范性文件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继续保留</w:t>
            </w:r>
          </w:p>
        </w:tc>
        <w:tc>
          <w:tcPr>
            <w:tcW w:w="2691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根据农业部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《养殖水域滩涂规划编制工作规范》和《养殖水域滩涂规划编制大纲》（农渔发【2016】39号），实施期限：2018-2030年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9" w:type="dxa"/>
            <w:gridSpan w:val="5"/>
            <w:vAlign w:val="center"/>
          </w:tcPr>
          <w:p>
            <w:pPr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审查文件总数</w:t>
            </w:r>
            <w:r>
              <w:rPr>
                <w:rFonts w:hint="eastAsia" w:ascii="仿宋_GB2312" w:hAnsi="黑体" w:eastAsia="仿宋_GB2312"/>
                <w:sz w:val="32"/>
                <w:szCs w:val="32"/>
                <w:u w:val="single"/>
              </w:rPr>
              <w:t xml:space="preserve">： </w:t>
            </w:r>
            <w:r>
              <w:rPr>
                <w:rFonts w:ascii="仿宋_GB2312" w:hAnsi="黑体" w:eastAsia="仿宋_GB2312"/>
                <w:sz w:val="32"/>
                <w:szCs w:val="32"/>
                <w:u w:val="single"/>
              </w:rPr>
              <w:t>5</w:t>
            </w:r>
            <w:r>
              <w:rPr>
                <w:rFonts w:hint="eastAsia" w:ascii="仿宋_GB2312" w:hAnsi="黑体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件，其中：废止</w:t>
            </w:r>
            <w:r>
              <w:rPr>
                <w:rFonts w:hint="eastAsia" w:ascii="仿宋_GB2312" w:hAnsi="黑体" w:eastAsia="仿宋_GB2312"/>
                <w:sz w:val="32"/>
                <w:szCs w:val="32"/>
                <w:u w:val="single"/>
              </w:rPr>
              <w:t xml:space="preserve">  0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件，修订</w:t>
            </w:r>
            <w:r>
              <w:rPr>
                <w:rFonts w:hint="eastAsia" w:ascii="仿宋_GB2312" w:hAnsi="黑体" w:eastAsia="仿宋_GB2312"/>
                <w:sz w:val="32"/>
                <w:szCs w:val="32"/>
                <w:u w:val="single"/>
              </w:rPr>
              <w:t xml:space="preserve"> 0 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件，适用例外规定</w:t>
            </w:r>
            <w:r>
              <w:rPr>
                <w:rFonts w:hint="eastAsia" w:ascii="仿宋_GB2312" w:hAnsi="黑体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黑体" w:eastAsia="仿宋_GB2312"/>
                <w:sz w:val="32"/>
                <w:szCs w:val="32"/>
                <w:u w:val="single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件</w:t>
            </w:r>
          </w:p>
        </w:tc>
      </w:tr>
    </w:tbl>
    <w:p>
      <w:pPr>
        <w:spacing w:line="440" w:lineRule="exact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楷体_GB2312" w:eastAsia="楷体_GB2312" w:hAnsiTheme="majorEastAsia"/>
          <w:b/>
          <w:sz w:val="28"/>
          <w:szCs w:val="28"/>
        </w:rPr>
        <w:t>填表说明：</w:t>
      </w:r>
      <w:r>
        <w:rPr>
          <w:rFonts w:hint="eastAsia" w:ascii="仿宋_GB2312" w:eastAsia="仿宋_GB2312" w:hAnsiTheme="majorEastAsia"/>
          <w:sz w:val="28"/>
          <w:szCs w:val="28"/>
        </w:rPr>
        <w:t xml:space="preserve"> 1.“类别”栏应选填规章、规范性文件、其他政策措施。</w:t>
      </w:r>
    </w:p>
    <w:p>
      <w:pPr>
        <w:spacing w:line="440" w:lineRule="exact"/>
        <w:ind w:firstLine="1559" w:firstLineChars="557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2.“清理意见”栏应填报废止、修订或因符合公平竞争审查制度例外规定继续保留。对部分条</w:t>
      </w:r>
    </w:p>
    <w:p>
      <w:pPr>
        <w:spacing w:line="440" w:lineRule="exact"/>
        <w:ind w:firstLine="1918" w:firstLineChars="685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款进行修订的，应列明具体条款内容及修订方案。</w:t>
      </w:r>
    </w:p>
    <w:p>
      <w:pPr>
        <w:numPr>
          <w:ilvl w:val="0"/>
          <w:numId w:val="1"/>
        </w:numPr>
        <w:spacing w:line="440" w:lineRule="exact"/>
        <w:ind w:firstLine="1540" w:firstLineChars="55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“清理理由”栏应填报具体属于四个方面清理重点的何种情形。因符合例外规定继续保留</w:t>
      </w:r>
    </w:p>
    <w:p>
      <w:pPr>
        <w:spacing w:line="440" w:lineRule="exact"/>
        <w:ind w:left="1155" w:leftChars="550" w:firstLine="840" w:firstLineChars="300"/>
        <w:jc w:val="left"/>
        <w:rPr>
          <w:rFonts w:ascii="仿宋_GB2312" w:eastAsia="仿宋_GB2312" w:hAnsiTheme="majorEastAsia"/>
          <w:sz w:val="28"/>
          <w:szCs w:val="28"/>
        </w:rPr>
      </w:pPr>
      <w:r>
        <w:rPr>
          <w:rFonts w:hint="eastAsia" w:ascii="仿宋_GB2312" w:eastAsia="仿宋_GB2312" w:hAnsiTheme="majorEastAsia"/>
          <w:sz w:val="28"/>
          <w:szCs w:val="28"/>
        </w:rPr>
        <w:t>的，应详细说明适用例外规定的具体理由和实施期限</w:t>
      </w:r>
      <w:r>
        <w:rPr>
          <w:rFonts w:hint="eastAsia" w:ascii="仿宋_GB2312" w:eastAsia="仿宋_GB2312" w:hAnsiTheme="majorEastAsia"/>
          <w:sz w:val="30"/>
          <w:szCs w:val="30"/>
        </w:rPr>
        <w:t>。</w:t>
      </w:r>
    </w:p>
    <w:p>
      <w:pPr>
        <w:spacing w:line="440" w:lineRule="exact"/>
        <w:rPr>
          <w:rFonts w:asciiTheme="majorEastAsia" w:hAnsiTheme="majorEastAsia" w:eastAsiaTheme="majorEastAsia"/>
          <w:sz w:val="28"/>
          <w:szCs w:val="28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701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2FAC78"/>
    <w:multiLevelType w:val="singleLevel"/>
    <w:tmpl w:val="982FAC7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0D"/>
    <w:rsid w:val="0002758F"/>
    <w:rsid w:val="000746C5"/>
    <w:rsid w:val="00214743"/>
    <w:rsid w:val="00406199"/>
    <w:rsid w:val="005938EB"/>
    <w:rsid w:val="005B249C"/>
    <w:rsid w:val="005B4C3A"/>
    <w:rsid w:val="005C5C17"/>
    <w:rsid w:val="00645711"/>
    <w:rsid w:val="006B6B1F"/>
    <w:rsid w:val="00761FCD"/>
    <w:rsid w:val="007F6E8A"/>
    <w:rsid w:val="0090324A"/>
    <w:rsid w:val="00932549"/>
    <w:rsid w:val="00953EE1"/>
    <w:rsid w:val="009551E1"/>
    <w:rsid w:val="009C216D"/>
    <w:rsid w:val="00A02392"/>
    <w:rsid w:val="00A54A6D"/>
    <w:rsid w:val="00A930F3"/>
    <w:rsid w:val="00B66066"/>
    <w:rsid w:val="00B80C0D"/>
    <w:rsid w:val="00C61A77"/>
    <w:rsid w:val="00CA1F5F"/>
    <w:rsid w:val="00CF68C2"/>
    <w:rsid w:val="00D07A9D"/>
    <w:rsid w:val="00D30654"/>
    <w:rsid w:val="00D33509"/>
    <w:rsid w:val="00DC0CE7"/>
    <w:rsid w:val="00DC534F"/>
    <w:rsid w:val="00E769E1"/>
    <w:rsid w:val="00EA44B4"/>
    <w:rsid w:val="00EB4621"/>
    <w:rsid w:val="00F248EC"/>
    <w:rsid w:val="01EC2794"/>
    <w:rsid w:val="032E032D"/>
    <w:rsid w:val="035A1626"/>
    <w:rsid w:val="0805347B"/>
    <w:rsid w:val="09655654"/>
    <w:rsid w:val="0B2B109E"/>
    <w:rsid w:val="0FB9130E"/>
    <w:rsid w:val="10037D59"/>
    <w:rsid w:val="1047096F"/>
    <w:rsid w:val="11FF10B2"/>
    <w:rsid w:val="120026AD"/>
    <w:rsid w:val="12621557"/>
    <w:rsid w:val="130F6D19"/>
    <w:rsid w:val="14E430B7"/>
    <w:rsid w:val="16767B48"/>
    <w:rsid w:val="16C03752"/>
    <w:rsid w:val="1A124D0D"/>
    <w:rsid w:val="1A5E4FC5"/>
    <w:rsid w:val="1AC71D8B"/>
    <w:rsid w:val="1B2420B9"/>
    <w:rsid w:val="1C2F2396"/>
    <w:rsid w:val="1F444DAF"/>
    <w:rsid w:val="214548E2"/>
    <w:rsid w:val="2489553D"/>
    <w:rsid w:val="27467A07"/>
    <w:rsid w:val="28401422"/>
    <w:rsid w:val="289D7140"/>
    <w:rsid w:val="2A6D67B2"/>
    <w:rsid w:val="2C56051B"/>
    <w:rsid w:val="2EB6482C"/>
    <w:rsid w:val="2EEF04D7"/>
    <w:rsid w:val="31BB365D"/>
    <w:rsid w:val="349938E3"/>
    <w:rsid w:val="34D74F9F"/>
    <w:rsid w:val="36370298"/>
    <w:rsid w:val="3835380B"/>
    <w:rsid w:val="384C0EFB"/>
    <w:rsid w:val="3A3A7865"/>
    <w:rsid w:val="3C3E120B"/>
    <w:rsid w:val="3D0A028A"/>
    <w:rsid w:val="3D695A56"/>
    <w:rsid w:val="3F467CB8"/>
    <w:rsid w:val="417467EA"/>
    <w:rsid w:val="41F61B00"/>
    <w:rsid w:val="477F3A70"/>
    <w:rsid w:val="49314551"/>
    <w:rsid w:val="4B42127C"/>
    <w:rsid w:val="4B5A4E53"/>
    <w:rsid w:val="4C186903"/>
    <w:rsid w:val="4C5E6F2F"/>
    <w:rsid w:val="4C640EAA"/>
    <w:rsid w:val="4CA6621B"/>
    <w:rsid w:val="4D270FC1"/>
    <w:rsid w:val="4F0F2C72"/>
    <w:rsid w:val="4FC30B69"/>
    <w:rsid w:val="509D021D"/>
    <w:rsid w:val="51C8405F"/>
    <w:rsid w:val="51DF505F"/>
    <w:rsid w:val="53060D7F"/>
    <w:rsid w:val="53A761A3"/>
    <w:rsid w:val="550F3739"/>
    <w:rsid w:val="55216D2E"/>
    <w:rsid w:val="55C52595"/>
    <w:rsid w:val="55D755E2"/>
    <w:rsid w:val="57237BA6"/>
    <w:rsid w:val="589E7BDE"/>
    <w:rsid w:val="59E86A12"/>
    <w:rsid w:val="5BBE5311"/>
    <w:rsid w:val="5C945A5C"/>
    <w:rsid w:val="5CB37AA5"/>
    <w:rsid w:val="5CE41936"/>
    <w:rsid w:val="5E3C4A99"/>
    <w:rsid w:val="679D4D24"/>
    <w:rsid w:val="70726286"/>
    <w:rsid w:val="71516DF0"/>
    <w:rsid w:val="7422462F"/>
    <w:rsid w:val="76D42DFF"/>
    <w:rsid w:val="770E5DCC"/>
    <w:rsid w:val="790C1A04"/>
    <w:rsid w:val="794B7118"/>
    <w:rsid w:val="799F33D8"/>
    <w:rsid w:val="79BF3470"/>
    <w:rsid w:val="7F2E1218"/>
    <w:rsid w:val="7FC210FB"/>
    <w:rsid w:val="7FC55438"/>
    <w:rsid w:val="7FE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640</Characters>
  <Lines>5</Lines>
  <Paragraphs>1</Paragraphs>
  <TotalTime>7</TotalTime>
  <ScaleCrop>false</ScaleCrop>
  <LinksUpToDate>false</LinksUpToDate>
  <CharactersWithSpaces>751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2020-03-13T02:44:00Z</dcterms:created>
  <dc:creator>lenovo</dc:creator>
  <cp:lastModifiedBy>浮光掠影</cp:lastModifiedBy>
  <cp:lastPrinted>2020-06-08T07:32:00Z</cp:lastPrinted>
  <dcterms:modified xsi:type="dcterms:W3CDTF">2020-06-08T10:41:54Z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