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default"/>
          <w:sz w:val="72"/>
          <w:szCs w:val="72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备案号：YQ：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20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/>
          <w:sz w:val="52"/>
          <w:szCs w:val="52"/>
          <w:lang w:val="en-US" w:eastAsia="zh-CN"/>
        </w:rPr>
      </w:pPr>
    </w:p>
    <w:p>
      <w:pPr>
        <w:jc w:val="center"/>
        <w:rPr>
          <w:rFonts w:hint="default"/>
          <w:sz w:val="52"/>
          <w:szCs w:val="52"/>
          <w:lang w:val="en-US" w:eastAsia="zh-CN"/>
        </w:rPr>
      </w:pPr>
      <w:r>
        <w:rPr>
          <w:rFonts w:hint="eastAsia"/>
          <w:sz w:val="52"/>
          <w:szCs w:val="52"/>
          <w:lang w:val="en-US" w:eastAsia="zh-CN"/>
        </w:rPr>
        <w:t>衡阳市城区商品房建筑工程预算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/>
          <w:sz w:val="52"/>
          <w:szCs w:val="52"/>
          <w:lang w:val="en-US" w:eastAsia="zh-CN"/>
        </w:rPr>
      </w:pPr>
    </w:p>
    <w:p>
      <w:pPr>
        <w:jc w:val="center"/>
        <w:rPr>
          <w:rFonts w:hint="eastAsia"/>
          <w:sz w:val="52"/>
          <w:szCs w:val="52"/>
          <w:lang w:val="en-US" w:eastAsia="zh-CN"/>
        </w:rPr>
      </w:pPr>
      <w:r>
        <w:rPr>
          <w:rFonts w:hint="eastAsia"/>
          <w:sz w:val="52"/>
          <w:szCs w:val="52"/>
          <w:lang w:val="en-US" w:eastAsia="zh-CN"/>
        </w:rPr>
        <w:t>清</w:t>
      </w:r>
    </w:p>
    <w:p>
      <w:pPr>
        <w:jc w:val="center"/>
        <w:rPr>
          <w:rFonts w:hint="eastAsia"/>
          <w:sz w:val="52"/>
          <w:szCs w:val="52"/>
          <w:lang w:val="en-US" w:eastAsia="zh-CN"/>
        </w:rPr>
      </w:pPr>
      <w:r>
        <w:rPr>
          <w:rFonts w:hint="eastAsia"/>
          <w:sz w:val="52"/>
          <w:szCs w:val="52"/>
          <w:lang w:val="en-US" w:eastAsia="zh-CN"/>
        </w:rPr>
        <w:t>册</w:t>
      </w:r>
    </w:p>
    <w:p>
      <w:pPr>
        <w:jc w:val="center"/>
        <w:rPr>
          <w:rFonts w:hint="eastAsia"/>
          <w:sz w:val="52"/>
          <w:szCs w:val="52"/>
          <w:lang w:val="en-US" w:eastAsia="zh-CN"/>
        </w:rPr>
      </w:pPr>
      <w:r>
        <w:rPr>
          <w:rFonts w:hint="eastAsia"/>
          <w:sz w:val="52"/>
          <w:szCs w:val="52"/>
          <w:lang w:val="en-US" w:eastAsia="zh-CN"/>
        </w:rPr>
        <w:t>报</w:t>
      </w:r>
    </w:p>
    <w:p>
      <w:pPr>
        <w:jc w:val="center"/>
        <w:rPr>
          <w:rFonts w:hint="default"/>
          <w:sz w:val="52"/>
          <w:szCs w:val="52"/>
          <w:lang w:val="en-US" w:eastAsia="zh-CN"/>
        </w:rPr>
      </w:pPr>
      <w:r>
        <w:rPr>
          <w:rFonts w:hint="eastAsia"/>
          <w:sz w:val="52"/>
          <w:szCs w:val="52"/>
          <w:lang w:val="en-US" w:eastAsia="zh-CN"/>
        </w:rPr>
        <w:t>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宋体" w:hAnsi="宋体" w:eastAsia="宋体" w:cs="宋体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900" w:firstLineChars="300"/>
        <w:jc w:val="left"/>
        <w:textAlignment w:val="auto"/>
        <w:rPr>
          <w:rFonts w:hint="default" w:ascii="宋体" w:hAnsi="宋体" w:eastAsia="宋体" w:cs="宋体"/>
          <w:sz w:val="30"/>
          <w:szCs w:val="30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工程预算清册总价（小写）：</w:t>
      </w:r>
      <w:r>
        <w:rPr>
          <w:rFonts w:hint="eastAsia" w:ascii="宋体" w:hAnsi="宋体" w:eastAsia="宋体" w:cs="宋体"/>
          <w:sz w:val="30"/>
          <w:szCs w:val="30"/>
          <w:u w:val="single"/>
          <w:lang w:val="en-US" w:eastAsia="zh-CN"/>
        </w:rPr>
        <w:t xml:space="preserve">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3300" w:firstLineChars="1100"/>
        <w:jc w:val="left"/>
        <w:textAlignment w:val="auto"/>
        <w:rPr>
          <w:rFonts w:hint="default" w:ascii="宋体" w:hAnsi="宋体" w:eastAsia="宋体" w:cs="宋体"/>
          <w:sz w:val="30"/>
          <w:szCs w:val="30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（大写）：</w:t>
      </w:r>
      <w:r>
        <w:rPr>
          <w:rFonts w:hint="eastAsia" w:ascii="宋体" w:hAnsi="宋体" w:eastAsia="宋体" w:cs="宋体"/>
          <w:sz w:val="30"/>
          <w:szCs w:val="30"/>
          <w:u w:val="single"/>
          <w:lang w:val="en-US" w:eastAsia="zh-CN"/>
        </w:rPr>
        <w:t xml:space="preserve">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both"/>
        <w:textAlignment w:val="auto"/>
        <w:rPr>
          <w:rFonts w:hint="eastAsia" w:ascii="宋体" w:hAnsi="宋体" w:eastAsia="宋体" w:cs="宋体"/>
          <w:sz w:val="30"/>
          <w:szCs w:val="3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900" w:firstLineChars="300"/>
        <w:jc w:val="left"/>
        <w:textAlignment w:val="auto"/>
        <w:rPr>
          <w:rFonts w:hint="eastAsia" w:ascii="宋体" w:hAnsi="宋体" w:eastAsia="宋体" w:cs="宋体"/>
          <w:sz w:val="30"/>
          <w:szCs w:val="30"/>
          <w:u w:val="none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建设单位：</w:t>
      </w:r>
      <w:r>
        <w:rPr>
          <w:rFonts w:hint="eastAsia" w:ascii="宋体" w:hAnsi="宋体" w:eastAsia="宋体" w:cs="宋体"/>
          <w:sz w:val="30"/>
          <w:szCs w:val="30"/>
          <w:u w:val="single"/>
          <w:lang w:val="en-US" w:eastAsia="zh-CN"/>
        </w:rPr>
        <w:t xml:space="preserve">                                             </w:t>
      </w:r>
      <w:r>
        <w:rPr>
          <w:rFonts w:hint="eastAsia" w:ascii="宋体" w:hAnsi="宋体" w:eastAsia="宋体" w:cs="宋体"/>
          <w:sz w:val="30"/>
          <w:szCs w:val="30"/>
          <w:u w:val="none"/>
          <w:lang w:val="en-US" w:eastAsia="zh-CN"/>
        </w:rPr>
        <w:t xml:space="preserve">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both"/>
        <w:textAlignment w:val="auto"/>
        <w:rPr>
          <w:rFonts w:hint="eastAsia" w:ascii="宋体" w:hAnsi="宋体" w:eastAsia="宋体" w:cs="宋体"/>
          <w:sz w:val="30"/>
          <w:szCs w:val="30"/>
          <w:u w:val="none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 xml:space="preserve">                              （单位盖章）</w:t>
      </w:r>
      <w:r>
        <w:rPr>
          <w:rFonts w:hint="eastAsia" w:ascii="宋体" w:hAnsi="宋体" w:eastAsia="宋体" w:cs="宋体"/>
          <w:sz w:val="30"/>
          <w:szCs w:val="30"/>
          <w:u w:val="none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900" w:firstLineChars="300"/>
        <w:jc w:val="both"/>
        <w:textAlignment w:val="auto"/>
        <w:rPr>
          <w:rFonts w:hint="eastAsia" w:ascii="宋体" w:hAnsi="宋体" w:eastAsia="宋体" w:cs="宋体"/>
          <w:sz w:val="30"/>
          <w:szCs w:val="30"/>
          <w:u w:val="none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法定代表人或其授权人：</w:t>
      </w:r>
      <w:r>
        <w:rPr>
          <w:rFonts w:hint="eastAsia" w:ascii="宋体" w:hAnsi="宋体" w:eastAsia="宋体" w:cs="宋体"/>
          <w:sz w:val="30"/>
          <w:szCs w:val="30"/>
          <w:u w:val="single"/>
          <w:lang w:val="en-US" w:eastAsia="zh-CN"/>
        </w:rPr>
        <w:t xml:space="preserve">                     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（签字或盖章）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900" w:firstLineChars="300"/>
        <w:jc w:val="left"/>
        <w:textAlignment w:val="auto"/>
        <w:rPr>
          <w:rFonts w:hint="eastAsia" w:ascii="宋体" w:hAnsi="宋体" w:eastAsia="宋体" w:cs="宋体"/>
          <w:sz w:val="30"/>
          <w:szCs w:val="30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900" w:firstLineChars="300"/>
        <w:jc w:val="left"/>
        <w:textAlignment w:val="auto"/>
        <w:rPr>
          <w:rFonts w:hint="eastAsia" w:ascii="宋体" w:hAnsi="宋体" w:eastAsia="宋体" w:cs="宋体"/>
          <w:sz w:val="30"/>
          <w:szCs w:val="30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900" w:firstLineChars="300"/>
        <w:jc w:val="left"/>
        <w:textAlignment w:val="auto"/>
        <w:rPr>
          <w:rFonts w:hint="default" w:ascii="宋体" w:hAnsi="宋体" w:eastAsia="宋体" w:cs="宋体"/>
          <w:sz w:val="30"/>
          <w:szCs w:val="30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u w:val="none"/>
          <w:lang w:val="en-US" w:eastAsia="zh-CN"/>
        </w:rPr>
        <w:t>造价咨询人：</w:t>
      </w:r>
      <w:r>
        <w:rPr>
          <w:rFonts w:hint="eastAsia" w:ascii="宋体" w:hAnsi="宋体" w:eastAsia="宋体" w:cs="宋体"/>
          <w:sz w:val="30"/>
          <w:szCs w:val="30"/>
          <w:u w:val="single"/>
          <w:lang w:val="en-US" w:eastAsia="zh-CN"/>
        </w:rPr>
        <w:t xml:space="preserve">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both"/>
        <w:textAlignment w:val="auto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 xml:space="preserve">                          （造价咨询单位盖章）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900" w:firstLineChars="300"/>
        <w:jc w:val="both"/>
        <w:textAlignment w:val="auto"/>
        <w:rPr>
          <w:rFonts w:hint="default" w:ascii="宋体" w:hAnsi="宋体" w:eastAsia="宋体" w:cs="宋体"/>
          <w:sz w:val="30"/>
          <w:szCs w:val="30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法定代表人或其授权人：</w:t>
      </w:r>
      <w:r>
        <w:rPr>
          <w:rFonts w:hint="eastAsia" w:ascii="宋体" w:hAnsi="宋体" w:eastAsia="宋体" w:cs="宋体"/>
          <w:sz w:val="30"/>
          <w:szCs w:val="30"/>
          <w:u w:val="single"/>
          <w:lang w:val="en-US" w:eastAsia="zh-CN"/>
        </w:rPr>
        <w:t xml:space="preserve">                     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（签字或盖章）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1680" w:firstLineChars="700"/>
        <w:jc w:val="both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960" w:firstLineChars="400"/>
        <w:jc w:val="both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编制时间：  202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年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月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日</w:t>
      </w:r>
    </w:p>
    <w:p>
      <w:pPr>
        <w:jc w:val="center"/>
        <w:rPr>
          <w:rFonts w:hint="eastAsia" w:ascii="黑体" w:hAnsi="宋体" w:eastAsia="黑体"/>
          <w:sz w:val="44"/>
          <w:szCs w:val="44"/>
          <w:u w:val="none"/>
          <w:lang w:val="en-US" w:eastAsia="zh-CN"/>
        </w:rPr>
      </w:pPr>
    </w:p>
    <w:p>
      <w:pPr>
        <w:jc w:val="center"/>
        <w:rPr>
          <w:rFonts w:hint="eastAsia" w:ascii="黑体" w:hAnsi="宋体" w:eastAsia="黑体"/>
          <w:sz w:val="44"/>
          <w:szCs w:val="44"/>
          <w:u w:val="none"/>
          <w:lang w:val="en-US" w:eastAsia="zh-CN"/>
        </w:rPr>
      </w:pPr>
    </w:p>
    <w:p>
      <w:pPr>
        <w:jc w:val="center"/>
        <w:rPr>
          <w:rFonts w:hint="eastAsia" w:ascii="黑体" w:hAnsi="宋体" w:eastAsia="黑体"/>
          <w:sz w:val="44"/>
          <w:szCs w:val="44"/>
          <w:u w:val="none"/>
          <w:lang w:val="en-US" w:eastAsia="zh-CN"/>
        </w:rPr>
      </w:pPr>
    </w:p>
    <w:p>
      <w:pPr>
        <w:jc w:val="center"/>
        <w:rPr>
          <w:rFonts w:hint="eastAsia" w:ascii="黑体" w:hAnsi="宋体" w:eastAsia="黑体"/>
          <w:sz w:val="44"/>
          <w:szCs w:val="44"/>
          <w:u w:val="none"/>
          <w:lang w:val="en-US" w:eastAsia="zh-CN"/>
        </w:rPr>
      </w:pPr>
    </w:p>
    <w:p>
      <w:pPr>
        <w:jc w:val="center"/>
        <w:rPr>
          <w:rFonts w:hint="eastAsia" w:ascii="黑体" w:hAnsi="宋体" w:eastAsia="黑体"/>
          <w:sz w:val="44"/>
          <w:szCs w:val="44"/>
          <w:u w:val="none"/>
          <w:lang w:val="en-US" w:eastAsia="zh-CN"/>
        </w:rPr>
      </w:pPr>
    </w:p>
    <w:p>
      <w:pPr>
        <w:jc w:val="center"/>
        <w:rPr>
          <w:rFonts w:hint="eastAsia" w:ascii="黑体" w:hAnsi="宋体" w:eastAsia="黑体"/>
          <w:sz w:val="44"/>
          <w:szCs w:val="44"/>
          <w:u w:val="none"/>
          <w:lang w:val="en-US" w:eastAsia="zh-CN"/>
        </w:rPr>
      </w:pPr>
    </w:p>
    <w:p>
      <w:pPr>
        <w:jc w:val="center"/>
        <w:rPr>
          <w:rFonts w:hint="eastAsia" w:ascii="黑体" w:hAnsi="宋体" w:eastAsia="黑体"/>
          <w:sz w:val="44"/>
          <w:szCs w:val="44"/>
          <w:u w:val="none"/>
          <w:lang w:val="en-US" w:eastAsia="zh-CN"/>
        </w:rPr>
      </w:pPr>
    </w:p>
    <w:p>
      <w:pPr>
        <w:jc w:val="center"/>
        <w:rPr>
          <w:rFonts w:hint="eastAsia" w:ascii="黑体" w:hAnsi="宋体" w:eastAsia="黑体"/>
          <w:sz w:val="44"/>
          <w:szCs w:val="44"/>
          <w:u w:val="none"/>
          <w:lang w:val="en-US" w:eastAsia="zh-CN"/>
        </w:rPr>
      </w:pPr>
    </w:p>
    <w:p>
      <w:pPr>
        <w:jc w:val="center"/>
        <w:rPr>
          <w:rFonts w:hint="eastAsia" w:ascii="黑体" w:hAnsi="宋体" w:eastAsia="黑体"/>
          <w:sz w:val="44"/>
          <w:szCs w:val="44"/>
          <w:u w:val="none"/>
          <w:lang w:val="en-US" w:eastAsia="zh-CN"/>
        </w:rPr>
      </w:pPr>
    </w:p>
    <w:p>
      <w:pPr>
        <w:jc w:val="center"/>
        <w:rPr>
          <w:rFonts w:hint="eastAsia" w:ascii="黑体" w:hAnsi="宋体" w:eastAsia="黑体"/>
          <w:sz w:val="44"/>
          <w:szCs w:val="44"/>
          <w:u w:val="none"/>
          <w:lang w:val="en-US" w:eastAsia="zh-CN"/>
        </w:rPr>
      </w:pPr>
    </w:p>
    <w:p>
      <w:pPr>
        <w:jc w:val="center"/>
        <w:rPr>
          <w:rFonts w:hint="eastAsia" w:ascii="黑体" w:hAnsi="宋体" w:eastAsia="黑体"/>
          <w:sz w:val="44"/>
          <w:szCs w:val="44"/>
          <w:u w:val="none"/>
          <w:lang w:val="en-US" w:eastAsia="zh-CN"/>
        </w:rPr>
      </w:pPr>
    </w:p>
    <w:p>
      <w:pPr>
        <w:jc w:val="center"/>
        <w:rPr>
          <w:rFonts w:hint="eastAsia" w:ascii="黑体" w:hAnsi="宋体" w:eastAsia="黑体"/>
          <w:sz w:val="44"/>
          <w:szCs w:val="44"/>
          <w:u w:val="none"/>
          <w:lang w:val="en-US" w:eastAsia="zh-CN"/>
        </w:rPr>
      </w:pPr>
    </w:p>
    <w:p>
      <w:pPr>
        <w:jc w:val="center"/>
        <w:rPr>
          <w:rFonts w:hint="eastAsia" w:ascii="黑体" w:hAnsi="宋体" w:eastAsia="黑体"/>
          <w:sz w:val="44"/>
          <w:szCs w:val="44"/>
          <w:u w:val="none"/>
          <w:lang w:val="en-US" w:eastAsia="zh-CN"/>
        </w:rPr>
      </w:pPr>
      <w:bookmarkStart w:id="0" w:name="_GoBack"/>
      <w:bookmarkEnd w:id="0"/>
    </w:p>
    <w:p>
      <w:pPr>
        <w:jc w:val="center"/>
        <w:rPr>
          <w:rFonts w:hint="eastAsia" w:ascii="黑体" w:hAnsi="宋体" w:eastAsia="黑体"/>
          <w:sz w:val="44"/>
          <w:szCs w:val="44"/>
          <w:u w:val="none"/>
          <w:lang w:val="en-US" w:eastAsia="zh-CN"/>
        </w:rPr>
      </w:pPr>
    </w:p>
    <w:p>
      <w:pPr>
        <w:jc w:val="center"/>
        <w:rPr>
          <w:rFonts w:hint="eastAsia" w:ascii="黑体" w:hAnsi="宋体" w:eastAsia="黑体"/>
          <w:sz w:val="44"/>
          <w:szCs w:val="44"/>
          <w:u w:val="none"/>
          <w:lang w:val="en-US" w:eastAsia="zh-CN"/>
        </w:rPr>
      </w:pPr>
    </w:p>
    <w:p>
      <w:pPr>
        <w:jc w:val="center"/>
        <w:rPr>
          <w:rFonts w:hint="eastAsia" w:ascii="黑体" w:hAnsi="宋体" w:eastAsia="黑体"/>
          <w:sz w:val="44"/>
          <w:szCs w:val="44"/>
          <w:u w:val="none"/>
          <w:lang w:val="en-US" w:eastAsia="zh-CN"/>
        </w:rPr>
      </w:pPr>
    </w:p>
    <w:p>
      <w:pPr>
        <w:jc w:val="center"/>
        <w:rPr>
          <w:rFonts w:hint="eastAsia" w:ascii="黑体" w:hAnsi="宋体" w:eastAsia="黑体"/>
          <w:sz w:val="44"/>
          <w:szCs w:val="44"/>
          <w:u w:val="none"/>
          <w:lang w:val="en-US" w:eastAsia="zh-CN"/>
        </w:rPr>
      </w:pPr>
    </w:p>
    <w:p>
      <w:pPr>
        <w:jc w:val="center"/>
        <w:rPr>
          <w:rFonts w:hint="eastAsia" w:ascii="黑体" w:hAnsi="宋体" w:eastAsia="黑体"/>
          <w:sz w:val="44"/>
          <w:szCs w:val="44"/>
          <w:u w:val="none"/>
          <w:lang w:val="en-US" w:eastAsia="zh-CN"/>
        </w:rPr>
      </w:pPr>
    </w:p>
    <w:p>
      <w:pPr>
        <w:jc w:val="center"/>
        <w:rPr>
          <w:rFonts w:hint="eastAsia" w:ascii="黑体" w:hAnsi="宋体" w:eastAsia="黑体"/>
          <w:sz w:val="44"/>
          <w:szCs w:val="44"/>
          <w:u w:val="none"/>
          <w:lang w:val="en-US" w:eastAsia="zh-CN"/>
        </w:rPr>
      </w:pPr>
    </w:p>
    <w:p>
      <w:pPr>
        <w:jc w:val="center"/>
        <w:rPr>
          <w:rFonts w:hint="eastAsia" w:ascii="黑体" w:hAnsi="宋体" w:eastAsia="黑体"/>
          <w:sz w:val="44"/>
          <w:szCs w:val="44"/>
          <w:u w:val="none"/>
          <w:lang w:val="en-US" w:eastAsia="zh-CN"/>
        </w:rPr>
      </w:pPr>
    </w:p>
    <w:p>
      <w:pPr>
        <w:jc w:val="center"/>
        <w:rPr>
          <w:rFonts w:hint="eastAsia" w:ascii="黑体" w:hAnsi="宋体" w:eastAsia="黑体"/>
          <w:sz w:val="44"/>
          <w:szCs w:val="44"/>
          <w:u w:val="none"/>
          <w:lang w:val="en-US" w:eastAsia="zh-CN"/>
        </w:rPr>
      </w:pPr>
    </w:p>
    <w:p>
      <w:pPr>
        <w:jc w:val="center"/>
        <w:rPr>
          <w:rFonts w:hint="eastAsia" w:ascii="黑体" w:hAnsi="宋体" w:eastAsia="黑体"/>
          <w:sz w:val="44"/>
          <w:szCs w:val="44"/>
          <w:u w:val="none"/>
          <w:lang w:val="en-US" w:eastAsia="zh-CN"/>
        </w:rPr>
      </w:pPr>
    </w:p>
    <w:p>
      <w:pPr>
        <w:jc w:val="center"/>
        <w:rPr>
          <w:rFonts w:hint="eastAsia" w:ascii="黑体" w:hAnsi="宋体" w:eastAsia="黑体"/>
          <w:sz w:val="44"/>
          <w:szCs w:val="44"/>
          <w:u w:val="none"/>
          <w:lang w:val="en-US" w:eastAsia="zh-CN"/>
        </w:rPr>
      </w:pPr>
      <w:r>
        <w:rPr>
          <w:rFonts w:hint="eastAsia" w:ascii="黑体" w:hAnsi="宋体" w:eastAsia="黑体"/>
          <w:sz w:val="44"/>
          <w:szCs w:val="44"/>
          <w:u w:val="none"/>
          <w:lang w:val="en-US" w:eastAsia="zh-CN"/>
        </w:rPr>
        <w:t>企业（咨询公司）基本情况介绍</w:t>
      </w:r>
    </w:p>
    <w:p>
      <w:pPr>
        <w:jc w:val="center"/>
        <w:rPr>
          <w:rFonts w:hint="eastAsia" w:ascii="黑体" w:hAnsi="宋体" w:eastAsia="黑体"/>
          <w:sz w:val="44"/>
          <w:szCs w:val="44"/>
          <w:u w:val="none"/>
          <w:lang w:val="en-US" w:eastAsia="zh-CN"/>
        </w:rPr>
      </w:pPr>
    </w:p>
    <w:p>
      <w:pPr>
        <w:jc w:val="center"/>
        <w:rPr>
          <w:rFonts w:hint="eastAsia" w:ascii="黑体" w:hAnsi="宋体" w:eastAsia="黑体"/>
          <w:sz w:val="44"/>
          <w:szCs w:val="44"/>
          <w:u w:val="none"/>
          <w:lang w:val="en-US" w:eastAsia="zh-CN"/>
        </w:rPr>
      </w:pPr>
    </w:p>
    <w:p>
      <w:pPr>
        <w:jc w:val="center"/>
        <w:rPr>
          <w:rFonts w:hint="eastAsia" w:ascii="黑体" w:hAnsi="宋体" w:eastAsia="黑体"/>
          <w:sz w:val="44"/>
          <w:szCs w:val="44"/>
          <w:u w:val="none"/>
          <w:lang w:val="en-US" w:eastAsia="zh-CN"/>
        </w:rPr>
      </w:pPr>
    </w:p>
    <w:p>
      <w:pPr>
        <w:jc w:val="center"/>
        <w:rPr>
          <w:rFonts w:hint="eastAsia" w:ascii="黑体" w:hAnsi="宋体" w:eastAsia="黑体"/>
          <w:sz w:val="44"/>
          <w:szCs w:val="44"/>
          <w:u w:val="none"/>
          <w:lang w:val="en-US" w:eastAsia="zh-CN"/>
        </w:rPr>
      </w:pPr>
    </w:p>
    <w:p>
      <w:pPr>
        <w:jc w:val="center"/>
        <w:rPr>
          <w:rFonts w:hint="eastAsia" w:ascii="黑体" w:hAnsi="宋体" w:eastAsia="黑体"/>
          <w:sz w:val="44"/>
          <w:szCs w:val="44"/>
          <w:u w:val="none"/>
          <w:lang w:val="en-US" w:eastAsia="zh-CN"/>
        </w:rPr>
      </w:pPr>
    </w:p>
    <w:p>
      <w:pPr>
        <w:jc w:val="center"/>
        <w:rPr>
          <w:rFonts w:hint="eastAsia" w:ascii="黑体" w:hAnsi="宋体" w:eastAsia="黑体"/>
          <w:sz w:val="44"/>
          <w:szCs w:val="44"/>
          <w:u w:val="none"/>
          <w:lang w:val="en-US" w:eastAsia="zh-CN"/>
        </w:rPr>
      </w:pPr>
    </w:p>
    <w:p>
      <w:pPr>
        <w:jc w:val="center"/>
        <w:rPr>
          <w:rFonts w:hint="eastAsia" w:ascii="黑体" w:hAnsi="宋体" w:eastAsia="黑体"/>
          <w:sz w:val="44"/>
          <w:szCs w:val="44"/>
          <w:u w:val="none"/>
          <w:lang w:val="en-US" w:eastAsia="zh-CN"/>
        </w:rPr>
      </w:pPr>
    </w:p>
    <w:p>
      <w:pPr>
        <w:jc w:val="center"/>
        <w:rPr>
          <w:rFonts w:hint="eastAsia" w:ascii="黑体" w:hAnsi="宋体" w:eastAsia="黑体"/>
          <w:sz w:val="44"/>
          <w:szCs w:val="44"/>
          <w:u w:val="none"/>
          <w:lang w:val="en-US" w:eastAsia="zh-CN"/>
        </w:rPr>
      </w:pPr>
    </w:p>
    <w:p>
      <w:pPr>
        <w:jc w:val="center"/>
        <w:rPr>
          <w:rFonts w:hint="eastAsia" w:ascii="黑体" w:hAnsi="宋体" w:eastAsia="黑体"/>
          <w:sz w:val="44"/>
          <w:szCs w:val="44"/>
          <w:u w:val="none"/>
          <w:lang w:val="en-US" w:eastAsia="zh-CN"/>
        </w:rPr>
      </w:pPr>
    </w:p>
    <w:p>
      <w:pPr>
        <w:jc w:val="center"/>
        <w:rPr>
          <w:rFonts w:hint="eastAsia" w:ascii="黑体" w:hAnsi="宋体" w:eastAsia="黑体"/>
          <w:sz w:val="44"/>
          <w:szCs w:val="44"/>
          <w:u w:val="none"/>
          <w:lang w:val="en-US" w:eastAsia="zh-CN"/>
        </w:rPr>
      </w:pPr>
    </w:p>
    <w:p>
      <w:pPr>
        <w:jc w:val="center"/>
        <w:rPr>
          <w:rFonts w:hint="eastAsia" w:ascii="黑体" w:hAnsi="宋体" w:eastAsia="黑体"/>
          <w:sz w:val="44"/>
          <w:szCs w:val="44"/>
          <w:u w:val="none"/>
          <w:lang w:val="en-US" w:eastAsia="zh-CN"/>
        </w:rPr>
      </w:pPr>
    </w:p>
    <w:p>
      <w:pPr>
        <w:jc w:val="center"/>
        <w:rPr>
          <w:rFonts w:hint="eastAsia" w:ascii="黑体" w:hAnsi="宋体" w:eastAsia="黑体"/>
          <w:sz w:val="44"/>
          <w:szCs w:val="44"/>
          <w:u w:val="none"/>
          <w:lang w:val="en-US" w:eastAsia="zh-CN"/>
        </w:rPr>
      </w:pPr>
    </w:p>
    <w:p>
      <w:pPr>
        <w:jc w:val="center"/>
        <w:rPr>
          <w:rFonts w:hint="eastAsia" w:ascii="黑体" w:hAnsi="宋体" w:eastAsia="黑体"/>
          <w:sz w:val="44"/>
          <w:szCs w:val="44"/>
          <w:u w:val="none"/>
          <w:lang w:val="en-US" w:eastAsia="zh-CN"/>
        </w:rPr>
      </w:pPr>
    </w:p>
    <w:p>
      <w:pPr>
        <w:jc w:val="center"/>
        <w:rPr>
          <w:rFonts w:hint="eastAsia" w:ascii="黑体" w:hAnsi="宋体" w:eastAsia="黑体"/>
          <w:sz w:val="44"/>
          <w:szCs w:val="44"/>
          <w:u w:val="none"/>
          <w:lang w:val="en-US" w:eastAsia="zh-CN"/>
        </w:rPr>
      </w:pPr>
    </w:p>
    <w:p>
      <w:pPr>
        <w:jc w:val="center"/>
        <w:rPr>
          <w:rFonts w:hint="eastAsia" w:ascii="黑体" w:hAnsi="宋体" w:eastAsia="黑体"/>
          <w:sz w:val="44"/>
          <w:szCs w:val="44"/>
          <w:u w:val="none"/>
          <w:lang w:val="en-US" w:eastAsia="zh-CN"/>
        </w:rPr>
      </w:pPr>
    </w:p>
    <w:p>
      <w:pPr>
        <w:jc w:val="center"/>
        <w:rPr>
          <w:rFonts w:hint="eastAsia" w:ascii="黑体" w:hAnsi="宋体" w:eastAsia="黑体"/>
          <w:sz w:val="44"/>
          <w:szCs w:val="44"/>
          <w:u w:val="none"/>
          <w:lang w:val="en-US" w:eastAsia="zh-CN"/>
        </w:rPr>
      </w:pPr>
    </w:p>
    <w:p>
      <w:pPr>
        <w:jc w:val="center"/>
        <w:rPr>
          <w:rFonts w:hint="eastAsia" w:ascii="黑体" w:hAnsi="宋体" w:eastAsia="黑体"/>
          <w:sz w:val="44"/>
          <w:szCs w:val="44"/>
          <w:u w:val="none"/>
          <w:lang w:val="en-US" w:eastAsia="zh-CN"/>
        </w:rPr>
      </w:pPr>
    </w:p>
    <w:p>
      <w:pPr>
        <w:jc w:val="center"/>
        <w:rPr>
          <w:rFonts w:hint="eastAsia" w:ascii="宋体" w:hAnsi="宋体" w:eastAsia="宋体" w:cs="宋体"/>
          <w:b w:val="0"/>
          <w:bCs w:val="0"/>
          <w:sz w:val="32"/>
          <w:szCs w:val="32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2"/>
          <w:u w:val="none"/>
          <w:lang w:val="en-US" w:eastAsia="zh-CN"/>
        </w:rPr>
        <w:t xml:space="preserve">            </w:t>
      </w:r>
    </w:p>
    <w:p>
      <w:pPr>
        <w:jc w:val="center"/>
        <w:rPr>
          <w:rFonts w:hint="eastAsia" w:ascii="宋体" w:hAnsi="宋体" w:eastAsia="宋体" w:cs="宋体"/>
          <w:b w:val="0"/>
          <w:bCs w:val="0"/>
          <w:sz w:val="32"/>
          <w:szCs w:val="32"/>
          <w:u w:val="none"/>
          <w:lang w:val="en-US" w:eastAsia="zh-CN"/>
        </w:rPr>
      </w:pPr>
    </w:p>
    <w:p>
      <w:pPr>
        <w:jc w:val="center"/>
        <w:rPr>
          <w:rFonts w:hint="eastAsia" w:ascii="黑体" w:hAnsi="宋体" w:eastAsia="黑体"/>
          <w:sz w:val="44"/>
          <w:szCs w:val="44"/>
          <w:u w:val="none"/>
          <w:lang w:val="en-US" w:eastAsia="zh-CN"/>
        </w:rPr>
      </w:pPr>
    </w:p>
    <w:p>
      <w:pPr>
        <w:jc w:val="center"/>
        <w:rPr>
          <w:rFonts w:hint="eastAsia" w:ascii="黑体" w:hAnsi="宋体" w:eastAsia="黑体"/>
          <w:sz w:val="44"/>
          <w:szCs w:val="44"/>
          <w:u w:val="none"/>
          <w:lang w:val="en-US" w:eastAsia="zh-CN"/>
        </w:rPr>
      </w:pPr>
    </w:p>
    <w:p>
      <w:pPr>
        <w:jc w:val="center"/>
        <w:rPr>
          <w:rFonts w:hint="default" w:ascii="黑体" w:hAnsi="宋体" w:eastAsia="黑体"/>
          <w:sz w:val="44"/>
          <w:szCs w:val="44"/>
          <w:lang w:val="en-US" w:eastAsia="zh-CN"/>
        </w:rPr>
      </w:pPr>
      <w:r>
        <w:rPr>
          <w:rFonts w:hint="eastAsia" w:ascii="黑体" w:hAnsi="宋体" w:eastAsia="黑体"/>
          <w:sz w:val="44"/>
          <w:szCs w:val="44"/>
          <w:u w:val="none"/>
          <w:lang w:val="en-US" w:eastAsia="zh-CN"/>
        </w:rPr>
        <w:t>“</w:t>
      </w:r>
      <w:r>
        <w:rPr>
          <w:rFonts w:hint="eastAsia" w:ascii="黑体" w:hAnsi="宋体" w:eastAsia="黑体"/>
          <w:sz w:val="44"/>
          <w:szCs w:val="44"/>
          <w:u w:val="single"/>
          <w:lang w:val="en-US" w:eastAsia="zh-CN"/>
        </w:rPr>
        <w:t xml:space="preserve">           </w:t>
      </w:r>
      <w:r>
        <w:rPr>
          <w:rFonts w:hint="eastAsia" w:ascii="黑体" w:hAnsi="宋体" w:eastAsia="黑体"/>
          <w:sz w:val="44"/>
          <w:szCs w:val="44"/>
          <w:u w:val="none"/>
          <w:lang w:val="en-US" w:eastAsia="zh-CN"/>
        </w:rPr>
        <w:t xml:space="preserve"> ”</w:t>
      </w:r>
      <w:r>
        <w:rPr>
          <w:rFonts w:hint="eastAsia" w:ascii="黑体" w:hAnsi="宋体" w:eastAsia="黑体"/>
          <w:sz w:val="44"/>
          <w:szCs w:val="44"/>
        </w:rPr>
        <w:t>项目工程预算清册</w:t>
      </w:r>
      <w:r>
        <w:rPr>
          <w:rFonts w:hint="eastAsia" w:ascii="黑体" w:hAnsi="宋体" w:eastAsia="黑体"/>
          <w:sz w:val="44"/>
          <w:szCs w:val="44"/>
          <w:lang w:val="en-US" w:eastAsia="zh-CN"/>
        </w:rPr>
        <w:t>总表</w:t>
      </w:r>
    </w:p>
    <w:p>
      <w:pPr>
        <w:spacing w:line="400" w:lineRule="exact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32"/>
          <w:szCs w:val="32"/>
        </w:rPr>
        <w:t xml:space="preserve">                                                             </w:t>
      </w:r>
    </w:p>
    <w:p>
      <w:pPr>
        <w:tabs>
          <w:tab w:val="left" w:pos="10407"/>
        </w:tabs>
        <w:spacing w:line="400" w:lineRule="exact"/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项目地址：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            </w:t>
      </w:r>
    </w:p>
    <w:p>
      <w:pPr>
        <w:tabs>
          <w:tab w:val="left" w:pos="10407"/>
        </w:tabs>
        <w:spacing w:line="400" w:lineRule="exact"/>
        <w:rPr>
          <w:rFonts w:hint="default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栋    号：</w:t>
      </w:r>
    </w:p>
    <w:p>
      <w:pPr>
        <w:tabs>
          <w:tab w:val="left" w:pos="10407"/>
        </w:tabs>
        <w:spacing w:line="400" w:lineRule="exact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建筑面积：       平方米</w:t>
      </w:r>
      <w:r>
        <w:rPr>
          <w:rFonts w:hint="eastAsia" w:ascii="宋体" w:hAnsi="宋体" w:eastAsia="宋体" w:cs="宋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 xml:space="preserve">   </w:t>
      </w:r>
    </w:p>
    <w:tbl>
      <w:tblPr>
        <w:tblStyle w:val="2"/>
        <w:tblpPr w:leftFromText="180" w:rightFromText="180" w:vertAnchor="text" w:horzAnchor="page" w:tblpX="670" w:tblpY="264"/>
        <w:tblOverlap w:val="never"/>
        <w:tblW w:w="1087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4"/>
        <w:gridCol w:w="1616"/>
        <w:gridCol w:w="1050"/>
        <w:gridCol w:w="1020"/>
        <w:gridCol w:w="1230"/>
        <w:gridCol w:w="1260"/>
        <w:gridCol w:w="1335"/>
        <w:gridCol w:w="1590"/>
        <w:gridCol w:w="9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4" w:hRule="exact"/>
          <w:tblHeader/>
        </w:trPr>
        <w:tc>
          <w:tcPr>
            <w:tcW w:w="784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1616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  <w:t>预算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内容</w:t>
            </w:r>
          </w:p>
        </w:tc>
        <w:tc>
          <w:tcPr>
            <w:tcW w:w="10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区域</w:t>
            </w:r>
          </w:p>
        </w:tc>
        <w:tc>
          <w:tcPr>
            <w:tcW w:w="10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建 筑结 构</w:t>
            </w:r>
          </w:p>
        </w:tc>
        <w:tc>
          <w:tcPr>
            <w:tcW w:w="12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用途</w:t>
            </w: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  <w:t>预算金额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  <w:t>（万元）</w:t>
            </w:r>
          </w:p>
        </w:tc>
        <w:tc>
          <w:tcPr>
            <w:tcW w:w="133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  <w:t>单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  <w:t>价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 xml:space="preserve">          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  <w:t>（元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/平方米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1590" w:type="dxa"/>
            <w:vAlign w:val="center"/>
          </w:tcPr>
          <w:p>
            <w:pPr>
              <w:spacing w:line="312" w:lineRule="auto"/>
              <w:jc w:val="center"/>
              <w:rPr>
                <w:rFonts w:hint="default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依据</w:t>
            </w:r>
          </w:p>
        </w:tc>
        <w:tc>
          <w:tcPr>
            <w:tcW w:w="990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备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3" w:hRule="exact"/>
        </w:trPr>
        <w:tc>
          <w:tcPr>
            <w:tcW w:w="784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一</w:t>
            </w:r>
          </w:p>
        </w:tc>
        <w:tc>
          <w:tcPr>
            <w:tcW w:w="1616" w:type="dxa"/>
            <w:vAlign w:val="center"/>
          </w:tcPr>
          <w:p>
            <w:pPr>
              <w:spacing w:line="312" w:lineRule="auto"/>
              <w:jc w:val="center"/>
              <w:rPr>
                <w:rFonts w:hint="default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前期工程</w:t>
            </w:r>
          </w:p>
        </w:tc>
        <w:tc>
          <w:tcPr>
            <w:tcW w:w="105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蒸湘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sym w:font="Wingdings" w:char="00A8"/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石鼓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sym w:font="Wingdings" w:char="00A8"/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雁峰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sym w:font="Wingdings" w:char="00A8"/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珠晖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sym w:font="Wingdings" w:char="00A8"/>
            </w:r>
          </w:p>
        </w:tc>
        <w:tc>
          <w:tcPr>
            <w:tcW w:w="102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123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default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default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 xml:space="preserve">住 宅 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sym w:font="Wingdings" w:char="00A8"/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非住宅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sym w:font="Wingdings" w:char="00A8"/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商住楼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sym w:font="Wingdings" w:char="00A8"/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 xml:space="preserve">车 位 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sym w:font="Wingdings" w:char="00A8"/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 xml:space="preserve">车 库 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sym w:font="Wingdings" w:char="00A8"/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 xml:space="preserve">其 他 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sym w:font="Wingdings" w:char="00A8"/>
            </w: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133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1590" w:type="dxa"/>
            <w:vAlign w:val="center"/>
          </w:tcPr>
          <w:p>
            <w:pPr>
              <w:spacing w:line="312" w:lineRule="auto"/>
              <w:jc w:val="left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990" w:type="dxa"/>
            <w:vAlign w:val="center"/>
          </w:tcPr>
          <w:p>
            <w:pPr>
              <w:spacing w:line="312" w:lineRule="auto"/>
              <w:jc w:val="left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6" w:hRule="exact"/>
        </w:trPr>
        <w:tc>
          <w:tcPr>
            <w:tcW w:w="784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二</w:t>
            </w:r>
          </w:p>
        </w:tc>
        <w:tc>
          <w:tcPr>
            <w:tcW w:w="1616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建安工程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主体建筑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105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102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123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133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1590" w:type="dxa"/>
            <w:vAlign w:val="center"/>
          </w:tcPr>
          <w:p>
            <w:pPr>
              <w:spacing w:line="312" w:lineRule="auto"/>
              <w:jc w:val="left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990" w:type="dxa"/>
            <w:vAlign w:val="center"/>
          </w:tcPr>
          <w:p>
            <w:pPr>
              <w:spacing w:line="312" w:lineRule="auto"/>
              <w:jc w:val="left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</w:trPr>
        <w:tc>
          <w:tcPr>
            <w:tcW w:w="784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三</w:t>
            </w:r>
          </w:p>
        </w:tc>
        <w:tc>
          <w:tcPr>
            <w:tcW w:w="1616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材料设备</w:t>
            </w:r>
          </w:p>
        </w:tc>
        <w:tc>
          <w:tcPr>
            <w:tcW w:w="1050" w:type="dxa"/>
            <w:vMerge w:val="continue"/>
            <w:vAlign w:val="center"/>
          </w:tcPr>
          <w:p>
            <w:pPr>
              <w:spacing w:line="312" w:lineRule="auto"/>
              <w:jc w:val="left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1020" w:type="dxa"/>
            <w:vMerge w:val="continue"/>
            <w:vAlign w:val="center"/>
          </w:tcPr>
          <w:p>
            <w:pPr>
              <w:spacing w:line="312" w:lineRule="auto"/>
              <w:jc w:val="left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1230" w:type="dxa"/>
            <w:vMerge w:val="continue"/>
            <w:vAlign w:val="center"/>
          </w:tcPr>
          <w:p>
            <w:pPr>
              <w:spacing w:line="312" w:lineRule="auto"/>
              <w:jc w:val="left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1260" w:type="dxa"/>
            <w:vAlign w:val="center"/>
          </w:tcPr>
          <w:p>
            <w:pPr>
              <w:spacing w:line="312" w:lineRule="auto"/>
              <w:jc w:val="left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1335" w:type="dxa"/>
            <w:vAlign w:val="center"/>
          </w:tcPr>
          <w:p>
            <w:pPr>
              <w:spacing w:line="312" w:lineRule="auto"/>
              <w:jc w:val="left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1590" w:type="dxa"/>
            <w:vAlign w:val="center"/>
          </w:tcPr>
          <w:p>
            <w:pPr>
              <w:spacing w:line="312" w:lineRule="auto"/>
              <w:jc w:val="left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990" w:type="dxa"/>
            <w:vAlign w:val="center"/>
          </w:tcPr>
          <w:p>
            <w:pPr>
              <w:spacing w:line="312" w:lineRule="auto"/>
              <w:jc w:val="left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</w:trPr>
        <w:tc>
          <w:tcPr>
            <w:tcW w:w="784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四</w:t>
            </w:r>
          </w:p>
        </w:tc>
        <w:tc>
          <w:tcPr>
            <w:tcW w:w="1616" w:type="dxa"/>
            <w:vAlign w:val="center"/>
          </w:tcPr>
          <w:p>
            <w:pPr>
              <w:spacing w:line="312" w:lineRule="auto"/>
              <w:jc w:val="center"/>
              <w:rPr>
                <w:rFonts w:hint="default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配套工程</w:t>
            </w:r>
          </w:p>
        </w:tc>
        <w:tc>
          <w:tcPr>
            <w:tcW w:w="1050" w:type="dxa"/>
            <w:vMerge w:val="continue"/>
            <w:vAlign w:val="center"/>
          </w:tcPr>
          <w:p>
            <w:pPr>
              <w:spacing w:line="312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20" w:type="dxa"/>
            <w:vMerge w:val="continue"/>
            <w:vAlign w:val="center"/>
          </w:tcPr>
          <w:p>
            <w:pPr>
              <w:spacing w:line="312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30" w:type="dxa"/>
            <w:vMerge w:val="continue"/>
            <w:vAlign w:val="center"/>
          </w:tcPr>
          <w:p>
            <w:pPr>
              <w:spacing w:line="312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35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90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</w:trPr>
        <w:tc>
          <w:tcPr>
            <w:tcW w:w="784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五</w:t>
            </w:r>
          </w:p>
        </w:tc>
        <w:tc>
          <w:tcPr>
            <w:tcW w:w="1616" w:type="dxa"/>
            <w:vAlign w:val="center"/>
          </w:tcPr>
          <w:p>
            <w:pPr>
              <w:spacing w:line="312" w:lineRule="auto"/>
              <w:jc w:val="center"/>
              <w:rPr>
                <w:rFonts w:hint="default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税规费</w:t>
            </w:r>
          </w:p>
        </w:tc>
        <w:tc>
          <w:tcPr>
            <w:tcW w:w="1050" w:type="dxa"/>
            <w:vMerge w:val="continue"/>
            <w:vAlign w:val="center"/>
          </w:tcPr>
          <w:p>
            <w:pPr>
              <w:spacing w:line="312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20" w:type="dxa"/>
            <w:vMerge w:val="continue"/>
            <w:vAlign w:val="center"/>
          </w:tcPr>
          <w:p>
            <w:pPr>
              <w:spacing w:line="312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30" w:type="dxa"/>
            <w:vMerge w:val="continue"/>
            <w:vAlign w:val="center"/>
          </w:tcPr>
          <w:p>
            <w:pPr>
              <w:spacing w:line="312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35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90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</w:trPr>
        <w:tc>
          <w:tcPr>
            <w:tcW w:w="784" w:type="dxa"/>
            <w:vAlign w:val="center"/>
          </w:tcPr>
          <w:p>
            <w:pPr>
              <w:spacing w:line="312" w:lineRule="auto"/>
              <w:jc w:val="center"/>
              <w:rPr>
                <w:rFonts w:hint="default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六</w:t>
            </w:r>
          </w:p>
        </w:tc>
        <w:tc>
          <w:tcPr>
            <w:tcW w:w="1616" w:type="dxa"/>
            <w:vAlign w:val="center"/>
          </w:tcPr>
          <w:p>
            <w:pPr>
              <w:spacing w:line="312" w:lineRule="auto"/>
              <w:jc w:val="center"/>
              <w:rPr>
                <w:rFonts w:hint="default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项目营运费</w:t>
            </w:r>
          </w:p>
        </w:tc>
        <w:tc>
          <w:tcPr>
            <w:tcW w:w="1050" w:type="dxa"/>
            <w:vMerge w:val="continue"/>
            <w:vAlign w:val="center"/>
          </w:tcPr>
          <w:p>
            <w:pPr>
              <w:spacing w:line="312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20" w:type="dxa"/>
            <w:vMerge w:val="continue"/>
            <w:vAlign w:val="center"/>
          </w:tcPr>
          <w:p>
            <w:pPr>
              <w:spacing w:line="312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30" w:type="dxa"/>
            <w:vMerge w:val="continue"/>
            <w:vAlign w:val="center"/>
          </w:tcPr>
          <w:p>
            <w:pPr>
              <w:spacing w:line="312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35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90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</w:trPr>
        <w:tc>
          <w:tcPr>
            <w:tcW w:w="5700" w:type="dxa"/>
            <w:gridSpan w:val="5"/>
            <w:vAlign w:val="center"/>
          </w:tcPr>
          <w:p>
            <w:pPr>
              <w:spacing w:line="312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合  计</w:t>
            </w:r>
          </w:p>
        </w:tc>
        <w:tc>
          <w:tcPr>
            <w:tcW w:w="1260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35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90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>
      <w:pPr>
        <w:jc w:val="center"/>
        <w:rPr>
          <w:rFonts w:hint="eastAsia" w:ascii="黑体" w:hAnsi="宋体" w:eastAsia="黑体"/>
          <w:sz w:val="44"/>
          <w:szCs w:val="44"/>
          <w:u w:val="single"/>
        </w:rPr>
      </w:pPr>
    </w:p>
    <w:p>
      <w:pPr>
        <w:jc w:val="center"/>
        <w:rPr>
          <w:rFonts w:hint="eastAsia" w:ascii="黑体" w:hAnsi="宋体" w:eastAsia="黑体"/>
          <w:sz w:val="44"/>
          <w:szCs w:val="44"/>
          <w:u w:val="single"/>
        </w:rPr>
      </w:pPr>
    </w:p>
    <w:p>
      <w:pPr>
        <w:jc w:val="center"/>
        <w:rPr>
          <w:rFonts w:hint="default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 xml:space="preserve">                              </w:t>
      </w:r>
    </w:p>
    <w:p>
      <w:pPr>
        <w:jc w:val="center"/>
        <w:rPr>
          <w:rFonts w:hint="default" w:ascii="黑体" w:hAnsi="宋体" w:eastAsia="黑体"/>
          <w:sz w:val="44"/>
          <w:szCs w:val="44"/>
          <w:lang w:val="en-US" w:eastAsia="zh-CN"/>
        </w:rPr>
      </w:pPr>
      <w:r>
        <w:rPr>
          <w:rFonts w:hint="eastAsia" w:ascii="黑体" w:hAnsi="宋体" w:eastAsia="黑体"/>
          <w:sz w:val="44"/>
          <w:szCs w:val="44"/>
        </w:rPr>
        <w:t>工程预算清册</w:t>
      </w:r>
      <w:r>
        <w:rPr>
          <w:rFonts w:hint="eastAsia" w:ascii="黑体" w:hAnsi="宋体" w:eastAsia="黑体"/>
          <w:sz w:val="44"/>
          <w:szCs w:val="44"/>
          <w:lang w:val="en-US" w:eastAsia="zh-CN"/>
        </w:rPr>
        <w:t>分项表</w:t>
      </w:r>
    </w:p>
    <w:tbl>
      <w:tblPr>
        <w:tblStyle w:val="2"/>
        <w:tblpPr w:leftFromText="180" w:rightFromText="180" w:vertAnchor="text" w:horzAnchor="page" w:tblpX="646" w:tblpY="202"/>
        <w:tblOverlap w:val="never"/>
        <w:tblW w:w="109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5"/>
        <w:gridCol w:w="1725"/>
        <w:gridCol w:w="1539"/>
        <w:gridCol w:w="1740"/>
        <w:gridCol w:w="3546"/>
        <w:gridCol w:w="15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exact"/>
          <w:tblHeader/>
        </w:trPr>
        <w:tc>
          <w:tcPr>
            <w:tcW w:w="885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1725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  <w:t>预算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内容</w:t>
            </w:r>
          </w:p>
        </w:tc>
        <w:tc>
          <w:tcPr>
            <w:tcW w:w="15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  <w:t>预算金额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  <w:t>（万元）</w:t>
            </w:r>
          </w:p>
        </w:tc>
        <w:tc>
          <w:tcPr>
            <w:tcW w:w="17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  <w:t>单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  <w:t>价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  <w:t>（元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/平方米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3546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  <w:t>依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  <w:t>据</w:t>
            </w:r>
          </w:p>
        </w:tc>
        <w:tc>
          <w:tcPr>
            <w:tcW w:w="1545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88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一</w:t>
            </w:r>
          </w:p>
        </w:tc>
        <w:tc>
          <w:tcPr>
            <w:tcW w:w="10095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left"/>
              <w:textAlignment w:val="auto"/>
              <w:rPr>
                <w:rFonts w:hint="default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前期工程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88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72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勘测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设计费</w:t>
            </w:r>
          </w:p>
        </w:tc>
        <w:tc>
          <w:tcPr>
            <w:tcW w:w="1539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40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546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45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88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72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工程监理费</w:t>
            </w:r>
          </w:p>
        </w:tc>
        <w:tc>
          <w:tcPr>
            <w:tcW w:w="1539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40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546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45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88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72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造价咨询费</w:t>
            </w:r>
          </w:p>
        </w:tc>
        <w:tc>
          <w:tcPr>
            <w:tcW w:w="1539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40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546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45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88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172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三通一平</w:t>
            </w:r>
          </w:p>
        </w:tc>
        <w:tc>
          <w:tcPr>
            <w:tcW w:w="1539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40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546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45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88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72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b/>
                <w:bCs/>
                <w:kern w:val="2"/>
                <w:sz w:val="24"/>
                <w:szCs w:val="24"/>
                <w:lang w:val="en-US" w:eastAsia="zh-CN" w:bidi="ar-SA"/>
              </w:rPr>
              <w:t>…</w:t>
            </w:r>
          </w:p>
        </w:tc>
        <w:tc>
          <w:tcPr>
            <w:tcW w:w="1539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40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546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45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88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6</w:t>
            </w:r>
          </w:p>
        </w:tc>
        <w:tc>
          <w:tcPr>
            <w:tcW w:w="172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b/>
                <w:bCs/>
                <w:kern w:val="2"/>
                <w:sz w:val="24"/>
                <w:szCs w:val="24"/>
                <w:lang w:val="en-US" w:eastAsia="zh-CN" w:bidi="ar-SA"/>
              </w:rPr>
              <w:t>…</w:t>
            </w:r>
          </w:p>
        </w:tc>
        <w:tc>
          <w:tcPr>
            <w:tcW w:w="1539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40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546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45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88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二</w:t>
            </w:r>
          </w:p>
        </w:tc>
        <w:tc>
          <w:tcPr>
            <w:tcW w:w="10095" w:type="dxa"/>
            <w:gridSpan w:val="5"/>
            <w:vAlign w:val="center"/>
          </w:tcPr>
          <w:p>
            <w:pPr>
              <w:spacing w:line="312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建安工程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主体建筑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88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</w:p>
        </w:tc>
        <w:tc>
          <w:tcPr>
            <w:tcW w:w="172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基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础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工程</w:t>
            </w:r>
          </w:p>
        </w:tc>
        <w:tc>
          <w:tcPr>
            <w:tcW w:w="1539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40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546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45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88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  <w:tc>
          <w:tcPr>
            <w:tcW w:w="172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主体工程</w:t>
            </w:r>
          </w:p>
        </w:tc>
        <w:tc>
          <w:tcPr>
            <w:tcW w:w="1539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40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546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45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88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</w:t>
            </w:r>
          </w:p>
        </w:tc>
        <w:tc>
          <w:tcPr>
            <w:tcW w:w="172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装饰工程</w:t>
            </w:r>
          </w:p>
        </w:tc>
        <w:tc>
          <w:tcPr>
            <w:tcW w:w="1539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40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546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45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88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4</w:t>
            </w:r>
          </w:p>
        </w:tc>
        <w:tc>
          <w:tcPr>
            <w:tcW w:w="172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安装工程</w:t>
            </w:r>
          </w:p>
        </w:tc>
        <w:tc>
          <w:tcPr>
            <w:tcW w:w="1539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40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546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45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88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</w:t>
            </w:r>
          </w:p>
        </w:tc>
        <w:tc>
          <w:tcPr>
            <w:tcW w:w="172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消防工程</w:t>
            </w:r>
          </w:p>
        </w:tc>
        <w:tc>
          <w:tcPr>
            <w:tcW w:w="1539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40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546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45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88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6</w:t>
            </w:r>
          </w:p>
        </w:tc>
        <w:tc>
          <w:tcPr>
            <w:tcW w:w="172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default" w:ascii="Arial" w:hAnsi="Arial" w:eastAsia="宋体" w:cs="Arial"/>
                <w:b/>
                <w:bCs/>
                <w:kern w:val="2"/>
                <w:sz w:val="24"/>
                <w:szCs w:val="24"/>
                <w:lang w:val="en-US" w:eastAsia="zh-CN" w:bidi="ar-SA"/>
              </w:rPr>
              <w:t>…</w:t>
            </w:r>
          </w:p>
        </w:tc>
        <w:tc>
          <w:tcPr>
            <w:tcW w:w="1539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40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546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45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980" w:type="dxa"/>
            <w:gridSpan w:val="6"/>
            <w:vAlign w:val="center"/>
          </w:tcPr>
          <w:p>
            <w:pPr>
              <w:spacing w:line="312" w:lineRule="auto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注：建安工程如不包括材料设备的，可将材料设备在预算内容“三”另行计算。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885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三</w:t>
            </w:r>
          </w:p>
        </w:tc>
        <w:tc>
          <w:tcPr>
            <w:tcW w:w="10095" w:type="dxa"/>
            <w:gridSpan w:val="5"/>
            <w:vAlign w:val="center"/>
          </w:tcPr>
          <w:p>
            <w:pPr>
              <w:spacing w:line="312" w:lineRule="auto"/>
              <w:jc w:val="left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材料设备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含按装费用的在备注栏中注明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885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</w:p>
        </w:tc>
        <w:tc>
          <w:tcPr>
            <w:tcW w:w="1725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电梯</w:t>
            </w:r>
          </w:p>
        </w:tc>
        <w:tc>
          <w:tcPr>
            <w:tcW w:w="1539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40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546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45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885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  <w:tc>
          <w:tcPr>
            <w:tcW w:w="1725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门</w:t>
            </w:r>
          </w:p>
        </w:tc>
        <w:tc>
          <w:tcPr>
            <w:tcW w:w="1539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40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546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45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885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</w:t>
            </w:r>
          </w:p>
        </w:tc>
        <w:tc>
          <w:tcPr>
            <w:tcW w:w="1725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窗</w:t>
            </w:r>
          </w:p>
        </w:tc>
        <w:tc>
          <w:tcPr>
            <w:tcW w:w="1539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40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546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45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885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4</w:t>
            </w:r>
          </w:p>
        </w:tc>
        <w:tc>
          <w:tcPr>
            <w:tcW w:w="1725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护栏</w:t>
            </w:r>
          </w:p>
        </w:tc>
        <w:tc>
          <w:tcPr>
            <w:tcW w:w="1539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40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546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45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885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</w:t>
            </w:r>
          </w:p>
        </w:tc>
        <w:tc>
          <w:tcPr>
            <w:tcW w:w="1725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default" w:ascii="Arial" w:hAnsi="Arial" w:eastAsia="宋体" w:cs="Arial"/>
                <w:b/>
                <w:bCs/>
                <w:kern w:val="2"/>
                <w:sz w:val="24"/>
                <w:szCs w:val="24"/>
                <w:lang w:val="en-US" w:eastAsia="zh-CN" w:bidi="ar-SA"/>
              </w:rPr>
              <w:t>…</w:t>
            </w:r>
          </w:p>
        </w:tc>
        <w:tc>
          <w:tcPr>
            <w:tcW w:w="1539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40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546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45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885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四</w:t>
            </w:r>
          </w:p>
        </w:tc>
        <w:tc>
          <w:tcPr>
            <w:tcW w:w="10095" w:type="dxa"/>
            <w:gridSpan w:val="5"/>
            <w:vAlign w:val="center"/>
          </w:tcPr>
          <w:p>
            <w:pPr>
              <w:spacing w:line="312" w:lineRule="auto"/>
              <w:jc w:val="left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配套工程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88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</w:p>
        </w:tc>
        <w:tc>
          <w:tcPr>
            <w:tcW w:w="172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电力工程</w:t>
            </w:r>
          </w:p>
        </w:tc>
        <w:tc>
          <w:tcPr>
            <w:tcW w:w="15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40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546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45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88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  <w:tc>
          <w:tcPr>
            <w:tcW w:w="172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给水工程</w:t>
            </w:r>
          </w:p>
        </w:tc>
        <w:tc>
          <w:tcPr>
            <w:tcW w:w="15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40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546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45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88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</w:t>
            </w:r>
          </w:p>
        </w:tc>
        <w:tc>
          <w:tcPr>
            <w:tcW w:w="172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燃气工程</w:t>
            </w:r>
          </w:p>
        </w:tc>
        <w:tc>
          <w:tcPr>
            <w:tcW w:w="15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40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546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45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88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4</w:t>
            </w:r>
          </w:p>
        </w:tc>
        <w:tc>
          <w:tcPr>
            <w:tcW w:w="172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安防工程</w:t>
            </w:r>
          </w:p>
        </w:tc>
        <w:tc>
          <w:tcPr>
            <w:tcW w:w="15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40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546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45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88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</w:t>
            </w:r>
          </w:p>
        </w:tc>
        <w:tc>
          <w:tcPr>
            <w:tcW w:w="172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道路总布工程</w:t>
            </w:r>
          </w:p>
        </w:tc>
        <w:tc>
          <w:tcPr>
            <w:tcW w:w="15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40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546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45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88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6</w:t>
            </w:r>
          </w:p>
        </w:tc>
        <w:tc>
          <w:tcPr>
            <w:tcW w:w="172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绿化景观工程</w:t>
            </w:r>
          </w:p>
        </w:tc>
        <w:tc>
          <w:tcPr>
            <w:tcW w:w="15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40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546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45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88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</w:t>
            </w:r>
          </w:p>
        </w:tc>
        <w:tc>
          <w:tcPr>
            <w:tcW w:w="172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路灯照明工程</w:t>
            </w:r>
          </w:p>
        </w:tc>
        <w:tc>
          <w:tcPr>
            <w:tcW w:w="15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40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546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45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88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8</w:t>
            </w:r>
          </w:p>
        </w:tc>
        <w:tc>
          <w:tcPr>
            <w:tcW w:w="172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有线电视电话</w:t>
            </w:r>
          </w:p>
        </w:tc>
        <w:tc>
          <w:tcPr>
            <w:tcW w:w="15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40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546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45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88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172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default" w:ascii="Arial" w:hAnsi="Arial" w:eastAsia="宋体" w:cs="Arial"/>
                <w:b/>
                <w:bCs/>
                <w:kern w:val="2"/>
                <w:sz w:val="24"/>
                <w:szCs w:val="24"/>
                <w:lang w:val="en-US" w:eastAsia="zh-CN" w:bidi="ar-SA"/>
              </w:rPr>
              <w:t>…</w:t>
            </w:r>
          </w:p>
        </w:tc>
        <w:tc>
          <w:tcPr>
            <w:tcW w:w="15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40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546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45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88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五</w:t>
            </w:r>
          </w:p>
        </w:tc>
        <w:tc>
          <w:tcPr>
            <w:tcW w:w="172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  <w:t>税规费</w:t>
            </w:r>
          </w:p>
        </w:tc>
        <w:tc>
          <w:tcPr>
            <w:tcW w:w="15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40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546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45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88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72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不动产销售税</w:t>
            </w:r>
          </w:p>
        </w:tc>
        <w:tc>
          <w:tcPr>
            <w:tcW w:w="15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40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546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45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88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72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报建规费</w:t>
            </w:r>
          </w:p>
        </w:tc>
        <w:tc>
          <w:tcPr>
            <w:tcW w:w="15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40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546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45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88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72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default" w:ascii="Arial" w:hAnsi="Arial" w:eastAsia="宋体" w:cs="Arial"/>
                <w:b/>
                <w:bCs/>
                <w:kern w:val="2"/>
                <w:sz w:val="24"/>
                <w:szCs w:val="24"/>
                <w:lang w:val="en-US" w:eastAsia="zh-CN" w:bidi="ar-SA"/>
              </w:rPr>
              <w:t>…</w:t>
            </w:r>
          </w:p>
        </w:tc>
        <w:tc>
          <w:tcPr>
            <w:tcW w:w="15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40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546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45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885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六</w:t>
            </w:r>
          </w:p>
        </w:tc>
        <w:tc>
          <w:tcPr>
            <w:tcW w:w="1725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  <w:t>项目运营相关费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 xml:space="preserve">        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  <w:t>用</w:t>
            </w:r>
          </w:p>
        </w:tc>
        <w:tc>
          <w:tcPr>
            <w:tcW w:w="1539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40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546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45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885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725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销售（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含广告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）费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用</w:t>
            </w:r>
          </w:p>
        </w:tc>
        <w:tc>
          <w:tcPr>
            <w:tcW w:w="1539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40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546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45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885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725" w:type="dxa"/>
            <w:vAlign w:val="center"/>
          </w:tcPr>
          <w:p>
            <w:pPr>
              <w:spacing w:line="312" w:lineRule="auto"/>
              <w:jc w:val="center"/>
              <w:rPr>
                <w:rFonts w:hint="default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企业营运      管理费用</w:t>
            </w:r>
          </w:p>
        </w:tc>
        <w:tc>
          <w:tcPr>
            <w:tcW w:w="1539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40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546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45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885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725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其他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费用</w:t>
            </w:r>
          </w:p>
        </w:tc>
        <w:tc>
          <w:tcPr>
            <w:tcW w:w="1539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40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546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45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885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1725" w:type="dxa"/>
            <w:vAlign w:val="center"/>
          </w:tcPr>
          <w:p>
            <w:pPr>
              <w:spacing w:line="312" w:lineRule="auto"/>
              <w:jc w:val="center"/>
              <w:rPr>
                <w:rFonts w:hint="default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default" w:ascii="Arial" w:hAnsi="Arial" w:eastAsia="宋体" w:cs="Arial"/>
                <w:b/>
                <w:bCs/>
                <w:kern w:val="2"/>
                <w:sz w:val="24"/>
                <w:szCs w:val="24"/>
                <w:lang w:val="en-US" w:eastAsia="zh-CN" w:bidi="ar-SA"/>
              </w:rPr>
              <w:t>…</w:t>
            </w:r>
          </w:p>
        </w:tc>
        <w:tc>
          <w:tcPr>
            <w:tcW w:w="1539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40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546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45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885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七</w:t>
            </w:r>
          </w:p>
        </w:tc>
        <w:tc>
          <w:tcPr>
            <w:tcW w:w="1725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  <w:t>合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  <w:t>计</w:t>
            </w:r>
          </w:p>
        </w:tc>
        <w:tc>
          <w:tcPr>
            <w:tcW w:w="1539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40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546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45" w:type="dxa"/>
            <w:vAlign w:val="center"/>
          </w:tcPr>
          <w:p>
            <w:pPr>
              <w:spacing w:line="312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>
      <w:pPr>
        <w:tabs>
          <w:tab w:val="left" w:pos="10407"/>
        </w:tabs>
        <w:spacing w:line="400" w:lineRule="exact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 xml:space="preserve">    </w:t>
      </w:r>
    </w:p>
    <w:p>
      <w:pPr>
        <w:rPr>
          <w:rFonts w:hint="eastAsia"/>
          <w:lang w:val="en-US" w:eastAsia="zh-CN"/>
        </w:rPr>
      </w:pPr>
      <w:r>
        <w:rPr>
          <w:rFonts w:hint="eastAsia" w:ascii="宋体" w:hAnsi="宋体" w:eastAsia="宋体" w:cs="宋体"/>
          <w:lang w:eastAsia="zh-CN"/>
        </w:rPr>
        <w:t>填表说明：</w:t>
      </w:r>
      <w:r>
        <w:rPr>
          <w:rFonts w:hint="eastAsia" w:ascii="宋体" w:hAnsi="宋体" w:eastAsia="宋体" w:cs="宋体"/>
          <w:lang w:val="en-US" w:eastAsia="zh-CN"/>
        </w:rPr>
        <w:t>1.</w:t>
      </w:r>
      <w:r>
        <w:rPr>
          <w:rFonts w:hint="eastAsia" w:ascii="宋体" w:hAnsi="宋体" w:eastAsia="宋体" w:cs="宋体"/>
          <w:lang w:eastAsia="zh-CN"/>
        </w:rPr>
        <w:t>请根据项目实际情况如实填写表格，表格项目可</w:t>
      </w:r>
      <w:r>
        <w:rPr>
          <w:rFonts w:hint="eastAsia"/>
          <w:lang w:eastAsia="zh-CN"/>
        </w:rPr>
        <w:t>以增减，如填写内容较多，可扩大表格格式</w:t>
      </w:r>
      <w:r>
        <w:rPr>
          <w:rFonts w:hint="eastAsia"/>
          <w:lang w:val="en-US" w:eastAsia="zh-CN"/>
        </w:rPr>
        <w:t>；</w:t>
      </w:r>
    </w:p>
    <w:p>
      <w:pPr>
        <w:numPr>
          <w:ilvl w:val="0"/>
          <w:numId w:val="1"/>
        </w:numPr>
        <w:ind w:firstLine="1050" w:firstLineChars="500"/>
        <w:rPr>
          <w:rFonts w:hint="eastAsia" w:ascii="Arial" w:hAnsi="Arial" w:eastAsia="宋体" w:cs="Arial"/>
          <w:lang w:val="en-US" w:eastAsia="zh-CN"/>
        </w:rPr>
      </w:pPr>
      <w:r>
        <w:rPr>
          <w:rFonts w:hint="eastAsia"/>
          <w:lang w:val="en-US" w:eastAsia="zh-CN"/>
        </w:rPr>
        <w:t>分项表中内容，可根据实际发生情况具本细化；如“1勘测设计”下列出</w:t>
      </w:r>
      <w:r>
        <w:rPr>
          <w:rFonts w:hint="eastAsia" w:ascii="楷体" w:hAnsi="楷体" w:eastAsia="楷体" w:cs="楷体"/>
          <w:lang w:val="en-US" w:eastAsia="zh-CN"/>
        </w:rPr>
        <w:t>⑴</w:t>
      </w:r>
      <w:r>
        <w:rPr>
          <w:rFonts w:hint="default" w:ascii="Arial" w:hAnsi="Arial" w:eastAsia="楷体" w:cs="Arial"/>
          <w:lang w:val="en-US" w:eastAsia="zh-CN"/>
        </w:rPr>
        <w:t>…</w:t>
      </w:r>
      <w:r>
        <w:rPr>
          <w:rFonts w:hint="eastAsia" w:ascii="楷体" w:hAnsi="楷体" w:eastAsia="楷体" w:cs="楷体"/>
          <w:lang w:val="en-US" w:eastAsia="zh-CN"/>
        </w:rPr>
        <w:t xml:space="preserve">  </w:t>
      </w:r>
      <w:r>
        <w:rPr>
          <w:rFonts w:hint="eastAsia" w:ascii="宋体" w:hAnsi="宋体" w:eastAsia="宋体" w:cs="宋体"/>
          <w:lang w:val="en-US" w:eastAsia="zh-CN"/>
        </w:rPr>
        <w:t>⑵</w:t>
      </w:r>
      <w:r>
        <w:rPr>
          <w:rFonts w:hint="default" w:ascii="Arial" w:hAnsi="Arial" w:eastAsia="宋体" w:cs="Arial"/>
          <w:lang w:val="en-US" w:eastAsia="zh-CN"/>
        </w:rPr>
        <w:t>…</w:t>
      </w:r>
      <w:r>
        <w:rPr>
          <w:rFonts w:hint="eastAsia" w:ascii="Arial" w:hAnsi="Arial" w:eastAsia="宋体" w:cs="Arial"/>
          <w:lang w:val="en-US" w:eastAsia="zh-CN"/>
        </w:rPr>
        <w:t>；</w:t>
      </w:r>
    </w:p>
    <w:p>
      <w:pPr>
        <w:numPr>
          <w:ilvl w:val="0"/>
          <w:numId w:val="1"/>
        </w:numPr>
        <w:ind w:firstLine="1050" w:firstLineChars="500"/>
        <w:rPr>
          <w:rFonts w:hint="default" w:ascii="Arial" w:hAnsi="Arial" w:eastAsia="宋体" w:cs="Arial"/>
          <w:lang w:val="en-US" w:eastAsia="zh-CN"/>
        </w:rPr>
      </w:pPr>
      <w:r>
        <w:rPr>
          <w:rFonts w:hint="eastAsia" w:ascii="Arial" w:hAnsi="Arial" w:eastAsia="宋体" w:cs="Arial"/>
          <w:lang w:val="en-US" w:eastAsia="zh-CN"/>
        </w:rPr>
        <w:t>该报告在办理签订监管协议前递交预售资金监管科备查。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697E2C6"/>
    <w:multiLevelType w:val="singleLevel"/>
    <w:tmpl w:val="7697E2C6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D96E09"/>
    <w:rsid w:val="03941833"/>
    <w:rsid w:val="04A63176"/>
    <w:rsid w:val="04D96E09"/>
    <w:rsid w:val="06304B62"/>
    <w:rsid w:val="0BBD3B82"/>
    <w:rsid w:val="0C1F74FA"/>
    <w:rsid w:val="0C9718C7"/>
    <w:rsid w:val="0EA63F0F"/>
    <w:rsid w:val="0F9930A7"/>
    <w:rsid w:val="10CB4456"/>
    <w:rsid w:val="1248661C"/>
    <w:rsid w:val="1252249E"/>
    <w:rsid w:val="12AC356D"/>
    <w:rsid w:val="15DF116F"/>
    <w:rsid w:val="17556064"/>
    <w:rsid w:val="19257C63"/>
    <w:rsid w:val="19A24985"/>
    <w:rsid w:val="1D8B7017"/>
    <w:rsid w:val="1EDA181E"/>
    <w:rsid w:val="21781FCB"/>
    <w:rsid w:val="233C641E"/>
    <w:rsid w:val="2701190A"/>
    <w:rsid w:val="27311410"/>
    <w:rsid w:val="2A3D19F1"/>
    <w:rsid w:val="2DD026DF"/>
    <w:rsid w:val="2E153DE8"/>
    <w:rsid w:val="30010A62"/>
    <w:rsid w:val="309B519E"/>
    <w:rsid w:val="31DE1AE3"/>
    <w:rsid w:val="34C90163"/>
    <w:rsid w:val="399D69F0"/>
    <w:rsid w:val="3E4B4C66"/>
    <w:rsid w:val="405B405F"/>
    <w:rsid w:val="40B64A7E"/>
    <w:rsid w:val="47DB241B"/>
    <w:rsid w:val="49BE43FD"/>
    <w:rsid w:val="52D84C69"/>
    <w:rsid w:val="538E1636"/>
    <w:rsid w:val="57D617B9"/>
    <w:rsid w:val="58317BF6"/>
    <w:rsid w:val="59306EA6"/>
    <w:rsid w:val="5C1139D2"/>
    <w:rsid w:val="5E4139D5"/>
    <w:rsid w:val="61787577"/>
    <w:rsid w:val="63447E89"/>
    <w:rsid w:val="666C47B5"/>
    <w:rsid w:val="69F154CB"/>
    <w:rsid w:val="6ABB5362"/>
    <w:rsid w:val="6D387FF3"/>
    <w:rsid w:val="72FD18AD"/>
    <w:rsid w:val="77560410"/>
    <w:rsid w:val="7FC9186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2016-03-23T01:54:00Z</dcterms:created>
  <dc:creator>ZWZX</dc:creator>
  <cp:lastModifiedBy>Administrator</cp:lastModifiedBy>
  <cp:lastPrinted>2021-07-26T05:07:00Z</cp:lastPrinted>
  <dcterms:modified xsi:type="dcterms:W3CDTF">2021-07-30T06:49:05Z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E53AAA0D928E44F58F6A06F4D0F01D61</vt:lpwstr>
  </property>
</Properties>
</file>