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/>
          <w:color w:val="0D0D0D"/>
          <w:szCs w:val="32"/>
          <w:lang w:eastAsia="zh-CN"/>
        </w:rPr>
      </w:pPr>
      <w:r>
        <w:rPr>
          <w:rFonts w:hint="eastAsia" w:ascii="宋体" w:hAnsi="宋体" w:eastAsia="黑体"/>
          <w:color w:val="0D0D0D"/>
          <w:szCs w:val="32"/>
        </w:rPr>
        <w:t>附件</w:t>
      </w:r>
      <w:r>
        <w:rPr>
          <w:rFonts w:ascii="宋体" w:hAnsi="宋体" w:eastAsia="黑体"/>
          <w:color w:val="0D0D0D"/>
          <w:szCs w:val="32"/>
        </w:rPr>
        <w:t>2</w:t>
      </w:r>
      <w:r>
        <w:rPr>
          <w:rFonts w:hint="eastAsia" w:ascii="宋体" w:hAnsi="宋体" w:eastAsia="黑体"/>
          <w:color w:val="0D0D0D"/>
          <w:szCs w:val="32"/>
          <w:lang w:eastAsia="zh-CN"/>
        </w:rPr>
        <w:t>：</w:t>
      </w:r>
    </w:p>
    <w:p>
      <w:pPr>
        <w:spacing w:line="560" w:lineRule="exact"/>
        <w:rPr>
          <w:rFonts w:ascii="宋体" w:hAnsi="宋体" w:eastAsia="方正小标宋简体"/>
          <w:bCs/>
          <w:color w:val="0D0D0D"/>
          <w:sz w:val="56"/>
          <w:szCs w:val="56"/>
        </w:rPr>
      </w:pPr>
    </w:p>
    <w:p>
      <w:pPr>
        <w:spacing w:line="560" w:lineRule="exact"/>
        <w:jc w:val="center"/>
        <w:rPr>
          <w:rFonts w:ascii="宋体"/>
          <w:color w:val="0D0D0D"/>
        </w:rPr>
      </w:pPr>
      <w:r>
        <w:rPr>
          <w:rFonts w:hint="eastAsia" w:ascii="宋体" w:hAnsi="宋体" w:eastAsia="方正小标宋简体"/>
          <w:bCs/>
          <w:color w:val="0D0D0D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方正小标宋简体"/>
          <w:bCs/>
          <w:color w:val="0D0D0D"/>
          <w:sz w:val="36"/>
          <w:szCs w:val="36"/>
        </w:rPr>
        <w:t>王昊申报湖南省中医药学科带头人培养对象</w:t>
      </w:r>
      <w:r>
        <w:rPr>
          <w:rFonts w:hint="eastAsia" w:ascii="宋体" w:hAnsi="宋体" w:eastAsia="方正小标宋简体"/>
          <w:bCs/>
          <w:color w:val="0D0D0D"/>
          <w:sz w:val="36"/>
          <w:szCs w:val="36"/>
          <w:lang w:val="en-US" w:eastAsia="zh-CN"/>
        </w:rPr>
        <w:t>公示内容</w:t>
      </w:r>
    </w:p>
    <w:p>
      <w:pPr>
        <w:spacing w:line="560" w:lineRule="exact"/>
        <w:jc w:val="center"/>
        <w:rPr>
          <w:rFonts w:ascii="宋体"/>
          <w:color w:val="0D0D0D"/>
        </w:rPr>
      </w:pPr>
    </w:p>
    <w:p>
      <w:pPr>
        <w:spacing w:line="560" w:lineRule="exact"/>
        <w:jc w:val="center"/>
        <w:rPr>
          <w:rFonts w:ascii="宋体"/>
          <w:color w:val="0D0D0D"/>
        </w:rPr>
      </w:pPr>
    </w:p>
    <w:p>
      <w:pPr>
        <w:spacing w:line="560" w:lineRule="exact"/>
        <w:rPr>
          <w:rFonts w:ascii="宋体"/>
          <w:color w:val="0D0D0D"/>
        </w:rPr>
      </w:pPr>
    </w:p>
    <w:p>
      <w:pPr>
        <w:spacing w:afterLines="50" w:line="600" w:lineRule="exact"/>
        <w:ind w:firstLine="1285" w:firstLineChars="400"/>
        <w:rPr>
          <w:rFonts w:ascii="宋体"/>
          <w:b/>
          <w:color w:val="0D0D0D"/>
          <w:szCs w:val="32"/>
        </w:rPr>
      </w:pPr>
      <w:r>
        <w:rPr>
          <w:rFonts w:hint="eastAsia" w:ascii="宋体" w:hAnsi="宋体"/>
          <w:b/>
          <w:color w:val="0D0D0D"/>
          <w:szCs w:val="32"/>
        </w:rPr>
        <w:t>姓</w:t>
      </w:r>
      <w:r>
        <w:rPr>
          <w:rFonts w:ascii="宋体" w:hAnsi="宋体"/>
          <w:b/>
          <w:color w:val="0D0D0D"/>
          <w:szCs w:val="32"/>
        </w:rPr>
        <w:t xml:space="preserve">    </w:t>
      </w:r>
      <w:r>
        <w:rPr>
          <w:rFonts w:hint="eastAsia" w:ascii="宋体" w:hAnsi="宋体"/>
          <w:b/>
          <w:color w:val="0D0D0D"/>
          <w:szCs w:val="32"/>
        </w:rPr>
        <w:t>名：</w:t>
      </w:r>
      <w:r>
        <w:rPr>
          <w:rFonts w:ascii="宋体" w:hAnsi="宋体"/>
          <w:b/>
          <w:color w:val="0D0D0D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D0D0D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color w:val="0D0D0D"/>
          <w:szCs w:val="32"/>
          <w:u w:val="single"/>
        </w:rPr>
        <w:t>王</w:t>
      </w:r>
      <w:r>
        <w:rPr>
          <w:rFonts w:ascii="宋体" w:hAnsi="宋体"/>
          <w:b/>
          <w:color w:val="0D0D0D"/>
          <w:szCs w:val="32"/>
          <w:u w:val="single"/>
        </w:rPr>
        <w:t xml:space="preserve">  </w:t>
      </w:r>
      <w:r>
        <w:rPr>
          <w:rFonts w:hint="eastAsia" w:ascii="宋体" w:hAnsi="宋体"/>
          <w:b/>
          <w:color w:val="0D0D0D"/>
          <w:szCs w:val="32"/>
          <w:u w:val="single"/>
        </w:rPr>
        <w:t>昊</w:t>
      </w:r>
      <w:r>
        <w:rPr>
          <w:rFonts w:ascii="宋体" w:hAnsi="宋体"/>
          <w:b/>
          <w:color w:val="0D0D0D"/>
          <w:szCs w:val="32"/>
          <w:u w:val="single"/>
        </w:rPr>
        <w:t xml:space="preserve">                </w:t>
      </w:r>
    </w:p>
    <w:p>
      <w:pPr>
        <w:spacing w:afterLines="50" w:line="600" w:lineRule="exact"/>
        <w:ind w:firstLine="1285" w:firstLineChars="400"/>
        <w:rPr>
          <w:rFonts w:ascii="宋体"/>
          <w:b/>
          <w:color w:val="0D0D0D"/>
          <w:szCs w:val="32"/>
        </w:rPr>
      </w:pPr>
      <w:r>
        <w:rPr>
          <w:rFonts w:hint="eastAsia" w:ascii="宋体" w:hAnsi="宋体"/>
          <w:b/>
          <w:color w:val="0D0D0D"/>
          <w:szCs w:val="32"/>
        </w:rPr>
        <w:t>依托单位：</w:t>
      </w:r>
      <w:r>
        <w:rPr>
          <w:rFonts w:ascii="宋体" w:hAnsi="宋体"/>
          <w:b/>
          <w:color w:val="0D0D0D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D0D0D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D0D0D"/>
          <w:szCs w:val="32"/>
          <w:u w:val="single"/>
        </w:rPr>
        <w:t>衡阳市中医医院</w:t>
      </w:r>
      <w:r>
        <w:rPr>
          <w:rFonts w:ascii="宋体" w:hAnsi="宋体"/>
          <w:b/>
          <w:color w:val="0D0D0D"/>
          <w:szCs w:val="32"/>
          <w:u w:val="single"/>
        </w:rPr>
        <w:t xml:space="preserve">          </w:t>
      </w:r>
    </w:p>
    <w:p>
      <w:pPr>
        <w:spacing w:beforeLines="50" w:line="600" w:lineRule="exact"/>
        <w:ind w:firstLine="1285" w:firstLineChars="400"/>
        <w:rPr>
          <w:rFonts w:ascii="宋体"/>
          <w:b/>
          <w:color w:val="0D0D0D"/>
          <w:szCs w:val="32"/>
          <w:u w:val="single"/>
        </w:rPr>
      </w:pPr>
      <w:r>
        <w:rPr>
          <w:rFonts w:hint="eastAsia" w:ascii="宋体" w:hAnsi="宋体"/>
          <w:b/>
          <w:color w:val="0D0D0D"/>
          <w:szCs w:val="32"/>
        </w:rPr>
        <w:t>推荐部门：</w:t>
      </w:r>
      <w:r>
        <w:rPr>
          <w:rFonts w:ascii="宋体" w:hAnsi="宋体"/>
          <w:b/>
          <w:color w:val="0D0D0D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D0D0D"/>
          <w:szCs w:val="32"/>
          <w:u w:val="single"/>
          <w:lang w:val="en-US" w:eastAsia="zh-CN"/>
        </w:rPr>
        <w:t>衡阳市卫生健康委员会</w:t>
      </w:r>
      <w:r>
        <w:rPr>
          <w:rFonts w:ascii="宋体" w:hAnsi="宋体"/>
          <w:b/>
          <w:color w:val="0D0D0D"/>
          <w:szCs w:val="32"/>
          <w:u w:val="single"/>
        </w:rPr>
        <w:t xml:space="preserve">       </w:t>
      </w:r>
    </w:p>
    <w:p>
      <w:pPr>
        <w:spacing w:line="560" w:lineRule="exact"/>
        <w:rPr>
          <w:rFonts w:ascii="宋体"/>
          <w:b/>
          <w:color w:val="0D0D0D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宋体" w:hAnsi="宋体" w:eastAsia="黑体"/>
          <w:color w:val="000000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 w:eastAsia="黑体"/>
          <w:color w:val="000000"/>
          <w:szCs w:val="32"/>
        </w:rPr>
      </w:pPr>
      <w:r>
        <w:rPr>
          <w:rFonts w:hint="eastAsia" w:ascii="宋体" w:hAnsi="宋体" w:eastAsia="黑体"/>
          <w:color w:val="000000"/>
          <w:szCs w:val="32"/>
        </w:rPr>
        <w:t>一、基本信息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358"/>
        <w:gridCol w:w="1039"/>
        <w:gridCol w:w="210"/>
        <w:gridCol w:w="465"/>
        <w:gridCol w:w="43"/>
        <w:gridCol w:w="300"/>
        <w:gridCol w:w="739"/>
        <w:gridCol w:w="103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1285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王昊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39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男</w:t>
            </w:r>
          </w:p>
        </w:tc>
        <w:tc>
          <w:tcPr>
            <w:tcW w:w="56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族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汉</w:t>
            </w:r>
          </w:p>
        </w:tc>
        <w:tc>
          <w:tcPr>
            <w:tcW w:w="848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drawing>
                <wp:inline distT="0" distB="0" distL="114300" distR="114300">
                  <wp:extent cx="952500" cy="1352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285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1972.02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国籍</w:t>
            </w:r>
          </w:p>
        </w:tc>
        <w:tc>
          <w:tcPr>
            <w:tcW w:w="390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中国</w:t>
            </w:r>
          </w:p>
        </w:tc>
        <w:tc>
          <w:tcPr>
            <w:tcW w:w="56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农工党员</w:t>
            </w:r>
          </w:p>
        </w:tc>
        <w:tc>
          <w:tcPr>
            <w:tcW w:w="848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毕业院校</w:t>
            </w:r>
          </w:p>
        </w:tc>
        <w:tc>
          <w:tcPr>
            <w:tcW w:w="1285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湖南中医学院</w:t>
            </w:r>
          </w:p>
        </w:tc>
        <w:tc>
          <w:tcPr>
            <w:tcW w:w="68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43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本科</w:t>
            </w:r>
          </w:p>
        </w:tc>
        <w:tc>
          <w:tcPr>
            <w:tcW w:w="402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称</w:t>
            </w:r>
          </w:p>
        </w:tc>
        <w:tc>
          <w:tcPr>
            <w:tcW w:w="1285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主任医师</w:t>
            </w:r>
          </w:p>
        </w:tc>
        <w:tc>
          <w:tcPr>
            <w:tcW w:w="68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256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肿瘤Ⅱ科主任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业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spacing w:line="60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8"/>
                <w:szCs w:val="28"/>
              </w:rPr>
              <w:t>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中医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□中药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□中西医结合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□少数民族医药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科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snapToGri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一级：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中医学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二级：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中医内科学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三级（选填）：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eastAsia="zh-CN"/>
              </w:rPr>
              <w:t>中医肿瘤病学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77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主攻方向</w:t>
            </w:r>
          </w:p>
        </w:tc>
        <w:tc>
          <w:tcPr>
            <w:tcW w:w="4222" w:type="pct"/>
            <w:gridSpan w:val="9"/>
            <w:vAlign w:val="center"/>
          </w:tcPr>
          <w:p>
            <w:pPr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中医药防治肿瘤疾病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77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表彰奖励</w:t>
            </w:r>
          </w:p>
        </w:tc>
        <w:tc>
          <w:tcPr>
            <w:tcW w:w="221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所获表彰</w:t>
            </w:r>
          </w:p>
        </w:tc>
        <w:tc>
          <w:tcPr>
            <w:tcW w:w="1155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授予部门</w:t>
            </w:r>
          </w:p>
        </w:tc>
        <w:tc>
          <w:tcPr>
            <w:tcW w:w="84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1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中国农工民主党湖南省优秀党员</w:t>
            </w:r>
          </w:p>
        </w:tc>
        <w:tc>
          <w:tcPr>
            <w:tcW w:w="1155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中国农工民主党衡阳市委员会</w:t>
            </w:r>
          </w:p>
        </w:tc>
        <w:tc>
          <w:tcPr>
            <w:tcW w:w="84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2018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221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/>
                <w:color w:val="000000"/>
                <w:sz w:val="24"/>
              </w:rPr>
              <w:t>湖南中医药大学优秀带教老师</w:t>
            </w:r>
          </w:p>
        </w:tc>
        <w:tc>
          <w:tcPr>
            <w:tcW w:w="1155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/>
                <w:color w:val="000000"/>
                <w:sz w:val="24"/>
              </w:rPr>
              <w:t>湖南中医药大学</w:t>
            </w:r>
          </w:p>
        </w:tc>
        <w:tc>
          <w:tcPr>
            <w:tcW w:w="84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ascii="宋体"/>
                <w:color w:val="000000"/>
                <w:sz w:val="24"/>
              </w:rPr>
              <w:t>2020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77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</w:p>
        </w:tc>
        <w:tc>
          <w:tcPr>
            <w:tcW w:w="2218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hint="eastAsia" w:ascii="宋体"/>
                <w:sz w:val="24"/>
              </w:rPr>
              <w:t>抗疫工作先进个人</w:t>
            </w:r>
          </w:p>
        </w:tc>
        <w:tc>
          <w:tcPr>
            <w:tcW w:w="1155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中国农工民主党衡阳市委员会</w:t>
            </w:r>
          </w:p>
        </w:tc>
        <w:tc>
          <w:tcPr>
            <w:tcW w:w="84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ascii="宋体"/>
                <w:color w:val="000000"/>
                <w:sz w:val="24"/>
              </w:rPr>
              <w:t>2020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宋体" w:hAnsi="宋体" w:eastAsia="黑体"/>
          <w:color w:val="000000"/>
          <w:szCs w:val="32"/>
        </w:rPr>
      </w:pPr>
      <w:r>
        <w:rPr>
          <w:rFonts w:hint="eastAsia" w:ascii="宋体" w:hAnsi="宋体" w:eastAsia="黑体"/>
          <w:color w:val="000000"/>
          <w:szCs w:val="32"/>
        </w:rPr>
        <w:t>二、中医药专业能力相关情况</w:t>
      </w:r>
    </w:p>
    <w:tbl>
      <w:tblPr>
        <w:tblStyle w:val="12"/>
        <w:tblW w:w="53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453"/>
        <w:gridCol w:w="6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累计从事中医临床或与中医临床相关的中药实践工作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26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临床</w:t>
            </w:r>
          </w:p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（实践）</w:t>
            </w:r>
          </w:p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1244" w:type="pct"/>
            <w:vAlign w:val="center"/>
          </w:tcPr>
          <w:p>
            <w:pPr>
              <w:snapToGrid w:val="0"/>
              <w:ind w:firstLine="24" w:firstLineChars="11"/>
              <w:jc w:val="center"/>
              <w:rPr>
                <w:rFonts w:asci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每年临床（实践）天数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rPr>
                <w:rFonts w:asci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3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00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年，占年度工作日的比例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110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napToGrid w:val="0"/>
              <w:ind w:firstLine="26" w:firstLineChars="11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年门诊量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日均门诊量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4300  </w:t>
            </w:r>
            <w:r>
              <w:rPr>
                <w:rFonts w:hint="eastAsia" w:ascii="宋体" w:hAnsi="宋体"/>
                <w:color w:val="000000"/>
                <w:sz w:val="24"/>
              </w:rPr>
              <w:t>人次</w:t>
            </w:r>
            <w:r>
              <w:rPr>
                <w:rFonts w:ascii="宋体" w:hAnsi="宋体"/>
                <w:color w:val="000000"/>
                <w:sz w:val="24"/>
              </w:rPr>
              <w:t xml:space="preserve">/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>58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擅治病种技术专长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情况</w:t>
            </w:r>
          </w:p>
        </w:tc>
        <w:tc>
          <w:tcPr>
            <w:tcW w:w="1244" w:type="pct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擅治病种或技术专长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优势特色及创新性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3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恶性肿瘤放化疗期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增效、减毒、减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轻</w:t>
            </w:r>
            <w:r>
              <w:rPr>
                <w:rFonts w:hint="eastAsia" w:ascii="宋体"/>
                <w:color w:val="000000"/>
                <w:sz w:val="24"/>
              </w:rPr>
              <w:t>副作用、改善生活质量、促进体质恢复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3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恶性肿瘤并发症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控制并发症、改善体质、提高生活质量、延长生存期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3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恶性肿瘤姑息治疗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控瘤、减瘤、改善体质、提高生活质量、延长生存期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44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恶性肿瘤纯中医治疗</w:t>
            </w:r>
          </w:p>
        </w:tc>
        <w:tc>
          <w:tcPr>
            <w:tcW w:w="3118" w:type="pct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控瘤、减瘤、改善体质、提高生活质量、延长生存期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36" w:type="pct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中医药</w:t>
            </w:r>
          </w:p>
          <w:p>
            <w:pPr>
              <w:snapToGrid w:val="0"/>
              <w:jc w:val="center"/>
              <w:rPr>
                <w:rFonts w:ascii="宋体" w:hAnsi="宋体" w:eastAsia="等线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临床实践水平</w:t>
            </w:r>
          </w:p>
        </w:tc>
        <w:tc>
          <w:tcPr>
            <w:tcW w:w="4363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王昊主任医师毕业于湖南中医药大学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医疗系，一直从事肿瘤疾病的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中西医结合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研究工作。历任衡阳市中医医院急诊科副主任、肿瘤治疗中心主任、肿瘤二科主任。师从黎月恒、王云启、张华、王鸿智等多位国内知名肿瘤专家。在中医药治疗恶性肿瘤疾病方面积累了丰富的经验。在国家级、省级医学科研期刊上公开发表学术论文十余篇，参编医学著作1部，主持和参与省、市级科研课题5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主要学术观点：“两虚相得，乃客其形”、“治病必求于本”，认为所有的肿瘤疾病都是由于长期的不良刺激，如：情绪、环境、压力、有毒物质……影响机体，是人正气损伤，气血运行不畅，痰浊内生，淤血內停，虚、痰、瘀、毒合而为病，至生肿瘤，故治之当补虚、化痰、祛瘀、排毒，但病人各有体质不同，加之手术、放疗、化疗、靶向治疗……对人体损伤各有不同，故当辩证以治之。治疗中，注重保护病人正气及胃气，牢记“存一分胃气，得一分生机”，同时注意对病人疏导情志，使其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调畅。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衡阳市中医医院肿瘤科年收治病人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2000余人次，门诊15000余人次，包括：肺癌、乳腺癌、胃癌、结直肠癌、肝癌……多种恶性肿瘤病人。王昊主任医师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专家门诊4千余人次，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现为肿瘤科学术带头人，擅长运用中医药治疗恶性胸腹水、癌性发热、靶向治疗并发症、放化疗后副反应以及恶性肿瘤中医综合治疗（包括：纯中医治疗、中医姑息治疗、中西医结合治疗……），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医疗技术精湛、医德医风好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是省内外许多恶性肿瘤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病人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心中的好医生，得到了省内外同行的好评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中医药诊疗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恶性肿瘤疾病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的领先。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个人机科室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衡阳地区、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有较大影响力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，在湖南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有一定影响力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因表现优异、贡献突出，被评为“2018年中国农工民主党湖南省优秀党员”、“2020年农工民主党衡阳市抗疫工作先进个人”。学术水平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高，在国家、省、市多个医学专业委员会任副主委、常委、常务理事、理事、委员等职务。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现任湖南中医药大学大学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教授、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硕士研究生导师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，衡阳市政协委员。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361" w:bottom="2041" w:left="1588" w:header="851" w:footer="1191" w:gutter="0"/>
      <w:pgNumType w:fmt="numberInDash"/>
      <w:cols w:space="720" w:num="1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AC"/>
    <w:rsid w:val="000132AA"/>
    <w:rsid w:val="00031096"/>
    <w:rsid w:val="00077E65"/>
    <w:rsid w:val="00083813"/>
    <w:rsid w:val="00096027"/>
    <w:rsid w:val="000A2249"/>
    <w:rsid w:val="000D0935"/>
    <w:rsid w:val="00122E44"/>
    <w:rsid w:val="00130315"/>
    <w:rsid w:val="0013750B"/>
    <w:rsid w:val="00192975"/>
    <w:rsid w:val="001E4C15"/>
    <w:rsid w:val="001E580A"/>
    <w:rsid w:val="002478B8"/>
    <w:rsid w:val="00262899"/>
    <w:rsid w:val="002B384F"/>
    <w:rsid w:val="002B4C34"/>
    <w:rsid w:val="002C567C"/>
    <w:rsid w:val="002F2F3F"/>
    <w:rsid w:val="0030289F"/>
    <w:rsid w:val="003329F9"/>
    <w:rsid w:val="00386F27"/>
    <w:rsid w:val="00393E11"/>
    <w:rsid w:val="003A022C"/>
    <w:rsid w:val="00415F42"/>
    <w:rsid w:val="0045428E"/>
    <w:rsid w:val="004874D4"/>
    <w:rsid w:val="004A4484"/>
    <w:rsid w:val="004F74B5"/>
    <w:rsid w:val="005624A6"/>
    <w:rsid w:val="00572CA7"/>
    <w:rsid w:val="005A5763"/>
    <w:rsid w:val="005B2CB1"/>
    <w:rsid w:val="005E272A"/>
    <w:rsid w:val="00611651"/>
    <w:rsid w:val="0063725D"/>
    <w:rsid w:val="00665A97"/>
    <w:rsid w:val="00687A0A"/>
    <w:rsid w:val="00695F19"/>
    <w:rsid w:val="006D6871"/>
    <w:rsid w:val="006E7468"/>
    <w:rsid w:val="006E7A33"/>
    <w:rsid w:val="0072720A"/>
    <w:rsid w:val="0073560C"/>
    <w:rsid w:val="00743102"/>
    <w:rsid w:val="007670B7"/>
    <w:rsid w:val="007743A0"/>
    <w:rsid w:val="00787FAC"/>
    <w:rsid w:val="007B72B5"/>
    <w:rsid w:val="007F7B70"/>
    <w:rsid w:val="00821DE3"/>
    <w:rsid w:val="008335CE"/>
    <w:rsid w:val="00884144"/>
    <w:rsid w:val="008A0B90"/>
    <w:rsid w:val="008A2596"/>
    <w:rsid w:val="008E5BA0"/>
    <w:rsid w:val="00915081"/>
    <w:rsid w:val="00917662"/>
    <w:rsid w:val="0093204A"/>
    <w:rsid w:val="009458B0"/>
    <w:rsid w:val="0095111D"/>
    <w:rsid w:val="0095648F"/>
    <w:rsid w:val="00962E0B"/>
    <w:rsid w:val="00984495"/>
    <w:rsid w:val="00987C46"/>
    <w:rsid w:val="009D718E"/>
    <w:rsid w:val="00A226C9"/>
    <w:rsid w:val="00A634BE"/>
    <w:rsid w:val="00A74F0D"/>
    <w:rsid w:val="00AD06CA"/>
    <w:rsid w:val="00AF5332"/>
    <w:rsid w:val="00B200FD"/>
    <w:rsid w:val="00B6433D"/>
    <w:rsid w:val="00B75710"/>
    <w:rsid w:val="00B95729"/>
    <w:rsid w:val="00BD644A"/>
    <w:rsid w:val="00C22559"/>
    <w:rsid w:val="00C525F9"/>
    <w:rsid w:val="00C54489"/>
    <w:rsid w:val="00CB4F0A"/>
    <w:rsid w:val="00CE3D6A"/>
    <w:rsid w:val="00D2431E"/>
    <w:rsid w:val="00D25108"/>
    <w:rsid w:val="00D2559C"/>
    <w:rsid w:val="00D337D0"/>
    <w:rsid w:val="00D63B71"/>
    <w:rsid w:val="00D76ECB"/>
    <w:rsid w:val="00D92EB4"/>
    <w:rsid w:val="00DA61AA"/>
    <w:rsid w:val="00DE187D"/>
    <w:rsid w:val="00E001E8"/>
    <w:rsid w:val="00E026DD"/>
    <w:rsid w:val="00E20CE2"/>
    <w:rsid w:val="00E77162"/>
    <w:rsid w:val="00EA07CD"/>
    <w:rsid w:val="00EB6965"/>
    <w:rsid w:val="00F74B8D"/>
    <w:rsid w:val="00FA3C7E"/>
    <w:rsid w:val="00FB36F2"/>
    <w:rsid w:val="00FB6BA0"/>
    <w:rsid w:val="00FC088A"/>
    <w:rsid w:val="01253DAF"/>
    <w:rsid w:val="026065A7"/>
    <w:rsid w:val="03D00429"/>
    <w:rsid w:val="041819AE"/>
    <w:rsid w:val="04450267"/>
    <w:rsid w:val="04FD470B"/>
    <w:rsid w:val="051F1353"/>
    <w:rsid w:val="06FB29A4"/>
    <w:rsid w:val="09FD59E8"/>
    <w:rsid w:val="0D257D73"/>
    <w:rsid w:val="0F8349A1"/>
    <w:rsid w:val="0FB546DE"/>
    <w:rsid w:val="0FD514D7"/>
    <w:rsid w:val="11A7236A"/>
    <w:rsid w:val="122117E7"/>
    <w:rsid w:val="151C761C"/>
    <w:rsid w:val="15324ADA"/>
    <w:rsid w:val="16193931"/>
    <w:rsid w:val="16306CD6"/>
    <w:rsid w:val="165642FD"/>
    <w:rsid w:val="177D5852"/>
    <w:rsid w:val="19AE46D2"/>
    <w:rsid w:val="19BE2F1E"/>
    <w:rsid w:val="1A354241"/>
    <w:rsid w:val="1B2A179F"/>
    <w:rsid w:val="1BC1637A"/>
    <w:rsid w:val="1C434825"/>
    <w:rsid w:val="1F6C688D"/>
    <w:rsid w:val="24B37D6B"/>
    <w:rsid w:val="27767ADC"/>
    <w:rsid w:val="27821209"/>
    <w:rsid w:val="294A1B8E"/>
    <w:rsid w:val="2ABC446C"/>
    <w:rsid w:val="2AEE4953"/>
    <w:rsid w:val="2B043DC9"/>
    <w:rsid w:val="2B1132C4"/>
    <w:rsid w:val="2C6F6985"/>
    <w:rsid w:val="2F1C1FD6"/>
    <w:rsid w:val="30395322"/>
    <w:rsid w:val="30DA40C3"/>
    <w:rsid w:val="310379ED"/>
    <w:rsid w:val="310D177C"/>
    <w:rsid w:val="3251117D"/>
    <w:rsid w:val="32F457AB"/>
    <w:rsid w:val="33256813"/>
    <w:rsid w:val="33B90987"/>
    <w:rsid w:val="347A2CAF"/>
    <w:rsid w:val="35703A3A"/>
    <w:rsid w:val="35DB5F04"/>
    <w:rsid w:val="371D3513"/>
    <w:rsid w:val="391014D2"/>
    <w:rsid w:val="392419E3"/>
    <w:rsid w:val="3A0E797E"/>
    <w:rsid w:val="3A383C4B"/>
    <w:rsid w:val="3ACD3B0D"/>
    <w:rsid w:val="3B691F61"/>
    <w:rsid w:val="3BBF7917"/>
    <w:rsid w:val="3ED7346E"/>
    <w:rsid w:val="3EF866AE"/>
    <w:rsid w:val="3FF91AEF"/>
    <w:rsid w:val="41E43538"/>
    <w:rsid w:val="41FF1C2F"/>
    <w:rsid w:val="420C69E5"/>
    <w:rsid w:val="42D12EA9"/>
    <w:rsid w:val="42DD2438"/>
    <w:rsid w:val="42F30893"/>
    <w:rsid w:val="44676D94"/>
    <w:rsid w:val="44B560C1"/>
    <w:rsid w:val="46015ED3"/>
    <w:rsid w:val="471A799B"/>
    <w:rsid w:val="47A159DF"/>
    <w:rsid w:val="47DF17FC"/>
    <w:rsid w:val="488F2E35"/>
    <w:rsid w:val="48EC3AA3"/>
    <w:rsid w:val="492E3FF2"/>
    <w:rsid w:val="49612DEF"/>
    <w:rsid w:val="4B321C84"/>
    <w:rsid w:val="4B63627D"/>
    <w:rsid w:val="4CE0550B"/>
    <w:rsid w:val="4CEA6A41"/>
    <w:rsid w:val="4D362CF9"/>
    <w:rsid w:val="4D4D1FDE"/>
    <w:rsid w:val="4DEC326C"/>
    <w:rsid w:val="4FC07B9D"/>
    <w:rsid w:val="51077B7C"/>
    <w:rsid w:val="5148230B"/>
    <w:rsid w:val="52B17D8A"/>
    <w:rsid w:val="53E60C49"/>
    <w:rsid w:val="54E56FEB"/>
    <w:rsid w:val="55192C8D"/>
    <w:rsid w:val="55AE298D"/>
    <w:rsid w:val="5604779A"/>
    <w:rsid w:val="561059A8"/>
    <w:rsid w:val="567A7596"/>
    <w:rsid w:val="57AE61C6"/>
    <w:rsid w:val="57D03EA7"/>
    <w:rsid w:val="5B122756"/>
    <w:rsid w:val="5B680A93"/>
    <w:rsid w:val="5B7420AE"/>
    <w:rsid w:val="5BF210A6"/>
    <w:rsid w:val="5C282859"/>
    <w:rsid w:val="5F3C5818"/>
    <w:rsid w:val="5F7E65F1"/>
    <w:rsid w:val="5FA646D1"/>
    <w:rsid w:val="60887797"/>
    <w:rsid w:val="614D09D1"/>
    <w:rsid w:val="61820AD4"/>
    <w:rsid w:val="636058AC"/>
    <w:rsid w:val="63F67F90"/>
    <w:rsid w:val="645974E6"/>
    <w:rsid w:val="66553319"/>
    <w:rsid w:val="676D6BD4"/>
    <w:rsid w:val="67861D0C"/>
    <w:rsid w:val="67DD0FA6"/>
    <w:rsid w:val="684B2CD4"/>
    <w:rsid w:val="69263E2F"/>
    <w:rsid w:val="6A3B1FAD"/>
    <w:rsid w:val="6A8A37A7"/>
    <w:rsid w:val="6BB97BAD"/>
    <w:rsid w:val="6D9A2895"/>
    <w:rsid w:val="6EBA0C1B"/>
    <w:rsid w:val="6F234686"/>
    <w:rsid w:val="70120005"/>
    <w:rsid w:val="70C21983"/>
    <w:rsid w:val="71E16DBE"/>
    <w:rsid w:val="727E3C0A"/>
    <w:rsid w:val="72F8208D"/>
    <w:rsid w:val="7620229F"/>
    <w:rsid w:val="76FE1349"/>
    <w:rsid w:val="781256E8"/>
    <w:rsid w:val="78B373F9"/>
    <w:rsid w:val="78E124DC"/>
    <w:rsid w:val="79926D27"/>
    <w:rsid w:val="7999195B"/>
    <w:rsid w:val="7BE97528"/>
    <w:rsid w:val="7C7D773F"/>
    <w:rsid w:val="7CF8600F"/>
    <w:rsid w:val="7D7C7BCE"/>
    <w:rsid w:val="7FB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kern w:val="0"/>
      <w:sz w:val="20"/>
    </w:rPr>
  </w:style>
  <w:style w:type="paragraph" w:styleId="6">
    <w:name w:val="Balloon Text"/>
    <w:basedOn w:val="1"/>
    <w:link w:val="29"/>
    <w:qFormat/>
    <w:uiPriority w:val="99"/>
    <w:rPr>
      <w:rFonts w:ascii="Calibri" w:hAnsi="Calibri"/>
      <w:kern w:val="0"/>
      <w:sz w:val="18"/>
      <w:szCs w:val="20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7"/>
    <w:qFormat/>
    <w:uiPriority w:val="99"/>
    <w:rPr>
      <w:b/>
      <w:bCs/>
      <w:szCs w:val="24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4"/>
    <w:qFormat/>
    <w:uiPriority w:val="99"/>
    <w:rPr>
      <w:rFonts w:cs="Times New Roman"/>
      <w:sz w:val="21"/>
    </w:rPr>
  </w:style>
  <w:style w:type="character" w:customStyle="1" w:styleId="19">
    <w:name w:val="Heading 1 Char"/>
    <w:basedOn w:val="14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eading 3 Char"/>
    <w:basedOn w:val="14"/>
    <w:link w:val="3"/>
    <w:qFormat/>
    <w:locked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1">
    <w:name w:val="Comment Text Char"/>
    <w:basedOn w:val="14"/>
    <w:link w:val="4"/>
    <w:qFormat/>
    <w:locked/>
    <w:uiPriority w:val="99"/>
    <w:rPr>
      <w:rFonts w:ascii="Calibri" w:hAnsi="Calibri" w:eastAsia="宋体" w:cs="Times New Roman"/>
    </w:rPr>
  </w:style>
  <w:style w:type="character" w:customStyle="1" w:styleId="22">
    <w:name w:val="Date Char"/>
    <w:basedOn w:val="14"/>
    <w:link w:val="5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Balloon Text Char"/>
    <w:basedOn w:val="14"/>
    <w:link w:val="6"/>
    <w:qFormat/>
    <w:locked/>
    <w:uiPriority w:val="99"/>
    <w:rPr>
      <w:rFonts w:cs="Times New Roman"/>
      <w:sz w:val="18"/>
    </w:rPr>
  </w:style>
  <w:style w:type="character" w:customStyle="1" w:styleId="24">
    <w:name w:val="Footer Char"/>
    <w:basedOn w:val="14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Header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Subtitle Char"/>
    <w:basedOn w:val="14"/>
    <w:link w:val="9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7">
    <w:name w:val="Comment Subject Char"/>
    <w:basedOn w:val="28"/>
    <w:link w:val="11"/>
    <w:qFormat/>
    <w:locked/>
    <w:uiPriority w:val="99"/>
    <w:rPr>
      <w:rFonts w:ascii="Calibri" w:hAnsi="Calibri"/>
      <w:b/>
      <w:bCs/>
    </w:rPr>
  </w:style>
  <w:style w:type="character" w:customStyle="1" w:styleId="28">
    <w:name w:val="批注文字 Char"/>
    <w:basedOn w:val="1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Balloon Text Char1"/>
    <w:basedOn w:val="14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30">
    <w:name w:val="批注框文本 Char1"/>
    <w:basedOn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日期 Char1"/>
    <w:semiHidden/>
    <w:qFormat/>
    <w:uiPriority w:val="99"/>
    <w:rPr>
      <w:kern w:val="2"/>
      <w:sz w:val="22"/>
    </w:rPr>
  </w:style>
  <w:style w:type="character" w:customStyle="1" w:styleId="32">
    <w:name w:val="页眉 Char1"/>
    <w:qFormat/>
    <w:uiPriority w:val="99"/>
    <w:rPr>
      <w:sz w:val="18"/>
    </w:rPr>
  </w:style>
  <w:style w:type="character" w:customStyle="1" w:styleId="33">
    <w:name w:val="批注主题 字符"/>
    <w:qFormat/>
    <w:uiPriority w:val="99"/>
    <w:rPr>
      <w:b/>
    </w:rPr>
  </w:style>
  <w:style w:type="paragraph" w:customStyle="1" w:styleId="34">
    <w:name w:val="p0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36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7">
    <w:name w:val="font111"/>
    <w:qFormat/>
    <w:uiPriority w:val="99"/>
    <w:rPr>
      <w:rFonts w:ascii="仿宋" w:hAnsi="仿宋" w:eastAsia="仿宋"/>
      <w:color w:val="000000"/>
      <w:sz w:val="28"/>
      <w:u w:val="none"/>
    </w:rPr>
  </w:style>
  <w:style w:type="paragraph" w:customStyle="1" w:styleId="38">
    <w:name w:val="Body text|1"/>
    <w:basedOn w:val="1"/>
    <w:qFormat/>
    <w:uiPriority w:val="99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39">
    <w:name w:val="列出段落1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40">
    <w:name w:val="正文2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18</Pages>
  <Words>6630</Words>
  <Characters>7223</Characters>
  <Lines>0</Lines>
  <Paragraphs>0</Paragraphs>
  <TotalTime>15</TotalTime>
  <ScaleCrop>false</ScaleCrop>
  <LinksUpToDate>false</LinksUpToDate>
  <CharactersWithSpaces>7481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2021-10-09T10:14:00Z</dcterms:created>
  <dc:creator>陈丽君</dc:creator>
  <cp:lastModifiedBy>刀客520</cp:lastModifiedBy>
  <cp:lastPrinted>2021-11-01T05:57:36Z</cp:lastPrinted>
  <dcterms:modified xsi:type="dcterms:W3CDTF">2021-11-01T06:12:47Z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627999A168324BBD928348BCD5104F13</vt:lpwstr>
  </property>
</Properties>
</file>