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2" w:lineRule="exact"/>
        <w:ind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2022年-2024年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衡阳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市乡村医生专科学历</w:t>
      </w:r>
    </w:p>
    <w:tbl>
      <w:tblPr>
        <w:tblStyle w:val="3"/>
        <w:tblpPr w:leftFromText="180" w:rightFromText="180" w:vertAnchor="text" w:horzAnchor="page" w:tblpX="1557" w:tblpY="9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79"/>
        <w:gridCol w:w="2227"/>
        <w:gridCol w:w="217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Merge w:val="restart"/>
            <w:vAlign w:val="center"/>
          </w:tcPr>
          <w:p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县市区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spacing w:line="28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临床医学招生计划（人）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2170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170" w:type="dxa"/>
            <w:vAlign w:val="center"/>
          </w:tcPr>
          <w:p>
            <w:pPr>
              <w:spacing w:line="24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石鼓区</w:t>
            </w:r>
          </w:p>
        </w:tc>
        <w:tc>
          <w:tcPr>
            <w:tcW w:w="2227" w:type="dxa"/>
            <w:vAlign w:val="center"/>
          </w:tcPr>
          <w:p>
            <w:pPr>
              <w:spacing w:line="311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0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vAlign w:val="center"/>
          </w:tcPr>
          <w:p>
            <w:pPr>
              <w:spacing w:line="30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蒸湘区</w:t>
            </w:r>
          </w:p>
        </w:tc>
        <w:tc>
          <w:tcPr>
            <w:tcW w:w="2227" w:type="dxa"/>
            <w:vAlign w:val="center"/>
          </w:tcPr>
          <w:p>
            <w:pPr>
              <w:spacing w:line="305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雁峰区</w:t>
            </w:r>
          </w:p>
        </w:tc>
        <w:tc>
          <w:tcPr>
            <w:tcW w:w="2227" w:type="dxa"/>
            <w:vAlign w:val="center"/>
          </w:tcPr>
          <w:p>
            <w:pPr>
              <w:spacing w:line="36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珠晖区</w:t>
            </w:r>
          </w:p>
        </w:tc>
        <w:tc>
          <w:tcPr>
            <w:tcW w:w="2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spacing w:line="30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南岳区</w:t>
            </w:r>
          </w:p>
        </w:tc>
        <w:tc>
          <w:tcPr>
            <w:tcW w:w="2227" w:type="dxa"/>
            <w:vAlign w:val="center"/>
          </w:tcPr>
          <w:p>
            <w:pPr>
              <w:spacing w:line="31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2227" w:type="dxa"/>
            <w:vAlign w:val="center"/>
          </w:tcPr>
          <w:p>
            <w:pPr>
              <w:spacing w:line="31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衡山县</w:t>
            </w:r>
          </w:p>
        </w:tc>
        <w:tc>
          <w:tcPr>
            <w:tcW w:w="2227" w:type="dxa"/>
            <w:vAlign w:val="center"/>
          </w:tcPr>
          <w:p>
            <w:pPr>
              <w:spacing w:line="29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0" w:type="dxa"/>
            <w:vAlign w:val="center"/>
          </w:tcPr>
          <w:p>
            <w:pPr>
              <w:spacing w:line="309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衡东县</w:t>
            </w:r>
          </w:p>
        </w:tc>
        <w:tc>
          <w:tcPr>
            <w:tcW w:w="2227" w:type="dxa"/>
            <w:vAlign w:val="center"/>
          </w:tcPr>
          <w:p>
            <w:pPr>
              <w:spacing w:line="19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70" w:type="dxa"/>
            <w:vAlign w:val="center"/>
          </w:tcPr>
          <w:p>
            <w:pPr>
              <w:spacing w:line="19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衡阳县</w:t>
            </w:r>
          </w:p>
        </w:tc>
        <w:tc>
          <w:tcPr>
            <w:tcW w:w="2227" w:type="dxa"/>
            <w:vAlign w:val="center"/>
          </w:tcPr>
          <w:p>
            <w:pPr>
              <w:spacing w:line="363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70" w:type="dxa"/>
            <w:vAlign w:val="center"/>
          </w:tcPr>
          <w:p>
            <w:pPr>
              <w:spacing w:line="337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5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衡南县</w:t>
            </w:r>
          </w:p>
        </w:tc>
        <w:tc>
          <w:tcPr>
            <w:tcW w:w="2227" w:type="dxa"/>
            <w:vAlign w:val="center"/>
          </w:tcPr>
          <w:p>
            <w:pPr>
              <w:spacing w:line="271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0" w:type="dxa"/>
            <w:vAlign w:val="center"/>
          </w:tcPr>
          <w:p>
            <w:pPr>
              <w:spacing w:line="294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0" w:type="dxa"/>
            <w:vAlign w:val="center"/>
          </w:tcPr>
          <w:p>
            <w:pPr>
              <w:spacing w:line="271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祁东县</w:t>
            </w:r>
          </w:p>
        </w:tc>
        <w:tc>
          <w:tcPr>
            <w:tcW w:w="2227" w:type="dxa"/>
            <w:vAlign w:val="center"/>
          </w:tcPr>
          <w:p>
            <w:pPr>
              <w:spacing w:line="31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0" w:type="dxa"/>
            <w:vAlign w:val="center"/>
          </w:tcPr>
          <w:p>
            <w:pPr>
              <w:spacing w:line="29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0" w:type="dxa"/>
            <w:vAlign w:val="center"/>
          </w:tcPr>
          <w:p>
            <w:pPr>
              <w:spacing w:line="31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常宁市</w:t>
            </w:r>
          </w:p>
        </w:tc>
        <w:tc>
          <w:tcPr>
            <w:tcW w:w="2227" w:type="dxa"/>
            <w:vAlign w:val="center"/>
          </w:tcPr>
          <w:p>
            <w:pPr>
              <w:spacing w:line="19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70" w:type="dxa"/>
            <w:vAlign w:val="center"/>
          </w:tcPr>
          <w:p>
            <w:pPr>
              <w:spacing w:line="305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70" w:type="dxa"/>
            <w:vAlign w:val="center"/>
          </w:tcPr>
          <w:p>
            <w:pPr>
              <w:spacing w:line="19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耒阳市</w:t>
            </w:r>
          </w:p>
        </w:tc>
        <w:tc>
          <w:tcPr>
            <w:tcW w:w="2227" w:type="dxa"/>
            <w:vAlign w:val="center"/>
          </w:tcPr>
          <w:p>
            <w:pPr>
              <w:spacing w:line="1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7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7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2179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227" w:type="dxa"/>
            <w:vAlign w:val="center"/>
          </w:tcPr>
          <w:p>
            <w:pPr>
              <w:spacing w:line="1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17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17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5" w:lineRule="exact"/>
        <w:ind w:firstLine="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本土化培养名额分配表</w:t>
      </w:r>
    </w:p>
    <w:p/>
    <w:sectPr>
      <w:footerReference r:id="rId4" w:type="first"/>
      <w:footerReference r:id="rId3" w:type="default"/>
      <w:pgSz w:w="11900" w:h="16840"/>
      <w:pgMar w:top="1814" w:right="1587" w:bottom="1814" w:left="1587" w:header="0" w:footer="0" w:gutter="0"/>
      <w:pgNumType w:fmt="decimal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firstLine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DDFFB61"/>
    <w:rsid w:val="FFB72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2022-02-18T17:29:28Z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