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附件：</w:t>
      </w:r>
    </w:p>
    <w:p>
      <w:pPr>
        <w:autoSpaceDE w:val="0"/>
        <w:autoSpaceDN w:val="0"/>
        <w:adjustRightInd w:val="0"/>
        <w:spacing w:line="360" w:lineRule="auto"/>
        <w:ind w:firstLine="63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/>
        </w:rPr>
        <w:t>年衡阳市财政调研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zh-CN"/>
        </w:rPr>
        <w:t>课题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zh-CN"/>
        </w:rPr>
        <w:t>计划报送表</w:t>
      </w:r>
    </w:p>
    <w:p>
      <w:pPr>
        <w:autoSpaceDE w:val="0"/>
        <w:autoSpaceDN w:val="0"/>
        <w:adjustRightInd w:val="0"/>
        <w:spacing w:line="360" w:lineRule="auto"/>
        <w:ind w:firstLine="630"/>
        <w:jc w:val="left"/>
        <w:rPr>
          <w:rFonts w:hint="default" w:ascii="Times New Roman" w:hAnsi="Times New Roman" w:eastAsia="方正小标宋简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单位（科室）：</w:t>
      </w:r>
    </w:p>
    <w:tbl>
      <w:tblPr>
        <w:tblStyle w:val="2"/>
        <w:tblW w:w="13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934"/>
        <w:gridCol w:w="1916"/>
        <w:gridCol w:w="1850"/>
        <w:gridCol w:w="158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9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调研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主题</w:t>
            </w:r>
          </w:p>
        </w:tc>
        <w:tc>
          <w:tcPr>
            <w:tcW w:w="19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牵头局领导</w:t>
            </w:r>
          </w:p>
        </w:tc>
        <w:tc>
          <w:tcPr>
            <w:tcW w:w="18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课题联系人</w:t>
            </w:r>
          </w:p>
        </w:tc>
        <w:tc>
          <w:tcPr>
            <w:tcW w:w="33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成稿时间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9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上半年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CN"/>
              </w:rPr>
              <w:t>下半年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B55CA"/>
    <w:rsid w:val="27A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2022-03-24T08:55:00Z</dcterms:created>
  <dc:creator>珂</dc:creator>
  <cp:lastModifiedBy>珂</cp:lastModifiedBy>
  <dcterms:modified xsi:type="dcterms:W3CDTF">2022-03-24T08:56:28Z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93854624761548A0BF6B4D8216EA7F6B</vt:lpwstr>
  </property>
</Properties>
</file>