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F6F73">
      <w:pPr>
        <w:pStyle w:val="16"/>
        <w:widowControl/>
        <w:spacing w:line="600" w:lineRule="exact"/>
        <w:ind w:firstLine="640" w:firstLineChars="0"/>
        <w:rPr>
          <w:rFonts w:ascii="宋体" w:hAnsi="宋体"/>
          <w:sz w:val="44"/>
          <w:szCs w:val="44"/>
        </w:rPr>
      </w:pPr>
      <w:bookmarkStart w:id="0" w:name="_GoBack"/>
      <w:bookmarkEnd w:id="0"/>
      <w:r>
        <w:rPr>
          <w:rFonts w:ascii="宋体" w:hAnsi="宋体"/>
          <w:sz w:val="44"/>
          <w:szCs w:val="44"/>
        </w:rPr>
        <w:t>2</w:t>
      </w:r>
      <w:r>
        <w:rPr>
          <w:rFonts w:hint="eastAsia" w:ascii="宋体" w:hAnsi="宋体"/>
          <w:sz w:val="44"/>
          <w:szCs w:val="44"/>
        </w:rPr>
        <w:t>021年度部门整体支出绩效自评报告</w:t>
      </w:r>
    </w:p>
    <w:p w14:paraId="27E8899B">
      <w:pPr>
        <w:pStyle w:val="16"/>
        <w:widowControl/>
        <w:spacing w:line="600" w:lineRule="exact"/>
        <w:ind w:firstLine="640" w:firstLineChars="0"/>
        <w:rPr>
          <w:rFonts w:ascii="宋体" w:hAnsi="宋体"/>
          <w:sz w:val="44"/>
          <w:szCs w:val="44"/>
        </w:rPr>
      </w:pPr>
      <w:r>
        <w:rPr>
          <w:rFonts w:hint="eastAsia" w:ascii="宋体" w:hAnsi="宋体"/>
          <w:sz w:val="44"/>
          <w:szCs w:val="44"/>
        </w:rPr>
        <w:t>衡阳市商业干部中等专业学校</w:t>
      </w:r>
    </w:p>
    <w:p w14:paraId="40334D70">
      <w:pPr>
        <w:pStyle w:val="16"/>
        <w:widowControl/>
        <w:spacing w:line="600" w:lineRule="exact"/>
        <w:ind w:firstLine="640" w:firstLineChars="0"/>
        <w:rPr>
          <w:rFonts w:ascii="宋体" w:hAnsi="宋体"/>
          <w:sz w:val="30"/>
          <w:szCs w:val="30"/>
        </w:rPr>
      </w:pPr>
    </w:p>
    <w:p w14:paraId="3CF968DB">
      <w:pPr>
        <w:pStyle w:val="16"/>
        <w:widowControl/>
        <w:spacing w:line="600" w:lineRule="exact"/>
        <w:ind w:firstLine="640" w:firstLineChars="0"/>
        <w:rPr>
          <w:rFonts w:ascii="宋体" w:hAnsi="宋体"/>
          <w:sz w:val="30"/>
          <w:szCs w:val="30"/>
        </w:rPr>
      </w:pPr>
      <w:r>
        <w:rPr>
          <w:rFonts w:hint="eastAsia" w:ascii="宋体" w:hAnsi="宋体"/>
          <w:sz w:val="30"/>
          <w:szCs w:val="30"/>
        </w:rPr>
        <w:t>一、</w:t>
      </w:r>
      <w:r>
        <w:rPr>
          <w:rFonts w:ascii="宋体" w:hAnsi="宋体"/>
          <w:sz w:val="30"/>
          <w:szCs w:val="30"/>
        </w:rPr>
        <w:t>部门、单位基本情况</w:t>
      </w:r>
    </w:p>
    <w:p w14:paraId="47B3047F">
      <w:pPr>
        <w:spacing w:line="360" w:lineRule="auto"/>
        <w:ind w:firstLine="600" w:firstLineChars="200"/>
        <w:rPr>
          <w:rFonts w:ascii="宋体" w:hAnsi="宋体"/>
          <w:kern w:val="0"/>
          <w:sz w:val="30"/>
          <w:szCs w:val="30"/>
        </w:rPr>
      </w:pPr>
      <w:r>
        <w:rPr>
          <w:rFonts w:hint="eastAsia" w:ascii="宋体" w:hAnsi="宋体"/>
          <w:sz w:val="30"/>
          <w:szCs w:val="30"/>
        </w:rPr>
        <w:t>1、</w:t>
      </w:r>
      <w:r>
        <w:rPr>
          <w:rFonts w:hint="eastAsia" w:ascii="宋体" w:hAnsi="宋体"/>
          <w:kern w:val="0"/>
          <w:sz w:val="30"/>
          <w:szCs w:val="30"/>
        </w:rPr>
        <w:t>我学实有事业编制25人，2021年实际在职人数13人，退休8人。</w:t>
      </w:r>
      <w:r>
        <w:rPr>
          <w:rFonts w:ascii="宋体" w:hAnsi="宋体"/>
          <w:kern w:val="0"/>
          <w:sz w:val="30"/>
          <w:szCs w:val="30"/>
        </w:rPr>
        <w:t>属于</w:t>
      </w:r>
      <w:r>
        <w:rPr>
          <w:rFonts w:hint="eastAsia" w:ascii="宋体" w:hAnsi="宋体"/>
          <w:kern w:val="0"/>
          <w:sz w:val="30"/>
          <w:szCs w:val="30"/>
        </w:rPr>
        <w:t>差</w:t>
      </w:r>
      <w:r>
        <w:rPr>
          <w:rFonts w:ascii="宋体" w:hAnsi="宋体"/>
          <w:kern w:val="0"/>
          <w:sz w:val="30"/>
          <w:szCs w:val="30"/>
        </w:rPr>
        <w:t>额拨款事业单位，学校的财务管理属于“零户统管”的单位，独立核算单位1个，机构增减没有变动。</w:t>
      </w:r>
      <w:r>
        <w:rPr>
          <w:rFonts w:hint="eastAsia" w:ascii="宋体" w:hAnsi="宋体"/>
          <w:sz w:val="30"/>
          <w:szCs w:val="30"/>
        </w:rPr>
        <w:t>其中校长1名，副校长1名，会计1名，出纳1名。专技级员9人。本校内设校长室、办公室、财务科</w:t>
      </w:r>
      <w:r>
        <w:rPr>
          <w:rFonts w:hint="eastAsia" w:ascii="宋体" w:hAnsi="宋体"/>
          <w:sz w:val="30"/>
          <w:szCs w:val="30"/>
          <w:lang w:val="en-US" w:eastAsia="zh-CN"/>
        </w:rPr>
        <w:t>3</w:t>
      </w:r>
      <w:r>
        <w:rPr>
          <w:rFonts w:hint="eastAsia" w:ascii="宋体" w:hAnsi="宋体"/>
          <w:sz w:val="30"/>
          <w:szCs w:val="30"/>
        </w:rPr>
        <w:t>个科室。</w:t>
      </w:r>
    </w:p>
    <w:p w14:paraId="54447CFC">
      <w:pPr>
        <w:widowControl/>
        <w:spacing w:before="75" w:after="75" w:line="360" w:lineRule="auto"/>
        <w:ind w:firstLine="600" w:firstLineChars="200"/>
        <w:jc w:val="left"/>
        <w:rPr>
          <w:rFonts w:ascii="宋体" w:hAnsi="宋体"/>
          <w:sz w:val="30"/>
          <w:szCs w:val="30"/>
        </w:rPr>
      </w:pPr>
      <w:r>
        <w:rPr>
          <w:rFonts w:hint="eastAsia" w:ascii="宋体" w:hAnsi="宋体"/>
          <w:sz w:val="30"/>
          <w:szCs w:val="30"/>
        </w:rPr>
        <w:t>2、</w:t>
      </w:r>
      <w:r>
        <w:rPr>
          <w:rFonts w:ascii="宋体" w:hAnsi="宋体"/>
          <w:sz w:val="30"/>
          <w:szCs w:val="30"/>
        </w:rPr>
        <w:t>部门</w:t>
      </w:r>
      <w:r>
        <w:rPr>
          <w:rFonts w:hint="eastAsia" w:ascii="宋体" w:hAnsi="宋体"/>
          <w:sz w:val="30"/>
          <w:szCs w:val="30"/>
        </w:rPr>
        <w:t>职责</w:t>
      </w:r>
    </w:p>
    <w:p w14:paraId="4E2BA9DB">
      <w:pPr>
        <w:spacing w:line="360" w:lineRule="auto"/>
        <w:rPr>
          <w:rFonts w:ascii="宋体" w:hAnsi="宋体"/>
          <w:sz w:val="30"/>
          <w:szCs w:val="30"/>
        </w:rPr>
      </w:pPr>
      <w:r>
        <w:rPr>
          <w:rFonts w:ascii="宋体" w:hAnsi="宋体" w:cs="宋体"/>
          <w:color w:val="444444"/>
          <w:kern w:val="0"/>
          <w:sz w:val="30"/>
          <w:szCs w:val="30"/>
        </w:rPr>
        <w:t>　　</w:t>
      </w:r>
      <w:r>
        <w:rPr>
          <w:rFonts w:hint="eastAsia" w:ascii="宋体" w:hAnsi="宋体"/>
          <w:sz w:val="30"/>
          <w:szCs w:val="30"/>
        </w:rPr>
        <w:t>衡阳市商业干部中等专业学校</w:t>
      </w:r>
      <w:r>
        <w:rPr>
          <w:rFonts w:ascii="宋体" w:hAnsi="宋体"/>
          <w:sz w:val="30"/>
          <w:szCs w:val="30"/>
        </w:rPr>
        <w:t>认真贯彻执行上级部门的工作领导，在教育局及上级部门的领导下，依法教育,全面贯彻落实科学发展观，促进本校教育事业的蓬勃发展：</w:t>
      </w:r>
    </w:p>
    <w:p w14:paraId="1424BDAB">
      <w:pPr>
        <w:spacing w:line="360" w:lineRule="auto"/>
        <w:ind w:firstLine="600" w:firstLineChars="200"/>
        <w:rPr>
          <w:rFonts w:ascii="宋体" w:hAnsi="宋体"/>
          <w:sz w:val="30"/>
          <w:szCs w:val="30"/>
        </w:rPr>
      </w:pPr>
      <w:r>
        <w:rPr>
          <w:rFonts w:hint="eastAsia" w:ascii="宋体" w:hAnsi="宋体"/>
          <w:sz w:val="30"/>
          <w:szCs w:val="30"/>
        </w:rPr>
        <w:t>1、贯彻执行党在学校方面的路线、方针、政策和主管局的决议、决定。</w:t>
      </w:r>
    </w:p>
    <w:p w14:paraId="5475FFB4">
      <w:pPr>
        <w:spacing w:line="360" w:lineRule="auto"/>
        <w:ind w:firstLine="600" w:firstLineChars="200"/>
        <w:rPr>
          <w:rFonts w:ascii="宋体" w:hAnsi="宋体"/>
          <w:sz w:val="30"/>
          <w:szCs w:val="30"/>
        </w:rPr>
      </w:pPr>
      <w:r>
        <w:rPr>
          <w:rFonts w:hint="eastAsia" w:ascii="宋体" w:hAnsi="宋体"/>
          <w:sz w:val="30"/>
          <w:szCs w:val="30"/>
        </w:rPr>
        <w:t>2、协助上级主管局有关部门指导我校的基层组织建设、思想政治工作和精神文明建设。</w:t>
      </w:r>
    </w:p>
    <w:p w14:paraId="10B641E2">
      <w:pPr>
        <w:spacing w:line="360" w:lineRule="auto"/>
        <w:ind w:firstLine="600" w:firstLineChars="200"/>
        <w:rPr>
          <w:rFonts w:ascii="宋体" w:hAnsi="宋体"/>
          <w:sz w:val="30"/>
          <w:szCs w:val="30"/>
        </w:rPr>
      </w:pPr>
      <w:r>
        <w:rPr>
          <w:rFonts w:hint="eastAsia" w:ascii="宋体" w:hAnsi="宋体"/>
          <w:sz w:val="30"/>
          <w:szCs w:val="30"/>
        </w:rPr>
        <w:t>3、协助主管局组织部门抓好我校领导班子和教师队伍建设。负责实用人才团队建设。</w:t>
      </w:r>
    </w:p>
    <w:p w14:paraId="11282D6D">
      <w:pPr>
        <w:spacing w:line="360" w:lineRule="auto"/>
        <w:ind w:firstLine="600" w:firstLineChars="200"/>
        <w:rPr>
          <w:rFonts w:ascii="宋体" w:hAnsi="宋体"/>
          <w:sz w:val="30"/>
          <w:szCs w:val="30"/>
        </w:rPr>
      </w:pPr>
      <w:r>
        <w:rPr>
          <w:rFonts w:hint="eastAsia" w:ascii="宋体" w:hAnsi="宋体"/>
          <w:sz w:val="30"/>
          <w:szCs w:val="30"/>
        </w:rPr>
        <w:t>4、负责落实基层民主法制建设和依法治校规划中涉及安全培训的各项工作任务。</w:t>
      </w:r>
    </w:p>
    <w:p w14:paraId="64F0CA84">
      <w:pPr>
        <w:spacing w:line="360" w:lineRule="auto"/>
        <w:ind w:firstLine="600" w:firstLineChars="200"/>
        <w:rPr>
          <w:rFonts w:ascii="宋体" w:hAnsi="宋体"/>
          <w:sz w:val="30"/>
          <w:szCs w:val="30"/>
        </w:rPr>
      </w:pPr>
      <w:r>
        <w:rPr>
          <w:rFonts w:hint="eastAsia" w:ascii="宋体" w:hAnsi="宋体"/>
          <w:sz w:val="30"/>
          <w:szCs w:val="30"/>
        </w:rPr>
        <w:t>5、协助上级纪律检查委员会做好我校纪检、监察工作；协助有关部门指导人民内部矛盾排查调处工作。</w:t>
      </w:r>
    </w:p>
    <w:p w14:paraId="15174642">
      <w:pPr>
        <w:spacing w:line="360" w:lineRule="auto"/>
        <w:ind w:firstLine="600" w:firstLineChars="200"/>
        <w:rPr>
          <w:rFonts w:ascii="宋体" w:hAnsi="宋体"/>
          <w:sz w:val="30"/>
          <w:szCs w:val="30"/>
        </w:rPr>
      </w:pPr>
      <w:r>
        <w:rPr>
          <w:rFonts w:hint="eastAsia" w:ascii="宋体" w:hAnsi="宋体"/>
          <w:sz w:val="30"/>
          <w:szCs w:val="30"/>
        </w:rPr>
        <w:t>6、承办主管局交办的其他事项及各种报表的上报工作。</w:t>
      </w:r>
    </w:p>
    <w:p w14:paraId="048A5178">
      <w:pPr>
        <w:pStyle w:val="16"/>
        <w:widowControl/>
        <w:spacing w:line="600" w:lineRule="exact"/>
        <w:ind w:firstLine="640" w:firstLineChars="0"/>
        <w:rPr>
          <w:rFonts w:ascii="宋体" w:hAnsi="宋体"/>
          <w:sz w:val="30"/>
          <w:szCs w:val="30"/>
        </w:rPr>
      </w:pPr>
      <w:r>
        <w:rPr>
          <w:rFonts w:ascii="宋体" w:hAnsi="宋体"/>
          <w:sz w:val="30"/>
          <w:szCs w:val="30"/>
        </w:rPr>
        <w:t>二、一般公共预算支出情况</w:t>
      </w:r>
    </w:p>
    <w:p w14:paraId="2C3CC422">
      <w:pPr>
        <w:pStyle w:val="16"/>
        <w:widowControl/>
        <w:spacing w:line="600" w:lineRule="exact"/>
        <w:ind w:firstLine="600"/>
        <w:rPr>
          <w:rFonts w:ascii="宋体" w:hAnsi="宋体"/>
          <w:sz w:val="30"/>
          <w:szCs w:val="30"/>
        </w:rPr>
      </w:pPr>
      <w:r>
        <w:rPr>
          <w:rFonts w:hint="eastAsia" w:ascii="宋体" w:hAnsi="宋体"/>
          <w:sz w:val="30"/>
          <w:szCs w:val="30"/>
        </w:rPr>
        <w:t>（一）</w:t>
      </w:r>
      <w:r>
        <w:rPr>
          <w:rFonts w:ascii="宋体" w:hAnsi="宋体"/>
          <w:sz w:val="30"/>
          <w:szCs w:val="30"/>
        </w:rPr>
        <w:t>基本支出情况</w:t>
      </w:r>
    </w:p>
    <w:p w14:paraId="3E0EA6F3">
      <w:pPr>
        <w:rPr>
          <w:rFonts w:ascii="宋体" w:hAnsi="宋体"/>
          <w:sz w:val="30"/>
          <w:szCs w:val="30"/>
        </w:rPr>
      </w:pPr>
      <w:r>
        <w:rPr>
          <w:rFonts w:hint="eastAsia" w:ascii="宋体" w:hAnsi="宋体"/>
          <w:sz w:val="30"/>
          <w:szCs w:val="30"/>
        </w:rPr>
        <w:t xml:space="preserve">     2021年我校总支出 1556175.38 元。</w:t>
      </w:r>
    </w:p>
    <w:p w14:paraId="75029EC8">
      <w:pPr>
        <w:spacing w:line="540" w:lineRule="exact"/>
        <w:rPr>
          <w:rFonts w:ascii="宋体" w:hAnsi="宋体" w:cs="仿宋"/>
          <w:sz w:val="30"/>
          <w:szCs w:val="30"/>
        </w:rPr>
      </w:pPr>
      <w:r>
        <w:rPr>
          <w:rFonts w:hint="eastAsia" w:ascii="宋体" w:hAnsi="宋体"/>
          <w:sz w:val="30"/>
          <w:szCs w:val="30"/>
        </w:rPr>
        <w:t>其中：</w:t>
      </w:r>
      <w:r>
        <w:rPr>
          <w:rFonts w:hint="eastAsia" w:ascii="宋体" w:hAnsi="宋体" w:cs="仿宋"/>
          <w:sz w:val="30"/>
          <w:szCs w:val="30"/>
        </w:rPr>
        <w:t>①2021年工资福利支出</w:t>
      </w:r>
      <w:r>
        <w:rPr>
          <w:rFonts w:hint="eastAsia" w:ascii="宋体" w:hAnsi="宋体"/>
          <w:sz w:val="30"/>
          <w:szCs w:val="30"/>
        </w:rPr>
        <w:t>1287642.24</w:t>
      </w:r>
      <w:r>
        <w:rPr>
          <w:rFonts w:hint="eastAsia" w:ascii="宋体" w:hAnsi="宋体" w:cs="仿宋"/>
          <w:sz w:val="30"/>
          <w:szCs w:val="30"/>
        </w:rPr>
        <w:t>元。②2021年商品和服务支出</w:t>
      </w:r>
      <w:r>
        <w:rPr>
          <w:rFonts w:hint="eastAsia" w:ascii="宋体" w:hAnsi="宋体"/>
          <w:sz w:val="30"/>
          <w:szCs w:val="30"/>
        </w:rPr>
        <w:t>142542.63</w:t>
      </w:r>
      <w:r>
        <w:rPr>
          <w:rFonts w:hint="eastAsia" w:ascii="宋体" w:hAnsi="宋体" w:cs="仿宋"/>
          <w:sz w:val="30"/>
          <w:szCs w:val="30"/>
        </w:rPr>
        <w:t>元。（含工会经费35025元；福利费27831.48元；办公费9467.63元；印刷费20765.39元；差旅费2000元；其他商品和服务支出 26888元。其他交通费20565.13元）</w:t>
      </w:r>
    </w:p>
    <w:p w14:paraId="734E17DD">
      <w:pPr>
        <w:rPr>
          <w:rFonts w:ascii="宋体" w:hAnsi="宋体" w:cs="仿宋"/>
          <w:sz w:val="30"/>
          <w:szCs w:val="30"/>
        </w:rPr>
      </w:pPr>
      <w:r>
        <w:rPr>
          <w:rFonts w:hint="eastAsia" w:ascii="宋体" w:hAnsi="宋体" w:cs="仿宋"/>
          <w:sz w:val="30"/>
          <w:szCs w:val="30"/>
        </w:rPr>
        <w:t>③2021年对个人和家庭的补助支出</w:t>
      </w:r>
      <w:r>
        <w:rPr>
          <w:rFonts w:hint="eastAsia" w:ascii="宋体" w:hAnsi="宋体"/>
          <w:sz w:val="30"/>
          <w:szCs w:val="30"/>
        </w:rPr>
        <w:t>125990.51</w:t>
      </w:r>
      <w:r>
        <w:rPr>
          <w:rFonts w:hint="eastAsia" w:ascii="宋体" w:hAnsi="宋体" w:cs="仿宋"/>
          <w:sz w:val="30"/>
          <w:szCs w:val="30"/>
        </w:rPr>
        <w:t>元。</w:t>
      </w:r>
    </w:p>
    <w:p w14:paraId="4079DC7D">
      <w:pPr>
        <w:pStyle w:val="16"/>
        <w:widowControl/>
        <w:spacing w:line="600" w:lineRule="exact"/>
        <w:ind w:firstLine="600"/>
        <w:rPr>
          <w:rFonts w:ascii="宋体" w:hAnsi="宋体"/>
          <w:sz w:val="30"/>
          <w:szCs w:val="30"/>
        </w:rPr>
      </w:pPr>
      <w:r>
        <w:rPr>
          <w:rFonts w:hint="eastAsia" w:ascii="宋体" w:hAnsi="宋体"/>
          <w:sz w:val="30"/>
          <w:szCs w:val="30"/>
        </w:rPr>
        <w:t>（二）</w:t>
      </w:r>
      <w:r>
        <w:rPr>
          <w:rFonts w:ascii="宋体" w:hAnsi="宋体"/>
          <w:sz w:val="30"/>
          <w:szCs w:val="30"/>
        </w:rPr>
        <w:t>项目支出情况</w:t>
      </w:r>
    </w:p>
    <w:p w14:paraId="7C628D19">
      <w:pPr>
        <w:spacing w:line="540" w:lineRule="exact"/>
        <w:ind w:firstLine="600" w:firstLineChars="200"/>
        <w:rPr>
          <w:rFonts w:ascii="宋体" w:hAnsi="宋体" w:cs="仿宋"/>
          <w:sz w:val="30"/>
          <w:szCs w:val="30"/>
        </w:rPr>
      </w:pPr>
      <w:r>
        <w:rPr>
          <w:rFonts w:hint="eastAsia" w:ascii="宋体" w:hAnsi="宋体" w:cs="仿宋"/>
          <w:sz w:val="30"/>
          <w:szCs w:val="30"/>
        </w:rPr>
        <w:t>我校无项目支出。</w:t>
      </w:r>
    </w:p>
    <w:p w14:paraId="533C77A8">
      <w:pPr>
        <w:pStyle w:val="16"/>
        <w:widowControl/>
        <w:spacing w:line="600" w:lineRule="exact"/>
        <w:ind w:firstLine="640" w:firstLineChars="0"/>
        <w:rPr>
          <w:rFonts w:ascii="宋体" w:hAnsi="宋体"/>
          <w:sz w:val="30"/>
          <w:szCs w:val="30"/>
        </w:rPr>
      </w:pPr>
      <w:r>
        <w:rPr>
          <w:rFonts w:ascii="宋体" w:hAnsi="宋体"/>
          <w:sz w:val="30"/>
          <w:szCs w:val="30"/>
        </w:rPr>
        <w:t>三、政府性基金预算支出情况</w:t>
      </w:r>
    </w:p>
    <w:p w14:paraId="07D816C9">
      <w:pPr>
        <w:spacing w:line="540" w:lineRule="exact"/>
        <w:ind w:firstLine="600" w:firstLineChars="200"/>
        <w:rPr>
          <w:rFonts w:ascii="宋体" w:hAnsi="宋体" w:cs="仿宋"/>
          <w:sz w:val="30"/>
          <w:szCs w:val="30"/>
        </w:rPr>
      </w:pPr>
      <w:r>
        <w:rPr>
          <w:rFonts w:hint="eastAsia" w:ascii="宋体" w:hAnsi="宋体" w:cs="仿宋"/>
          <w:sz w:val="30"/>
          <w:szCs w:val="30"/>
        </w:rPr>
        <w:t>我校无</w:t>
      </w:r>
      <w:r>
        <w:rPr>
          <w:rFonts w:ascii="宋体" w:hAnsi="宋体" w:cs="仿宋"/>
          <w:sz w:val="30"/>
          <w:szCs w:val="30"/>
        </w:rPr>
        <w:t>政府性基金预算支出</w:t>
      </w:r>
      <w:r>
        <w:rPr>
          <w:rFonts w:hint="eastAsia" w:ascii="宋体" w:hAnsi="宋体" w:cs="仿宋"/>
          <w:sz w:val="30"/>
          <w:szCs w:val="30"/>
        </w:rPr>
        <w:t>。</w:t>
      </w:r>
    </w:p>
    <w:p w14:paraId="74E4E8F9">
      <w:pPr>
        <w:pStyle w:val="16"/>
        <w:widowControl/>
        <w:spacing w:line="600" w:lineRule="exact"/>
        <w:ind w:firstLine="640" w:firstLineChars="0"/>
        <w:rPr>
          <w:rFonts w:ascii="宋体" w:hAnsi="宋体"/>
          <w:sz w:val="30"/>
          <w:szCs w:val="30"/>
        </w:rPr>
      </w:pPr>
      <w:r>
        <w:rPr>
          <w:rFonts w:ascii="宋体" w:hAnsi="宋体"/>
          <w:sz w:val="30"/>
          <w:szCs w:val="30"/>
        </w:rPr>
        <w:t>四、国有资本经营预算支出情况</w:t>
      </w:r>
    </w:p>
    <w:p w14:paraId="139F243F">
      <w:pPr>
        <w:snapToGrid w:val="0"/>
        <w:spacing w:line="520" w:lineRule="exact"/>
        <w:ind w:firstLine="600" w:firstLineChars="200"/>
        <w:rPr>
          <w:rFonts w:ascii="宋体" w:hAnsi="宋体"/>
          <w:sz w:val="30"/>
          <w:szCs w:val="30"/>
        </w:rPr>
      </w:pPr>
      <w:r>
        <w:rPr>
          <w:rFonts w:hint="eastAsia" w:ascii="宋体" w:hAnsi="宋体"/>
          <w:sz w:val="30"/>
          <w:szCs w:val="30"/>
        </w:rPr>
        <w:t>我学2021年年末资产总额为1186131.32元，其中流动资产合计13430.36元，固定资产1172700.96元。（资产原值1625647元，固定资产折旧452946.04元）负债和净资产合计1186131.32元，其中负债28468.67元，累计盈余1157662.65元。</w:t>
      </w:r>
    </w:p>
    <w:p w14:paraId="2E6D68A4">
      <w:pPr>
        <w:pStyle w:val="16"/>
        <w:widowControl/>
        <w:spacing w:line="600" w:lineRule="exact"/>
        <w:ind w:firstLine="640" w:firstLineChars="0"/>
        <w:rPr>
          <w:rFonts w:ascii="宋体" w:hAnsi="宋体"/>
          <w:sz w:val="30"/>
          <w:szCs w:val="30"/>
        </w:rPr>
      </w:pPr>
      <w:r>
        <w:rPr>
          <w:rFonts w:ascii="宋体" w:hAnsi="宋体"/>
          <w:sz w:val="30"/>
          <w:szCs w:val="30"/>
        </w:rPr>
        <w:t>五、社会保险基金预算支出情况</w:t>
      </w:r>
    </w:p>
    <w:p w14:paraId="200FAEB7">
      <w:pPr>
        <w:rPr>
          <w:rFonts w:ascii="宋体" w:hAnsi="宋体"/>
          <w:sz w:val="30"/>
          <w:szCs w:val="30"/>
        </w:rPr>
      </w:pPr>
      <w:r>
        <w:rPr>
          <w:rFonts w:hint="eastAsia" w:ascii="宋体" w:hAnsi="宋体"/>
          <w:sz w:val="30"/>
          <w:szCs w:val="30"/>
        </w:rPr>
        <w:t>2021年我校总</w:t>
      </w:r>
      <w:r>
        <w:rPr>
          <w:rFonts w:ascii="宋体" w:hAnsi="宋体"/>
          <w:sz w:val="30"/>
          <w:szCs w:val="30"/>
        </w:rPr>
        <w:t>社会保险基金</w:t>
      </w:r>
      <w:r>
        <w:rPr>
          <w:rFonts w:hint="eastAsia" w:ascii="宋体" w:hAnsi="宋体"/>
          <w:sz w:val="30"/>
          <w:szCs w:val="30"/>
        </w:rPr>
        <w:t>支出311078.14元。</w:t>
      </w:r>
    </w:p>
    <w:p w14:paraId="35C06E95">
      <w:pPr>
        <w:spacing w:line="540" w:lineRule="exact"/>
        <w:rPr>
          <w:rFonts w:ascii="宋体" w:hAnsi="宋体" w:cs="仿宋"/>
          <w:sz w:val="30"/>
          <w:szCs w:val="30"/>
        </w:rPr>
      </w:pPr>
      <w:r>
        <w:rPr>
          <w:rFonts w:hint="eastAsia" w:ascii="宋体" w:hAnsi="宋体"/>
          <w:sz w:val="30"/>
          <w:szCs w:val="30"/>
        </w:rPr>
        <w:t>其中：</w:t>
      </w:r>
      <w:r>
        <w:rPr>
          <w:rFonts w:hint="eastAsia" w:ascii="宋体" w:hAnsi="宋体" w:cs="仿宋"/>
          <w:sz w:val="30"/>
          <w:szCs w:val="30"/>
        </w:rPr>
        <w:t>１.基本养老保险支出</w:t>
      </w:r>
      <w:r>
        <w:rPr>
          <w:rFonts w:hint="eastAsia" w:ascii="宋体" w:hAnsi="宋体"/>
          <w:sz w:val="30"/>
          <w:szCs w:val="30"/>
        </w:rPr>
        <w:t>112652.96</w:t>
      </w:r>
      <w:r>
        <w:rPr>
          <w:rFonts w:hint="eastAsia" w:ascii="宋体" w:hAnsi="宋体" w:cs="仿宋"/>
          <w:sz w:val="30"/>
          <w:szCs w:val="30"/>
        </w:rPr>
        <w:t>元。２.职业年金支出</w:t>
      </w:r>
      <w:r>
        <w:rPr>
          <w:rFonts w:hint="eastAsia" w:ascii="宋体" w:hAnsi="宋体"/>
          <w:sz w:val="30"/>
          <w:szCs w:val="30"/>
        </w:rPr>
        <w:t>94657.59</w:t>
      </w:r>
      <w:r>
        <w:rPr>
          <w:rFonts w:hint="eastAsia" w:ascii="宋体" w:hAnsi="宋体" w:cs="仿宋"/>
          <w:sz w:val="30"/>
          <w:szCs w:val="30"/>
        </w:rPr>
        <w:t>元。３.职工基本医疗保险支出</w:t>
      </w:r>
      <w:r>
        <w:rPr>
          <w:rFonts w:hint="eastAsia" w:ascii="宋体" w:hAnsi="宋体"/>
          <w:sz w:val="30"/>
          <w:szCs w:val="30"/>
        </w:rPr>
        <w:t>99611.91</w:t>
      </w:r>
      <w:r>
        <w:rPr>
          <w:rFonts w:hint="eastAsia" w:ascii="宋体" w:hAnsi="宋体" w:cs="仿宋"/>
          <w:sz w:val="30"/>
          <w:szCs w:val="30"/>
        </w:rPr>
        <w:t>元。４．其他</w:t>
      </w:r>
      <w:r>
        <w:rPr>
          <w:rFonts w:ascii="宋体" w:hAnsi="宋体"/>
          <w:sz w:val="30"/>
          <w:szCs w:val="30"/>
        </w:rPr>
        <w:t>社会保险</w:t>
      </w:r>
      <w:r>
        <w:rPr>
          <w:rFonts w:hint="eastAsia" w:ascii="宋体" w:hAnsi="宋体" w:cs="仿宋"/>
          <w:sz w:val="30"/>
          <w:szCs w:val="30"/>
        </w:rPr>
        <w:t>支出</w:t>
      </w:r>
      <w:r>
        <w:rPr>
          <w:rFonts w:hint="eastAsia" w:ascii="宋体" w:hAnsi="宋体"/>
          <w:sz w:val="30"/>
          <w:szCs w:val="30"/>
        </w:rPr>
        <w:t>4155.68</w:t>
      </w:r>
      <w:r>
        <w:rPr>
          <w:rFonts w:hint="eastAsia" w:ascii="宋体" w:hAnsi="宋体" w:cs="仿宋"/>
          <w:sz w:val="30"/>
          <w:szCs w:val="30"/>
        </w:rPr>
        <w:t>元。</w:t>
      </w:r>
    </w:p>
    <w:p w14:paraId="41EAE8D0">
      <w:pPr>
        <w:widowControl/>
        <w:spacing w:line="600" w:lineRule="exact"/>
        <w:ind w:firstLine="645"/>
        <w:jc w:val="left"/>
        <w:rPr>
          <w:rFonts w:ascii="宋体" w:hAnsi="宋体"/>
          <w:sz w:val="30"/>
          <w:szCs w:val="30"/>
        </w:rPr>
      </w:pPr>
      <w:r>
        <w:rPr>
          <w:rFonts w:hint="eastAsia" w:ascii="宋体" w:hAnsi="宋体"/>
          <w:sz w:val="30"/>
          <w:szCs w:val="30"/>
        </w:rPr>
        <w:t>六</w:t>
      </w:r>
      <w:r>
        <w:rPr>
          <w:rFonts w:ascii="宋体" w:hAnsi="宋体"/>
          <w:sz w:val="30"/>
          <w:szCs w:val="30"/>
        </w:rPr>
        <w:t>、部门整体支出绩效情况</w:t>
      </w:r>
    </w:p>
    <w:p w14:paraId="5399D988">
      <w:pPr>
        <w:widowControl/>
        <w:ind w:firstLine="600" w:firstLineChars="200"/>
        <w:jc w:val="left"/>
        <w:rPr>
          <w:rFonts w:ascii="宋体" w:hAnsi="宋体" w:cs="Tahoma"/>
          <w:color w:val="333333"/>
          <w:sz w:val="30"/>
          <w:szCs w:val="30"/>
        </w:rPr>
      </w:pPr>
      <w:r>
        <w:rPr>
          <w:rFonts w:hint="eastAsia" w:ascii="宋体" w:hAnsi="宋体"/>
          <w:sz w:val="30"/>
          <w:szCs w:val="30"/>
        </w:rPr>
        <w:t>(１).</w:t>
      </w:r>
      <w:r>
        <w:rPr>
          <w:rFonts w:ascii="宋体" w:hAnsi="宋体"/>
          <w:color w:val="333333"/>
          <w:sz w:val="30"/>
          <w:szCs w:val="30"/>
        </w:rPr>
        <w:t>20</w:t>
      </w:r>
      <w:r>
        <w:rPr>
          <w:rFonts w:hint="eastAsia" w:ascii="宋体" w:hAnsi="宋体"/>
          <w:color w:val="333333"/>
          <w:sz w:val="30"/>
          <w:szCs w:val="30"/>
        </w:rPr>
        <w:t>21</w:t>
      </w:r>
      <w:r>
        <w:rPr>
          <w:rFonts w:hint="eastAsia" w:ascii="宋体" w:hAnsi="宋体" w:cs="Tahoma"/>
          <w:color w:val="333333"/>
          <w:sz w:val="30"/>
          <w:szCs w:val="30"/>
        </w:rPr>
        <w:t>年学校的各项支出实行厉行节约，严格按照预算额度执行，按部门预算进行成本控制，部门整体支出绩效评分９4分。</w:t>
      </w:r>
      <w:r>
        <w:rPr>
          <w:rFonts w:hint="eastAsia" w:ascii="宋体" w:hAnsi="宋体"/>
          <w:color w:val="333333"/>
          <w:sz w:val="30"/>
          <w:szCs w:val="30"/>
        </w:rPr>
        <w:t>1</w:t>
      </w:r>
      <w:r>
        <w:rPr>
          <w:rFonts w:hint="eastAsia" w:ascii="宋体" w:hAnsi="宋体" w:cs="Tahoma"/>
          <w:color w:val="333333"/>
          <w:sz w:val="30"/>
          <w:szCs w:val="30"/>
        </w:rPr>
        <w:t>：</w:t>
      </w:r>
      <w:r>
        <w:rPr>
          <w:rFonts w:hint="eastAsia" w:ascii="宋体" w:hAnsi="宋体"/>
          <w:color w:val="000000"/>
          <w:sz w:val="30"/>
          <w:szCs w:val="30"/>
        </w:rPr>
        <w:t>单位基本支出</w:t>
      </w:r>
      <w:r>
        <w:rPr>
          <w:rFonts w:hint="eastAsia" w:ascii="宋体" w:hAnsi="宋体" w:cs="Tahoma"/>
          <w:color w:val="333333"/>
          <w:sz w:val="30"/>
          <w:szCs w:val="30"/>
        </w:rPr>
        <w:t>预算完成率</w:t>
      </w:r>
      <w:r>
        <w:rPr>
          <w:rFonts w:hint="eastAsia" w:ascii="宋体" w:hAnsi="宋体"/>
          <w:color w:val="333333"/>
          <w:sz w:val="30"/>
          <w:szCs w:val="30"/>
        </w:rPr>
        <w:t>112.2</w:t>
      </w:r>
      <w:r>
        <w:rPr>
          <w:rFonts w:ascii="宋体" w:hAnsi="宋体"/>
          <w:color w:val="333333"/>
          <w:sz w:val="30"/>
          <w:szCs w:val="30"/>
        </w:rPr>
        <w:t>%</w:t>
      </w:r>
      <w:r>
        <w:rPr>
          <w:rFonts w:hint="eastAsia" w:ascii="宋体" w:hAnsi="宋体" w:cs="Tahoma"/>
          <w:color w:val="333333"/>
          <w:sz w:val="30"/>
          <w:szCs w:val="30"/>
        </w:rPr>
        <w:t>，</w:t>
      </w:r>
      <w:r>
        <w:rPr>
          <w:rFonts w:hint="eastAsia" w:ascii="宋体" w:hAnsi="宋体"/>
          <w:color w:val="333333"/>
          <w:sz w:val="30"/>
          <w:szCs w:val="30"/>
        </w:rPr>
        <w:t>2</w:t>
      </w:r>
      <w:r>
        <w:rPr>
          <w:rFonts w:hint="eastAsia" w:ascii="宋体" w:hAnsi="宋体" w:cs="Tahoma"/>
          <w:color w:val="333333"/>
          <w:sz w:val="30"/>
          <w:szCs w:val="30"/>
        </w:rPr>
        <w:t>：</w:t>
      </w:r>
      <w:r>
        <w:rPr>
          <w:rFonts w:hint="eastAsia" w:ascii="宋体" w:hAnsi="宋体"/>
          <w:color w:val="000000"/>
          <w:sz w:val="30"/>
          <w:szCs w:val="30"/>
        </w:rPr>
        <w:t>国有资本经营预算支出利用</w:t>
      </w:r>
      <w:r>
        <w:rPr>
          <w:rFonts w:hint="eastAsia" w:ascii="宋体" w:hAnsi="宋体" w:cs="Tahoma"/>
          <w:color w:val="333333"/>
          <w:sz w:val="30"/>
          <w:szCs w:val="30"/>
        </w:rPr>
        <w:t>率100</w:t>
      </w:r>
      <w:r>
        <w:rPr>
          <w:rFonts w:ascii="宋体" w:hAnsi="宋体"/>
          <w:color w:val="333333"/>
          <w:sz w:val="30"/>
          <w:szCs w:val="30"/>
        </w:rPr>
        <w:t>%</w:t>
      </w:r>
      <w:r>
        <w:rPr>
          <w:rFonts w:hint="eastAsia" w:ascii="宋体" w:hAnsi="宋体"/>
          <w:color w:val="333333"/>
          <w:sz w:val="30"/>
          <w:szCs w:val="30"/>
        </w:rPr>
        <w:t>，</w:t>
      </w:r>
      <w:r>
        <w:rPr>
          <w:rFonts w:hint="eastAsia" w:ascii="宋体" w:hAnsi="宋体"/>
          <w:sz w:val="30"/>
          <w:szCs w:val="30"/>
        </w:rPr>
        <w:t>流动资产占总资产1.1％，固定资产占总资产９8.6％。3</w:t>
      </w:r>
      <w:r>
        <w:rPr>
          <w:rFonts w:hint="eastAsia" w:ascii="宋体" w:hAnsi="宋体" w:cs="Tahoma"/>
          <w:color w:val="333333"/>
          <w:sz w:val="30"/>
          <w:szCs w:val="30"/>
        </w:rPr>
        <w:t>：</w:t>
      </w:r>
      <w:r>
        <w:rPr>
          <w:rFonts w:hint="eastAsia" w:ascii="宋体" w:hAnsi="宋体"/>
          <w:color w:val="000000"/>
          <w:sz w:val="30"/>
          <w:szCs w:val="30"/>
        </w:rPr>
        <w:t>社会保障基金预算支出占总支出21</w:t>
      </w:r>
      <w:r>
        <w:rPr>
          <w:rFonts w:hint="eastAsia" w:ascii="宋体" w:hAnsi="宋体" w:cs="Tahoma"/>
          <w:color w:val="333333"/>
          <w:sz w:val="30"/>
          <w:szCs w:val="30"/>
        </w:rPr>
        <w:t xml:space="preserve">％ </w:t>
      </w:r>
      <w:r>
        <w:rPr>
          <w:rFonts w:hint="eastAsia" w:ascii="宋体" w:hAnsi="宋体"/>
          <w:sz w:val="30"/>
          <w:szCs w:val="30"/>
        </w:rPr>
        <w:t>。</w:t>
      </w:r>
      <w:r>
        <w:rPr>
          <w:rFonts w:hint="eastAsia" w:ascii="宋体" w:hAnsi="宋体" w:cs="Tahoma"/>
          <w:color w:val="333333"/>
          <w:sz w:val="30"/>
          <w:szCs w:val="30"/>
        </w:rPr>
        <w:t xml:space="preserve">         　　　　　　</w:t>
      </w:r>
    </w:p>
    <w:p w14:paraId="2B305A28">
      <w:pPr>
        <w:widowControl/>
        <w:ind w:firstLine="600" w:firstLineChars="200"/>
        <w:jc w:val="left"/>
        <w:rPr>
          <w:rFonts w:ascii="宋体" w:hAnsi="宋体"/>
          <w:sz w:val="30"/>
          <w:szCs w:val="30"/>
        </w:rPr>
      </w:pPr>
      <w:r>
        <w:rPr>
          <w:rFonts w:hint="eastAsia" w:ascii="宋体" w:hAnsi="宋体"/>
          <w:sz w:val="30"/>
          <w:szCs w:val="30"/>
        </w:rPr>
        <w:t>(2):产出指标:</w:t>
      </w:r>
    </w:p>
    <w:p w14:paraId="0771AECB">
      <w:pPr>
        <w:widowControl/>
        <w:ind w:left="315" w:leftChars="150" w:firstLine="150" w:firstLineChars="50"/>
        <w:jc w:val="left"/>
        <w:rPr>
          <w:rFonts w:ascii="宋体" w:hAnsi="宋体"/>
          <w:sz w:val="30"/>
          <w:szCs w:val="30"/>
        </w:rPr>
      </w:pPr>
      <w:r>
        <w:rPr>
          <w:rFonts w:ascii="宋体" w:hAnsi="宋体"/>
          <w:sz w:val="30"/>
          <w:szCs w:val="30"/>
        </w:rPr>
        <w:t>1</w:t>
      </w:r>
      <w:r>
        <w:rPr>
          <w:rFonts w:hint="eastAsia" w:ascii="宋体" w:hAnsi="宋体"/>
          <w:sz w:val="30"/>
          <w:szCs w:val="30"/>
        </w:rPr>
        <w:t xml:space="preserve">：在职人员控制率：52%        </w:t>
      </w:r>
    </w:p>
    <w:p w14:paraId="3D086DD2">
      <w:pPr>
        <w:widowControl/>
        <w:ind w:left="315" w:leftChars="150" w:firstLine="150" w:firstLineChars="50"/>
        <w:jc w:val="left"/>
        <w:rPr>
          <w:rFonts w:ascii="宋体" w:hAnsi="宋体"/>
          <w:sz w:val="30"/>
          <w:szCs w:val="30"/>
        </w:rPr>
      </w:pPr>
      <w:r>
        <w:rPr>
          <w:rFonts w:ascii="宋体" w:hAnsi="宋体"/>
          <w:sz w:val="30"/>
          <w:szCs w:val="30"/>
        </w:rPr>
        <w:t>2</w:t>
      </w:r>
      <w:r>
        <w:rPr>
          <w:rFonts w:hint="eastAsia" w:ascii="宋体" w:hAnsi="宋体"/>
          <w:sz w:val="30"/>
          <w:szCs w:val="30"/>
        </w:rPr>
        <w:t>：“三公经费”变动率：0，</w:t>
      </w:r>
    </w:p>
    <w:p w14:paraId="0FA72E6A">
      <w:pPr>
        <w:widowControl/>
        <w:ind w:left="315" w:leftChars="150" w:firstLine="150" w:firstLineChars="50"/>
        <w:jc w:val="left"/>
        <w:rPr>
          <w:rFonts w:ascii="宋体" w:hAnsi="宋体"/>
          <w:sz w:val="30"/>
          <w:szCs w:val="30"/>
        </w:rPr>
      </w:pPr>
      <w:r>
        <w:rPr>
          <w:rFonts w:hint="eastAsia" w:ascii="宋体" w:hAnsi="宋体"/>
          <w:sz w:val="30"/>
          <w:szCs w:val="30"/>
        </w:rPr>
        <w:t>3</w:t>
      </w:r>
      <w:r>
        <w:rPr>
          <w:rFonts w:ascii="宋体" w:hAnsi="宋体"/>
          <w:sz w:val="30"/>
          <w:szCs w:val="30"/>
        </w:rPr>
        <w:t>：</w:t>
      </w:r>
      <w:r>
        <w:rPr>
          <w:rFonts w:hint="eastAsia" w:ascii="宋体" w:hAnsi="宋体"/>
          <w:sz w:val="30"/>
          <w:szCs w:val="30"/>
        </w:rPr>
        <w:t>预算调整率8.8</w:t>
      </w:r>
      <w:r>
        <w:rPr>
          <w:rFonts w:ascii="宋体" w:hAnsi="宋体"/>
          <w:sz w:val="30"/>
          <w:szCs w:val="30"/>
        </w:rPr>
        <w:t>%</w:t>
      </w:r>
    </w:p>
    <w:p w14:paraId="335227EF">
      <w:pPr>
        <w:widowControl/>
        <w:ind w:left="315" w:leftChars="150" w:firstLine="150" w:firstLineChars="50"/>
        <w:jc w:val="left"/>
        <w:rPr>
          <w:rFonts w:ascii="宋体" w:hAnsi="宋体"/>
          <w:sz w:val="30"/>
          <w:szCs w:val="30"/>
        </w:rPr>
      </w:pPr>
      <w:r>
        <w:rPr>
          <w:rFonts w:hint="eastAsia" w:ascii="宋体" w:hAnsi="宋体"/>
          <w:sz w:val="30"/>
          <w:szCs w:val="30"/>
        </w:rPr>
        <w:t>4</w:t>
      </w:r>
      <w:r>
        <w:rPr>
          <w:rFonts w:ascii="宋体" w:hAnsi="宋体"/>
          <w:sz w:val="30"/>
          <w:szCs w:val="30"/>
        </w:rPr>
        <w:t>：</w:t>
      </w:r>
      <w:r>
        <w:rPr>
          <w:rFonts w:hint="eastAsia" w:ascii="宋体" w:hAnsi="宋体"/>
          <w:sz w:val="30"/>
          <w:szCs w:val="30"/>
        </w:rPr>
        <w:t>公用经费控制率：123%</w:t>
      </w:r>
    </w:p>
    <w:p w14:paraId="6A994E39">
      <w:pPr>
        <w:widowControl/>
        <w:ind w:left="315" w:leftChars="150" w:firstLine="150" w:firstLineChars="50"/>
        <w:jc w:val="left"/>
        <w:rPr>
          <w:rFonts w:ascii="宋体" w:hAnsi="宋体"/>
          <w:sz w:val="30"/>
          <w:szCs w:val="30"/>
        </w:rPr>
      </w:pPr>
      <w:r>
        <w:rPr>
          <w:rFonts w:hint="eastAsia" w:ascii="宋体" w:hAnsi="宋体"/>
          <w:sz w:val="30"/>
          <w:szCs w:val="30"/>
        </w:rPr>
        <w:t>5</w:t>
      </w:r>
      <w:r>
        <w:rPr>
          <w:rFonts w:ascii="宋体" w:hAnsi="宋体"/>
          <w:sz w:val="30"/>
          <w:szCs w:val="30"/>
        </w:rPr>
        <w:t>：</w:t>
      </w:r>
      <w:r>
        <w:rPr>
          <w:rFonts w:hint="eastAsia" w:ascii="宋体" w:hAnsi="宋体"/>
          <w:sz w:val="30"/>
          <w:szCs w:val="30"/>
        </w:rPr>
        <w:t>“三公经费”控制率:0</w:t>
      </w:r>
    </w:p>
    <w:p w14:paraId="2A7667B5">
      <w:pPr>
        <w:widowControl/>
        <w:ind w:left="315" w:leftChars="150" w:firstLine="150" w:firstLineChars="50"/>
        <w:jc w:val="left"/>
        <w:rPr>
          <w:rFonts w:ascii="宋体" w:hAnsi="宋体"/>
          <w:sz w:val="30"/>
          <w:szCs w:val="30"/>
        </w:rPr>
      </w:pPr>
      <w:r>
        <w:rPr>
          <w:rFonts w:hint="eastAsia" w:ascii="宋体" w:hAnsi="宋体"/>
          <w:sz w:val="30"/>
          <w:szCs w:val="30"/>
        </w:rPr>
        <w:t>6</w:t>
      </w:r>
      <w:r>
        <w:rPr>
          <w:rFonts w:ascii="宋体" w:hAnsi="宋体"/>
          <w:sz w:val="30"/>
          <w:szCs w:val="30"/>
        </w:rPr>
        <w:t>：</w:t>
      </w:r>
      <w:r>
        <w:rPr>
          <w:rFonts w:hint="eastAsia" w:ascii="宋体" w:hAnsi="宋体"/>
          <w:sz w:val="30"/>
          <w:szCs w:val="30"/>
        </w:rPr>
        <w:t>政府采购率：0</w:t>
      </w:r>
    </w:p>
    <w:p w14:paraId="439D0A68">
      <w:pPr>
        <w:widowControl/>
        <w:ind w:firstLine="465" w:firstLineChars="155"/>
        <w:jc w:val="left"/>
        <w:rPr>
          <w:rFonts w:ascii="宋体" w:hAnsi="宋体"/>
          <w:sz w:val="30"/>
          <w:szCs w:val="30"/>
        </w:rPr>
      </w:pPr>
      <w:r>
        <w:rPr>
          <w:rFonts w:hint="eastAsia" w:ascii="宋体" w:hAnsi="宋体"/>
          <w:sz w:val="30"/>
          <w:szCs w:val="30"/>
        </w:rPr>
        <w:t>7</w:t>
      </w:r>
      <w:r>
        <w:rPr>
          <w:rFonts w:ascii="宋体" w:hAnsi="宋体"/>
          <w:sz w:val="30"/>
          <w:szCs w:val="30"/>
        </w:rPr>
        <w:t>：</w:t>
      </w:r>
      <w:r>
        <w:rPr>
          <w:rFonts w:hint="eastAsia" w:ascii="宋体" w:hAnsi="宋体"/>
          <w:sz w:val="30"/>
          <w:szCs w:val="30"/>
        </w:rPr>
        <w:t>信息公开性：在有关网站按时完整公开预决算信息，年度绩效目标，上年度绩效自评报告。</w:t>
      </w:r>
    </w:p>
    <w:p w14:paraId="0ADA01D4">
      <w:pPr>
        <w:framePr w:hSpace="180" w:wrap="around" w:vAnchor="text" w:hAnchor="page" w:x="1242" w:y="36"/>
        <w:suppressOverlap/>
        <w:widowControl/>
        <w:jc w:val="left"/>
        <w:rPr>
          <w:rFonts w:ascii="宋体" w:hAnsi="宋体"/>
          <w:sz w:val="30"/>
          <w:szCs w:val="30"/>
        </w:rPr>
      </w:pPr>
    </w:p>
    <w:p w14:paraId="62C2487E">
      <w:pPr>
        <w:ind w:firstLine="600" w:firstLineChars="200"/>
        <w:jc w:val="left"/>
        <w:rPr>
          <w:rFonts w:ascii="宋体" w:hAnsi="宋体"/>
          <w:sz w:val="30"/>
          <w:szCs w:val="30"/>
        </w:rPr>
      </w:pPr>
      <w:r>
        <w:rPr>
          <w:rFonts w:hint="eastAsia" w:ascii="宋体" w:hAnsi="宋体"/>
          <w:sz w:val="30"/>
          <w:szCs w:val="30"/>
        </w:rPr>
        <w:t>(3) 效益指标</w:t>
      </w:r>
      <w:r>
        <w:rPr>
          <w:rFonts w:ascii="宋体" w:hAnsi="宋体"/>
          <w:sz w:val="30"/>
          <w:szCs w:val="30"/>
        </w:rPr>
        <w:t>1</w:t>
      </w:r>
      <w:r>
        <w:rPr>
          <w:rFonts w:hint="eastAsia" w:ascii="宋体" w:hAnsi="宋体"/>
          <w:sz w:val="30"/>
          <w:szCs w:val="30"/>
        </w:rPr>
        <w:t>：固定资产利用率：100%</w:t>
      </w:r>
    </w:p>
    <w:p w14:paraId="12790FE6">
      <w:pPr>
        <w:ind w:firstLine="600" w:firstLineChars="200"/>
        <w:jc w:val="left"/>
        <w:rPr>
          <w:rFonts w:ascii="宋体" w:hAnsi="宋体"/>
          <w:sz w:val="30"/>
          <w:szCs w:val="30"/>
        </w:rPr>
      </w:pPr>
      <w:r>
        <w:rPr>
          <w:rFonts w:hint="eastAsia" w:ascii="宋体" w:hAnsi="宋体"/>
          <w:sz w:val="30"/>
          <w:szCs w:val="30"/>
        </w:rPr>
        <w:t>指标</w:t>
      </w:r>
      <w:r>
        <w:rPr>
          <w:rFonts w:ascii="宋体" w:hAnsi="宋体"/>
          <w:sz w:val="30"/>
          <w:szCs w:val="30"/>
        </w:rPr>
        <w:t>2</w:t>
      </w:r>
      <w:r>
        <w:rPr>
          <w:rFonts w:hint="eastAsia" w:ascii="宋体" w:hAnsi="宋体"/>
          <w:sz w:val="30"/>
          <w:szCs w:val="30"/>
        </w:rPr>
        <w:t xml:space="preserve">  重点工作办结率：100%</w:t>
      </w:r>
    </w:p>
    <w:p w14:paraId="43AFC3BD">
      <w:pPr>
        <w:ind w:firstLine="600" w:firstLineChars="200"/>
        <w:jc w:val="left"/>
        <w:rPr>
          <w:rFonts w:ascii="宋体" w:hAnsi="宋体"/>
          <w:sz w:val="30"/>
          <w:szCs w:val="30"/>
        </w:rPr>
      </w:pPr>
      <w:r>
        <w:rPr>
          <w:rFonts w:hint="eastAsia" w:ascii="宋体" w:hAnsi="宋体"/>
          <w:sz w:val="30"/>
          <w:szCs w:val="30"/>
        </w:rPr>
        <w:t>指标</w:t>
      </w:r>
      <w:r>
        <w:rPr>
          <w:rFonts w:ascii="宋体" w:hAnsi="宋体"/>
          <w:sz w:val="30"/>
          <w:szCs w:val="30"/>
        </w:rPr>
        <w:t>3</w:t>
      </w:r>
      <w:r>
        <w:rPr>
          <w:rFonts w:hint="eastAsia" w:ascii="宋体" w:hAnsi="宋体"/>
          <w:sz w:val="30"/>
          <w:szCs w:val="30"/>
        </w:rPr>
        <w:t>：年度考核目标：良好。</w:t>
      </w:r>
    </w:p>
    <w:p w14:paraId="2CD2E9B2">
      <w:pPr>
        <w:widowControl/>
        <w:spacing w:before="75" w:after="75" w:line="450" w:lineRule="atLeast"/>
        <w:ind w:firstLine="600" w:firstLineChars="200"/>
        <w:jc w:val="left"/>
        <w:rPr>
          <w:rFonts w:ascii="宋体" w:hAnsi="宋体"/>
          <w:sz w:val="30"/>
          <w:szCs w:val="30"/>
        </w:rPr>
      </w:pPr>
      <w:r>
        <w:rPr>
          <w:rFonts w:hint="eastAsia" w:ascii="宋体" w:hAnsi="宋体"/>
          <w:sz w:val="30"/>
          <w:szCs w:val="30"/>
        </w:rPr>
        <w:t>指标</w:t>
      </w:r>
      <w:r>
        <w:rPr>
          <w:rFonts w:ascii="宋体" w:hAnsi="宋体"/>
          <w:sz w:val="30"/>
          <w:szCs w:val="30"/>
        </w:rPr>
        <w:t>4：</w:t>
      </w:r>
      <w:r>
        <w:rPr>
          <w:rFonts w:hint="eastAsia" w:ascii="宋体" w:hAnsi="宋体"/>
          <w:sz w:val="30"/>
          <w:szCs w:val="30"/>
        </w:rPr>
        <w:t>社会公众或者服务对象满意度90%</w:t>
      </w:r>
    </w:p>
    <w:p w14:paraId="26D33B73">
      <w:pPr>
        <w:pStyle w:val="6"/>
        <w:spacing w:before="0" w:beforeAutospacing="0" w:after="0" w:afterAutospacing="0" w:line="640" w:lineRule="atLeast"/>
        <w:ind w:firstLine="600"/>
        <w:rPr>
          <w:rFonts w:cs="Tahoma"/>
          <w:color w:val="333333"/>
          <w:sz w:val="30"/>
          <w:szCs w:val="30"/>
        </w:rPr>
      </w:pPr>
      <w:r>
        <w:rPr>
          <w:rFonts w:hint="eastAsia"/>
          <w:color w:val="000000"/>
          <w:sz w:val="30"/>
          <w:szCs w:val="30"/>
          <w:shd w:val="clear" w:color="auto" w:fill="FFFFFF"/>
        </w:rPr>
        <w:t>(４) 管理制度健全。我们严格预算管理，切实按照相关管理制度要求，修改完善了《财务管理规定》《资产管理规定》《公务接待管理规定》《内部审计制度》《差旅费、会议费、培训费管理规定》《公务车辆管理办法》《会计核算制度》《厉行节约规定》等工作制度，进一步明确了财政预算资金审批手续和拨付程序、机关行政经费审批手续和报销程序，加强了财务管理，规范了收支行为，保证了财务管理工作规范有序进行。（3）资金使用管理逐步加强。单位支出严格按照国家财经法规和财务管理制度规定执行，正确组织资金的筹集、调度和使用，费用开支有标准、有预算，债权债务及时结算、结清。所有支出均通过我单位财政直接支付方式办理，资金使用无截留、挤占、挪用、虚列支出等情况。</w:t>
      </w:r>
      <w:r>
        <w:rPr>
          <w:color w:val="333333"/>
          <w:sz w:val="30"/>
          <w:szCs w:val="30"/>
        </w:rPr>
        <w:t>20</w:t>
      </w:r>
      <w:r>
        <w:rPr>
          <w:rFonts w:hint="eastAsia"/>
          <w:color w:val="333333"/>
          <w:sz w:val="30"/>
          <w:szCs w:val="30"/>
        </w:rPr>
        <w:t>21</w:t>
      </w:r>
      <w:r>
        <w:rPr>
          <w:rFonts w:hint="eastAsia" w:cs="Tahoma"/>
          <w:color w:val="333333"/>
          <w:sz w:val="30"/>
          <w:szCs w:val="30"/>
        </w:rPr>
        <w:t>年各项资金及时到位后，学校各项日常工作进展顺利，取得较好成效。</w:t>
      </w:r>
    </w:p>
    <w:p w14:paraId="606BA2F0">
      <w:pPr>
        <w:widowControl/>
        <w:spacing w:line="600" w:lineRule="exact"/>
        <w:jc w:val="left"/>
        <w:rPr>
          <w:rFonts w:ascii="宋体" w:hAnsi="宋体"/>
          <w:sz w:val="30"/>
          <w:szCs w:val="30"/>
        </w:rPr>
      </w:pPr>
      <w:r>
        <w:rPr>
          <w:rFonts w:hint="eastAsia" w:ascii="宋体" w:hAnsi="宋体"/>
          <w:color w:val="000000"/>
          <w:sz w:val="30"/>
          <w:szCs w:val="30"/>
        </w:rPr>
        <w:t>七、</w:t>
      </w:r>
      <w:r>
        <w:rPr>
          <w:rFonts w:ascii="宋体" w:hAnsi="宋体"/>
          <w:sz w:val="30"/>
          <w:szCs w:val="30"/>
        </w:rPr>
        <w:t>存在的主要问题及</w:t>
      </w:r>
      <w:r>
        <w:rPr>
          <w:rFonts w:hint="eastAsia" w:ascii="宋体" w:hAnsi="宋体"/>
          <w:sz w:val="30"/>
          <w:szCs w:val="30"/>
        </w:rPr>
        <w:t>原因分析</w:t>
      </w:r>
    </w:p>
    <w:p w14:paraId="6D481720">
      <w:pPr>
        <w:widowControl/>
        <w:spacing w:before="100" w:beforeAutospacing="1" w:after="100" w:afterAutospacing="1" w:line="408" w:lineRule="auto"/>
        <w:ind w:firstLine="600" w:firstLineChars="200"/>
        <w:jc w:val="left"/>
        <w:rPr>
          <w:rFonts w:ascii="宋体" w:hAnsi="宋体"/>
          <w:sz w:val="30"/>
          <w:szCs w:val="30"/>
        </w:rPr>
      </w:pPr>
      <w:r>
        <w:rPr>
          <w:rFonts w:hint="eastAsia" w:ascii="宋体" w:hAnsi="宋体"/>
          <w:color w:val="000000"/>
          <w:sz w:val="30"/>
          <w:szCs w:val="30"/>
        </w:rPr>
        <w:t>2021年单位基本支出</w:t>
      </w:r>
      <w:r>
        <w:rPr>
          <w:rFonts w:hint="eastAsia" w:ascii="宋体" w:hAnsi="宋体"/>
          <w:color w:val="000000"/>
          <w:sz w:val="30"/>
          <w:szCs w:val="30"/>
          <w:shd w:val="clear" w:color="auto" w:fill="FFFFFF"/>
        </w:rPr>
        <w:t xml:space="preserve"> 、</w:t>
      </w:r>
      <w:r>
        <w:rPr>
          <w:rFonts w:hint="eastAsia" w:ascii="宋体" w:hAnsi="宋体"/>
          <w:color w:val="000000"/>
          <w:sz w:val="30"/>
          <w:szCs w:val="30"/>
        </w:rPr>
        <w:t xml:space="preserve"> 国有资本经营预算支出</w:t>
      </w:r>
      <w:r>
        <w:rPr>
          <w:rFonts w:hint="eastAsia" w:ascii="宋体" w:hAnsi="宋体"/>
          <w:color w:val="000000"/>
          <w:sz w:val="30"/>
          <w:szCs w:val="30"/>
          <w:shd w:val="clear" w:color="auto" w:fill="FFFFFF"/>
        </w:rPr>
        <w:t>、</w:t>
      </w:r>
      <w:r>
        <w:rPr>
          <w:rFonts w:hint="eastAsia" w:ascii="宋体" w:hAnsi="宋体"/>
          <w:color w:val="000000"/>
          <w:sz w:val="30"/>
          <w:szCs w:val="30"/>
        </w:rPr>
        <w:t>社会保障基金预算支出无执行偏离绩效目标情况</w:t>
      </w:r>
      <w:r>
        <w:rPr>
          <w:rFonts w:hint="eastAsia" w:ascii="宋体" w:hAnsi="宋体" w:cs="宋体"/>
          <w:kern w:val="0"/>
          <w:sz w:val="30"/>
          <w:szCs w:val="30"/>
        </w:rPr>
        <w:t>。</w:t>
      </w:r>
      <w:r>
        <w:rPr>
          <w:rFonts w:hint="eastAsia" w:ascii="宋体" w:hAnsi="宋体"/>
          <w:sz w:val="30"/>
          <w:szCs w:val="30"/>
        </w:rPr>
        <w:t>存在的主要问题:</w:t>
      </w:r>
    </w:p>
    <w:p w14:paraId="77E40E13">
      <w:pPr>
        <w:widowControl/>
        <w:spacing w:before="100" w:beforeAutospacing="1" w:after="100" w:afterAutospacing="1" w:line="408" w:lineRule="auto"/>
        <w:ind w:firstLine="600" w:firstLineChars="200"/>
        <w:jc w:val="left"/>
        <w:rPr>
          <w:rFonts w:ascii="宋体" w:hAnsi="宋体" w:cs="宋体"/>
          <w:kern w:val="0"/>
          <w:sz w:val="30"/>
          <w:szCs w:val="30"/>
        </w:rPr>
      </w:pPr>
      <w:r>
        <w:rPr>
          <w:rFonts w:hint="eastAsia" w:ascii="宋体" w:hAnsi="宋体" w:cs="宋体"/>
          <w:kern w:val="0"/>
          <w:sz w:val="30"/>
          <w:szCs w:val="30"/>
        </w:rPr>
        <w:t>1、预算编制工作有待细化。预算编制不够明确和细化，预算编制的合理性需要提高，预算执行力度还要进一步加强。</w:t>
      </w:r>
    </w:p>
    <w:p w14:paraId="54AA7E16">
      <w:pPr>
        <w:widowControl/>
        <w:spacing w:before="100" w:beforeAutospacing="1" w:after="100" w:afterAutospacing="1" w:line="408" w:lineRule="auto"/>
        <w:ind w:firstLine="600" w:firstLineChars="200"/>
        <w:jc w:val="left"/>
        <w:rPr>
          <w:rFonts w:ascii="宋体" w:hAnsi="宋体" w:cs="宋体"/>
          <w:kern w:val="0"/>
          <w:sz w:val="30"/>
          <w:szCs w:val="30"/>
        </w:rPr>
      </w:pPr>
      <w:r>
        <w:rPr>
          <w:rFonts w:hint="eastAsia" w:ascii="宋体" w:hAnsi="宋体" w:cs="宋体"/>
          <w:kern w:val="0"/>
          <w:sz w:val="30"/>
          <w:szCs w:val="30"/>
        </w:rPr>
        <w:t>2、</w:t>
      </w:r>
      <w:r>
        <w:rPr>
          <w:rFonts w:hint="eastAsia" w:ascii="宋体" w:hAnsi="宋体" w:cs="宋体"/>
          <w:color w:val="000000"/>
          <w:sz w:val="30"/>
          <w:szCs w:val="30"/>
        </w:rPr>
        <w:t>因单位是差额拨款单位导致经费不足:绩效工资和日常公用经费不足。</w:t>
      </w:r>
    </w:p>
    <w:p w14:paraId="0E54F916">
      <w:pPr>
        <w:spacing w:line="540" w:lineRule="exact"/>
        <w:ind w:firstLine="600" w:firstLineChars="200"/>
        <w:rPr>
          <w:rFonts w:ascii="宋体" w:hAnsi="宋体"/>
          <w:sz w:val="30"/>
          <w:szCs w:val="30"/>
        </w:rPr>
      </w:pPr>
      <w:r>
        <w:rPr>
          <w:rFonts w:hint="eastAsia" w:ascii="宋体" w:hAnsi="宋体"/>
          <w:sz w:val="30"/>
          <w:szCs w:val="30"/>
        </w:rPr>
        <w:t>八</w:t>
      </w:r>
      <w:r>
        <w:rPr>
          <w:rFonts w:ascii="宋体" w:hAnsi="宋体"/>
          <w:sz w:val="30"/>
          <w:szCs w:val="30"/>
        </w:rPr>
        <w:t>、</w:t>
      </w:r>
      <w:r>
        <w:rPr>
          <w:rFonts w:hint="eastAsia" w:ascii="宋体" w:hAnsi="宋体"/>
          <w:sz w:val="30"/>
          <w:szCs w:val="30"/>
        </w:rPr>
        <w:t>下一</w:t>
      </w:r>
      <w:r>
        <w:rPr>
          <w:rFonts w:ascii="宋体" w:hAnsi="宋体"/>
          <w:sz w:val="30"/>
          <w:szCs w:val="30"/>
        </w:rPr>
        <w:t>步改进措施</w:t>
      </w:r>
    </w:p>
    <w:p w14:paraId="515A3AA8">
      <w:pPr>
        <w:spacing w:before="100" w:beforeAutospacing="1" w:after="100" w:afterAutospacing="1" w:line="600" w:lineRule="atLeast"/>
        <w:ind w:firstLine="640"/>
        <w:rPr>
          <w:rFonts w:ascii="宋体" w:hAnsi="宋体" w:cs="宋体"/>
          <w:kern w:val="0"/>
          <w:sz w:val="30"/>
          <w:szCs w:val="30"/>
        </w:rPr>
      </w:pPr>
      <w:r>
        <w:rPr>
          <w:rFonts w:hint="eastAsia" w:ascii="宋体" w:hAnsi="宋体" w:cs="宋体"/>
          <w:kern w:val="0"/>
          <w:sz w:val="30"/>
          <w:szCs w:val="30"/>
        </w:rPr>
        <w:t>1、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14:paraId="7A820A82">
      <w:pPr>
        <w:widowControl/>
        <w:spacing w:before="100" w:beforeAutospacing="1" w:after="100" w:afterAutospacing="1" w:line="600" w:lineRule="atLeast"/>
        <w:ind w:firstLine="640"/>
        <w:jc w:val="left"/>
        <w:rPr>
          <w:rFonts w:ascii="宋体" w:hAnsi="宋体" w:cs="宋体"/>
          <w:kern w:val="0"/>
          <w:sz w:val="30"/>
          <w:szCs w:val="30"/>
        </w:rPr>
      </w:pPr>
      <w:r>
        <w:rPr>
          <w:rFonts w:hint="eastAsia" w:ascii="宋体" w:hAnsi="宋体" w:cs="宋体"/>
          <w:kern w:val="0"/>
          <w:sz w:val="30"/>
          <w:szCs w:val="30"/>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14:paraId="1F3CDA98">
      <w:pPr>
        <w:snapToGrid w:val="0"/>
        <w:spacing w:line="520" w:lineRule="exact"/>
        <w:ind w:left="640"/>
        <w:rPr>
          <w:rFonts w:ascii="宋体" w:hAnsi="宋体"/>
          <w:sz w:val="30"/>
          <w:szCs w:val="30"/>
        </w:rPr>
      </w:pPr>
      <w:r>
        <w:rPr>
          <w:rFonts w:hint="eastAsia" w:ascii="宋体" w:hAnsi="宋体"/>
          <w:sz w:val="30"/>
          <w:szCs w:val="30"/>
        </w:rPr>
        <w:t>3.对相关人员加强培训，特别是针对</w:t>
      </w:r>
      <w:r>
        <w:rPr>
          <w:rFonts w:hint="eastAsia" w:ascii="宋体" w:hAnsi="宋体"/>
          <w:sz w:val="30"/>
          <w:szCs w:val="30"/>
          <w:lang w:eastAsia="zh-CN"/>
        </w:rPr>
        <w:t>《中华人民共和国预算法》</w:t>
      </w:r>
      <w:r>
        <w:rPr>
          <w:rFonts w:hint="eastAsia" w:ascii="宋体" w:hAnsi="宋体"/>
          <w:sz w:val="30"/>
          <w:szCs w:val="30"/>
        </w:rPr>
        <w:t>、《行政事业单位会计制度》等学习培训，规范部门预算收支核算，切实提高部门预算收支管理水平。</w:t>
      </w:r>
    </w:p>
    <w:p w14:paraId="20BAEA01">
      <w:pPr>
        <w:widowControl/>
        <w:spacing w:line="600" w:lineRule="exact"/>
        <w:ind w:firstLine="600"/>
        <w:jc w:val="left"/>
        <w:rPr>
          <w:rFonts w:ascii="宋体" w:hAnsi="宋体"/>
          <w:sz w:val="30"/>
          <w:szCs w:val="30"/>
        </w:rPr>
      </w:pPr>
      <w:r>
        <w:rPr>
          <w:rFonts w:hint="eastAsia" w:ascii="宋体" w:hAnsi="宋体"/>
          <w:sz w:val="30"/>
          <w:szCs w:val="30"/>
        </w:rPr>
        <w:t xml:space="preserve">4.通过教育实施，激励教师工作积极性，促进教师的专业成长。力争使雁峰区相关部领导和社会对我学校教育实施的满意度达到较好水平.                                         </w:t>
      </w:r>
    </w:p>
    <w:p w14:paraId="26542B23">
      <w:pPr>
        <w:widowControl/>
        <w:spacing w:line="600" w:lineRule="exact"/>
        <w:ind w:firstLine="600"/>
        <w:jc w:val="left"/>
        <w:rPr>
          <w:rFonts w:ascii="宋体" w:hAnsi="宋体"/>
          <w:sz w:val="30"/>
          <w:szCs w:val="30"/>
        </w:rPr>
      </w:pPr>
      <w:r>
        <w:rPr>
          <w:rFonts w:hint="eastAsia" w:ascii="宋体" w:hAnsi="宋体"/>
          <w:sz w:val="30"/>
          <w:szCs w:val="30"/>
        </w:rPr>
        <w:t>九</w:t>
      </w:r>
      <w:r>
        <w:rPr>
          <w:rFonts w:ascii="宋体" w:hAnsi="宋体"/>
          <w:sz w:val="30"/>
          <w:szCs w:val="30"/>
        </w:rPr>
        <w:t>、其他需要说明的情况</w:t>
      </w:r>
      <w:r>
        <w:rPr>
          <w:rFonts w:hint="eastAsia" w:ascii="宋体" w:hAnsi="宋体"/>
          <w:sz w:val="30"/>
          <w:szCs w:val="30"/>
        </w:rPr>
        <w:t>：无</w:t>
      </w:r>
    </w:p>
    <w:p w14:paraId="2CB41BA5">
      <w:pPr>
        <w:ind w:firstLine="640" w:firstLineChars="200"/>
        <w:rPr>
          <w:rFonts w:ascii="Times New Roman" w:hAnsi="Times New Roman" w:eastAsia="仿宋_GB2312"/>
          <w:sz w:val="32"/>
          <w:szCs w:val="32"/>
        </w:rPr>
      </w:pPr>
      <w:r>
        <w:rPr>
          <w:rFonts w:hint="eastAsia" w:ascii="仿宋_GB2312" w:hAnsi="黑体"/>
          <w:sz w:val="32"/>
          <w:szCs w:val="32"/>
        </w:rPr>
        <w:t>附件：</w:t>
      </w:r>
      <w:r>
        <w:rPr>
          <w:rFonts w:ascii="Times New Roman" w:hAnsi="Times New Roman" w:eastAsia="仿宋_GB2312"/>
          <w:sz w:val="32"/>
          <w:szCs w:val="32"/>
        </w:rPr>
        <w:t>1.部门整体支出绩效评价基础数据表</w:t>
      </w:r>
    </w:p>
    <w:p w14:paraId="1688E6C6">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2.部门整体支出绩效自评表</w:t>
      </w:r>
    </w:p>
    <w:p w14:paraId="6B7BB83E">
      <w:pPr>
        <w:widowControl/>
        <w:spacing w:line="600" w:lineRule="exact"/>
        <w:jc w:val="left"/>
        <w:rPr>
          <w:rFonts w:ascii="Times New Roman" w:hAnsi="Times New Roman" w:eastAsia="仿宋"/>
          <w:sz w:val="32"/>
          <w:szCs w:val="32"/>
        </w:rPr>
      </w:pPr>
    </w:p>
    <w:p w14:paraId="2B39BEFA">
      <w:pPr>
        <w:ind w:firstLine="640" w:firstLineChars="200"/>
        <w:rPr>
          <w:rFonts w:ascii="Times New Roman" w:hAnsi="Times New Roman" w:eastAsia="仿宋"/>
          <w:sz w:val="32"/>
          <w:szCs w:val="32"/>
        </w:rPr>
      </w:pPr>
    </w:p>
    <w:p w14:paraId="3FD8203F">
      <w:pPr>
        <w:ind w:firstLine="640" w:firstLineChars="200"/>
        <w:rPr>
          <w:rFonts w:ascii="Times New Roman" w:hAnsi="Times New Roman" w:eastAsia="仿宋"/>
          <w:sz w:val="32"/>
          <w:szCs w:val="32"/>
        </w:rPr>
      </w:pPr>
    </w:p>
    <w:p w14:paraId="649F24EA">
      <w:pPr>
        <w:ind w:firstLine="640" w:firstLineChars="200"/>
        <w:rPr>
          <w:rFonts w:ascii="Times New Roman" w:hAnsi="Times New Roman" w:eastAsia="仿宋"/>
          <w:sz w:val="32"/>
          <w:szCs w:val="32"/>
        </w:rPr>
      </w:pPr>
    </w:p>
    <w:p w14:paraId="3001F0B6">
      <w:pPr>
        <w:widowControl/>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附件2</w:t>
      </w:r>
      <w:r>
        <w:rPr>
          <w:rFonts w:hint="eastAsia" w:ascii="Times New Roman" w:hAnsi="Times New Roman"/>
          <w:kern w:val="0"/>
          <w:sz w:val="36"/>
          <w:szCs w:val="36"/>
        </w:rPr>
        <w:t>部门整体支出绩效评价基础表</w:t>
      </w:r>
    </w:p>
    <w:p w14:paraId="6CABB0EE">
      <w:pPr>
        <w:widowControl/>
        <w:tabs>
          <w:tab w:val="left" w:pos="3611"/>
          <w:tab w:val="left" w:pos="4791"/>
          <w:tab w:val="left" w:pos="5951"/>
          <w:tab w:val="left" w:pos="7071"/>
          <w:tab w:val="left" w:pos="8191"/>
          <w:tab w:val="left" w:pos="9311"/>
        </w:tabs>
        <w:ind w:left="91"/>
        <w:jc w:val="left"/>
        <w:rPr>
          <w:rFonts w:ascii="Times New Roman" w:hAnsi="Times New Roman" w:eastAsia="Times New Roman"/>
          <w:kern w:val="0"/>
          <w:sz w:val="24"/>
        </w:rPr>
      </w:pPr>
      <w:r>
        <w:rPr>
          <w:rFonts w:hint="eastAsia" w:ascii="Times New Roman" w:hAnsi="Times New Roman"/>
          <w:kern w:val="0"/>
          <w:sz w:val="24"/>
        </w:rPr>
        <w:t>填报单位：衡阳市商业干部中等专业学校</w:t>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p>
    <w:tbl>
      <w:tblPr>
        <w:tblStyle w:val="7"/>
        <w:tblW w:w="9464" w:type="dxa"/>
        <w:jc w:val="center"/>
        <w:tblLayout w:type="fixed"/>
        <w:tblCellMar>
          <w:top w:w="0" w:type="dxa"/>
          <w:left w:w="108" w:type="dxa"/>
          <w:bottom w:w="0" w:type="dxa"/>
          <w:right w:w="108" w:type="dxa"/>
        </w:tblCellMar>
      </w:tblPr>
      <w:tblGrid>
        <w:gridCol w:w="3354"/>
        <w:gridCol w:w="2038"/>
        <w:gridCol w:w="2240"/>
        <w:gridCol w:w="1832"/>
      </w:tblGrid>
      <w:tr w14:paraId="50A8709B">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14:paraId="5B652300">
            <w:pPr>
              <w:widowControl/>
              <w:jc w:val="center"/>
              <w:rPr>
                <w:rFonts w:ascii="Times New Roman" w:hAnsi="Times New Roman" w:eastAsia="Times New Roman"/>
                <w:kern w:val="0"/>
                <w:szCs w:val="21"/>
              </w:rPr>
            </w:pPr>
            <w:r>
              <w:rPr>
                <w:rFonts w:hint="eastAsia" w:ascii="Times New Roman" w:hAnsi="Times New Roman"/>
                <w:kern w:val="0"/>
                <w:szCs w:val="21"/>
              </w:rPr>
              <w:t>财政供养人员情况</w:t>
            </w:r>
          </w:p>
        </w:tc>
        <w:tc>
          <w:tcPr>
            <w:tcW w:w="2038" w:type="dxa"/>
            <w:tcBorders>
              <w:top w:val="single" w:color="auto" w:sz="4" w:space="0"/>
              <w:left w:val="nil"/>
              <w:bottom w:val="single" w:color="auto" w:sz="4" w:space="0"/>
              <w:right w:val="single" w:color="auto" w:sz="4" w:space="0"/>
            </w:tcBorders>
            <w:vAlign w:val="center"/>
          </w:tcPr>
          <w:p w14:paraId="602159DD">
            <w:pPr>
              <w:widowControl/>
              <w:jc w:val="center"/>
              <w:rPr>
                <w:rFonts w:ascii="Times New Roman" w:hAnsi="Times New Roman" w:eastAsia="Times New Roman"/>
                <w:b/>
                <w:bCs/>
                <w:kern w:val="0"/>
                <w:szCs w:val="21"/>
              </w:rPr>
            </w:pPr>
            <w:r>
              <w:rPr>
                <w:rFonts w:hint="eastAsia" w:ascii="Times New Roman" w:hAnsi="Times New Roman"/>
                <w:b/>
                <w:bCs/>
                <w:kern w:val="0"/>
                <w:szCs w:val="21"/>
              </w:rPr>
              <w:t>编制数</w:t>
            </w:r>
          </w:p>
        </w:tc>
        <w:tc>
          <w:tcPr>
            <w:tcW w:w="2240" w:type="dxa"/>
            <w:tcBorders>
              <w:top w:val="single" w:color="auto" w:sz="4" w:space="0"/>
              <w:left w:val="nil"/>
              <w:bottom w:val="single" w:color="auto" w:sz="4" w:space="0"/>
              <w:right w:val="single" w:color="auto" w:sz="4" w:space="0"/>
            </w:tcBorders>
            <w:vAlign w:val="center"/>
          </w:tcPr>
          <w:p w14:paraId="1B6A68E9">
            <w:pPr>
              <w:widowControl/>
              <w:jc w:val="center"/>
              <w:rPr>
                <w:rFonts w:ascii="Times New Roman" w:hAnsi="Times New Roman" w:eastAsia="Times New Roman"/>
                <w:b/>
                <w:bCs/>
                <w:kern w:val="0"/>
                <w:szCs w:val="21"/>
              </w:rPr>
            </w:pPr>
            <w:r>
              <w:rPr>
                <w:rFonts w:ascii="Times New Roman" w:hAnsi="Times New Roman"/>
                <w:b/>
                <w:bCs/>
                <w:kern w:val="0"/>
                <w:szCs w:val="21"/>
              </w:rPr>
              <w:t>20</w:t>
            </w:r>
            <w:r>
              <w:rPr>
                <w:rFonts w:hint="eastAsia" w:ascii="Times New Roman" w:hAnsi="Times New Roman"/>
                <w:b/>
                <w:bCs/>
                <w:kern w:val="0"/>
                <w:szCs w:val="21"/>
              </w:rPr>
              <w:t>21年实际在职人数</w:t>
            </w:r>
          </w:p>
        </w:tc>
        <w:tc>
          <w:tcPr>
            <w:tcW w:w="1832" w:type="dxa"/>
            <w:tcBorders>
              <w:top w:val="single" w:color="auto" w:sz="4" w:space="0"/>
              <w:left w:val="nil"/>
              <w:bottom w:val="single" w:color="auto" w:sz="4" w:space="0"/>
              <w:right w:val="single" w:color="auto" w:sz="4" w:space="0"/>
            </w:tcBorders>
            <w:vAlign w:val="center"/>
          </w:tcPr>
          <w:p w14:paraId="4ACF0069">
            <w:pPr>
              <w:widowControl/>
              <w:jc w:val="center"/>
              <w:rPr>
                <w:rFonts w:ascii="Times New Roman" w:hAnsi="Times New Roman" w:eastAsia="Times New Roman"/>
                <w:b/>
                <w:bCs/>
                <w:kern w:val="0"/>
                <w:szCs w:val="21"/>
              </w:rPr>
            </w:pPr>
            <w:r>
              <w:rPr>
                <w:rFonts w:hint="eastAsia" w:ascii="Times New Roman" w:hAnsi="Times New Roman"/>
                <w:b/>
                <w:bCs/>
                <w:kern w:val="0"/>
                <w:szCs w:val="21"/>
              </w:rPr>
              <w:t>控制率</w:t>
            </w:r>
          </w:p>
        </w:tc>
      </w:tr>
      <w:tr w14:paraId="5EB61BBE">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14:paraId="6388FAED">
            <w:pPr>
              <w:widowControl/>
              <w:jc w:val="left"/>
              <w:rPr>
                <w:rFonts w:ascii="Times New Roman" w:hAnsi="Times New Roman" w:eastAsia="Times New Roman"/>
                <w:kern w:val="0"/>
                <w:szCs w:val="21"/>
              </w:rPr>
            </w:pPr>
          </w:p>
        </w:tc>
        <w:tc>
          <w:tcPr>
            <w:tcW w:w="2038" w:type="dxa"/>
            <w:tcBorders>
              <w:top w:val="single" w:color="auto" w:sz="4" w:space="0"/>
              <w:left w:val="nil"/>
              <w:bottom w:val="single" w:color="auto" w:sz="4" w:space="0"/>
              <w:right w:val="single" w:color="auto" w:sz="4" w:space="0"/>
            </w:tcBorders>
            <w:vAlign w:val="center"/>
          </w:tcPr>
          <w:p w14:paraId="40C3917C">
            <w:pPr>
              <w:widowControl/>
              <w:jc w:val="center"/>
              <w:rPr>
                <w:rFonts w:ascii="Times New Roman" w:hAnsi="Times New Roman" w:eastAsia="Times New Roman"/>
                <w:kern w:val="0"/>
                <w:szCs w:val="21"/>
              </w:rPr>
            </w:pPr>
            <w:r>
              <w:rPr>
                <w:rFonts w:hint="eastAsia" w:ascii="Times New Roman" w:hAnsi="Times New Roman"/>
                <w:kern w:val="0"/>
                <w:szCs w:val="21"/>
              </w:rPr>
              <w:t>25　</w:t>
            </w:r>
          </w:p>
        </w:tc>
        <w:tc>
          <w:tcPr>
            <w:tcW w:w="2240" w:type="dxa"/>
            <w:tcBorders>
              <w:top w:val="single" w:color="auto" w:sz="4" w:space="0"/>
              <w:left w:val="nil"/>
              <w:bottom w:val="single" w:color="auto" w:sz="4" w:space="0"/>
              <w:right w:val="single" w:color="auto" w:sz="4" w:space="0"/>
            </w:tcBorders>
            <w:vAlign w:val="center"/>
          </w:tcPr>
          <w:p w14:paraId="04F478DE">
            <w:pPr>
              <w:widowControl/>
              <w:jc w:val="center"/>
              <w:rPr>
                <w:rFonts w:ascii="Times New Roman" w:hAnsi="Times New Roman" w:eastAsia="Times New Roman"/>
                <w:kern w:val="0"/>
                <w:szCs w:val="21"/>
              </w:rPr>
            </w:pPr>
            <w:r>
              <w:rPr>
                <w:rFonts w:hint="eastAsia" w:ascii="Times New Roman" w:hAnsi="Times New Roman"/>
                <w:kern w:val="0"/>
                <w:szCs w:val="21"/>
              </w:rPr>
              <w:t>13　</w:t>
            </w:r>
          </w:p>
        </w:tc>
        <w:tc>
          <w:tcPr>
            <w:tcW w:w="1832" w:type="dxa"/>
            <w:tcBorders>
              <w:top w:val="single" w:color="auto" w:sz="4" w:space="0"/>
              <w:left w:val="nil"/>
              <w:bottom w:val="single" w:color="auto" w:sz="4" w:space="0"/>
              <w:right w:val="single" w:color="auto" w:sz="4" w:space="0"/>
            </w:tcBorders>
            <w:vAlign w:val="center"/>
          </w:tcPr>
          <w:p w14:paraId="03219798">
            <w:pPr>
              <w:widowControl/>
              <w:jc w:val="center"/>
              <w:rPr>
                <w:rFonts w:ascii="Times New Roman" w:hAnsi="Times New Roman" w:eastAsia="Times New Roman"/>
                <w:kern w:val="0"/>
                <w:szCs w:val="21"/>
              </w:rPr>
            </w:pPr>
            <w:r>
              <w:rPr>
                <w:rFonts w:hint="eastAsia" w:ascii="Times New Roman" w:hAnsi="Times New Roman"/>
                <w:kern w:val="0"/>
                <w:szCs w:val="21"/>
              </w:rPr>
              <w:t>　52%</w:t>
            </w:r>
          </w:p>
        </w:tc>
      </w:tr>
      <w:tr w14:paraId="6B01C952">
        <w:tblPrEx>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vAlign w:val="center"/>
          </w:tcPr>
          <w:p w14:paraId="7E388E9D">
            <w:pPr>
              <w:widowControl/>
              <w:jc w:val="center"/>
              <w:rPr>
                <w:rFonts w:ascii="Times New Roman" w:hAnsi="Times New Roman" w:eastAsia="Times New Roman"/>
                <w:kern w:val="0"/>
                <w:szCs w:val="21"/>
              </w:rPr>
            </w:pPr>
            <w:r>
              <w:rPr>
                <w:rFonts w:hint="eastAsia" w:ascii="Times New Roman" w:hAnsi="Times New Roman"/>
                <w:kern w:val="0"/>
                <w:szCs w:val="21"/>
              </w:rPr>
              <w:t>经费控制情况</w:t>
            </w:r>
          </w:p>
        </w:tc>
        <w:tc>
          <w:tcPr>
            <w:tcW w:w="2038" w:type="dxa"/>
            <w:tcBorders>
              <w:top w:val="single" w:color="auto" w:sz="4" w:space="0"/>
              <w:left w:val="nil"/>
              <w:bottom w:val="single" w:color="auto" w:sz="4" w:space="0"/>
              <w:right w:val="single" w:color="000000" w:sz="4" w:space="0"/>
            </w:tcBorders>
            <w:vAlign w:val="center"/>
          </w:tcPr>
          <w:p w14:paraId="78F75668">
            <w:pPr>
              <w:widowControl/>
              <w:jc w:val="center"/>
              <w:rPr>
                <w:rFonts w:ascii="Times New Roman" w:hAnsi="Times New Roman" w:eastAsia="Times New Roman"/>
                <w:b/>
                <w:bCs/>
                <w:kern w:val="0"/>
                <w:szCs w:val="21"/>
              </w:rPr>
            </w:pPr>
            <w:r>
              <w:rPr>
                <w:rFonts w:ascii="Times New Roman" w:hAnsi="Times New Roman"/>
                <w:b/>
                <w:bCs/>
                <w:kern w:val="0"/>
                <w:szCs w:val="21"/>
              </w:rPr>
              <w:t>20</w:t>
            </w:r>
            <w:r>
              <w:rPr>
                <w:rFonts w:hint="eastAsia" w:ascii="Times New Roman" w:hAnsi="Times New Roman"/>
                <w:b/>
                <w:bCs/>
                <w:kern w:val="0"/>
                <w:szCs w:val="21"/>
              </w:rPr>
              <w:t>20年决算数</w:t>
            </w:r>
          </w:p>
        </w:tc>
        <w:tc>
          <w:tcPr>
            <w:tcW w:w="2240" w:type="dxa"/>
            <w:tcBorders>
              <w:top w:val="single" w:color="auto" w:sz="4" w:space="0"/>
              <w:left w:val="nil"/>
              <w:bottom w:val="single" w:color="auto" w:sz="4" w:space="0"/>
              <w:right w:val="single" w:color="000000" w:sz="4" w:space="0"/>
            </w:tcBorders>
            <w:vAlign w:val="center"/>
          </w:tcPr>
          <w:p w14:paraId="132267B7">
            <w:pPr>
              <w:widowControl/>
              <w:jc w:val="center"/>
              <w:rPr>
                <w:rFonts w:ascii="Times New Roman" w:hAnsi="Times New Roman" w:eastAsia="Times New Roman"/>
                <w:b/>
                <w:bCs/>
                <w:kern w:val="0"/>
                <w:szCs w:val="21"/>
              </w:rPr>
            </w:pPr>
            <w:r>
              <w:rPr>
                <w:rFonts w:ascii="Times New Roman" w:hAnsi="Times New Roman"/>
                <w:b/>
                <w:bCs/>
                <w:kern w:val="0"/>
                <w:szCs w:val="21"/>
              </w:rPr>
              <w:t>20</w:t>
            </w:r>
            <w:r>
              <w:rPr>
                <w:rFonts w:hint="eastAsia" w:ascii="Times New Roman" w:hAnsi="Times New Roman"/>
                <w:b/>
                <w:bCs/>
                <w:kern w:val="0"/>
                <w:szCs w:val="21"/>
              </w:rPr>
              <w:t>21年预算数</w:t>
            </w:r>
          </w:p>
        </w:tc>
        <w:tc>
          <w:tcPr>
            <w:tcW w:w="1832" w:type="dxa"/>
            <w:tcBorders>
              <w:top w:val="single" w:color="auto" w:sz="4" w:space="0"/>
              <w:left w:val="nil"/>
              <w:bottom w:val="single" w:color="auto" w:sz="4" w:space="0"/>
              <w:right w:val="single" w:color="000000" w:sz="4" w:space="0"/>
            </w:tcBorders>
            <w:vAlign w:val="center"/>
          </w:tcPr>
          <w:p w14:paraId="5880900B">
            <w:pPr>
              <w:widowControl/>
              <w:jc w:val="center"/>
              <w:rPr>
                <w:rFonts w:ascii="Times New Roman" w:hAnsi="Times New Roman" w:eastAsia="Times New Roman"/>
                <w:b/>
                <w:bCs/>
                <w:kern w:val="0"/>
                <w:szCs w:val="21"/>
              </w:rPr>
            </w:pPr>
            <w:r>
              <w:rPr>
                <w:rFonts w:ascii="Times New Roman" w:hAnsi="Times New Roman"/>
                <w:b/>
                <w:bCs/>
                <w:kern w:val="0"/>
                <w:szCs w:val="21"/>
              </w:rPr>
              <w:t>20</w:t>
            </w:r>
            <w:r>
              <w:rPr>
                <w:rFonts w:hint="eastAsia" w:ascii="Times New Roman" w:hAnsi="Times New Roman"/>
                <w:b/>
                <w:bCs/>
                <w:kern w:val="0"/>
                <w:szCs w:val="21"/>
              </w:rPr>
              <w:t>21年决算数</w:t>
            </w:r>
          </w:p>
        </w:tc>
      </w:tr>
      <w:tr w14:paraId="32F79FB4">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14:paraId="494933E4">
            <w:pPr>
              <w:widowControl/>
              <w:jc w:val="left"/>
              <w:rPr>
                <w:rFonts w:ascii="Times New Roman" w:hAnsi="Times New Roman" w:eastAsia="Times New Roman"/>
                <w:kern w:val="0"/>
                <w:szCs w:val="21"/>
              </w:rPr>
            </w:pPr>
            <w:r>
              <w:rPr>
                <w:rFonts w:hint="eastAsia" w:ascii="Times New Roman" w:hAnsi="Times New Roman"/>
                <w:kern w:val="0"/>
                <w:szCs w:val="21"/>
              </w:rPr>
              <w:t>一、部门基本支出</w:t>
            </w:r>
          </w:p>
        </w:tc>
        <w:tc>
          <w:tcPr>
            <w:tcW w:w="2038" w:type="dxa"/>
            <w:tcBorders>
              <w:top w:val="single" w:color="auto" w:sz="4" w:space="0"/>
              <w:left w:val="nil"/>
              <w:bottom w:val="single" w:color="auto" w:sz="4" w:space="0"/>
              <w:right w:val="single" w:color="000000" w:sz="4" w:space="0"/>
            </w:tcBorders>
            <w:vAlign w:val="center"/>
          </w:tcPr>
          <w:p w14:paraId="0D7CFF74">
            <w:pPr>
              <w:widowControl/>
              <w:jc w:val="center"/>
              <w:rPr>
                <w:rFonts w:ascii="Times New Roman" w:hAnsi="Times New Roman"/>
                <w:kern w:val="0"/>
                <w:szCs w:val="21"/>
              </w:rPr>
            </w:pPr>
            <w:r>
              <w:rPr>
                <w:rFonts w:hint="eastAsia" w:ascii="Times New Roman" w:hAnsi="Times New Roman"/>
                <w:kern w:val="0"/>
                <w:szCs w:val="21"/>
              </w:rPr>
              <w:t>148.45万元</w:t>
            </w:r>
          </w:p>
        </w:tc>
        <w:tc>
          <w:tcPr>
            <w:tcW w:w="2240" w:type="dxa"/>
            <w:tcBorders>
              <w:top w:val="single" w:color="auto" w:sz="4" w:space="0"/>
              <w:left w:val="nil"/>
              <w:bottom w:val="single" w:color="auto" w:sz="4" w:space="0"/>
              <w:right w:val="single" w:color="000000" w:sz="4" w:space="0"/>
            </w:tcBorders>
            <w:vAlign w:val="center"/>
          </w:tcPr>
          <w:p w14:paraId="1220B0DC">
            <w:pPr>
              <w:widowControl/>
              <w:jc w:val="center"/>
              <w:rPr>
                <w:rFonts w:ascii="Times New Roman" w:hAnsi="Times New Roman"/>
                <w:kern w:val="0"/>
                <w:szCs w:val="21"/>
              </w:rPr>
            </w:pPr>
            <w:r>
              <w:rPr>
                <w:rFonts w:hint="eastAsia" w:ascii="Times New Roman" w:hAnsi="Times New Roman"/>
                <w:kern w:val="0"/>
                <w:szCs w:val="21"/>
              </w:rPr>
              <w:t>138.6</w:t>
            </w:r>
            <w:r>
              <w:rPr>
                <w:rFonts w:hint="eastAsia" w:eastAsia="仿宋_GB2312"/>
                <w:kern w:val="0"/>
                <w:szCs w:val="21"/>
              </w:rPr>
              <w:t>万元</w:t>
            </w:r>
          </w:p>
        </w:tc>
        <w:tc>
          <w:tcPr>
            <w:tcW w:w="1832" w:type="dxa"/>
            <w:tcBorders>
              <w:top w:val="single" w:color="auto" w:sz="4" w:space="0"/>
              <w:left w:val="nil"/>
              <w:bottom w:val="single" w:color="auto" w:sz="4" w:space="0"/>
              <w:right w:val="single" w:color="000000" w:sz="4" w:space="0"/>
            </w:tcBorders>
            <w:vAlign w:val="center"/>
          </w:tcPr>
          <w:p w14:paraId="7E8CD4CF">
            <w:pPr>
              <w:widowControl/>
              <w:jc w:val="center"/>
              <w:rPr>
                <w:rFonts w:ascii="Times New Roman" w:hAnsi="Times New Roman"/>
                <w:kern w:val="0"/>
                <w:szCs w:val="21"/>
              </w:rPr>
            </w:pPr>
            <w:r>
              <w:rPr>
                <w:rFonts w:hint="eastAsia" w:ascii="Times New Roman" w:hAnsi="Times New Roman"/>
                <w:kern w:val="0"/>
                <w:szCs w:val="21"/>
              </w:rPr>
              <w:t>155.62</w:t>
            </w:r>
            <w:r>
              <w:rPr>
                <w:rFonts w:hint="eastAsia" w:eastAsia="仿宋_GB2312"/>
                <w:kern w:val="0"/>
                <w:szCs w:val="21"/>
              </w:rPr>
              <w:t>万元</w:t>
            </w:r>
          </w:p>
        </w:tc>
      </w:tr>
      <w:tr w14:paraId="7ECA4AF6">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14:paraId="113ECB9C">
            <w:pPr>
              <w:widowControl/>
              <w:jc w:val="left"/>
              <w:rPr>
                <w:rFonts w:eastAsia="仿宋_GB2312"/>
                <w:kern w:val="0"/>
                <w:szCs w:val="21"/>
              </w:rPr>
            </w:pPr>
            <w:r>
              <w:rPr>
                <w:rFonts w:hint="eastAsia"/>
                <w:kern w:val="0"/>
                <w:szCs w:val="21"/>
              </w:rPr>
              <w:t>其中：公用经费</w:t>
            </w:r>
          </w:p>
        </w:tc>
        <w:tc>
          <w:tcPr>
            <w:tcW w:w="2038" w:type="dxa"/>
            <w:tcBorders>
              <w:top w:val="single" w:color="auto" w:sz="4" w:space="0"/>
              <w:left w:val="nil"/>
              <w:bottom w:val="single" w:color="auto" w:sz="4" w:space="0"/>
              <w:right w:val="single" w:color="000000" w:sz="4" w:space="0"/>
            </w:tcBorders>
            <w:vAlign w:val="center"/>
          </w:tcPr>
          <w:p w14:paraId="4A702962">
            <w:pPr>
              <w:widowControl/>
              <w:jc w:val="center"/>
              <w:rPr>
                <w:rFonts w:ascii="Times New Roman" w:hAnsi="Times New Roman"/>
                <w:kern w:val="0"/>
                <w:szCs w:val="21"/>
              </w:rPr>
            </w:pPr>
            <w:r>
              <w:rPr>
                <w:rFonts w:hint="eastAsia" w:ascii="Times New Roman" w:hAnsi="Times New Roman"/>
                <w:kern w:val="0"/>
                <w:szCs w:val="21"/>
              </w:rPr>
              <w:t>9.68万元</w:t>
            </w:r>
          </w:p>
        </w:tc>
        <w:tc>
          <w:tcPr>
            <w:tcW w:w="2240" w:type="dxa"/>
            <w:tcBorders>
              <w:top w:val="single" w:color="auto" w:sz="4" w:space="0"/>
              <w:left w:val="nil"/>
              <w:bottom w:val="single" w:color="auto" w:sz="4" w:space="0"/>
              <w:right w:val="single" w:color="000000" w:sz="4" w:space="0"/>
            </w:tcBorders>
            <w:vAlign w:val="center"/>
          </w:tcPr>
          <w:p w14:paraId="28B16C1F">
            <w:pPr>
              <w:widowControl/>
              <w:jc w:val="center"/>
              <w:rPr>
                <w:rFonts w:ascii="Times New Roman" w:hAnsi="Times New Roman"/>
                <w:kern w:val="0"/>
                <w:szCs w:val="21"/>
              </w:rPr>
            </w:pPr>
            <w:r>
              <w:rPr>
                <w:rFonts w:hint="eastAsia" w:ascii="Times New Roman" w:hAnsi="Times New Roman"/>
                <w:kern w:val="0"/>
                <w:szCs w:val="21"/>
              </w:rPr>
              <w:t>10.81</w:t>
            </w:r>
            <w:r>
              <w:rPr>
                <w:rFonts w:hint="eastAsia" w:eastAsia="仿宋_GB2312"/>
                <w:kern w:val="0"/>
                <w:szCs w:val="21"/>
              </w:rPr>
              <w:t>万元</w:t>
            </w:r>
          </w:p>
        </w:tc>
        <w:tc>
          <w:tcPr>
            <w:tcW w:w="1832" w:type="dxa"/>
            <w:tcBorders>
              <w:top w:val="single" w:color="auto" w:sz="4" w:space="0"/>
              <w:left w:val="nil"/>
              <w:bottom w:val="single" w:color="auto" w:sz="4" w:space="0"/>
              <w:right w:val="single" w:color="000000" w:sz="4" w:space="0"/>
            </w:tcBorders>
            <w:vAlign w:val="center"/>
          </w:tcPr>
          <w:p w14:paraId="10FC744D">
            <w:pPr>
              <w:widowControl/>
              <w:jc w:val="center"/>
              <w:rPr>
                <w:rFonts w:ascii="Times New Roman" w:hAnsi="Times New Roman"/>
                <w:kern w:val="0"/>
                <w:szCs w:val="21"/>
              </w:rPr>
            </w:pPr>
            <w:r>
              <w:rPr>
                <w:rFonts w:hint="eastAsia" w:ascii="Times New Roman" w:hAnsi="Times New Roman"/>
                <w:kern w:val="0"/>
                <w:szCs w:val="21"/>
              </w:rPr>
              <w:t>14.25万元</w:t>
            </w:r>
          </w:p>
        </w:tc>
      </w:tr>
      <w:tr w14:paraId="3801FEBB">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14:paraId="5A3B1161">
            <w:pPr>
              <w:widowControl/>
              <w:jc w:val="left"/>
              <w:rPr>
                <w:rFonts w:eastAsia="仿宋_GB2312"/>
                <w:kern w:val="0"/>
                <w:szCs w:val="21"/>
              </w:rPr>
            </w:pPr>
            <w:r>
              <w:rPr>
                <w:rFonts w:hint="eastAsia"/>
                <w:kern w:val="0"/>
                <w:szCs w:val="21"/>
              </w:rPr>
              <w:t>其中：办公经费</w:t>
            </w:r>
          </w:p>
        </w:tc>
        <w:tc>
          <w:tcPr>
            <w:tcW w:w="2038" w:type="dxa"/>
            <w:tcBorders>
              <w:top w:val="single" w:color="auto" w:sz="4" w:space="0"/>
              <w:left w:val="nil"/>
              <w:bottom w:val="single" w:color="auto" w:sz="4" w:space="0"/>
              <w:right w:val="single" w:color="000000" w:sz="4" w:space="0"/>
            </w:tcBorders>
            <w:vAlign w:val="center"/>
          </w:tcPr>
          <w:p w14:paraId="0692585E">
            <w:pPr>
              <w:widowControl/>
              <w:jc w:val="center"/>
              <w:rPr>
                <w:rFonts w:ascii="Times New Roman" w:hAnsi="Times New Roman"/>
                <w:kern w:val="0"/>
                <w:szCs w:val="21"/>
              </w:rPr>
            </w:pPr>
            <w:r>
              <w:rPr>
                <w:rFonts w:hint="eastAsia" w:ascii="Times New Roman" w:hAnsi="Times New Roman"/>
                <w:kern w:val="0"/>
                <w:szCs w:val="21"/>
              </w:rPr>
              <w:t>1.04</w:t>
            </w:r>
            <w:r>
              <w:rPr>
                <w:rFonts w:hint="eastAsia" w:eastAsia="仿宋_GB2312"/>
                <w:kern w:val="0"/>
                <w:szCs w:val="21"/>
              </w:rPr>
              <w:t>万元</w:t>
            </w:r>
          </w:p>
        </w:tc>
        <w:tc>
          <w:tcPr>
            <w:tcW w:w="2240" w:type="dxa"/>
            <w:tcBorders>
              <w:top w:val="single" w:color="auto" w:sz="4" w:space="0"/>
              <w:left w:val="nil"/>
              <w:bottom w:val="single" w:color="auto" w:sz="4" w:space="0"/>
              <w:right w:val="single" w:color="000000" w:sz="4" w:space="0"/>
            </w:tcBorders>
            <w:vAlign w:val="center"/>
          </w:tcPr>
          <w:p w14:paraId="75ECB711">
            <w:pPr>
              <w:widowControl/>
              <w:jc w:val="center"/>
              <w:rPr>
                <w:rFonts w:ascii="Times New Roman" w:hAnsi="Times New Roman"/>
                <w:kern w:val="0"/>
                <w:szCs w:val="21"/>
              </w:rPr>
            </w:pPr>
            <w:r>
              <w:rPr>
                <w:rFonts w:hint="eastAsia" w:ascii="Times New Roman" w:hAnsi="Times New Roman"/>
                <w:kern w:val="0"/>
                <w:szCs w:val="21"/>
              </w:rPr>
              <w:t>1</w:t>
            </w:r>
            <w:r>
              <w:rPr>
                <w:rFonts w:hint="eastAsia" w:eastAsia="仿宋_GB2312"/>
                <w:kern w:val="0"/>
                <w:szCs w:val="21"/>
              </w:rPr>
              <w:t>万元</w:t>
            </w:r>
          </w:p>
        </w:tc>
        <w:tc>
          <w:tcPr>
            <w:tcW w:w="1832" w:type="dxa"/>
            <w:tcBorders>
              <w:top w:val="single" w:color="auto" w:sz="4" w:space="0"/>
              <w:left w:val="nil"/>
              <w:bottom w:val="single" w:color="auto" w:sz="4" w:space="0"/>
              <w:right w:val="single" w:color="000000" w:sz="4" w:space="0"/>
            </w:tcBorders>
          </w:tcPr>
          <w:p w14:paraId="36710905">
            <w:pPr>
              <w:jc w:val="center"/>
              <w:rPr>
                <w:rFonts w:ascii="Times New Roman" w:hAnsi="Times New Roman"/>
                <w:kern w:val="0"/>
                <w:szCs w:val="21"/>
              </w:rPr>
            </w:pPr>
            <w:r>
              <w:rPr>
                <w:rFonts w:hint="eastAsia" w:ascii="Times New Roman" w:hAnsi="Times New Roman"/>
                <w:kern w:val="0"/>
                <w:szCs w:val="21"/>
              </w:rPr>
              <w:t>0.94万元</w:t>
            </w:r>
          </w:p>
        </w:tc>
      </w:tr>
      <w:tr w14:paraId="6CA9F731">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14:paraId="4E084A4C">
            <w:pPr>
              <w:widowControl/>
              <w:jc w:val="left"/>
              <w:rPr>
                <w:kern w:val="0"/>
                <w:szCs w:val="21"/>
              </w:rPr>
            </w:pPr>
            <w:r>
              <w:rPr>
                <w:rFonts w:hint="eastAsia"/>
                <w:kern w:val="0"/>
                <w:szCs w:val="21"/>
              </w:rPr>
              <w:t>其他商品和服务支出</w:t>
            </w:r>
          </w:p>
        </w:tc>
        <w:tc>
          <w:tcPr>
            <w:tcW w:w="2038" w:type="dxa"/>
            <w:tcBorders>
              <w:top w:val="single" w:color="auto" w:sz="4" w:space="0"/>
              <w:left w:val="nil"/>
              <w:bottom w:val="single" w:color="auto" w:sz="4" w:space="0"/>
              <w:right w:val="single" w:color="000000" w:sz="4" w:space="0"/>
            </w:tcBorders>
            <w:vAlign w:val="center"/>
          </w:tcPr>
          <w:p w14:paraId="3EE7D2CE">
            <w:pPr>
              <w:widowControl/>
              <w:jc w:val="center"/>
              <w:rPr>
                <w:rFonts w:ascii="Times New Roman" w:hAnsi="Times New Roman" w:eastAsia="Times New Roman"/>
                <w:kern w:val="0"/>
                <w:szCs w:val="21"/>
              </w:rPr>
            </w:pPr>
            <w:r>
              <w:rPr>
                <w:rFonts w:hint="eastAsia" w:eastAsia="仿宋_GB2312"/>
                <w:kern w:val="0"/>
                <w:szCs w:val="21"/>
              </w:rPr>
              <w:t>1.92万元</w:t>
            </w:r>
          </w:p>
        </w:tc>
        <w:tc>
          <w:tcPr>
            <w:tcW w:w="2240" w:type="dxa"/>
            <w:tcBorders>
              <w:top w:val="single" w:color="auto" w:sz="4" w:space="0"/>
              <w:left w:val="nil"/>
              <w:bottom w:val="single" w:color="auto" w:sz="4" w:space="0"/>
              <w:right w:val="single" w:color="000000" w:sz="4" w:space="0"/>
            </w:tcBorders>
            <w:vAlign w:val="center"/>
          </w:tcPr>
          <w:p w14:paraId="7BAA44DE">
            <w:pPr>
              <w:widowControl/>
              <w:jc w:val="center"/>
              <w:rPr>
                <w:rFonts w:ascii="Times New Roman" w:hAnsi="Times New Roman"/>
                <w:kern w:val="0"/>
                <w:szCs w:val="21"/>
              </w:rPr>
            </w:pPr>
            <w:r>
              <w:rPr>
                <w:rFonts w:hint="eastAsia" w:ascii="Times New Roman" w:hAnsi="Times New Roman"/>
                <w:kern w:val="0"/>
                <w:szCs w:val="21"/>
              </w:rPr>
              <w:t>2</w:t>
            </w:r>
            <w:r>
              <w:rPr>
                <w:rFonts w:hint="eastAsia" w:eastAsia="仿宋_GB2312"/>
                <w:kern w:val="0"/>
                <w:szCs w:val="21"/>
              </w:rPr>
              <w:t>万元</w:t>
            </w:r>
          </w:p>
        </w:tc>
        <w:tc>
          <w:tcPr>
            <w:tcW w:w="1832" w:type="dxa"/>
            <w:tcBorders>
              <w:top w:val="single" w:color="auto" w:sz="4" w:space="0"/>
              <w:left w:val="nil"/>
              <w:bottom w:val="single" w:color="auto" w:sz="4" w:space="0"/>
              <w:right w:val="single" w:color="000000" w:sz="4" w:space="0"/>
            </w:tcBorders>
          </w:tcPr>
          <w:p w14:paraId="068EF756">
            <w:pPr>
              <w:jc w:val="center"/>
              <w:rPr>
                <w:rFonts w:ascii="Times New Roman" w:hAnsi="Times New Roman"/>
                <w:kern w:val="0"/>
                <w:szCs w:val="21"/>
              </w:rPr>
            </w:pPr>
            <w:r>
              <w:rPr>
                <w:rFonts w:hint="eastAsia" w:ascii="Times New Roman" w:hAnsi="Times New Roman"/>
                <w:kern w:val="0"/>
                <w:szCs w:val="21"/>
              </w:rPr>
              <w:t>2.69万元</w:t>
            </w:r>
          </w:p>
        </w:tc>
      </w:tr>
      <w:tr w14:paraId="7AA420A8">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14:paraId="33FFC1B2">
            <w:pPr>
              <w:widowControl/>
              <w:jc w:val="left"/>
              <w:rPr>
                <w:kern w:val="0"/>
                <w:szCs w:val="21"/>
              </w:rPr>
            </w:pPr>
            <w:r>
              <w:rPr>
                <w:rFonts w:hint="eastAsia"/>
                <w:kern w:val="0"/>
                <w:szCs w:val="21"/>
              </w:rPr>
              <w:t>福利费</w:t>
            </w:r>
          </w:p>
        </w:tc>
        <w:tc>
          <w:tcPr>
            <w:tcW w:w="2038" w:type="dxa"/>
            <w:tcBorders>
              <w:top w:val="single" w:color="auto" w:sz="4" w:space="0"/>
              <w:left w:val="nil"/>
              <w:bottom w:val="single" w:color="auto" w:sz="4" w:space="0"/>
              <w:right w:val="single" w:color="000000" w:sz="4" w:space="0"/>
            </w:tcBorders>
            <w:vAlign w:val="center"/>
          </w:tcPr>
          <w:p w14:paraId="0AC567BA">
            <w:pPr>
              <w:widowControl/>
              <w:jc w:val="center"/>
              <w:rPr>
                <w:rFonts w:ascii="Times New Roman" w:hAnsi="Times New Roman" w:eastAsia="Times New Roman"/>
                <w:kern w:val="0"/>
                <w:szCs w:val="21"/>
              </w:rPr>
            </w:pPr>
            <w:r>
              <w:rPr>
                <w:rFonts w:hint="eastAsia" w:eastAsia="仿宋_GB2312"/>
                <w:kern w:val="0"/>
                <w:szCs w:val="21"/>
              </w:rPr>
              <w:t>2.62万元</w:t>
            </w:r>
          </w:p>
        </w:tc>
        <w:tc>
          <w:tcPr>
            <w:tcW w:w="2240" w:type="dxa"/>
            <w:tcBorders>
              <w:top w:val="single" w:color="auto" w:sz="4" w:space="0"/>
              <w:left w:val="nil"/>
              <w:bottom w:val="single" w:color="auto" w:sz="4" w:space="0"/>
              <w:right w:val="single" w:color="000000" w:sz="4" w:space="0"/>
            </w:tcBorders>
            <w:vAlign w:val="center"/>
          </w:tcPr>
          <w:p w14:paraId="0F21A389">
            <w:pPr>
              <w:widowControl/>
              <w:jc w:val="center"/>
              <w:rPr>
                <w:rFonts w:ascii="Times New Roman" w:hAnsi="Times New Roman" w:eastAsia="Times New Roman"/>
                <w:kern w:val="0"/>
                <w:szCs w:val="21"/>
              </w:rPr>
            </w:pPr>
            <w:r>
              <w:rPr>
                <w:rFonts w:hint="eastAsia" w:eastAsia="仿宋_GB2312"/>
                <w:kern w:val="0"/>
                <w:szCs w:val="21"/>
              </w:rPr>
              <w:t>1.8万元</w:t>
            </w:r>
          </w:p>
        </w:tc>
        <w:tc>
          <w:tcPr>
            <w:tcW w:w="1832" w:type="dxa"/>
            <w:tcBorders>
              <w:top w:val="single" w:color="auto" w:sz="4" w:space="0"/>
              <w:left w:val="nil"/>
              <w:bottom w:val="single" w:color="auto" w:sz="4" w:space="0"/>
              <w:right w:val="single" w:color="000000" w:sz="4" w:space="0"/>
            </w:tcBorders>
          </w:tcPr>
          <w:p w14:paraId="404A2EBB">
            <w:pPr>
              <w:jc w:val="center"/>
              <w:rPr>
                <w:rFonts w:ascii="Times New Roman" w:hAnsi="Times New Roman"/>
                <w:kern w:val="0"/>
                <w:szCs w:val="21"/>
              </w:rPr>
            </w:pPr>
            <w:r>
              <w:rPr>
                <w:rFonts w:hint="eastAsia" w:ascii="Times New Roman" w:hAnsi="Times New Roman"/>
                <w:kern w:val="0"/>
                <w:szCs w:val="21"/>
              </w:rPr>
              <w:t>2.78万元</w:t>
            </w:r>
          </w:p>
        </w:tc>
      </w:tr>
      <w:tr w14:paraId="74898AB0">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14:paraId="0CC37782">
            <w:pPr>
              <w:widowControl/>
              <w:jc w:val="left"/>
              <w:rPr>
                <w:kern w:val="0"/>
                <w:szCs w:val="21"/>
              </w:rPr>
            </w:pPr>
            <w:r>
              <w:rPr>
                <w:rFonts w:hint="eastAsia"/>
                <w:kern w:val="0"/>
                <w:szCs w:val="21"/>
              </w:rPr>
              <w:t>其他交通费</w:t>
            </w:r>
          </w:p>
        </w:tc>
        <w:tc>
          <w:tcPr>
            <w:tcW w:w="2038" w:type="dxa"/>
            <w:tcBorders>
              <w:top w:val="single" w:color="auto" w:sz="4" w:space="0"/>
              <w:left w:val="nil"/>
              <w:bottom w:val="single" w:color="auto" w:sz="4" w:space="0"/>
              <w:right w:val="single" w:color="000000" w:sz="4" w:space="0"/>
            </w:tcBorders>
            <w:vAlign w:val="center"/>
          </w:tcPr>
          <w:p w14:paraId="20D8E18B">
            <w:pPr>
              <w:widowControl/>
              <w:jc w:val="center"/>
              <w:rPr>
                <w:rFonts w:ascii="Times New Roman" w:hAnsi="Times New Roman" w:eastAsia="Times New Roman"/>
                <w:kern w:val="0"/>
                <w:szCs w:val="21"/>
              </w:rPr>
            </w:pPr>
            <w:r>
              <w:rPr>
                <w:rFonts w:hint="eastAsia" w:eastAsia="仿宋_GB2312"/>
                <w:kern w:val="0"/>
                <w:szCs w:val="21"/>
              </w:rPr>
              <w:t>1.28万元</w:t>
            </w:r>
          </w:p>
        </w:tc>
        <w:tc>
          <w:tcPr>
            <w:tcW w:w="2240" w:type="dxa"/>
            <w:tcBorders>
              <w:top w:val="single" w:color="auto" w:sz="4" w:space="0"/>
              <w:left w:val="nil"/>
              <w:bottom w:val="single" w:color="auto" w:sz="4" w:space="0"/>
              <w:right w:val="single" w:color="000000" w:sz="4" w:space="0"/>
            </w:tcBorders>
            <w:vAlign w:val="center"/>
          </w:tcPr>
          <w:p w14:paraId="34E76F8B">
            <w:pPr>
              <w:widowControl/>
              <w:jc w:val="center"/>
              <w:rPr>
                <w:rFonts w:ascii="Times New Roman" w:hAnsi="Times New Roman" w:eastAsia="Times New Roman"/>
                <w:kern w:val="0"/>
                <w:szCs w:val="21"/>
              </w:rPr>
            </w:pPr>
            <w:r>
              <w:rPr>
                <w:rFonts w:hint="eastAsia" w:eastAsia="仿宋_GB2312"/>
                <w:kern w:val="0"/>
                <w:szCs w:val="21"/>
              </w:rPr>
              <w:t>2.1万元</w:t>
            </w:r>
          </w:p>
        </w:tc>
        <w:tc>
          <w:tcPr>
            <w:tcW w:w="1832" w:type="dxa"/>
            <w:tcBorders>
              <w:top w:val="single" w:color="auto" w:sz="4" w:space="0"/>
              <w:left w:val="nil"/>
              <w:bottom w:val="single" w:color="auto" w:sz="4" w:space="0"/>
              <w:right w:val="single" w:color="000000" w:sz="4" w:space="0"/>
            </w:tcBorders>
          </w:tcPr>
          <w:p w14:paraId="63B79B43">
            <w:pPr>
              <w:jc w:val="center"/>
              <w:rPr>
                <w:rFonts w:ascii="Times New Roman" w:hAnsi="Times New Roman"/>
                <w:kern w:val="0"/>
                <w:szCs w:val="21"/>
              </w:rPr>
            </w:pPr>
            <w:r>
              <w:rPr>
                <w:rFonts w:hint="eastAsia" w:ascii="Times New Roman" w:hAnsi="Times New Roman"/>
                <w:kern w:val="0"/>
                <w:szCs w:val="21"/>
              </w:rPr>
              <w:t>2.06万元</w:t>
            </w:r>
          </w:p>
        </w:tc>
      </w:tr>
      <w:tr w14:paraId="2AAEFD8E">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14:paraId="7A6F3EFB">
            <w:pPr>
              <w:widowControl/>
              <w:ind w:firstLine="945" w:firstLineChars="450"/>
              <w:jc w:val="left"/>
              <w:rPr>
                <w:rFonts w:eastAsia="仿宋_GB2312"/>
                <w:kern w:val="0"/>
                <w:szCs w:val="21"/>
              </w:rPr>
            </w:pPr>
            <w:r>
              <w:rPr>
                <w:rFonts w:hint="eastAsia"/>
                <w:kern w:val="0"/>
                <w:szCs w:val="21"/>
              </w:rPr>
              <w:t>工会经费</w:t>
            </w:r>
          </w:p>
        </w:tc>
        <w:tc>
          <w:tcPr>
            <w:tcW w:w="2038" w:type="dxa"/>
            <w:tcBorders>
              <w:top w:val="single" w:color="auto" w:sz="4" w:space="0"/>
              <w:left w:val="nil"/>
              <w:bottom w:val="single" w:color="auto" w:sz="4" w:space="0"/>
              <w:right w:val="single" w:color="000000" w:sz="4" w:space="0"/>
            </w:tcBorders>
            <w:vAlign w:val="center"/>
          </w:tcPr>
          <w:p w14:paraId="3D9E5F5C">
            <w:pPr>
              <w:widowControl/>
              <w:jc w:val="center"/>
              <w:rPr>
                <w:rFonts w:ascii="Times New Roman" w:hAnsi="Times New Roman" w:eastAsia="Times New Roman"/>
                <w:kern w:val="0"/>
                <w:szCs w:val="21"/>
              </w:rPr>
            </w:pPr>
            <w:r>
              <w:rPr>
                <w:rFonts w:hint="eastAsia" w:ascii="Times New Roman" w:hAnsi="Times New Roman"/>
                <w:kern w:val="0"/>
                <w:szCs w:val="21"/>
              </w:rPr>
              <w:t>2.16</w:t>
            </w:r>
            <w:r>
              <w:rPr>
                <w:rFonts w:hint="eastAsia" w:eastAsia="仿宋_GB2312"/>
                <w:kern w:val="0"/>
                <w:szCs w:val="21"/>
              </w:rPr>
              <w:t>万元</w:t>
            </w:r>
          </w:p>
        </w:tc>
        <w:tc>
          <w:tcPr>
            <w:tcW w:w="2240" w:type="dxa"/>
            <w:tcBorders>
              <w:top w:val="single" w:color="auto" w:sz="4" w:space="0"/>
              <w:left w:val="nil"/>
              <w:bottom w:val="single" w:color="auto" w:sz="4" w:space="0"/>
              <w:right w:val="single" w:color="000000" w:sz="4" w:space="0"/>
            </w:tcBorders>
            <w:vAlign w:val="center"/>
          </w:tcPr>
          <w:p w14:paraId="6B69CA6C">
            <w:pPr>
              <w:widowControl/>
              <w:jc w:val="center"/>
              <w:rPr>
                <w:rFonts w:ascii="Times New Roman" w:hAnsi="Times New Roman" w:eastAsia="Times New Roman"/>
                <w:kern w:val="0"/>
                <w:szCs w:val="21"/>
              </w:rPr>
            </w:pPr>
            <w:r>
              <w:rPr>
                <w:rFonts w:hint="eastAsia" w:ascii="Times New Roman" w:hAnsi="Times New Roman"/>
                <w:kern w:val="0"/>
                <w:szCs w:val="21"/>
              </w:rPr>
              <w:t>3.2</w:t>
            </w:r>
            <w:r>
              <w:rPr>
                <w:rFonts w:hint="eastAsia" w:eastAsia="仿宋_GB2312"/>
                <w:kern w:val="0"/>
                <w:szCs w:val="21"/>
              </w:rPr>
              <w:t>万元</w:t>
            </w:r>
          </w:p>
        </w:tc>
        <w:tc>
          <w:tcPr>
            <w:tcW w:w="1832" w:type="dxa"/>
            <w:tcBorders>
              <w:top w:val="single" w:color="auto" w:sz="4" w:space="0"/>
              <w:left w:val="nil"/>
              <w:bottom w:val="single" w:color="auto" w:sz="4" w:space="0"/>
              <w:right w:val="single" w:color="000000" w:sz="4" w:space="0"/>
            </w:tcBorders>
          </w:tcPr>
          <w:p w14:paraId="629ED98E">
            <w:pPr>
              <w:jc w:val="center"/>
              <w:rPr>
                <w:rFonts w:ascii="Times New Roman" w:hAnsi="Times New Roman"/>
                <w:kern w:val="0"/>
                <w:szCs w:val="21"/>
              </w:rPr>
            </w:pPr>
            <w:r>
              <w:rPr>
                <w:rFonts w:hint="eastAsia" w:ascii="Times New Roman" w:hAnsi="Times New Roman"/>
                <w:kern w:val="0"/>
                <w:szCs w:val="21"/>
              </w:rPr>
              <w:t>3.5万元</w:t>
            </w:r>
          </w:p>
        </w:tc>
      </w:tr>
      <w:tr w14:paraId="585A36C3">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0A62EFEE">
            <w:pPr>
              <w:widowControl/>
              <w:jc w:val="left"/>
              <w:rPr>
                <w:rFonts w:ascii="Times New Roman" w:hAnsi="Times New Roman"/>
                <w:kern w:val="0"/>
                <w:szCs w:val="21"/>
              </w:rPr>
            </w:pPr>
            <w:r>
              <w:rPr>
                <w:rFonts w:hint="eastAsia" w:ascii="Times New Roman" w:hAnsi="Times New Roman"/>
                <w:kern w:val="0"/>
                <w:szCs w:val="21"/>
              </w:rPr>
              <w:t>印刷费</w:t>
            </w:r>
          </w:p>
        </w:tc>
        <w:tc>
          <w:tcPr>
            <w:tcW w:w="2038" w:type="dxa"/>
            <w:tcBorders>
              <w:top w:val="single" w:color="auto" w:sz="4" w:space="0"/>
              <w:left w:val="nil"/>
              <w:bottom w:val="single" w:color="auto" w:sz="4" w:space="0"/>
              <w:right w:val="single" w:color="000000" w:sz="4" w:space="0"/>
            </w:tcBorders>
            <w:vAlign w:val="center"/>
          </w:tcPr>
          <w:p w14:paraId="47CE6818">
            <w:pPr>
              <w:widowControl/>
              <w:jc w:val="center"/>
              <w:rPr>
                <w:rFonts w:ascii="Times New Roman" w:hAnsi="Times New Roman"/>
                <w:kern w:val="0"/>
                <w:szCs w:val="21"/>
              </w:rPr>
            </w:pPr>
            <w:r>
              <w:rPr>
                <w:rFonts w:hint="eastAsia" w:ascii="Times New Roman" w:hAnsi="Times New Roman"/>
                <w:kern w:val="0"/>
                <w:szCs w:val="21"/>
              </w:rPr>
              <w:t>0.66</w:t>
            </w:r>
            <w:r>
              <w:rPr>
                <w:rFonts w:hint="eastAsia" w:eastAsia="仿宋_GB2312"/>
                <w:kern w:val="0"/>
                <w:szCs w:val="21"/>
              </w:rPr>
              <w:t>万元</w:t>
            </w:r>
          </w:p>
        </w:tc>
        <w:tc>
          <w:tcPr>
            <w:tcW w:w="2240" w:type="dxa"/>
            <w:tcBorders>
              <w:top w:val="single" w:color="auto" w:sz="4" w:space="0"/>
              <w:left w:val="nil"/>
              <w:bottom w:val="single" w:color="auto" w:sz="4" w:space="0"/>
              <w:right w:val="single" w:color="000000" w:sz="4" w:space="0"/>
            </w:tcBorders>
            <w:vAlign w:val="center"/>
          </w:tcPr>
          <w:p w14:paraId="5ED41A14">
            <w:pPr>
              <w:widowControl/>
              <w:jc w:val="center"/>
              <w:rPr>
                <w:rFonts w:ascii="Times New Roman" w:hAnsi="Times New Roman"/>
                <w:kern w:val="0"/>
                <w:szCs w:val="21"/>
              </w:rPr>
            </w:pPr>
            <w:r>
              <w:rPr>
                <w:rFonts w:hint="eastAsia" w:eastAsia="仿宋_GB2312"/>
                <w:kern w:val="0"/>
                <w:szCs w:val="21"/>
              </w:rPr>
              <w:t>0.51万元</w:t>
            </w:r>
          </w:p>
        </w:tc>
        <w:tc>
          <w:tcPr>
            <w:tcW w:w="1832" w:type="dxa"/>
            <w:tcBorders>
              <w:top w:val="single" w:color="auto" w:sz="4" w:space="0"/>
              <w:left w:val="nil"/>
              <w:bottom w:val="single" w:color="auto" w:sz="4" w:space="0"/>
              <w:right w:val="single" w:color="000000" w:sz="4" w:space="0"/>
            </w:tcBorders>
          </w:tcPr>
          <w:p w14:paraId="27C5F0A7">
            <w:pPr>
              <w:jc w:val="center"/>
              <w:rPr>
                <w:rFonts w:ascii="Times New Roman" w:hAnsi="Times New Roman"/>
                <w:kern w:val="0"/>
                <w:szCs w:val="21"/>
              </w:rPr>
            </w:pPr>
            <w:r>
              <w:rPr>
                <w:rFonts w:hint="eastAsia" w:ascii="Times New Roman" w:hAnsi="Times New Roman"/>
                <w:kern w:val="0"/>
                <w:szCs w:val="21"/>
              </w:rPr>
              <w:t>2.08万元</w:t>
            </w:r>
          </w:p>
        </w:tc>
      </w:tr>
      <w:tr w14:paraId="15A0E82F">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37F81EC4">
            <w:pPr>
              <w:widowControl/>
              <w:jc w:val="left"/>
              <w:rPr>
                <w:rFonts w:ascii="Times New Roman" w:hAnsi="Times New Roman"/>
                <w:kern w:val="0"/>
                <w:szCs w:val="21"/>
              </w:rPr>
            </w:pPr>
            <w:r>
              <w:rPr>
                <w:rFonts w:hint="eastAsia" w:ascii="Times New Roman" w:hAnsi="Times New Roman"/>
                <w:kern w:val="0"/>
                <w:szCs w:val="21"/>
              </w:rPr>
              <w:t>差旅费</w:t>
            </w:r>
          </w:p>
        </w:tc>
        <w:tc>
          <w:tcPr>
            <w:tcW w:w="2038" w:type="dxa"/>
            <w:tcBorders>
              <w:top w:val="single" w:color="auto" w:sz="4" w:space="0"/>
              <w:left w:val="nil"/>
              <w:bottom w:val="single" w:color="auto" w:sz="4" w:space="0"/>
              <w:right w:val="single" w:color="000000" w:sz="4" w:space="0"/>
            </w:tcBorders>
            <w:vAlign w:val="center"/>
          </w:tcPr>
          <w:p w14:paraId="6917DEA6">
            <w:pPr>
              <w:widowControl/>
              <w:jc w:val="center"/>
              <w:rPr>
                <w:rFonts w:ascii="Times New Roman" w:hAnsi="Times New Roman"/>
                <w:kern w:val="0"/>
                <w:szCs w:val="21"/>
              </w:rPr>
            </w:pPr>
            <w:r>
              <w:rPr>
                <w:rFonts w:hint="eastAsia" w:ascii="Times New Roman" w:hAnsi="Times New Roman"/>
                <w:kern w:val="0"/>
                <w:szCs w:val="21"/>
              </w:rPr>
              <w:t>0</w:t>
            </w:r>
            <w:r>
              <w:rPr>
                <w:rFonts w:hint="eastAsia" w:eastAsia="仿宋_GB2312"/>
                <w:kern w:val="0"/>
                <w:szCs w:val="21"/>
              </w:rPr>
              <w:t>万元</w:t>
            </w:r>
          </w:p>
        </w:tc>
        <w:tc>
          <w:tcPr>
            <w:tcW w:w="2240" w:type="dxa"/>
            <w:tcBorders>
              <w:top w:val="single" w:color="auto" w:sz="4" w:space="0"/>
              <w:left w:val="nil"/>
              <w:bottom w:val="single" w:color="auto" w:sz="4" w:space="0"/>
              <w:right w:val="single" w:color="000000" w:sz="4" w:space="0"/>
            </w:tcBorders>
            <w:vAlign w:val="center"/>
          </w:tcPr>
          <w:p w14:paraId="444C6D50">
            <w:pPr>
              <w:widowControl/>
              <w:jc w:val="center"/>
              <w:rPr>
                <w:rFonts w:ascii="Times New Roman" w:hAnsi="Times New Roman"/>
                <w:kern w:val="0"/>
                <w:szCs w:val="21"/>
              </w:rPr>
            </w:pPr>
            <w:r>
              <w:rPr>
                <w:rFonts w:hint="eastAsia" w:ascii="Times New Roman" w:hAnsi="Times New Roman"/>
                <w:kern w:val="0"/>
                <w:szCs w:val="21"/>
              </w:rPr>
              <w:t>0.2</w:t>
            </w:r>
            <w:r>
              <w:rPr>
                <w:rFonts w:hint="eastAsia" w:eastAsia="仿宋_GB2312"/>
                <w:kern w:val="0"/>
                <w:szCs w:val="21"/>
              </w:rPr>
              <w:t>万元</w:t>
            </w:r>
          </w:p>
        </w:tc>
        <w:tc>
          <w:tcPr>
            <w:tcW w:w="1832" w:type="dxa"/>
            <w:tcBorders>
              <w:top w:val="single" w:color="auto" w:sz="4" w:space="0"/>
              <w:left w:val="nil"/>
              <w:bottom w:val="single" w:color="auto" w:sz="4" w:space="0"/>
              <w:right w:val="single" w:color="000000" w:sz="4" w:space="0"/>
            </w:tcBorders>
            <w:vAlign w:val="center"/>
          </w:tcPr>
          <w:p w14:paraId="1AA22A4A">
            <w:pPr>
              <w:widowControl/>
              <w:jc w:val="center"/>
              <w:rPr>
                <w:rFonts w:ascii="Times New Roman" w:hAnsi="Times New Roman"/>
                <w:kern w:val="0"/>
                <w:szCs w:val="21"/>
              </w:rPr>
            </w:pPr>
            <w:r>
              <w:rPr>
                <w:rFonts w:hint="eastAsia" w:ascii="Times New Roman" w:hAnsi="Times New Roman"/>
                <w:kern w:val="0"/>
                <w:szCs w:val="21"/>
              </w:rPr>
              <w:t>0.2万元</w:t>
            </w:r>
          </w:p>
        </w:tc>
      </w:tr>
      <w:tr w14:paraId="3CDEBBC2">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403102BC">
            <w:pPr>
              <w:widowControl/>
              <w:jc w:val="left"/>
              <w:rPr>
                <w:rFonts w:ascii="Times New Roman" w:hAnsi="Times New Roman" w:eastAsia="Times New Roman"/>
                <w:kern w:val="0"/>
                <w:szCs w:val="21"/>
              </w:rPr>
            </w:pPr>
            <w:r>
              <w:rPr>
                <w:rFonts w:ascii="Times New Roman" w:hAnsi="Times New Roman"/>
                <w:kern w:val="0"/>
                <w:szCs w:val="21"/>
              </w:rPr>
              <w:t xml:space="preserve">   1</w:t>
            </w:r>
            <w:r>
              <w:rPr>
                <w:rFonts w:hint="eastAsia" w:ascii="Times New Roman" w:hAnsi="Times New Roman"/>
                <w:kern w:val="0"/>
                <w:szCs w:val="21"/>
              </w:rPr>
              <w:t>、公务用车购置和维护经费</w:t>
            </w:r>
          </w:p>
        </w:tc>
        <w:tc>
          <w:tcPr>
            <w:tcW w:w="2038" w:type="dxa"/>
            <w:tcBorders>
              <w:top w:val="single" w:color="auto" w:sz="4" w:space="0"/>
              <w:left w:val="nil"/>
              <w:bottom w:val="single" w:color="auto" w:sz="4" w:space="0"/>
              <w:right w:val="single" w:color="000000" w:sz="4" w:space="0"/>
            </w:tcBorders>
            <w:vAlign w:val="center"/>
          </w:tcPr>
          <w:p w14:paraId="11C457D2">
            <w:pPr>
              <w:widowControl/>
              <w:jc w:val="center"/>
              <w:rPr>
                <w:rFonts w:ascii="Times New Roman" w:hAnsi="Times New Roman" w:eastAsia="Times New Roman"/>
                <w:kern w:val="0"/>
                <w:szCs w:val="21"/>
              </w:rPr>
            </w:pPr>
            <w:r>
              <w:rPr>
                <w:rFonts w:hint="eastAsia"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661DEC87">
            <w:pPr>
              <w:widowControl/>
              <w:jc w:val="center"/>
              <w:rPr>
                <w:rFonts w:ascii="Times New Roman" w:hAnsi="Times New Roman" w:eastAsia="Times New Roman"/>
                <w:kern w:val="0"/>
                <w:szCs w:val="21"/>
              </w:rPr>
            </w:pPr>
            <w:r>
              <w:rPr>
                <w:rFonts w:hint="eastAsia"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79086E21">
            <w:pPr>
              <w:widowControl/>
              <w:jc w:val="center"/>
              <w:rPr>
                <w:rFonts w:ascii="Times New Roman" w:hAnsi="Times New Roman" w:eastAsia="Times New Roman"/>
                <w:kern w:val="0"/>
                <w:szCs w:val="21"/>
              </w:rPr>
            </w:pPr>
            <w:r>
              <w:rPr>
                <w:rFonts w:hint="eastAsia" w:ascii="Times New Roman" w:hAnsi="Times New Roman"/>
                <w:kern w:val="0"/>
                <w:szCs w:val="21"/>
              </w:rPr>
              <w:t>　</w:t>
            </w:r>
          </w:p>
        </w:tc>
      </w:tr>
      <w:tr w14:paraId="7A983DF7">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045F451A">
            <w:pPr>
              <w:widowControl/>
              <w:jc w:val="left"/>
              <w:rPr>
                <w:rFonts w:ascii="Times New Roman" w:hAnsi="Times New Roman" w:eastAsia="Times New Roman"/>
                <w:kern w:val="0"/>
                <w:szCs w:val="21"/>
              </w:rPr>
            </w:pPr>
            <w:r>
              <w:rPr>
                <w:rFonts w:hint="eastAsia" w:ascii="Times New Roman" w:hAnsi="Times New Roman"/>
                <w:kern w:val="0"/>
                <w:szCs w:val="21"/>
              </w:rPr>
              <w:t>其中：公交车购置</w:t>
            </w:r>
          </w:p>
        </w:tc>
        <w:tc>
          <w:tcPr>
            <w:tcW w:w="2038" w:type="dxa"/>
            <w:tcBorders>
              <w:top w:val="single" w:color="auto" w:sz="4" w:space="0"/>
              <w:left w:val="nil"/>
              <w:bottom w:val="single" w:color="auto" w:sz="4" w:space="0"/>
              <w:right w:val="single" w:color="000000" w:sz="4" w:space="0"/>
            </w:tcBorders>
            <w:vAlign w:val="center"/>
          </w:tcPr>
          <w:p w14:paraId="07295CF5">
            <w:pPr>
              <w:widowControl/>
              <w:jc w:val="center"/>
              <w:rPr>
                <w:rFonts w:ascii="Times New Roman" w:hAnsi="Times New Roman" w:eastAsia="Times New Roman"/>
                <w:kern w:val="0"/>
                <w:szCs w:val="21"/>
              </w:rPr>
            </w:pPr>
            <w:r>
              <w:rPr>
                <w:rFonts w:hint="eastAsia"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2AFE8739">
            <w:pPr>
              <w:widowControl/>
              <w:jc w:val="center"/>
              <w:rPr>
                <w:rFonts w:ascii="Times New Roman" w:hAnsi="Times New Roman" w:eastAsia="Times New Roman"/>
                <w:kern w:val="0"/>
                <w:szCs w:val="21"/>
              </w:rPr>
            </w:pPr>
            <w:r>
              <w:rPr>
                <w:rFonts w:hint="eastAsia"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65B54934">
            <w:pPr>
              <w:widowControl/>
              <w:jc w:val="center"/>
              <w:rPr>
                <w:rFonts w:ascii="Times New Roman" w:hAnsi="Times New Roman" w:eastAsia="Times New Roman"/>
                <w:kern w:val="0"/>
                <w:szCs w:val="21"/>
              </w:rPr>
            </w:pPr>
            <w:r>
              <w:rPr>
                <w:rFonts w:hint="eastAsia" w:ascii="Times New Roman" w:hAnsi="Times New Roman"/>
                <w:kern w:val="0"/>
                <w:szCs w:val="21"/>
              </w:rPr>
              <w:t>　</w:t>
            </w:r>
          </w:p>
        </w:tc>
      </w:tr>
      <w:tr w14:paraId="50AAC4FC">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6C261440">
            <w:pPr>
              <w:widowControl/>
              <w:jc w:val="left"/>
              <w:rPr>
                <w:rFonts w:ascii="Times New Roman" w:hAnsi="Times New Roman" w:eastAsia="Times New Roman"/>
                <w:kern w:val="0"/>
                <w:szCs w:val="21"/>
              </w:rPr>
            </w:pPr>
            <w:r>
              <w:rPr>
                <w:rFonts w:hint="eastAsia" w:ascii="Times New Roman" w:hAnsi="Times New Roman"/>
                <w:kern w:val="0"/>
                <w:szCs w:val="21"/>
              </w:rPr>
              <w:t>公交车运行维护</w:t>
            </w:r>
          </w:p>
        </w:tc>
        <w:tc>
          <w:tcPr>
            <w:tcW w:w="2038" w:type="dxa"/>
            <w:tcBorders>
              <w:top w:val="single" w:color="auto" w:sz="4" w:space="0"/>
              <w:left w:val="nil"/>
              <w:bottom w:val="single" w:color="auto" w:sz="4" w:space="0"/>
              <w:right w:val="single" w:color="000000" w:sz="4" w:space="0"/>
            </w:tcBorders>
            <w:vAlign w:val="center"/>
          </w:tcPr>
          <w:p w14:paraId="13AE5DCF">
            <w:pPr>
              <w:widowControl/>
              <w:jc w:val="center"/>
              <w:rPr>
                <w:rFonts w:ascii="Times New Roman" w:hAnsi="Times New Roman" w:eastAsia="Times New Roman"/>
                <w:kern w:val="0"/>
                <w:szCs w:val="21"/>
              </w:rPr>
            </w:pPr>
            <w:r>
              <w:rPr>
                <w:rFonts w:hint="eastAsia"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7BC4F5D5">
            <w:pPr>
              <w:widowControl/>
              <w:jc w:val="center"/>
              <w:rPr>
                <w:rFonts w:ascii="Times New Roman" w:hAnsi="Times New Roman" w:eastAsia="Times New Roman"/>
                <w:kern w:val="0"/>
                <w:szCs w:val="21"/>
              </w:rPr>
            </w:pPr>
            <w:r>
              <w:rPr>
                <w:rFonts w:hint="eastAsia"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6A7D6FFC">
            <w:pPr>
              <w:widowControl/>
              <w:jc w:val="center"/>
              <w:rPr>
                <w:rFonts w:ascii="Times New Roman" w:hAnsi="Times New Roman" w:eastAsia="Times New Roman"/>
                <w:kern w:val="0"/>
                <w:szCs w:val="21"/>
              </w:rPr>
            </w:pPr>
            <w:r>
              <w:rPr>
                <w:rFonts w:hint="eastAsia" w:ascii="Times New Roman" w:hAnsi="Times New Roman"/>
                <w:kern w:val="0"/>
                <w:szCs w:val="21"/>
              </w:rPr>
              <w:t>　</w:t>
            </w:r>
          </w:p>
        </w:tc>
      </w:tr>
      <w:tr w14:paraId="7C7EA3BE">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53E8F161">
            <w:pPr>
              <w:widowControl/>
              <w:jc w:val="left"/>
              <w:rPr>
                <w:rFonts w:ascii="Times New Roman" w:hAnsi="Times New Roman" w:eastAsia="Times New Roman"/>
                <w:kern w:val="0"/>
                <w:szCs w:val="21"/>
              </w:rPr>
            </w:pPr>
            <w:r>
              <w:rPr>
                <w:rFonts w:ascii="Times New Roman" w:hAnsi="Times New Roman"/>
                <w:kern w:val="0"/>
                <w:szCs w:val="21"/>
              </w:rPr>
              <w:t xml:space="preserve">   2</w:t>
            </w:r>
            <w:r>
              <w:rPr>
                <w:rFonts w:hint="eastAsia" w:ascii="Times New Roman" w:hAnsi="Times New Roman"/>
                <w:kern w:val="0"/>
                <w:szCs w:val="21"/>
              </w:rPr>
              <w:t>、出国经费</w:t>
            </w:r>
          </w:p>
        </w:tc>
        <w:tc>
          <w:tcPr>
            <w:tcW w:w="2038" w:type="dxa"/>
            <w:tcBorders>
              <w:top w:val="single" w:color="auto" w:sz="4" w:space="0"/>
              <w:left w:val="nil"/>
              <w:bottom w:val="single" w:color="auto" w:sz="4" w:space="0"/>
              <w:right w:val="single" w:color="000000" w:sz="4" w:space="0"/>
            </w:tcBorders>
            <w:vAlign w:val="center"/>
          </w:tcPr>
          <w:p w14:paraId="04847AFC">
            <w:pPr>
              <w:widowControl/>
              <w:jc w:val="center"/>
              <w:rPr>
                <w:rFonts w:ascii="Times New Roman" w:hAnsi="Times New Roman" w:eastAsia="Times New Roman"/>
                <w:kern w:val="0"/>
                <w:szCs w:val="21"/>
              </w:rPr>
            </w:pPr>
            <w:r>
              <w:rPr>
                <w:rFonts w:hint="eastAsia"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3B942BD1">
            <w:pPr>
              <w:widowControl/>
              <w:jc w:val="center"/>
              <w:rPr>
                <w:rFonts w:ascii="Times New Roman" w:hAnsi="Times New Roman" w:eastAsia="Times New Roman"/>
                <w:kern w:val="0"/>
                <w:szCs w:val="21"/>
              </w:rPr>
            </w:pPr>
            <w:r>
              <w:rPr>
                <w:rFonts w:hint="eastAsia"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161CB947">
            <w:pPr>
              <w:widowControl/>
              <w:jc w:val="center"/>
              <w:rPr>
                <w:rFonts w:ascii="Times New Roman" w:hAnsi="Times New Roman" w:eastAsia="Times New Roman"/>
                <w:kern w:val="0"/>
                <w:szCs w:val="21"/>
              </w:rPr>
            </w:pPr>
            <w:r>
              <w:rPr>
                <w:rFonts w:hint="eastAsia" w:ascii="Times New Roman" w:hAnsi="Times New Roman"/>
                <w:kern w:val="0"/>
                <w:szCs w:val="21"/>
              </w:rPr>
              <w:t>　</w:t>
            </w:r>
          </w:p>
        </w:tc>
      </w:tr>
      <w:tr w14:paraId="38DBAE1C">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6FDD19D7">
            <w:pPr>
              <w:widowControl/>
              <w:jc w:val="left"/>
              <w:rPr>
                <w:rFonts w:ascii="Times New Roman" w:hAnsi="Times New Roman" w:eastAsia="Times New Roman"/>
                <w:kern w:val="0"/>
                <w:szCs w:val="21"/>
              </w:rPr>
            </w:pPr>
            <w:r>
              <w:rPr>
                <w:rFonts w:ascii="Times New Roman" w:hAnsi="Times New Roman"/>
                <w:kern w:val="0"/>
                <w:szCs w:val="21"/>
              </w:rPr>
              <w:t xml:space="preserve">   3</w:t>
            </w:r>
            <w:r>
              <w:rPr>
                <w:rFonts w:hint="eastAsia" w:ascii="Times New Roman" w:hAnsi="Times New Roman"/>
                <w:kern w:val="0"/>
                <w:szCs w:val="21"/>
              </w:rPr>
              <w:t>、公务接待</w:t>
            </w:r>
          </w:p>
        </w:tc>
        <w:tc>
          <w:tcPr>
            <w:tcW w:w="2038" w:type="dxa"/>
            <w:tcBorders>
              <w:top w:val="single" w:color="auto" w:sz="4" w:space="0"/>
              <w:left w:val="nil"/>
              <w:bottom w:val="single" w:color="auto" w:sz="4" w:space="0"/>
              <w:right w:val="single" w:color="000000" w:sz="4" w:space="0"/>
            </w:tcBorders>
            <w:vAlign w:val="center"/>
          </w:tcPr>
          <w:p w14:paraId="058F5440">
            <w:pPr>
              <w:widowControl/>
              <w:jc w:val="center"/>
              <w:rPr>
                <w:rFonts w:ascii="Times New Roman" w:hAnsi="Times New Roman" w:eastAsia="Times New Roman"/>
                <w:kern w:val="0"/>
                <w:szCs w:val="21"/>
              </w:rPr>
            </w:pPr>
            <w:r>
              <w:rPr>
                <w:rFonts w:hint="eastAsia"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6AED2327">
            <w:pPr>
              <w:widowControl/>
              <w:jc w:val="center"/>
              <w:rPr>
                <w:rFonts w:ascii="Times New Roman" w:hAnsi="Times New Roman" w:eastAsia="Times New Roman"/>
                <w:kern w:val="0"/>
                <w:szCs w:val="21"/>
              </w:rPr>
            </w:pPr>
            <w:r>
              <w:rPr>
                <w:rFonts w:hint="eastAsia"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7D68DEDF">
            <w:pPr>
              <w:widowControl/>
              <w:jc w:val="center"/>
              <w:rPr>
                <w:rFonts w:ascii="Times New Roman" w:hAnsi="Times New Roman" w:eastAsia="Times New Roman"/>
                <w:kern w:val="0"/>
                <w:szCs w:val="21"/>
              </w:rPr>
            </w:pPr>
            <w:r>
              <w:rPr>
                <w:rFonts w:hint="eastAsia" w:ascii="Times New Roman" w:hAnsi="Times New Roman"/>
                <w:kern w:val="0"/>
                <w:szCs w:val="21"/>
              </w:rPr>
              <w:t>　</w:t>
            </w:r>
          </w:p>
        </w:tc>
      </w:tr>
      <w:tr w14:paraId="086082C4">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36F78753">
            <w:pPr>
              <w:widowControl/>
              <w:jc w:val="left"/>
              <w:rPr>
                <w:rFonts w:ascii="Times New Roman" w:hAnsi="Times New Roman" w:eastAsia="Times New Roman"/>
                <w:kern w:val="0"/>
                <w:szCs w:val="21"/>
              </w:rPr>
            </w:pPr>
            <w:r>
              <w:rPr>
                <w:rFonts w:hint="eastAsia" w:ascii="Times New Roman" w:hAnsi="Times New Roman"/>
                <w:kern w:val="0"/>
                <w:szCs w:val="21"/>
              </w:rPr>
              <w:t>二、部门项目支出</w:t>
            </w:r>
          </w:p>
        </w:tc>
        <w:tc>
          <w:tcPr>
            <w:tcW w:w="2038" w:type="dxa"/>
            <w:tcBorders>
              <w:top w:val="single" w:color="auto" w:sz="4" w:space="0"/>
              <w:left w:val="nil"/>
              <w:bottom w:val="single" w:color="auto" w:sz="4" w:space="0"/>
              <w:right w:val="single" w:color="000000" w:sz="4" w:space="0"/>
            </w:tcBorders>
            <w:vAlign w:val="center"/>
          </w:tcPr>
          <w:p w14:paraId="10CDE151">
            <w:pPr>
              <w:widowControl/>
              <w:jc w:val="center"/>
              <w:rPr>
                <w:rFonts w:ascii="Times New Roman" w:hAnsi="Times New Roman" w:eastAsia="Times New Roman"/>
                <w:kern w:val="0"/>
                <w:szCs w:val="21"/>
              </w:rPr>
            </w:pPr>
            <w:r>
              <w:rPr>
                <w:rFonts w:hint="eastAsia"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4987D18F">
            <w:pPr>
              <w:widowControl/>
              <w:jc w:val="center"/>
              <w:rPr>
                <w:rFonts w:ascii="Times New Roman" w:hAnsi="Times New Roman" w:eastAsia="Times New Roman"/>
                <w:kern w:val="0"/>
                <w:szCs w:val="21"/>
              </w:rPr>
            </w:pPr>
            <w:r>
              <w:rPr>
                <w:rFonts w:hint="eastAsia"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56DE9EFE">
            <w:pPr>
              <w:widowControl/>
              <w:jc w:val="center"/>
              <w:rPr>
                <w:rFonts w:ascii="Times New Roman" w:hAnsi="Times New Roman" w:eastAsia="Times New Roman"/>
                <w:kern w:val="0"/>
                <w:szCs w:val="21"/>
              </w:rPr>
            </w:pPr>
            <w:r>
              <w:rPr>
                <w:rFonts w:hint="eastAsia" w:ascii="Times New Roman" w:hAnsi="Times New Roman"/>
                <w:kern w:val="0"/>
                <w:szCs w:val="21"/>
              </w:rPr>
              <w:t>　</w:t>
            </w:r>
          </w:p>
        </w:tc>
      </w:tr>
      <w:tr w14:paraId="6EC9D45B">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1504270C">
            <w:pPr>
              <w:widowControl/>
              <w:jc w:val="left"/>
              <w:rPr>
                <w:rFonts w:ascii="Times New Roman" w:hAnsi="Times New Roman" w:eastAsia="Times New Roman"/>
                <w:kern w:val="0"/>
                <w:szCs w:val="21"/>
              </w:rPr>
            </w:pPr>
            <w:r>
              <w:rPr>
                <w:rFonts w:ascii="Times New Roman" w:hAnsi="Times New Roman"/>
                <w:kern w:val="0"/>
                <w:szCs w:val="21"/>
              </w:rPr>
              <w:t xml:space="preserve">  1</w:t>
            </w:r>
            <w:r>
              <w:rPr>
                <w:rFonts w:hint="eastAsia" w:ascii="Times New Roman" w:hAnsi="Times New Roman"/>
                <w:kern w:val="0"/>
                <w:szCs w:val="21"/>
              </w:rPr>
              <w:t>、业务工作专项</w:t>
            </w:r>
            <w:r>
              <w:rPr>
                <w:rFonts w:ascii="Times New Roman" w:hAnsi="Times New Roman"/>
                <w:kern w:val="0"/>
                <w:szCs w:val="21"/>
              </w:rPr>
              <w:t>(</w:t>
            </w:r>
            <w:r>
              <w:rPr>
                <w:rFonts w:hint="eastAsia" w:ascii="Times New Roman" w:hAnsi="Times New Roman"/>
                <w:kern w:val="0"/>
                <w:szCs w:val="21"/>
              </w:rPr>
              <w:t>一个项目一行</w:t>
            </w: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14:paraId="64B9BA7E">
            <w:pPr>
              <w:widowControl/>
              <w:jc w:val="center"/>
              <w:rPr>
                <w:rFonts w:ascii="Times New Roman" w:hAnsi="Times New Roman" w:eastAsia="Times New Roman"/>
                <w:kern w:val="0"/>
                <w:szCs w:val="21"/>
              </w:rPr>
            </w:pPr>
            <w:r>
              <w:rPr>
                <w:rFonts w:hint="eastAsia"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429F257E">
            <w:pPr>
              <w:widowControl/>
              <w:jc w:val="center"/>
              <w:rPr>
                <w:rFonts w:ascii="Times New Roman" w:hAnsi="Times New Roman" w:eastAsia="Times New Roman"/>
                <w:kern w:val="0"/>
                <w:szCs w:val="21"/>
              </w:rPr>
            </w:pPr>
            <w:r>
              <w:rPr>
                <w:rFonts w:hint="eastAsia"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05234804">
            <w:pPr>
              <w:widowControl/>
              <w:jc w:val="center"/>
              <w:rPr>
                <w:rFonts w:ascii="Times New Roman" w:hAnsi="Times New Roman" w:eastAsia="Times New Roman"/>
                <w:kern w:val="0"/>
                <w:szCs w:val="21"/>
              </w:rPr>
            </w:pPr>
            <w:r>
              <w:rPr>
                <w:rFonts w:hint="eastAsia" w:ascii="Times New Roman" w:hAnsi="Times New Roman"/>
                <w:kern w:val="0"/>
                <w:szCs w:val="21"/>
              </w:rPr>
              <w:t>　</w:t>
            </w:r>
          </w:p>
        </w:tc>
      </w:tr>
      <w:tr w14:paraId="0129B8EA">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13832DBE">
            <w:pPr>
              <w:widowControl/>
              <w:ind w:firstLine="840" w:firstLineChars="400"/>
              <w:jc w:val="left"/>
              <w:rPr>
                <w:rFonts w:ascii="Times New Roman" w:hAnsi="Times New Roman" w:eastAsia="Times New Roman"/>
                <w:kern w:val="0"/>
                <w:szCs w:val="21"/>
              </w:rPr>
            </w:pP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14:paraId="7AA73C76">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14:paraId="66FD9ED3">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3C3B09B5">
            <w:pPr>
              <w:widowControl/>
              <w:jc w:val="center"/>
              <w:rPr>
                <w:rFonts w:ascii="Times New Roman" w:hAnsi="Times New Roman" w:eastAsia="Times New Roman"/>
                <w:kern w:val="0"/>
                <w:szCs w:val="21"/>
              </w:rPr>
            </w:pPr>
          </w:p>
        </w:tc>
      </w:tr>
      <w:tr w14:paraId="27E000DF">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5AAB37FA">
            <w:pPr>
              <w:widowControl/>
              <w:jc w:val="left"/>
              <w:rPr>
                <w:rFonts w:ascii="Times New Roman" w:hAnsi="Times New Roman" w:eastAsia="Times New Roman"/>
                <w:kern w:val="0"/>
                <w:szCs w:val="21"/>
              </w:rPr>
            </w:pPr>
            <w:r>
              <w:rPr>
                <w:rFonts w:ascii="Times New Roman" w:hAnsi="Times New Roman"/>
                <w:kern w:val="0"/>
                <w:szCs w:val="21"/>
              </w:rPr>
              <w:t xml:space="preserve">  2</w:t>
            </w:r>
            <w:r>
              <w:rPr>
                <w:rFonts w:hint="eastAsia" w:ascii="Times New Roman" w:hAnsi="Times New Roman"/>
                <w:kern w:val="0"/>
                <w:szCs w:val="21"/>
              </w:rPr>
              <w:t>、运行维护专项</w:t>
            </w:r>
            <w:r>
              <w:rPr>
                <w:rFonts w:ascii="Times New Roman" w:hAnsi="Times New Roman"/>
                <w:kern w:val="0"/>
                <w:szCs w:val="21"/>
              </w:rPr>
              <w:t>(</w:t>
            </w:r>
            <w:r>
              <w:rPr>
                <w:rFonts w:hint="eastAsia" w:ascii="Times New Roman" w:hAnsi="Times New Roman"/>
                <w:kern w:val="0"/>
                <w:szCs w:val="21"/>
              </w:rPr>
              <w:t>一个项目一行</w:t>
            </w: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14:paraId="68062FE2">
            <w:pPr>
              <w:widowControl/>
              <w:jc w:val="center"/>
              <w:rPr>
                <w:rFonts w:ascii="Times New Roman" w:hAnsi="Times New Roman" w:eastAsia="Times New Roman"/>
                <w:kern w:val="0"/>
                <w:szCs w:val="21"/>
              </w:rPr>
            </w:pPr>
            <w:r>
              <w:rPr>
                <w:rFonts w:hint="eastAsia"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62052A14">
            <w:pPr>
              <w:widowControl/>
              <w:jc w:val="center"/>
              <w:rPr>
                <w:rFonts w:ascii="Times New Roman" w:hAnsi="Times New Roman" w:eastAsia="Times New Roman"/>
                <w:kern w:val="0"/>
                <w:szCs w:val="21"/>
              </w:rPr>
            </w:pPr>
            <w:r>
              <w:rPr>
                <w:rFonts w:hint="eastAsia"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05261DB0">
            <w:pPr>
              <w:widowControl/>
              <w:jc w:val="center"/>
              <w:rPr>
                <w:rFonts w:ascii="Times New Roman" w:hAnsi="Times New Roman" w:eastAsia="Times New Roman"/>
                <w:kern w:val="0"/>
                <w:szCs w:val="21"/>
              </w:rPr>
            </w:pPr>
            <w:r>
              <w:rPr>
                <w:rFonts w:hint="eastAsia" w:ascii="Times New Roman" w:hAnsi="Times New Roman"/>
                <w:kern w:val="0"/>
                <w:szCs w:val="21"/>
              </w:rPr>
              <w:t>　</w:t>
            </w:r>
          </w:p>
        </w:tc>
      </w:tr>
      <w:tr w14:paraId="2183B213">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58D99857">
            <w:pPr>
              <w:widowControl/>
              <w:ind w:firstLine="945" w:firstLineChars="450"/>
              <w:jc w:val="left"/>
              <w:rPr>
                <w:rFonts w:ascii="Times New Roman" w:hAnsi="Times New Roman" w:eastAsia="Times New Roman"/>
                <w:kern w:val="0"/>
                <w:szCs w:val="21"/>
              </w:rPr>
            </w:pP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14:paraId="25C062EE">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14:paraId="53FA6811">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7917F4DA">
            <w:pPr>
              <w:widowControl/>
              <w:jc w:val="center"/>
              <w:rPr>
                <w:rFonts w:ascii="Times New Roman" w:hAnsi="Times New Roman" w:eastAsia="Times New Roman"/>
                <w:kern w:val="0"/>
                <w:szCs w:val="21"/>
              </w:rPr>
            </w:pPr>
          </w:p>
        </w:tc>
      </w:tr>
      <w:tr w14:paraId="24A5922F">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332C9B5B">
            <w:pPr>
              <w:widowControl/>
              <w:jc w:val="left"/>
              <w:rPr>
                <w:rFonts w:ascii="Times New Roman" w:hAnsi="Times New Roman" w:eastAsia="Times New Roman"/>
                <w:kern w:val="0"/>
                <w:szCs w:val="21"/>
              </w:rPr>
            </w:pPr>
            <w:r>
              <w:rPr>
                <w:rFonts w:ascii="Times New Roman" w:hAnsi="Times New Roman"/>
                <w:kern w:val="0"/>
                <w:szCs w:val="21"/>
              </w:rPr>
              <w:t>3</w:t>
            </w:r>
            <w:r>
              <w:rPr>
                <w:rFonts w:hint="eastAsia" w:ascii="Times New Roman" w:hAnsi="Times New Roman"/>
                <w:kern w:val="0"/>
                <w:szCs w:val="21"/>
              </w:rPr>
              <w:t>、市级专项资金（一个专项一行）</w:t>
            </w:r>
          </w:p>
        </w:tc>
        <w:tc>
          <w:tcPr>
            <w:tcW w:w="2038" w:type="dxa"/>
            <w:tcBorders>
              <w:top w:val="single" w:color="auto" w:sz="4" w:space="0"/>
              <w:left w:val="nil"/>
              <w:bottom w:val="single" w:color="auto" w:sz="4" w:space="0"/>
              <w:right w:val="single" w:color="000000" w:sz="4" w:space="0"/>
            </w:tcBorders>
            <w:vAlign w:val="center"/>
          </w:tcPr>
          <w:p w14:paraId="37307967">
            <w:pPr>
              <w:widowControl/>
              <w:jc w:val="center"/>
              <w:rPr>
                <w:rFonts w:ascii="Times New Roman" w:hAnsi="Times New Roman" w:eastAsia="Times New Roman"/>
                <w:kern w:val="0"/>
                <w:szCs w:val="21"/>
              </w:rPr>
            </w:pPr>
            <w:r>
              <w:rPr>
                <w:rFonts w:hint="eastAsia"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02E8599F">
            <w:pPr>
              <w:widowControl/>
              <w:jc w:val="center"/>
              <w:rPr>
                <w:rFonts w:ascii="Times New Roman" w:hAnsi="Times New Roman" w:eastAsia="Times New Roman"/>
                <w:kern w:val="0"/>
                <w:szCs w:val="21"/>
              </w:rPr>
            </w:pPr>
            <w:r>
              <w:rPr>
                <w:rFonts w:hint="eastAsia"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51B189DF">
            <w:pPr>
              <w:widowControl/>
              <w:jc w:val="center"/>
              <w:rPr>
                <w:rFonts w:ascii="Times New Roman" w:hAnsi="Times New Roman" w:eastAsia="Times New Roman"/>
                <w:kern w:val="0"/>
                <w:szCs w:val="21"/>
              </w:rPr>
            </w:pPr>
            <w:r>
              <w:rPr>
                <w:rFonts w:hint="eastAsia" w:ascii="Times New Roman" w:hAnsi="Times New Roman"/>
                <w:kern w:val="0"/>
                <w:szCs w:val="21"/>
              </w:rPr>
              <w:t>　</w:t>
            </w:r>
          </w:p>
        </w:tc>
      </w:tr>
      <w:tr w14:paraId="71887A0C">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456EAF22">
            <w:pPr>
              <w:widowControl/>
              <w:jc w:val="center"/>
              <w:rPr>
                <w:rFonts w:ascii="Times New Roman" w:hAnsi="Times New Roman" w:eastAsia="Times New Roman"/>
                <w:kern w:val="0"/>
                <w:szCs w:val="21"/>
              </w:rPr>
            </w:pP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14:paraId="38F7B402">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14:paraId="51C55253">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17596A58">
            <w:pPr>
              <w:widowControl/>
              <w:jc w:val="center"/>
              <w:rPr>
                <w:rFonts w:ascii="Times New Roman" w:hAnsi="Times New Roman" w:eastAsia="Times New Roman"/>
                <w:kern w:val="0"/>
                <w:szCs w:val="21"/>
              </w:rPr>
            </w:pPr>
          </w:p>
        </w:tc>
      </w:tr>
      <w:tr w14:paraId="3D07CE04">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265D9DAD">
            <w:pPr>
              <w:widowControl/>
              <w:jc w:val="left"/>
              <w:rPr>
                <w:rFonts w:ascii="Times New Roman" w:hAnsi="Times New Roman" w:eastAsia="Times New Roman"/>
                <w:kern w:val="0"/>
                <w:szCs w:val="21"/>
              </w:rPr>
            </w:pPr>
            <w:r>
              <w:rPr>
                <w:rFonts w:hint="eastAsia" w:ascii="Times New Roman" w:hAnsi="Times New Roman"/>
                <w:kern w:val="0"/>
                <w:szCs w:val="21"/>
              </w:rPr>
              <w:t>政府采购金额</w:t>
            </w:r>
          </w:p>
        </w:tc>
        <w:tc>
          <w:tcPr>
            <w:tcW w:w="2038" w:type="dxa"/>
            <w:tcBorders>
              <w:top w:val="single" w:color="auto" w:sz="4" w:space="0"/>
              <w:left w:val="nil"/>
              <w:bottom w:val="single" w:color="auto" w:sz="4" w:space="0"/>
              <w:right w:val="single" w:color="000000" w:sz="4" w:space="0"/>
            </w:tcBorders>
            <w:vAlign w:val="center"/>
          </w:tcPr>
          <w:p w14:paraId="34A649E5">
            <w:pPr>
              <w:widowControl/>
              <w:jc w:val="center"/>
              <w:rPr>
                <w:rFonts w:ascii="Times New Roman" w:hAnsi="Times New Roman" w:eastAsia="Times New Roman"/>
                <w:kern w:val="0"/>
                <w:szCs w:val="21"/>
              </w:rPr>
            </w:pPr>
            <w:r>
              <w:rPr>
                <w:rFonts w:hint="eastAsia"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3824EEB9">
            <w:pPr>
              <w:widowControl/>
              <w:jc w:val="center"/>
              <w:rPr>
                <w:rFonts w:ascii="Times New Roman" w:hAnsi="Times New Roman" w:eastAsia="Times New Roman"/>
                <w:kern w:val="0"/>
                <w:szCs w:val="21"/>
              </w:rPr>
            </w:pPr>
            <w:r>
              <w:rPr>
                <w:rFonts w:hint="eastAsia"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623AEEAF">
            <w:pPr>
              <w:widowControl/>
              <w:jc w:val="center"/>
              <w:rPr>
                <w:rFonts w:ascii="Times New Roman" w:hAnsi="Times New Roman" w:eastAsia="Times New Roman"/>
                <w:kern w:val="0"/>
                <w:szCs w:val="21"/>
              </w:rPr>
            </w:pPr>
            <w:r>
              <w:rPr>
                <w:rFonts w:hint="eastAsia" w:ascii="Times New Roman" w:hAnsi="Times New Roman"/>
                <w:kern w:val="0"/>
                <w:szCs w:val="21"/>
              </w:rPr>
              <w:t>　</w:t>
            </w:r>
          </w:p>
        </w:tc>
      </w:tr>
      <w:tr w14:paraId="159D2A2E">
        <w:tblPrEx>
          <w:tblCellMar>
            <w:top w:w="0" w:type="dxa"/>
            <w:left w:w="108" w:type="dxa"/>
            <w:bottom w:w="0" w:type="dxa"/>
            <w:right w:w="108" w:type="dxa"/>
          </w:tblCellMar>
        </w:tblPrEx>
        <w:trPr>
          <w:trHeight w:val="1896" w:hRule="atLeast"/>
          <w:jc w:val="center"/>
        </w:trPr>
        <w:tc>
          <w:tcPr>
            <w:tcW w:w="3354" w:type="dxa"/>
            <w:tcBorders>
              <w:top w:val="nil"/>
              <w:left w:val="single" w:color="auto" w:sz="4" w:space="0"/>
              <w:bottom w:val="single" w:color="auto" w:sz="4" w:space="0"/>
              <w:right w:val="single" w:color="auto" w:sz="4" w:space="0"/>
            </w:tcBorders>
            <w:vAlign w:val="center"/>
          </w:tcPr>
          <w:p w14:paraId="10BB2BFB">
            <w:pPr>
              <w:widowControl/>
              <w:jc w:val="center"/>
              <w:rPr>
                <w:rFonts w:ascii="Times New Roman" w:hAnsi="Times New Roman" w:eastAsia="Times New Roman"/>
                <w:kern w:val="0"/>
                <w:szCs w:val="21"/>
              </w:rPr>
            </w:pPr>
            <w:r>
              <w:rPr>
                <w:rFonts w:hint="eastAsia" w:ascii="Times New Roman" w:hAnsi="Times New Roman"/>
                <w:kern w:val="0"/>
                <w:szCs w:val="21"/>
              </w:rPr>
              <w:t>厉行节约保障措施</w:t>
            </w:r>
          </w:p>
        </w:tc>
        <w:tc>
          <w:tcPr>
            <w:tcW w:w="6110" w:type="dxa"/>
            <w:gridSpan w:val="3"/>
            <w:tcBorders>
              <w:top w:val="single" w:color="auto" w:sz="4" w:space="0"/>
              <w:left w:val="nil"/>
              <w:bottom w:val="single" w:color="auto" w:sz="4" w:space="0"/>
              <w:right w:val="single" w:color="000000" w:sz="4" w:space="0"/>
            </w:tcBorders>
            <w:vAlign w:val="center"/>
          </w:tcPr>
          <w:p w14:paraId="20EF21EF">
            <w:pPr>
              <w:spacing w:line="300" w:lineRule="exact"/>
              <w:rPr>
                <w:rFonts w:ascii="Times New Roman" w:hAnsi="Times New Roman" w:eastAsia="Times New Roman"/>
                <w:kern w:val="0"/>
                <w:szCs w:val="21"/>
              </w:rPr>
            </w:pPr>
            <w:r>
              <w:rPr>
                <w:rFonts w:hint="eastAsia" w:ascii="宋体" w:hAnsi="宋体" w:cs="宋体"/>
                <w:szCs w:val="21"/>
              </w:rPr>
              <w:t>我校加强了财务管理，建立并实施单位内部会计监督制度。我校先后制订了《财务管理制度》、《预算管理制度》、《资产管理制度》</w:t>
            </w:r>
            <w:r>
              <w:rPr>
                <w:rFonts w:hint="eastAsia"/>
                <w:kern w:val="0"/>
                <w:szCs w:val="21"/>
              </w:rPr>
              <w:t>　</w:t>
            </w:r>
            <w:r>
              <w:rPr>
                <w:rFonts w:hint="eastAsia" w:ascii="宋体" w:hAnsi="宋体" w:cs="宋体"/>
                <w:szCs w:val="21"/>
              </w:rPr>
              <w:t>《收支管理制度》等，严控三公经费、会议经费、福利费等支出。历年来，我校树立了勤俭节约，合理开支的思想，大力压缩非工资性支出，对办公费.工会经费.交通费用等进行控制，同时进一步加强财务财政预算资金管理。</w:t>
            </w:r>
          </w:p>
        </w:tc>
      </w:tr>
    </w:tbl>
    <w:p w14:paraId="43E3210E">
      <w:pPr>
        <w:widowControl/>
        <w:jc w:val="left"/>
        <w:rPr>
          <w:rFonts w:ascii="Times New Roman" w:hAnsi="Times New Roman"/>
        </w:rPr>
      </w:pPr>
      <w:r>
        <w:rPr>
          <w:rFonts w:hint="eastAsia" w:ascii="Times New Roman" w:hAnsi="Times New Roman"/>
          <w:kern w:val="0"/>
          <w:sz w:val="22"/>
        </w:rPr>
        <w:t>说明：</w:t>
      </w:r>
      <w:r>
        <w:rPr>
          <w:rFonts w:ascii="Times New Roman" w:hAnsi="Times New Roman"/>
          <w:kern w:val="0"/>
          <w:sz w:val="22"/>
        </w:rPr>
        <w:t>“</w:t>
      </w:r>
      <w:r>
        <w:rPr>
          <w:rFonts w:hint="eastAsia" w:ascii="Times New Roman" w:hAnsi="Times New Roman"/>
          <w:kern w:val="0"/>
          <w:sz w:val="22"/>
        </w:rPr>
        <w:t>项目支出</w:t>
      </w:r>
      <w:r>
        <w:rPr>
          <w:rFonts w:ascii="Times New Roman" w:hAnsi="Times New Roman"/>
          <w:kern w:val="0"/>
          <w:sz w:val="22"/>
        </w:rPr>
        <w:t>”</w:t>
      </w:r>
      <w:r>
        <w:rPr>
          <w:rFonts w:hint="eastAsia" w:ascii="Times New Roman" w:hAnsi="Times New Roman"/>
          <w:kern w:val="0"/>
          <w:sz w:val="22"/>
        </w:rPr>
        <w:t>需要填报基本支出以外的所有项目支出情况，包括业务工作项目、运行维护项目和市级专项资金等；</w:t>
      </w:r>
      <w:r>
        <w:rPr>
          <w:rFonts w:ascii="Times New Roman" w:hAnsi="Times New Roman"/>
          <w:kern w:val="0"/>
          <w:sz w:val="22"/>
        </w:rPr>
        <w:t>“</w:t>
      </w:r>
      <w:r>
        <w:rPr>
          <w:rFonts w:hint="eastAsia" w:ascii="Times New Roman" w:hAnsi="Times New Roman"/>
          <w:kern w:val="0"/>
          <w:sz w:val="22"/>
        </w:rPr>
        <w:t>公用经费</w:t>
      </w:r>
      <w:r>
        <w:rPr>
          <w:rFonts w:ascii="Times New Roman" w:hAnsi="Times New Roman"/>
          <w:kern w:val="0"/>
          <w:sz w:val="22"/>
        </w:rPr>
        <w:t>”</w:t>
      </w:r>
      <w:r>
        <w:rPr>
          <w:rFonts w:hint="eastAsia" w:ascii="Times New Roman" w:hAnsi="Times New Roman"/>
          <w:kern w:val="0"/>
          <w:sz w:val="22"/>
        </w:rPr>
        <w:t>填报基本支出中的一般商品和服务支出。</w:t>
      </w:r>
    </w:p>
    <w:p w14:paraId="675015D4">
      <w:pPr>
        <w:rPr>
          <w:rFonts w:ascii="Times New Roman" w:hAnsi="Times New Roman" w:eastAsia="黑体"/>
        </w:rPr>
      </w:pPr>
      <w:r>
        <w:rPr>
          <w:rFonts w:ascii="Times New Roman" w:hAnsi="Times New Roman" w:eastAsia="黑体"/>
          <w:sz w:val="32"/>
          <w:szCs w:val="32"/>
        </w:rPr>
        <w:t>附件3</w:t>
      </w:r>
    </w:p>
    <w:tbl>
      <w:tblPr>
        <w:tblStyle w:val="7"/>
        <w:tblW w:w="9999" w:type="dxa"/>
        <w:jc w:val="center"/>
        <w:tblLayout w:type="fixed"/>
        <w:tblCellMar>
          <w:top w:w="0" w:type="dxa"/>
          <w:left w:w="108" w:type="dxa"/>
          <w:bottom w:w="0" w:type="dxa"/>
          <w:right w:w="108" w:type="dxa"/>
        </w:tblCellMar>
      </w:tblPr>
      <w:tblGrid>
        <w:gridCol w:w="1363"/>
        <w:gridCol w:w="1020"/>
        <w:gridCol w:w="1110"/>
        <w:gridCol w:w="1125"/>
        <w:gridCol w:w="1110"/>
        <w:gridCol w:w="255"/>
        <w:gridCol w:w="810"/>
        <w:gridCol w:w="430"/>
        <w:gridCol w:w="740"/>
        <w:gridCol w:w="961"/>
        <w:gridCol w:w="104"/>
        <w:gridCol w:w="971"/>
      </w:tblGrid>
      <w:tr w14:paraId="0E642C01">
        <w:tblPrEx>
          <w:tblCellMar>
            <w:top w:w="0" w:type="dxa"/>
            <w:left w:w="108" w:type="dxa"/>
            <w:bottom w:w="0" w:type="dxa"/>
            <w:right w:w="108" w:type="dxa"/>
          </w:tblCellMar>
        </w:tblPrEx>
        <w:trPr>
          <w:trHeight w:val="549" w:hRule="atLeast"/>
          <w:jc w:val="center"/>
        </w:trPr>
        <w:tc>
          <w:tcPr>
            <w:tcW w:w="9999" w:type="dxa"/>
            <w:gridSpan w:val="12"/>
            <w:tcBorders>
              <w:top w:val="nil"/>
              <w:left w:val="nil"/>
              <w:bottom w:val="nil"/>
              <w:right w:val="nil"/>
            </w:tcBorders>
            <w:shd w:val="clear" w:color="auto" w:fill="auto"/>
            <w:noWrap/>
            <w:vAlign w:val="center"/>
          </w:tcPr>
          <w:p w14:paraId="1095FD7C">
            <w:pPr>
              <w:ind w:firstLine="2880" w:firstLineChars="800"/>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部门整体支出绩效自评表</w:t>
            </w:r>
          </w:p>
        </w:tc>
      </w:tr>
      <w:tr w14:paraId="2613B279">
        <w:tblPrEx>
          <w:tblCellMar>
            <w:top w:w="0" w:type="dxa"/>
            <w:left w:w="108" w:type="dxa"/>
            <w:bottom w:w="0" w:type="dxa"/>
            <w:right w:w="108" w:type="dxa"/>
          </w:tblCellMar>
        </w:tblPrEx>
        <w:trPr>
          <w:trHeight w:val="270" w:hRule="atLeast"/>
          <w:jc w:val="center"/>
        </w:trPr>
        <w:tc>
          <w:tcPr>
            <w:tcW w:w="9999" w:type="dxa"/>
            <w:gridSpan w:val="12"/>
            <w:tcBorders>
              <w:top w:val="nil"/>
              <w:left w:val="nil"/>
              <w:bottom w:val="single" w:color="auto" w:sz="4" w:space="0"/>
              <w:right w:val="nil"/>
            </w:tcBorders>
            <w:shd w:val="clear" w:color="auto" w:fill="auto"/>
            <w:noWrap/>
            <w:vAlign w:val="center"/>
          </w:tcPr>
          <w:p w14:paraId="77CAA6E3">
            <w:pPr>
              <w:widowControl/>
              <w:rPr>
                <w:rFonts w:ascii="Times New Roman" w:hAnsi="Times New Roman"/>
                <w:color w:val="000000"/>
                <w:kern w:val="0"/>
                <w:sz w:val="22"/>
              </w:rPr>
            </w:pPr>
            <w:r>
              <w:rPr>
                <w:rFonts w:ascii="Times New Roman" w:hAnsi="Times New Roman"/>
                <w:color w:val="000000"/>
                <w:kern w:val="0"/>
                <w:sz w:val="22"/>
              </w:rPr>
              <w:t>填报单位：（盖章）</w:t>
            </w:r>
            <w:r>
              <w:rPr>
                <w:rFonts w:hint="eastAsia" w:ascii="Times New Roman" w:hAnsi="Times New Roman"/>
                <w:kern w:val="0"/>
                <w:sz w:val="24"/>
              </w:rPr>
              <w:t>衡阳市商业干部中等专业学校</w:t>
            </w:r>
            <w:r>
              <w:rPr>
                <w:rFonts w:hint="eastAsia" w:ascii="Times New Roman" w:hAnsi="Times New Roman"/>
                <w:color w:val="000000"/>
                <w:kern w:val="0"/>
                <w:sz w:val="22"/>
              </w:rPr>
              <w:t xml:space="preserve">                 （2021年度）</w:t>
            </w:r>
          </w:p>
        </w:tc>
      </w:tr>
      <w:tr w14:paraId="5A6DEAFC">
        <w:tblPrEx>
          <w:tblCellMar>
            <w:top w:w="0" w:type="dxa"/>
            <w:left w:w="108" w:type="dxa"/>
            <w:bottom w:w="0" w:type="dxa"/>
            <w:right w:w="108" w:type="dxa"/>
          </w:tblCellMar>
        </w:tblPrEx>
        <w:trPr>
          <w:trHeight w:val="48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383754F8">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部门名称</w:t>
            </w: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69C9B83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40" w:type="dxa"/>
            <w:gridSpan w:val="2"/>
            <w:tcBorders>
              <w:top w:val="single" w:color="auto" w:sz="4" w:space="0"/>
              <w:left w:val="nil"/>
              <w:bottom w:val="single" w:color="auto" w:sz="4" w:space="0"/>
              <w:right w:val="single" w:color="000000" w:sz="4" w:space="0"/>
            </w:tcBorders>
            <w:shd w:val="clear" w:color="auto" w:fill="auto"/>
            <w:noWrap/>
            <w:vAlign w:val="center"/>
          </w:tcPr>
          <w:p w14:paraId="3776508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执行数</w:t>
            </w:r>
          </w:p>
        </w:tc>
        <w:tc>
          <w:tcPr>
            <w:tcW w:w="740" w:type="dxa"/>
            <w:tcBorders>
              <w:top w:val="single" w:color="auto" w:sz="4" w:space="0"/>
              <w:left w:val="nil"/>
              <w:bottom w:val="single" w:color="auto" w:sz="4" w:space="0"/>
              <w:right w:val="single" w:color="000000" w:sz="4" w:space="0"/>
            </w:tcBorders>
            <w:shd w:val="clear" w:color="auto" w:fill="auto"/>
            <w:noWrap/>
          </w:tcPr>
          <w:p w14:paraId="70F8146B">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资金执行率</w:t>
            </w:r>
          </w:p>
        </w:tc>
        <w:tc>
          <w:tcPr>
            <w:tcW w:w="1065" w:type="dxa"/>
            <w:gridSpan w:val="2"/>
            <w:tcBorders>
              <w:top w:val="single" w:color="auto" w:sz="4" w:space="0"/>
              <w:left w:val="nil"/>
              <w:bottom w:val="single" w:color="auto" w:sz="4" w:space="0"/>
              <w:right w:val="single" w:color="000000" w:sz="4" w:space="0"/>
            </w:tcBorders>
            <w:shd w:val="clear" w:color="auto" w:fill="auto"/>
            <w:noWrap/>
            <w:vAlign w:val="center"/>
          </w:tcPr>
          <w:p w14:paraId="74BA558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971" w:type="dxa"/>
            <w:tcBorders>
              <w:top w:val="single" w:color="auto" w:sz="4" w:space="0"/>
              <w:left w:val="nil"/>
              <w:bottom w:val="single" w:color="auto" w:sz="4" w:space="0"/>
              <w:right w:val="single" w:color="000000" w:sz="4" w:space="0"/>
            </w:tcBorders>
            <w:shd w:val="clear" w:color="auto" w:fill="auto"/>
            <w:noWrap/>
            <w:vAlign w:val="center"/>
          </w:tcPr>
          <w:p w14:paraId="6CFF3FE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r>
      <w:tr w14:paraId="4C52D223">
        <w:tblPrEx>
          <w:tblCellMar>
            <w:top w:w="0" w:type="dxa"/>
            <w:left w:w="108" w:type="dxa"/>
            <w:bottom w:w="0" w:type="dxa"/>
            <w:right w:w="108" w:type="dxa"/>
          </w:tblCellMar>
        </w:tblPrEx>
        <w:trPr>
          <w:trHeight w:val="395" w:hRule="atLeast"/>
          <w:jc w:val="center"/>
        </w:trPr>
        <w:tc>
          <w:tcPr>
            <w:tcW w:w="1363" w:type="dxa"/>
            <w:vMerge w:val="restart"/>
            <w:tcBorders>
              <w:top w:val="nil"/>
              <w:left w:val="single" w:color="auto" w:sz="4" w:space="0"/>
              <w:right w:val="single" w:color="auto" w:sz="4" w:space="0"/>
            </w:tcBorders>
            <w:shd w:val="clear" w:color="auto" w:fill="auto"/>
            <w:noWrap/>
            <w:vAlign w:val="center"/>
          </w:tcPr>
          <w:p w14:paraId="21092B26">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年度预算</w:t>
            </w:r>
          </w:p>
          <w:p w14:paraId="0314C577">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申请（万元）</w:t>
            </w: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561E7099">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资金总额：</w:t>
            </w:r>
            <w:r>
              <w:rPr>
                <w:rFonts w:hint="eastAsia" w:ascii="Times New Roman" w:hAnsi="Times New Roman" w:eastAsia="仿宋_GB2312"/>
                <w:color w:val="000000"/>
                <w:kern w:val="0"/>
                <w:szCs w:val="21"/>
              </w:rPr>
              <w:t>138.6万元</w:t>
            </w:r>
          </w:p>
        </w:tc>
        <w:tc>
          <w:tcPr>
            <w:tcW w:w="1240" w:type="dxa"/>
            <w:gridSpan w:val="2"/>
            <w:tcBorders>
              <w:top w:val="single" w:color="auto" w:sz="4" w:space="0"/>
              <w:left w:val="nil"/>
              <w:bottom w:val="single" w:color="auto" w:sz="4" w:space="0"/>
              <w:right w:val="single" w:color="000000" w:sz="4" w:space="0"/>
            </w:tcBorders>
            <w:shd w:val="clear" w:color="auto" w:fill="auto"/>
            <w:noWrap/>
            <w:vAlign w:val="center"/>
          </w:tcPr>
          <w:p w14:paraId="6BC4151E">
            <w:pPr>
              <w:widowControl/>
              <w:rPr>
                <w:rFonts w:ascii="Times New Roman" w:hAnsi="Times New Roman" w:eastAsia="仿宋_GB2312"/>
                <w:color w:val="000000"/>
                <w:kern w:val="0"/>
                <w:szCs w:val="21"/>
              </w:rPr>
            </w:pPr>
            <w:r>
              <w:rPr>
                <w:rFonts w:hint="eastAsia" w:ascii="Times New Roman" w:hAnsi="Times New Roman"/>
                <w:kern w:val="0"/>
                <w:szCs w:val="21"/>
              </w:rPr>
              <w:t>155.62</w:t>
            </w:r>
            <w:r>
              <w:rPr>
                <w:rFonts w:hint="eastAsia" w:eastAsia="仿宋_GB2312"/>
                <w:kern w:val="0"/>
                <w:szCs w:val="21"/>
              </w:rPr>
              <w:t>万元</w:t>
            </w:r>
          </w:p>
        </w:tc>
        <w:tc>
          <w:tcPr>
            <w:tcW w:w="740" w:type="dxa"/>
            <w:tcBorders>
              <w:top w:val="single" w:color="auto" w:sz="4" w:space="0"/>
              <w:left w:val="nil"/>
              <w:bottom w:val="single" w:color="auto" w:sz="4" w:space="0"/>
              <w:right w:val="single" w:color="000000" w:sz="4" w:space="0"/>
            </w:tcBorders>
            <w:shd w:val="clear" w:color="auto" w:fill="auto"/>
            <w:noWrap/>
            <w:vAlign w:val="center"/>
          </w:tcPr>
          <w:p w14:paraId="106D9512">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112%</w:t>
            </w:r>
          </w:p>
        </w:tc>
        <w:tc>
          <w:tcPr>
            <w:tcW w:w="1065" w:type="dxa"/>
            <w:gridSpan w:val="2"/>
            <w:tcBorders>
              <w:top w:val="single" w:color="auto" w:sz="4" w:space="0"/>
              <w:left w:val="nil"/>
              <w:bottom w:val="single" w:color="auto" w:sz="4" w:space="0"/>
              <w:right w:val="single" w:color="000000" w:sz="4" w:space="0"/>
            </w:tcBorders>
            <w:shd w:val="clear" w:color="auto" w:fill="auto"/>
            <w:noWrap/>
            <w:vAlign w:val="center"/>
          </w:tcPr>
          <w:p w14:paraId="1F639E50">
            <w:pPr>
              <w:widowControl/>
              <w:ind w:firstLine="420" w:firstLineChars="20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971" w:type="dxa"/>
            <w:tcBorders>
              <w:top w:val="single" w:color="auto" w:sz="4" w:space="0"/>
              <w:left w:val="nil"/>
              <w:bottom w:val="single" w:color="auto" w:sz="4" w:space="0"/>
              <w:right w:val="single" w:color="000000" w:sz="4" w:space="0"/>
            </w:tcBorders>
            <w:shd w:val="clear" w:color="auto" w:fill="auto"/>
            <w:noWrap/>
            <w:vAlign w:val="center"/>
          </w:tcPr>
          <w:p w14:paraId="7AD57A1B">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94</w:t>
            </w:r>
          </w:p>
        </w:tc>
      </w:tr>
      <w:tr w14:paraId="26CDF144">
        <w:tblPrEx>
          <w:tblCellMar>
            <w:top w:w="0" w:type="dxa"/>
            <w:left w:w="108" w:type="dxa"/>
            <w:bottom w:w="0" w:type="dxa"/>
            <w:right w:w="108" w:type="dxa"/>
          </w:tblCellMar>
        </w:tblPrEx>
        <w:trPr>
          <w:trHeight w:val="370" w:hRule="atLeast"/>
          <w:jc w:val="center"/>
        </w:trPr>
        <w:tc>
          <w:tcPr>
            <w:tcW w:w="1363" w:type="dxa"/>
            <w:vMerge w:val="continue"/>
            <w:tcBorders>
              <w:left w:val="single" w:color="auto" w:sz="4" w:space="0"/>
              <w:right w:val="single" w:color="auto" w:sz="4" w:space="0"/>
            </w:tcBorders>
            <w:shd w:val="clear" w:color="auto" w:fill="auto"/>
            <w:noWrap/>
            <w:vAlign w:val="center"/>
          </w:tcPr>
          <w:p w14:paraId="5982CC95">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4A619AE9">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按收入性质分：</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39713491">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按指出性质分：</w:t>
            </w:r>
          </w:p>
        </w:tc>
      </w:tr>
      <w:tr w14:paraId="2E9F6134">
        <w:tblPrEx>
          <w:tblCellMar>
            <w:top w:w="0" w:type="dxa"/>
            <w:left w:w="108" w:type="dxa"/>
            <w:bottom w:w="0" w:type="dxa"/>
            <w:right w:w="108" w:type="dxa"/>
          </w:tblCellMar>
        </w:tblPrEx>
        <w:trPr>
          <w:trHeight w:val="355" w:hRule="atLeast"/>
          <w:jc w:val="center"/>
        </w:trPr>
        <w:tc>
          <w:tcPr>
            <w:tcW w:w="1363" w:type="dxa"/>
            <w:vMerge w:val="continue"/>
            <w:tcBorders>
              <w:left w:val="single" w:color="auto" w:sz="4" w:space="0"/>
              <w:right w:val="single" w:color="auto" w:sz="4" w:space="0"/>
            </w:tcBorders>
            <w:shd w:val="clear" w:color="auto" w:fill="auto"/>
            <w:noWrap/>
            <w:vAlign w:val="center"/>
          </w:tcPr>
          <w:p w14:paraId="7DD7AA19">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1022BA29">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其中： 一般公共预算收入：</w:t>
            </w:r>
            <w:r>
              <w:rPr>
                <w:rFonts w:hint="eastAsia" w:ascii="Times New Roman" w:hAnsi="Times New Roman" w:eastAsia="仿宋_GB2312"/>
                <w:color w:val="000000"/>
                <w:kern w:val="0"/>
                <w:szCs w:val="21"/>
              </w:rPr>
              <w:t>126.6万元</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626E5C0E">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 其中：基本支出：138.6万元</w:t>
            </w:r>
          </w:p>
        </w:tc>
      </w:tr>
      <w:tr w14:paraId="405ACD02">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14:paraId="69A5A27D">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0B696CE7">
            <w:pPr>
              <w:widowControl/>
              <w:ind w:firstLine="840" w:firstLineChars="400"/>
              <w:rPr>
                <w:rFonts w:ascii="Times New Roman" w:hAnsi="Times New Roman" w:eastAsia="仿宋_GB2312"/>
                <w:color w:val="000000"/>
                <w:kern w:val="0"/>
                <w:szCs w:val="21"/>
              </w:rPr>
            </w:pPr>
            <w:r>
              <w:rPr>
                <w:rFonts w:ascii="Times New Roman" w:hAnsi="Times New Roman" w:eastAsia="仿宋_GB2312"/>
                <w:color w:val="000000"/>
                <w:kern w:val="0"/>
                <w:szCs w:val="21"/>
              </w:rPr>
              <w:t>政府性基金拨款：</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3522DF28">
            <w:pPr>
              <w:widowControl/>
              <w:ind w:firstLine="840" w:firstLineChars="40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项目支出：</w:t>
            </w:r>
          </w:p>
        </w:tc>
      </w:tr>
      <w:tr w14:paraId="771C5881">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14:paraId="5EB0EF04">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24660CA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纳入专户管理的非税收入拨款：</w:t>
            </w:r>
            <w:r>
              <w:rPr>
                <w:rFonts w:hint="eastAsia" w:ascii="Times New Roman" w:hAnsi="Times New Roman" w:eastAsia="仿宋_GB2312"/>
                <w:color w:val="000000"/>
                <w:kern w:val="0"/>
                <w:szCs w:val="21"/>
              </w:rPr>
              <w:t>12万元</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413A7AE5">
            <w:pPr>
              <w:widowControl/>
              <w:jc w:val="left"/>
              <w:rPr>
                <w:rFonts w:ascii="Times New Roman" w:hAnsi="Times New Roman" w:eastAsia="仿宋_GB2312"/>
                <w:color w:val="000000"/>
                <w:kern w:val="0"/>
                <w:szCs w:val="21"/>
              </w:rPr>
            </w:pPr>
          </w:p>
        </w:tc>
      </w:tr>
      <w:tr w14:paraId="3202FB3F">
        <w:tblPrEx>
          <w:tblCellMar>
            <w:top w:w="0" w:type="dxa"/>
            <w:left w:w="108" w:type="dxa"/>
            <w:bottom w:w="0" w:type="dxa"/>
            <w:right w:w="108" w:type="dxa"/>
          </w:tblCellMar>
        </w:tblPrEx>
        <w:trPr>
          <w:trHeight w:val="375" w:hRule="atLeast"/>
          <w:jc w:val="center"/>
        </w:trPr>
        <w:tc>
          <w:tcPr>
            <w:tcW w:w="1363" w:type="dxa"/>
            <w:vMerge w:val="continue"/>
            <w:tcBorders>
              <w:left w:val="single" w:color="auto" w:sz="4" w:space="0"/>
              <w:bottom w:val="single" w:color="auto" w:sz="4" w:space="0"/>
              <w:right w:val="single" w:color="auto" w:sz="4" w:space="0"/>
            </w:tcBorders>
            <w:shd w:val="clear" w:color="auto" w:fill="auto"/>
            <w:noWrap/>
            <w:vAlign w:val="center"/>
          </w:tcPr>
          <w:p w14:paraId="73298A63">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490CA53D">
            <w:pPr>
              <w:widowControl/>
              <w:ind w:firstLine="1680" w:firstLineChars="8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7DA94C28">
            <w:pPr>
              <w:widowControl/>
              <w:ind w:firstLine="1680" w:firstLineChars="800"/>
              <w:jc w:val="left"/>
              <w:rPr>
                <w:rFonts w:ascii="Times New Roman" w:hAnsi="Times New Roman" w:eastAsia="仿宋_GB2312"/>
                <w:color w:val="000000"/>
                <w:kern w:val="0"/>
                <w:szCs w:val="21"/>
              </w:rPr>
            </w:pPr>
          </w:p>
        </w:tc>
      </w:tr>
      <w:tr w14:paraId="70791B2C">
        <w:tblPrEx>
          <w:tblCellMar>
            <w:top w:w="0" w:type="dxa"/>
            <w:left w:w="108" w:type="dxa"/>
            <w:bottom w:w="0" w:type="dxa"/>
            <w:right w:w="108" w:type="dxa"/>
          </w:tblCellMar>
        </w:tblPrEx>
        <w:trPr>
          <w:trHeight w:val="1553"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1D80AFB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部门职能职责概述</w:t>
            </w:r>
          </w:p>
        </w:tc>
        <w:tc>
          <w:tcPr>
            <w:tcW w:w="8636" w:type="dxa"/>
            <w:gridSpan w:val="11"/>
            <w:tcBorders>
              <w:top w:val="single" w:color="auto" w:sz="4" w:space="0"/>
              <w:left w:val="nil"/>
              <w:bottom w:val="single" w:color="auto" w:sz="4" w:space="0"/>
              <w:right w:val="single" w:color="auto" w:sz="4" w:space="0"/>
            </w:tcBorders>
            <w:shd w:val="clear" w:color="auto" w:fill="auto"/>
            <w:noWrap/>
            <w:vAlign w:val="center"/>
          </w:tcPr>
          <w:p w14:paraId="3EB0C2A6">
            <w:pPr>
              <w:widowControl/>
              <w:spacing w:line="300" w:lineRule="exact"/>
              <w:ind w:firstLine="420" w:firstLineChars="200"/>
              <w:jc w:val="center"/>
              <w:rPr>
                <w:rFonts w:ascii="宋体" w:hAnsi="宋体" w:cs="宋体"/>
                <w:kern w:val="0"/>
                <w:szCs w:val="21"/>
              </w:rPr>
            </w:pPr>
            <w:r>
              <w:rPr>
                <w:rFonts w:hint="eastAsia" w:ascii="宋体" w:hAnsi="宋体" w:cs="宋体"/>
                <w:kern w:val="0"/>
                <w:szCs w:val="21"/>
              </w:rPr>
              <w:t>1、负责保障在</w:t>
            </w:r>
            <w:r>
              <w:rPr>
                <w:rFonts w:ascii="宋体" w:hAnsi="宋体" w:cs="宋体"/>
                <w:kern w:val="0"/>
                <w:szCs w:val="21"/>
              </w:rPr>
              <w:t>职职工</w:t>
            </w:r>
            <w:r>
              <w:rPr>
                <w:rFonts w:hint="eastAsia" w:ascii="宋体" w:hAnsi="宋体" w:cs="宋体"/>
                <w:kern w:val="0"/>
                <w:szCs w:val="21"/>
              </w:rPr>
              <w:t>正常单位</w:t>
            </w:r>
            <w:r>
              <w:rPr>
                <w:rFonts w:ascii="宋体" w:hAnsi="宋体" w:cs="宋体"/>
                <w:kern w:val="0"/>
                <w:szCs w:val="21"/>
              </w:rPr>
              <w:t>运转</w:t>
            </w:r>
            <w:r>
              <w:rPr>
                <w:rFonts w:hint="eastAsia" w:ascii="宋体" w:hAnsi="宋体" w:cs="宋体"/>
                <w:kern w:val="0"/>
                <w:szCs w:val="21"/>
              </w:rPr>
              <w:t>；</w:t>
            </w:r>
          </w:p>
          <w:p w14:paraId="73743171">
            <w:pPr>
              <w:widowControl/>
              <w:ind w:firstLine="420" w:firstLineChars="200"/>
              <w:jc w:val="center"/>
              <w:rPr>
                <w:rFonts w:ascii="宋体" w:hAnsi="宋体" w:cs="宋体"/>
                <w:kern w:val="0"/>
                <w:szCs w:val="21"/>
              </w:rPr>
            </w:pPr>
            <w:r>
              <w:rPr>
                <w:rFonts w:ascii="宋体" w:hAnsi="宋体" w:cs="宋体"/>
                <w:kern w:val="0"/>
                <w:szCs w:val="21"/>
              </w:rPr>
              <w:t>2</w:t>
            </w:r>
            <w:r>
              <w:rPr>
                <w:rFonts w:hint="eastAsia" w:ascii="宋体" w:hAnsi="宋体" w:cs="宋体"/>
                <w:kern w:val="0"/>
                <w:szCs w:val="21"/>
              </w:rPr>
              <w:t>、完成上级相关部门交办的其他工作                                                3、保障退休人员生活补贴正常</w:t>
            </w:r>
            <w:r>
              <w:rPr>
                <w:rFonts w:ascii="宋体" w:hAnsi="宋体" w:cs="宋体"/>
                <w:kern w:val="0"/>
                <w:szCs w:val="21"/>
              </w:rPr>
              <w:t>发放</w:t>
            </w:r>
            <w:r>
              <w:rPr>
                <w:rFonts w:hint="eastAsia" w:ascii="宋体" w:hAnsi="宋体" w:cs="宋体"/>
                <w:kern w:val="0"/>
                <w:szCs w:val="21"/>
              </w:rPr>
              <w:t>。</w:t>
            </w:r>
          </w:p>
        </w:tc>
      </w:tr>
      <w:tr w14:paraId="65D1DFAB">
        <w:tblPrEx>
          <w:tblCellMar>
            <w:top w:w="0" w:type="dxa"/>
            <w:left w:w="108" w:type="dxa"/>
            <w:bottom w:w="0" w:type="dxa"/>
            <w:right w:w="108" w:type="dxa"/>
          </w:tblCellMar>
        </w:tblPrEx>
        <w:trPr>
          <w:trHeight w:val="609"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257349D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整体绩效</w:t>
            </w:r>
          </w:p>
          <w:p w14:paraId="042600B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目标</w:t>
            </w:r>
          </w:p>
        </w:tc>
        <w:tc>
          <w:tcPr>
            <w:tcW w:w="8636" w:type="dxa"/>
            <w:gridSpan w:val="11"/>
            <w:tcBorders>
              <w:top w:val="single" w:color="auto" w:sz="4" w:space="0"/>
              <w:left w:val="nil"/>
              <w:bottom w:val="single" w:color="auto" w:sz="4" w:space="0"/>
              <w:right w:val="single" w:color="auto" w:sz="4" w:space="0"/>
            </w:tcBorders>
            <w:shd w:val="clear" w:color="auto" w:fill="auto"/>
            <w:noWrap/>
            <w:vAlign w:val="center"/>
          </w:tcPr>
          <w:p w14:paraId="4D4E52B2">
            <w:pPr>
              <w:widowControl/>
              <w:jc w:val="center"/>
              <w:rPr>
                <w:szCs w:val="21"/>
              </w:rPr>
            </w:pPr>
            <w:r>
              <w:rPr>
                <w:rFonts w:hint="eastAsia"/>
                <w:szCs w:val="21"/>
              </w:rPr>
              <w:t>目标1：通过预算执行，保障学校在职人员13人，离退休人员8人的正常单位运转；负责保障在职职工工资、福利正常发放工作事项；保障退休人员生活补贴正常发放。目标2：重点围绕基本实现集体资产管理、推进新型安全培训工作局面，改善安全培训基地生活条件、加强全体职工队伍建设； 积极探索网格化管理的方法和途径，完善目标责任制，做到事事有人管，人人有压力。 目标3：领导班子分工明确，责权明晰。本学期我校进一步完善《领导班子成员工作考评细 则》，各部门在分管领导的带领下，制定工作目标，做到检查、落实、评比、考评、总结环环相扣，扎实有序；进一步完善各项制度，形成了计划、执行、落实、 反馈、整改、提高一整套体系完备、全覆盖的工作机制，促进了学校工作健康有序的顺利开展</w:t>
            </w:r>
          </w:p>
        </w:tc>
      </w:tr>
      <w:tr w14:paraId="4B9FF11D">
        <w:tblPrEx>
          <w:tblCellMar>
            <w:top w:w="0" w:type="dxa"/>
            <w:left w:w="108" w:type="dxa"/>
            <w:bottom w:w="0" w:type="dxa"/>
            <w:right w:w="108" w:type="dxa"/>
          </w:tblCellMar>
        </w:tblPrEx>
        <w:trPr>
          <w:trHeight w:val="763" w:hRule="atLeast"/>
          <w:jc w:val="center"/>
        </w:trPr>
        <w:tc>
          <w:tcPr>
            <w:tcW w:w="1363" w:type="dxa"/>
            <w:vMerge w:val="restart"/>
            <w:tcBorders>
              <w:top w:val="single" w:color="auto" w:sz="4" w:space="0"/>
              <w:left w:val="single" w:color="auto" w:sz="4" w:space="0"/>
              <w:right w:val="single" w:color="auto" w:sz="4" w:space="0"/>
            </w:tcBorders>
            <w:shd w:val="clear" w:color="auto" w:fill="auto"/>
            <w:noWrap/>
            <w:vAlign w:val="center"/>
          </w:tcPr>
          <w:p w14:paraId="35B6B3B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部门整体支出年度绩效指标</w:t>
            </w: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5CFC03A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26F0A85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250C74F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3A394BB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1950832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409245F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7D412A5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7CCBB37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961" w:type="dxa"/>
            <w:tcBorders>
              <w:top w:val="single" w:color="auto" w:sz="4" w:space="0"/>
              <w:left w:val="nil"/>
              <w:bottom w:val="single" w:color="auto" w:sz="4" w:space="0"/>
              <w:right w:val="single" w:color="auto" w:sz="4" w:space="0"/>
            </w:tcBorders>
            <w:shd w:val="clear" w:color="auto" w:fill="auto"/>
            <w:noWrap/>
            <w:vAlign w:val="center"/>
          </w:tcPr>
          <w:p w14:paraId="5642436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075" w:type="dxa"/>
            <w:gridSpan w:val="2"/>
            <w:tcBorders>
              <w:top w:val="single" w:color="auto" w:sz="4" w:space="0"/>
              <w:left w:val="nil"/>
              <w:bottom w:val="single" w:color="auto" w:sz="4" w:space="0"/>
              <w:right w:val="single" w:color="auto" w:sz="4" w:space="0"/>
            </w:tcBorders>
            <w:shd w:val="clear" w:color="auto" w:fill="auto"/>
            <w:noWrap/>
            <w:vAlign w:val="center"/>
          </w:tcPr>
          <w:p w14:paraId="3CA1E70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1FAD230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3BC8AFF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7159909E">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6A48E5EF">
            <w:pPr>
              <w:jc w:val="center"/>
              <w:rPr>
                <w:rFonts w:ascii="Times New Roman" w:hAnsi="Times New Roman" w:eastAsia="仿宋_GB2312"/>
                <w:color w:val="000000"/>
                <w:kern w:val="0"/>
                <w:szCs w:val="21"/>
              </w:rPr>
            </w:pPr>
          </w:p>
        </w:tc>
        <w:tc>
          <w:tcPr>
            <w:tcW w:w="1020" w:type="dxa"/>
            <w:vMerge w:val="restart"/>
            <w:tcBorders>
              <w:top w:val="single" w:color="auto" w:sz="4" w:space="0"/>
              <w:left w:val="nil"/>
              <w:bottom w:val="single" w:color="auto" w:sz="4" w:space="0"/>
              <w:right w:val="single" w:color="auto" w:sz="4" w:space="0"/>
            </w:tcBorders>
            <w:shd w:val="clear" w:color="auto" w:fill="auto"/>
            <w:noWrap/>
            <w:vAlign w:val="center"/>
          </w:tcPr>
          <w:p w14:paraId="07723BE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7593640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9621A2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50</w:t>
            </w:r>
            <w:r>
              <w:rPr>
                <w:rFonts w:ascii="Times New Roman" w:hAnsi="Times New Roman" w:eastAsia="仿宋_GB2312"/>
                <w:color w:val="000000"/>
                <w:kern w:val="0"/>
                <w:szCs w:val="21"/>
              </w:rPr>
              <w:t>分)</w:t>
            </w: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14:paraId="71CC51F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重点工作任务完成</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5BD4F77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工作人员到岗数</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D47251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2AA761F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7E76509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指标主要考察工作人员到岗人数情况</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4FE28BC5">
            <w:pPr>
              <w:widowControl/>
              <w:jc w:val="left"/>
              <w:rPr>
                <w:rFonts w:hint="eastAsia"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工作人员到岗率达到</w:t>
            </w:r>
          </w:p>
          <w:p w14:paraId="70A15B6D">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100%得满分，每下降1%扣1分，扣完为</w:t>
            </w:r>
          </w:p>
          <w:p w14:paraId="0693868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止。</w:t>
            </w:r>
          </w:p>
        </w:tc>
        <w:tc>
          <w:tcPr>
            <w:tcW w:w="961" w:type="dxa"/>
            <w:tcBorders>
              <w:top w:val="single" w:color="auto" w:sz="4" w:space="0"/>
              <w:left w:val="nil"/>
              <w:bottom w:val="single" w:color="auto" w:sz="4" w:space="0"/>
              <w:right w:val="single" w:color="auto" w:sz="4" w:space="0"/>
            </w:tcBorders>
            <w:shd w:val="clear" w:color="auto" w:fill="auto"/>
            <w:noWrap/>
            <w:vAlign w:val="center"/>
          </w:tcPr>
          <w:p w14:paraId="0634A04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8分</w:t>
            </w:r>
          </w:p>
        </w:tc>
        <w:tc>
          <w:tcPr>
            <w:tcW w:w="1075" w:type="dxa"/>
            <w:gridSpan w:val="2"/>
            <w:tcBorders>
              <w:top w:val="single" w:color="auto" w:sz="4" w:space="0"/>
              <w:left w:val="nil"/>
              <w:bottom w:val="single" w:color="auto" w:sz="4" w:space="0"/>
              <w:right w:val="single" w:color="auto" w:sz="4" w:space="0"/>
            </w:tcBorders>
            <w:shd w:val="clear" w:color="auto" w:fill="auto"/>
            <w:noWrap/>
            <w:vAlign w:val="center"/>
          </w:tcPr>
          <w:p w14:paraId="1C4C8F0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1302ACE">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222C97BA">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748132B6">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58618953">
            <w:pPr>
              <w:widowControl/>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3A0EFEC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零星工程完成率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4D7F35A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4D9E275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该指标主要考察零星工程是否按要求完成</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2A792261">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零星工程完成率达到</w:t>
            </w:r>
          </w:p>
          <w:p w14:paraId="39F43D58">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100%得满分，每下</w:t>
            </w:r>
          </w:p>
          <w:p w14:paraId="2654C63D">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降1%扣1分，扣完为</w:t>
            </w:r>
          </w:p>
          <w:p w14:paraId="429F133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止。</w:t>
            </w:r>
          </w:p>
        </w:tc>
        <w:tc>
          <w:tcPr>
            <w:tcW w:w="961" w:type="dxa"/>
            <w:tcBorders>
              <w:top w:val="single" w:color="auto" w:sz="4" w:space="0"/>
              <w:left w:val="nil"/>
              <w:bottom w:val="single" w:color="auto" w:sz="4" w:space="0"/>
              <w:right w:val="single" w:color="auto" w:sz="4" w:space="0"/>
            </w:tcBorders>
            <w:shd w:val="clear" w:color="auto" w:fill="auto"/>
            <w:noWrap/>
            <w:vAlign w:val="center"/>
          </w:tcPr>
          <w:p w14:paraId="2F77B3F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5分</w:t>
            </w:r>
          </w:p>
        </w:tc>
        <w:tc>
          <w:tcPr>
            <w:tcW w:w="1075" w:type="dxa"/>
            <w:gridSpan w:val="2"/>
            <w:tcBorders>
              <w:top w:val="single" w:color="auto" w:sz="4" w:space="0"/>
              <w:left w:val="nil"/>
              <w:bottom w:val="single" w:color="auto" w:sz="4" w:space="0"/>
              <w:right w:val="single" w:color="auto" w:sz="4" w:space="0"/>
            </w:tcBorders>
            <w:shd w:val="clear" w:color="auto" w:fill="auto"/>
            <w:noWrap/>
            <w:vAlign w:val="center"/>
          </w:tcPr>
          <w:p w14:paraId="7E451E65">
            <w:pPr>
              <w:widowControl/>
              <w:jc w:val="left"/>
              <w:rPr>
                <w:rFonts w:ascii="Times New Roman" w:hAnsi="Times New Roman" w:eastAsia="仿宋_GB2312"/>
                <w:color w:val="000000"/>
                <w:kern w:val="0"/>
                <w:szCs w:val="21"/>
              </w:rPr>
            </w:pPr>
          </w:p>
        </w:tc>
      </w:tr>
      <w:tr w14:paraId="347F7856">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68001C73">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68AA4756">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354218EB">
            <w:pPr>
              <w:widowControl/>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5819D2D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办公用品购置完成率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524FC99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2B48643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指标主要考察购置的办公用品是否达到使用标准</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24DCB569">
            <w:pPr>
              <w:widowControl/>
              <w:jc w:val="left"/>
              <w:rPr>
                <w:rFonts w:hint="eastAsia"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办公用品购置完成率</w:t>
            </w:r>
          </w:p>
          <w:p w14:paraId="2BA56641">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达到100%得满分，</w:t>
            </w:r>
          </w:p>
          <w:p w14:paraId="73429D4E">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每下降1%扣1分，扣</w:t>
            </w:r>
          </w:p>
          <w:p w14:paraId="3097C98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完为止。</w:t>
            </w:r>
          </w:p>
        </w:tc>
        <w:tc>
          <w:tcPr>
            <w:tcW w:w="961" w:type="dxa"/>
            <w:tcBorders>
              <w:top w:val="single" w:color="auto" w:sz="4" w:space="0"/>
              <w:left w:val="nil"/>
              <w:bottom w:val="single" w:color="auto" w:sz="4" w:space="0"/>
              <w:right w:val="single" w:color="auto" w:sz="4" w:space="0"/>
            </w:tcBorders>
            <w:shd w:val="clear" w:color="auto" w:fill="auto"/>
            <w:noWrap/>
            <w:vAlign w:val="center"/>
          </w:tcPr>
          <w:p w14:paraId="0C576DE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5分</w:t>
            </w:r>
          </w:p>
        </w:tc>
        <w:tc>
          <w:tcPr>
            <w:tcW w:w="1075" w:type="dxa"/>
            <w:gridSpan w:val="2"/>
            <w:tcBorders>
              <w:top w:val="single" w:color="auto" w:sz="4" w:space="0"/>
              <w:left w:val="nil"/>
              <w:bottom w:val="single" w:color="auto" w:sz="4" w:space="0"/>
              <w:right w:val="single" w:color="auto" w:sz="4" w:space="0"/>
            </w:tcBorders>
            <w:shd w:val="clear" w:color="auto" w:fill="auto"/>
            <w:noWrap/>
            <w:vAlign w:val="center"/>
          </w:tcPr>
          <w:p w14:paraId="47F8254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7F7DA43">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1A8AB87B">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63105E6A">
            <w:pPr>
              <w:jc w:val="left"/>
              <w:rPr>
                <w:rFonts w:ascii="Times New Roman" w:hAnsi="Times New Roman" w:eastAsia="仿宋_GB2312"/>
                <w:color w:val="000000"/>
                <w:kern w:val="0"/>
                <w:szCs w:val="21"/>
              </w:rPr>
            </w:pP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14:paraId="03CEC62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履职目标实现</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0AFDB60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零星工程竣工及时率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0B170A6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614A11E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考察零星工程是否按照相关要求及时完成竣工验收</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3C31949E">
            <w:pPr>
              <w:widowControl/>
              <w:jc w:val="left"/>
              <w:rPr>
                <w:rFonts w:hint="eastAsia"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零星工程完成率达到</w:t>
            </w:r>
          </w:p>
          <w:p w14:paraId="6F0F79CB">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100%得满分，每下</w:t>
            </w:r>
          </w:p>
          <w:p w14:paraId="592D2FE0">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降1%扣1分，扣完为</w:t>
            </w:r>
          </w:p>
          <w:p w14:paraId="49C3C0BF">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止。</w:t>
            </w:r>
          </w:p>
          <w:p w14:paraId="309EC56E">
            <w:pPr>
              <w:widowControl/>
              <w:jc w:val="left"/>
              <w:rPr>
                <w:rFonts w:ascii="Times New Roman" w:hAnsi="Times New Roman" w:eastAsia="仿宋_GB2312"/>
                <w:color w:val="000000"/>
                <w:kern w:val="0"/>
                <w:szCs w:val="21"/>
              </w:rPr>
            </w:pPr>
          </w:p>
        </w:tc>
        <w:tc>
          <w:tcPr>
            <w:tcW w:w="961" w:type="dxa"/>
            <w:tcBorders>
              <w:top w:val="single" w:color="auto" w:sz="4" w:space="0"/>
              <w:left w:val="nil"/>
              <w:bottom w:val="single" w:color="auto" w:sz="4" w:space="0"/>
              <w:right w:val="single" w:color="auto" w:sz="4" w:space="0"/>
            </w:tcBorders>
            <w:shd w:val="clear" w:color="auto" w:fill="auto"/>
            <w:noWrap/>
            <w:vAlign w:val="center"/>
          </w:tcPr>
          <w:p w14:paraId="6BF8680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8分</w:t>
            </w:r>
          </w:p>
        </w:tc>
        <w:tc>
          <w:tcPr>
            <w:tcW w:w="1075" w:type="dxa"/>
            <w:gridSpan w:val="2"/>
            <w:tcBorders>
              <w:top w:val="single" w:color="auto" w:sz="4" w:space="0"/>
              <w:left w:val="nil"/>
              <w:bottom w:val="single" w:color="auto" w:sz="4" w:space="0"/>
              <w:right w:val="single" w:color="auto" w:sz="4" w:space="0"/>
            </w:tcBorders>
            <w:shd w:val="clear" w:color="auto" w:fill="auto"/>
            <w:noWrap/>
            <w:vAlign w:val="center"/>
          </w:tcPr>
          <w:p w14:paraId="4FA3239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F73C487">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1774DFDF">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1567AE11">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50427372">
            <w:pPr>
              <w:widowControl/>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6D6F955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办公用品购置及时率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2B8A420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0BD4C2A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考察办公用品是否按照实际需求及时购置</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0F7CD433">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办公用品购置达标率</w:t>
            </w:r>
          </w:p>
          <w:p w14:paraId="2BC9649F">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达到100%得满分，</w:t>
            </w:r>
          </w:p>
          <w:p w14:paraId="51842E40">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每下降1%扣1分，扣</w:t>
            </w:r>
          </w:p>
          <w:p w14:paraId="1E54128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完为止</w:t>
            </w:r>
          </w:p>
        </w:tc>
        <w:tc>
          <w:tcPr>
            <w:tcW w:w="961" w:type="dxa"/>
            <w:tcBorders>
              <w:top w:val="single" w:color="auto" w:sz="4" w:space="0"/>
              <w:left w:val="nil"/>
              <w:bottom w:val="single" w:color="auto" w:sz="4" w:space="0"/>
              <w:right w:val="single" w:color="auto" w:sz="4" w:space="0"/>
            </w:tcBorders>
            <w:shd w:val="clear" w:color="auto" w:fill="auto"/>
            <w:noWrap/>
            <w:vAlign w:val="center"/>
          </w:tcPr>
          <w:p w14:paraId="429E5B4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4分</w:t>
            </w:r>
          </w:p>
        </w:tc>
        <w:tc>
          <w:tcPr>
            <w:tcW w:w="1075" w:type="dxa"/>
            <w:gridSpan w:val="2"/>
            <w:tcBorders>
              <w:top w:val="single" w:color="auto" w:sz="4" w:space="0"/>
              <w:left w:val="nil"/>
              <w:bottom w:val="single" w:color="auto" w:sz="4" w:space="0"/>
              <w:right w:val="single" w:color="auto" w:sz="4" w:space="0"/>
            </w:tcBorders>
            <w:shd w:val="clear" w:color="auto" w:fill="auto"/>
            <w:noWrap/>
            <w:vAlign w:val="center"/>
          </w:tcPr>
          <w:p w14:paraId="407E6E06">
            <w:pPr>
              <w:widowControl/>
              <w:jc w:val="left"/>
              <w:rPr>
                <w:rFonts w:ascii="Times New Roman" w:hAnsi="Times New Roman" w:eastAsia="仿宋_GB2312"/>
                <w:color w:val="000000"/>
                <w:kern w:val="0"/>
                <w:szCs w:val="21"/>
              </w:rPr>
            </w:pPr>
          </w:p>
        </w:tc>
      </w:tr>
      <w:tr w14:paraId="21399AEB">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44DAB843">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63E8395E">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74A77E5B">
            <w:pPr>
              <w:widowControl/>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1662CD7D">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零星工程验收合格 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5ED8890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1015231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考察零星工程是否按照相关要求及时完成竣工验收</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22228C85">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零星工程完成率达到</w:t>
            </w:r>
          </w:p>
          <w:p w14:paraId="2F2D3C4A">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100%得满分，每下</w:t>
            </w:r>
          </w:p>
          <w:p w14:paraId="66D4348F">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降1%扣1分，扣完为</w:t>
            </w:r>
          </w:p>
          <w:p w14:paraId="73255FB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止</w:t>
            </w:r>
          </w:p>
        </w:tc>
        <w:tc>
          <w:tcPr>
            <w:tcW w:w="961" w:type="dxa"/>
            <w:tcBorders>
              <w:top w:val="single" w:color="auto" w:sz="4" w:space="0"/>
              <w:left w:val="nil"/>
              <w:bottom w:val="single" w:color="auto" w:sz="4" w:space="0"/>
              <w:right w:val="single" w:color="auto" w:sz="4" w:space="0"/>
            </w:tcBorders>
            <w:shd w:val="clear" w:color="auto" w:fill="auto"/>
            <w:noWrap/>
            <w:vAlign w:val="center"/>
          </w:tcPr>
          <w:p w14:paraId="07B5155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9分</w:t>
            </w:r>
          </w:p>
        </w:tc>
        <w:tc>
          <w:tcPr>
            <w:tcW w:w="1075" w:type="dxa"/>
            <w:gridSpan w:val="2"/>
            <w:tcBorders>
              <w:top w:val="single" w:color="auto" w:sz="4" w:space="0"/>
              <w:left w:val="nil"/>
              <w:bottom w:val="single" w:color="auto" w:sz="4" w:space="0"/>
              <w:right w:val="single" w:color="auto" w:sz="4" w:space="0"/>
            </w:tcBorders>
            <w:shd w:val="clear" w:color="auto" w:fill="auto"/>
            <w:noWrap/>
            <w:vAlign w:val="center"/>
          </w:tcPr>
          <w:p w14:paraId="617DCBCC">
            <w:pPr>
              <w:widowControl/>
              <w:jc w:val="left"/>
              <w:rPr>
                <w:rFonts w:ascii="Times New Roman" w:hAnsi="Times New Roman" w:eastAsia="仿宋_GB2312"/>
                <w:color w:val="000000"/>
                <w:kern w:val="0"/>
                <w:szCs w:val="21"/>
              </w:rPr>
            </w:pPr>
          </w:p>
        </w:tc>
      </w:tr>
      <w:tr w14:paraId="115B3E30">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74B2F0B2">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23A087BD">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493684F0">
            <w:pPr>
              <w:widowControl/>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673DFCF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办公用品购置达标率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5A597ED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0D4879C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考察办公用品是否按照实际需求及时购置</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70D32233">
            <w:pPr>
              <w:widowControl/>
              <w:jc w:val="left"/>
              <w:rPr>
                <w:rFonts w:hint="eastAsia"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办公用品购置达标率</w:t>
            </w:r>
          </w:p>
          <w:p w14:paraId="24E8764B">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达到100%得满分，</w:t>
            </w:r>
          </w:p>
          <w:p w14:paraId="3A3CD1F7">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每下降1%扣1分，扣</w:t>
            </w:r>
          </w:p>
          <w:p w14:paraId="2CCE3A6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完为止</w:t>
            </w:r>
          </w:p>
        </w:tc>
        <w:tc>
          <w:tcPr>
            <w:tcW w:w="961" w:type="dxa"/>
            <w:tcBorders>
              <w:top w:val="single" w:color="auto" w:sz="4" w:space="0"/>
              <w:left w:val="nil"/>
              <w:bottom w:val="single" w:color="auto" w:sz="4" w:space="0"/>
              <w:right w:val="single" w:color="auto" w:sz="4" w:space="0"/>
            </w:tcBorders>
            <w:shd w:val="clear" w:color="auto" w:fill="auto"/>
            <w:noWrap/>
            <w:vAlign w:val="center"/>
          </w:tcPr>
          <w:p w14:paraId="6012BFD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6分</w:t>
            </w:r>
          </w:p>
        </w:tc>
        <w:tc>
          <w:tcPr>
            <w:tcW w:w="1075" w:type="dxa"/>
            <w:gridSpan w:val="2"/>
            <w:tcBorders>
              <w:top w:val="single" w:color="auto" w:sz="4" w:space="0"/>
              <w:left w:val="nil"/>
              <w:bottom w:val="single" w:color="auto" w:sz="4" w:space="0"/>
              <w:right w:val="single" w:color="auto" w:sz="4" w:space="0"/>
            </w:tcBorders>
            <w:shd w:val="clear" w:color="auto" w:fill="auto"/>
            <w:noWrap/>
            <w:vAlign w:val="center"/>
          </w:tcPr>
          <w:p w14:paraId="733D267E">
            <w:pPr>
              <w:widowControl/>
              <w:jc w:val="left"/>
              <w:rPr>
                <w:rFonts w:ascii="Times New Roman" w:hAnsi="Times New Roman" w:eastAsia="仿宋_GB2312"/>
                <w:color w:val="000000"/>
                <w:kern w:val="0"/>
                <w:szCs w:val="21"/>
              </w:rPr>
            </w:pPr>
          </w:p>
        </w:tc>
      </w:tr>
      <w:tr w14:paraId="40CC16AF">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0DB432AF">
            <w:pPr>
              <w:jc w:val="center"/>
              <w:rPr>
                <w:rFonts w:ascii="Times New Roman" w:hAnsi="Times New Roman" w:eastAsia="仿宋_GB2312"/>
                <w:color w:val="000000"/>
                <w:kern w:val="0"/>
                <w:szCs w:val="21"/>
              </w:rPr>
            </w:pPr>
          </w:p>
        </w:tc>
        <w:tc>
          <w:tcPr>
            <w:tcW w:w="1020" w:type="dxa"/>
            <w:vMerge w:val="restart"/>
            <w:tcBorders>
              <w:top w:val="single" w:color="auto" w:sz="4" w:space="0"/>
              <w:left w:val="nil"/>
              <w:bottom w:val="single" w:color="auto" w:sz="4" w:space="0"/>
              <w:right w:val="single" w:color="auto" w:sz="4" w:space="0"/>
            </w:tcBorders>
            <w:shd w:val="clear" w:color="auto" w:fill="auto"/>
            <w:noWrap/>
            <w:vAlign w:val="center"/>
          </w:tcPr>
          <w:p w14:paraId="1D5CF9A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31F2308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CB5C810">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40</w:t>
            </w:r>
            <w:r>
              <w:rPr>
                <w:rFonts w:ascii="Times New Roman" w:hAnsi="Times New Roman" w:eastAsia="仿宋_GB2312"/>
                <w:color w:val="000000"/>
                <w:kern w:val="0"/>
                <w:szCs w:val="21"/>
              </w:rPr>
              <w:t>分）</w:t>
            </w:r>
          </w:p>
          <w:p w14:paraId="700564D8">
            <w:pPr>
              <w:jc w:val="left"/>
              <w:rPr>
                <w:rFonts w:ascii="Times New Roman" w:hAnsi="Times New Roman" w:eastAsia="仿宋_GB2312"/>
                <w:color w:val="000000"/>
                <w:kern w:val="0"/>
                <w:szCs w:val="21"/>
              </w:rPr>
            </w:pPr>
          </w:p>
          <w:p w14:paraId="3FED7E76">
            <w:pPr>
              <w:widowControl/>
              <w:rPr>
                <w:rFonts w:ascii="Times New Roman" w:hAnsi="Times New Roman" w:eastAsia="仿宋_GB2312"/>
                <w:color w:val="000000"/>
                <w:kern w:val="0"/>
                <w:szCs w:val="21"/>
              </w:rPr>
            </w:pP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14:paraId="4E9F4678">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履职效益</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0147EA3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长效管理机制健全性</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86D03A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定性</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1F6D896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健全</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237E5DB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20分</w:t>
            </w:r>
          </w:p>
        </w:tc>
        <w:tc>
          <w:tcPr>
            <w:tcW w:w="961" w:type="dxa"/>
            <w:tcBorders>
              <w:top w:val="single" w:color="auto" w:sz="4" w:space="0"/>
              <w:left w:val="nil"/>
              <w:bottom w:val="single" w:color="auto" w:sz="4" w:space="0"/>
              <w:right w:val="single" w:color="auto" w:sz="4" w:space="0"/>
            </w:tcBorders>
            <w:shd w:val="clear" w:color="auto" w:fill="auto"/>
            <w:noWrap/>
            <w:vAlign w:val="center"/>
          </w:tcPr>
          <w:p w14:paraId="7CE7BB7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20分</w:t>
            </w:r>
          </w:p>
        </w:tc>
        <w:tc>
          <w:tcPr>
            <w:tcW w:w="1075" w:type="dxa"/>
            <w:gridSpan w:val="2"/>
            <w:tcBorders>
              <w:top w:val="single" w:color="auto" w:sz="4" w:space="0"/>
              <w:left w:val="nil"/>
              <w:bottom w:val="single" w:color="auto" w:sz="4" w:space="0"/>
              <w:right w:val="single" w:color="auto" w:sz="4" w:space="0"/>
            </w:tcBorders>
            <w:shd w:val="clear" w:color="auto" w:fill="auto"/>
            <w:noWrap/>
            <w:vAlign w:val="center"/>
          </w:tcPr>
          <w:p w14:paraId="6231F2B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CF7138A">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65482D75">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12026953">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36F07901">
            <w:pPr>
              <w:widowControl/>
              <w:spacing w:line="240" w:lineRule="exact"/>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5235E05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保障学校正常运转</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6FA4149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定性</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3626E18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有效保障</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7032AD1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20分</w:t>
            </w:r>
          </w:p>
        </w:tc>
        <w:tc>
          <w:tcPr>
            <w:tcW w:w="961" w:type="dxa"/>
            <w:tcBorders>
              <w:top w:val="single" w:color="auto" w:sz="4" w:space="0"/>
              <w:left w:val="nil"/>
              <w:bottom w:val="single" w:color="auto" w:sz="4" w:space="0"/>
              <w:right w:val="single" w:color="auto" w:sz="4" w:space="0"/>
            </w:tcBorders>
            <w:shd w:val="clear" w:color="auto" w:fill="auto"/>
            <w:noWrap/>
            <w:vAlign w:val="center"/>
          </w:tcPr>
          <w:p w14:paraId="419CBBB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20分</w:t>
            </w:r>
          </w:p>
        </w:tc>
        <w:tc>
          <w:tcPr>
            <w:tcW w:w="1075" w:type="dxa"/>
            <w:gridSpan w:val="2"/>
            <w:tcBorders>
              <w:top w:val="single" w:color="auto" w:sz="4" w:space="0"/>
              <w:left w:val="nil"/>
              <w:bottom w:val="single" w:color="auto" w:sz="4" w:space="0"/>
              <w:right w:val="single" w:color="auto" w:sz="4" w:space="0"/>
            </w:tcBorders>
            <w:shd w:val="clear" w:color="auto" w:fill="auto"/>
            <w:noWrap/>
            <w:vAlign w:val="center"/>
          </w:tcPr>
          <w:p w14:paraId="6D9D833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5519011">
        <w:tblPrEx>
          <w:tblCellMar>
            <w:top w:w="0" w:type="dxa"/>
            <w:left w:w="108" w:type="dxa"/>
            <w:bottom w:w="0" w:type="dxa"/>
            <w:right w:w="108" w:type="dxa"/>
          </w:tblCellMar>
        </w:tblPrEx>
        <w:trPr>
          <w:trHeight w:val="340" w:hRule="atLeast"/>
          <w:jc w:val="center"/>
        </w:trPr>
        <w:tc>
          <w:tcPr>
            <w:tcW w:w="1363" w:type="dxa"/>
            <w:tcBorders>
              <w:left w:val="single" w:color="auto" w:sz="4" w:space="0"/>
              <w:bottom w:val="single" w:color="auto" w:sz="4" w:space="0"/>
              <w:right w:val="single" w:color="auto" w:sz="4" w:space="0"/>
            </w:tcBorders>
            <w:shd w:val="clear" w:color="auto" w:fill="auto"/>
            <w:noWrap/>
            <w:vAlign w:val="center"/>
          </w:tcPr>
          <w:p w14:paraId="37087D4B">
            <w:pPr>
              <w:widowControl/>
              <w:jc w:val="left"/>
              <w:rPr>
                <w:rFonts w:ascii="Times New Roman" w:hAnsi="Times New Roman" w:eastAsia="仿宋_GB2312"/>
                <w:color w:val="000000"/>
                <w:kern w:val="0"/>
                <w:szCs w:val="21"/>
              </w:rPr>
            </w:pP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53FA44F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满意度指标（10分）</w:t>
            </w:r>
          </w:p>
        </w:tc>
        <w:tc>
          <w:tcPr>
            <w:tcW w:w="1110" w:type="dxa"/>
            <w:tcBorders>
              <w:left w:val="nil"/>
              <w:bottom w:val="single" w:color="auto" w:sz="4" w:space="0"/>
              <w:right w:val="single" w:color="auto" w:sz="4" w:space="0"/>
            </w:tcBorders>
            <w:shd w:val="clear" w:color="auto" w:fill="auto"/>
            <w:noWrap/>
            <w:vAlign w:val="center"/>
          </w:tcPr>
          <w:p w14:paraId="2F5F804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tc>
        <w:tc>
          <w:tcPr>
            <w:tcW w:w="1125" w:type="dxa"/>
            <w:tcBorders>
              <w:top w:val="nil"/>
              <w:left w:val="nil"/>
              <w:bottom w:val="single" w:color="auto" w:sz="4" w:space="0"/>
              <w:right w:val="single" w:color="auto" w:sz="4" w:space="0"/>
            </w:tcBorders>
            <w:shd w:val="clear" w:color="auto" w:fill="auto"/>
            <w:noWrap/>
            <w:vAlign w:val="center"/>
          </w:tcPr>
          <w:p w14:paraId="2BA4742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学生家长满意度</w:t>
            </w:r>
          </w:p>
        </w:tc>
        <w:tc>
          <w:tcPr>
            <w:tcW w:w="1110" w:type="dxa"/>
            <w:tcBorders>
              <w:top w:val="nil"/>
              <w:left w:val="nil"/>
              <w:bottom w:val="single" w:color="auto" w:sz="4" w:space="0"/>
              <w:right w:val="single" w:color="auto" w:sz="4" w:space="0"/>
            </w:tcBorders>
            <w:shd w:val="clear" w:color="auto" w:fill="auto"/>
            <w:noWrap/>
            <w:vAlign w:val="center"/>
          </w:tcPr>
          <w:p w14:paraId="2B4B204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065" w:type="dxa"/>
            <w:gridSpan w:val="2"/>
            <w:tcBorders>
              <w:top w:val="nil"/>
              <w:left w:val="nil"/>
              <w:bottom w:val="single" w:color="auto" w:sz="4" w:space="0"/>
              <w:right w:val="single" w:color="auto" w:sz="4" w:space="0"/>
            </w:tcBorders>
            <w:shd w:val="clear" w:color="auto" w:fill="auto"/>
            <w:noWrap/>
            <w:vAlign w:val="center"/>
          </w:tcPr>
          <w:p w14:paraId="6C2A862C">
            <w:pPr>
              <w:widowControl/>
              <w:jc w:val="left"/>
              <w:rPr>
                <w:rFonts w:ascii="Times New Roman" w:hAnsi="Times New Roman" w:eastAsia="仿宋_GB2312"/>
                <w:color w:val="000000"/>
                <w:kern w:val="0"/>
                <w:szCs w:val="21"/>
              </w:rPr>
            </w:pPr>
          </w:p>
        </w:tc>
        <w:tc>
          <w:tcPr>
            <w:tcW w:w="1170" w:type="dxa"/>
            <w:gridSpan w:val="2"/>
            <w:tcBorders>
              <w:top w:val="nil"/>
              <w:left w:val="nil"/>
              <w:bottom w:val="single" w:color="auto" w:sz="4" w:space="0"/>
              <w:right w:val="single" w:color="auto" w:sz="4" w:space="0"/>
            </w:tcBorders>
            <w:shd w:val="clear" w:color="auto" w:fill="auto"/>
            <w:noWrap/>
            <w:vAlign w:val="center"/>
          </w:tcPr>
          <w:p w14:paraId="1E392D6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  90分</w:t>
            </w:r>
          </w:p>
        </w:tc>
        <w:tc>
          <w:tcPr>
            <w:tcW w:w="961" w:type="dxa"/>
            <w:tcBorders>
              <w:top w:val="nil"/>
              <w:left w:val="nil"/>
              <w:bottom w:val="single" w:color="auto" w:sz="4" w:space="0"/>
              <w:right w:val="single" w:color="auto" w:sz="4" w:space="0"/>
            </w:tcBorders>
            <w:shd w:val="clear" w:color="auto" w:fill="auto"/>
            <w:noWrap/>
            <w:vAlign w:val="center"/>
          </w:tcPr>
          <w:p w14:paraId="4835059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  9分</w:t>
            </w:r>
          </w:p>
        </w:tc>
        <w:tc>
          <w:tcPr>
            <w:tcW w:w="1075" w:type="dxa"/>
            <w:gridSpan w:val="2"/>
            <w:tcBorders>
              <w:top w:val="nil"/>
              <w:left w:val="nil"/>
              <w:bottom w:val="single" w:color="auto" w:sz="4" w:space="0"/>
              <w:right w:val="single" w:color="auto" w:sz="4" w:space="0"/>
            </w:tcBorders>
            <w:shd w:val="clear" w:color="auto" w:fill="auto"/>
            <w:noWrap/>
            <w:vAlign w:val="center"/>
          </w:tcPr>
          <w:p w14:paraId="4E6B8B39">
            <w:pPr>
              <w:widowControl/>
              <w:jc w:val="left"/>
              <w:rPr>
                <w:rFonts w:ascii="Times New Roman" w:hAnsi="Times New Roman" w:eastAsia="仿宋_GB2312"/>
                <w:color w:val="000000"/>
                <w:kern w:val="0"/>
                <w:szCs w:val="21"/>
              </w:rPr>
            </w:pPr>
          </w:p>
        </w:tc>
      </w:tr>
      <w:tr w14:paraId="3206AC93">
        <w:tblPrEx>
          <w:tblCellMar>
            <w:top w:w="0" w:type="dxa"/>
            <w:left w:w="108" w:type="dxa"/>
            <w:bottom w:w="0" w:type="dxa"/>
            <w:right w:w="108" w:type="dxa"/>
          </w:tblCellMar>
        </w:tblPrEx>
        <w:trPr>
          <w:trHeight w:val="340" w:hRule="atLeast"/>
          <w:jc w:val="center"/>
        </w:trPr>
        <w:tc>
          <w:tcPr>
            <w:tcW w:w="6793"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7D7A214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xml:space="preserve">                          总分</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379E344">
            <w:pPr>
              <w:widowControl/>
              <w:ind w:firstLine="210" w:firstLineChars="1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9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938B4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  94分</w:t>
            </w: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1851EC1">
            <w:pPr>
              <w:widowControl/>
              <w:jc w:val="left"/>
              <w:rPr>
                <w:rFonts w:ascii="Times New Roman" w:hAnsi="Times New Roman" w:eastAsia="仿宋_GB2312"/>
                <w:color w:val="000000"/>
                <w:kern w:val="0"/>
                <w:szCs w:val="21"/>
              </w:rPr>
            </w:pPr>
          </w:p>
        </w:tc>
      </w:tr>
    </w:tbl>
    <w:p w14:paraId="4D46B6A4">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rPr>
        <w:t>罗敏</w:t>
      </w:r>
      <w:r>
        <w:rPr>
          <w:rFonts w:ascii="Times New Roman" w:hAnsi="Times New Roman" w:eastAsia="仿宋_GB2312"/>
          <w:sz w:val="24"/>
        </w:rPr>
        <w:t xml:space="preserve">       填报日期：</w:t>
      </w:r>
      <w:r>
        <w:rPr>
          <w:rFonts w:hint="eastAsia" w:ascii="Times New Roman" w:hAnsi="Times New Roman" w:eastAsia="仿宋_GB2312"/>
          <w:sz w:val="24"/>
        </w:rPr>
        <w:t>2022年2月27日</w:t>
      </w:r>
      <w:r>
        <w:rPr>
          <w:rFonts w:ascii="Times New Roman" w:hAnsi="Times New Roman" w:eastAsia="仿宋_GB2312"/>
          <w:sz w:val="24"/>
        </w:rPr>
        <w:t xml:space="preserve">        联系电话：</w:t>
      </w:r>
      <w:r>
        <w:rPr>
          <w:rFonts w:hint="eastAsia" w:ascii="Times New Roman" w:hAnsi="Times New Roman" w:eastAsia="仿宋_GB2312"/>
          <w:sz w:val="24"/>
        </w:rPr>
        <w:t>13975449369</w:t>
      </w:r>
      <w:r>
        <w:rPr>
          <w:rFonts w:ascii="Times New Roman" w:hAnsi="Times New Roman" w:eastAsia="仿宋_GB2312"/>
          <w:sz w:val="24"/>
        </w:rPr>
        <w:t xml:space="preserve">       单位负责人签字：</w:t>
      </w:r>
    </w:p>
    <w:sectPr>
      <w:footerReference r:id="rId3" w:type="default"/>
      <w:footerReference r:id="rId4" w:type="even"/>
      <w:pgSz w:w="11906" w:h="16838"/>
      <w:pgMar w:top="1440" w:right="1797" w:bottom="1440" w:left="1797" w:header="851" w:footer="992" w:gutter="0"/>
      <w:pgNumType w:fmt="numberInDash"/>
      <w:cols w:space="425"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1333D">
    <w:pPr>
      <w:pStyle w:val="4"/>
      <w:framePr w:wrap="around" w:vAnchor="text" w:hAnchor="margin" w:xAlign="outside" w:y="1"/>
      <w:rPr>
        <w:rStyle w:val="9"/>
        <w:rFonts w:ascii="Times New Roman" w:hAnsi="Times New Roman"/>
        <w:sz w:val="28"/>
        <w:szCs w:val="28"/>
      </w:rPr>
    </w:pPr>
    <w:r>
      <w:rPr>
        <w:rStyle w:val="9"/>
        <w:rFonts w:ascii="Times New Roman" w:hAnsi="Times New Roman"/>
        <w:sz w:val="28"/>
        <w:szCs w:val="28"/>
      </w:rPr>
      <w:fldChar w:fldCharType="begin"/>
    </w:r>
    <w:r>
      <w:rPr>
        <w:rStyle w:val="9"/>
        <w:rFonts w:ascii="Times New Roman" w:hAnsi="Times New Roman"/>
        <w:sz w:val="28"/>
        <w:szCs w:val="28"/>
      </w:rPr>
      <w:instrText xml:space="preserve">PAGE  </w:instrText>
    </w:r>
    <w:r>
      <w:rPr>
        <w:rStyle w:val="9"/>
        <w:rFonts w:ascii="Times New Roman" w:hAnsi="Times New Roman"/>
        <w:sz w:val="28"/>
        <w:szCs w:val="28"/>
      </w:rPr>
      <w:fldChar w:fldCharType="separate"/>
    </w:r>
    <w:r>
      <w:rPr>
        <w:rStyle w:val="9"/>
        <w:rFonts w:ascii="Times New Roman" w:hAnsi="Times New Roman"/>
        <w:sz w:val="28"/>
        <w:szCs w:val="28"/>
      </w:rPr>
      <w:t>- 9 -</w:t>
    </w:r>
    <w:r>
      <w:rPr>
        <w:rStyle w:val="9"/>
        <w:rFonts w:ascii="Times New Roman" w:hAnsi="Times New Roman"/>
        <w:sz w:val="28"/>
        <w:szCs w:val="28"/>
      </w:rPr>
      <w:fldChar w:fldCharType="end"/>
    </w:r>
  </w:p>
  <w:p w14:paraId="6ABD7611">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0778A">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0C92EAD1">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6"/>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WVjYWNiNDljOGE5MDgxZDk4MTcxYTVhMjdlYjc1MTMifQ=="/>
  </w:docVars>
  <w:rsids>
    <w:rsidRoot w:val="00C553EF"/>
    <w:rsid w:val="00011167"/>
    <w:rsid w:val="00012C93"/>
    <w:rsid w:val="000316CC"/>
    <w:rsid w:val="0003780F"/>
    <w:rsid w:val="0004233D"/>
    <w:rsid w:val="000734E3"/>
    <w:rsid w:val="000773D5"/>
    <w:rsid w:val="00080625"/>
    <w:rsid w:val="00093B9D"/>
    <w:rsid w:val="00094646"/>
    <w:rsid w:val="00096AF6"/>
    <w:rsid w:val="00097B6B"/>
    <w:rsid w:val="000C0DB7"/>
    <w:rsid w:val="000D07D1"/>
    <w:rsid w:val="000F775C"/>
    <w:rsid w:val="001249D9"/>
    <w:rsid w:val="00135395"/>
    <w:rsid w:val="00184AF2"/>
    <w:rsid w:val="001B06E6"/>
    <w:rsid w:val="001B56F4"/>
    <w:rsid w:val="001B69B6"/>
    <w:rsid w:val="001C2D80"/>
    <w:rsid w:val="001E1E7F"/>
    <w:rsid w:val="001F4B08"/>
    <w:rsid w:val="002238BB"/>
    <w:rsid w:val="002320EB"/>
    <w:rsid w:val="00253AE9"/>
    <w:rsid w:val="0027321E"/>
    <w:rsid w:val="002818AC"/>
    <w:rsid w:val="002856AE"/>
    <w:rsid w:val="00286B78"/>
    <w:rsid w:val="002B3C3E"/>
    <w:rsid w:val="002E69EE"/>
    <w:rsid w:val="002F05A3"/>
    <w:rsid w:val="003126FC"/>
    <w:rsid w:val="00315C07"/>
    <w:rsid w:val="00323CF3"/>
    <w:rsid w:val="0032533F"/>
    <w:rsid w:val="00344391"/>
    <w:rsid w:val="00374329"/>
    <w:rsid w:val="00381836"/>
    <w:rsid w:val="00386EE3"/>
    <w:rsid w:val="003B58CB"/>
    <w:rsid w:val="003B7F5C"/>
    <w:rsid w:val="003D0DEE"/>
    <w:rsid w:val="003D1DF7"/>
    <w:rsid w:val="003E1FD6"/>
    <w:rsid w:val="003F3928"/>
    <w:rsid w:val="004116BF"/>
    <w:rsid w:val="004148E0"/>
    <w:rsid w:val="004217FE"/>
    <w:rsid w:val="004262D9"/>
    <w:rsid w:val="00474AD0"/>
    <w:rsid w:val="00487AC5"/>
    <w:rsid w:val="00496F05"/>
    <w:rsid w:val="004C623F"/>
    <w:rsid w:val="004D6356"/>
    <w:rsid w:val="0050263F"/>
    <w:rsid w:val="00513DBE"/>
    <w:rsid w:val="00520CDA"/>
    <w:rsid w:val="005301A0"/>
    <w:rsid w:val="00530638"/>
    <w:rsid w:val="00551D43"/>
    <w:rsid w:val="00562EEB"/>
    <w:rsid w:val="00577CE3"/>
    <w:rsid w:val="005851E9"/>
    <w:rsid w:val="00594AEE"/>
    <w:rsid w:val="00610392"/>
    <w:rsid w:val="00613D28"/>
    <w:rsid w:val="00656FD0"/>
    <w:rsid w:val="006964D9"/>
    <w:rsid w:val="006C6924"/>
    <w:rsid w:val="006E3970"/>
    <w:rsid w:val="006F37DA"/>
    <w:rsid w:val="006F63B1"/>
    <w:rsid w:val="0071000B"/>
    <w:rsid w:val="007123D7"/>
    <w:rsid w:val="00725022"/>
    <w:rsid w:val="00734FE0"/>
    <w:rsid w:val="0074275D"/>
    <w:rsid w:val="00743CE1"/>
    <w:rsid w:val="00746337"/>
    <w:rsid w:val="00751BF0"/>
    <w:rsid w:val="00771B0E"/>
    <w:rsid w:val="0078267F"/>
    <w:rsid w:val="007852AF"/>
    <w:rsid w:val="007923D4"/>
    <w:rsid w:val="007A6F2C"/>
    <w:rsid w:val="007D06FE"/>
    <w:rsid w:val="007D6964"/>
    <w:rsid w:val="007E2D1B"/>
    <w:rsid w:val="007E3E71"/>
    <w:rsid w:val="007F1ED1"/>
    <w:rsid w:val="00825F41"/>
    <w:rsid w:val="00847A3C"/>
    <w:rsid w:val="0085270F"/>
    <w:rsid w:val="0088362D"/>
    <w:rsid w:val="00893AEC"/>
    <w:rsid w:val="008A162A"/>
    <w:rsid w:val="008A52D8"/>
    <w:rsid w:val="008E607B"/>
    <w:rsid w:val="009070AF"/>
    <w:rsid w:val="009175D3"/>
    <w:rsid w:val="0093573A"/>
    <w:rsid w:val="0097089C"/>
    <w:rsid w:val="00994138"/>
    <w:rsid w:val="0099481A"/>
    <w:rsid w:val="009A738E"/>
    <w:rsid w:val="00A10697"/>
    <w:rsid w:val="00A148B9"/>
    <w:rsid w:val="00A22A20"/>
    <w:rsid w:val="00A24390"/>
    <w:rsid w:val="00A25301"/>
    <w:rsid w:val="00A3605E"/>
    <w:rsid w:val="00A41476"/>
    <w:rsid w:val="00A433C1"/>
    <w:rsid w:val="00A55C61"/>
    <w:rsid w:val="00A6221A"/>
    <w:rsid w:val="00A66D97"/>
    <w:rsid w:val="00A7411B"/>
    <w:rsid w:val="00A80E09"/>
    <w:rsid w:val="00A81159"/>
    <w:rsid w:val="00AA2183"/>
    <w:rsid w:val="00AB2F28"/>
    <w:rsid w:val="00AC12C1"/>
    <w:rsid w:val="00AF15ED"/>
    <w:rsid w:val="00B248DD"/>
    <w:rsid w:val="00B34844"/>
    <w:rsid w:val="00B46ED0"/>
    <w:rsid w:val="00B702EE"/>
    <w:rsid w:val="00B84B83"/>
    <w:rsid w:val="00B858F9"/>
    <w:rsid w:val="00B90E7B"/>
    <w:rsid w:val="00B93C79"/>
    <w:rsid w:val="00BD2C55"/>
    <w:rsid w:val="00BD4955"/>
    <w:rsid w:val="00BE52E7"/>
    <w:rsid w:val="00C00CF3"/>
    <w:rsid w:val="00C23636"/>
    <w:rsid w:val="00C53E7F"/>
    <w:rsid w:val="00C553EF"/>
    <w:rsid w:val="00C641BD"/>
    <w:rsid w:val="00C65619"/>
    <w:rsid w:val="00C73286"/>
    <w:rsid w:val="00CA3967"/>
    <w:rsid w:val="00CC1C1B"/>
    <w:rsid w:val="00CD541C"/>
    <w:rsid w:val="00CD7E4E"/>
    <w:rsid w:val="00CE204F"/>
    <w:rsid w:val="00D51765"/>
    <w:rsid w:val="00D83209"/>
    <w:rsid w:val="00D8620A"/>
    <w:rsid w:val="00DD4AA2"/>
    <w:rsid w:val="00DD4C05"/>
    <w:rsid w:val="00DD5A15"/>
    <w:rsid w:val="00DE4187"/>
    <w:rsid w:val="00E00BCD"/>
    <w:rsid w:val="00E23E17"/>
    <w:rsid w:val="00E323CD"/>
    <w:rsid w:val="00E43193"/>
    <w:rsid w:val="00E6431A"/>
    <w:rsid w:val="00E70650"/>
    <w:rsid w:val="00E8571A"/>
    <w:rsid w:val="00E94B12"/>
    <w:rsid w:val="00EE0310"/>
    <w:rsid w:val="00EE6D7B"/>
    <w:rsid w:val="00F14200"/>
    <w:rsid w:val="00F1529B"/>
    <w:rsid w:val="00F2166A"/>
    <w:rsid w:val="00F54AEC"/>
    <w:rsid w:val="00F55DE1"/>
    <w:rsid w:val="00FA2BB2"/>
    <w:rsid w:val="00FA5AD2"/>
    <w:rsid w:val="00FB09DF"/>
    <w:rsid w:val="00FC450D"/>
    <w:rsid w:val="00FD081E"/>
    <w:rsid w:val="00FE4826"/>
    <w:rsid w:val="00FF5B8C"/>
    <w:rsid w:val="0F262ACD"/>
    <w:rsid w:val="15DA6FC6"/>
    <w:rsid w:val="2BC072FB"/>
    <w:rsid w:val="2E660FDE"/>
    <w:rsid w:val="50FB631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semiHidden="0" w:name="toc 1" w:locked="1"/>
    <w:lsdException w:uiPriority="0" w:semiHidden="0" w:name="toc 2" w:locked="1"/>
    <w:lsdException w:uiPriority="0" w:semiHidden="0" w:name="toc 3" w:locked="1"/>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uiPriority="99" w:name="Normal Indent"/>
    <w:lsdException w:uiPriority="99" w:name="footnote text"/>
    <w:lsdException w:qFormat="1" w:unhideWhenUsed="0" w:uiPriority="99" w:semiHidden="0"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99"/>
    <w:pPr>
      <w:jc w:val="left"/>
    </w:pPr>
    <w:rPr>
      <w:rFonts w:ascii="Times New Roman" w:hAnsi="Times New Roman"/>
      <w:szCs w:val="24"/>
    </w:rPr>
  </w:style>
  <w:style w:type="paragraph" w:styleId="3">
    <w:name w:val="Balloon Text"/>
    <w:basedOn w:val="1"/>
    <w:link w:val="12"/>
    <w:qFormat/>
    <w:uiPriority w:val="99"/>
    <w:rPr>
      <w:rFonts w:ascii="Times New Roman" w:hAnsi="Times New Roman"/>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9">
    <w:name w:val="page number"/>
    <w:qFormat/>
    <w:uiPriority w:val="99"/>
    <w:rPr>
      <w:rFonts w:cs="Times New Roman"/>
    </w:rPr>
  </w:style>
  <w:style w:type="character" w:styleId="10">
    <w:name w:val="annotation reference"/>
    <w:qFormat/>
    <w:uiPriority w:val="99"/>
    <w:rPr>
      <w:rFonts w:cs="Times New Roman"/>
      <w:sz w:val="21"/>
      <w:szCs w:val="21"/>
    </w:rPr>
  </w:style>
  <w:style w:type="character" w:customStyle="1" w:styleId="11">
    <w:name w:val="批注文字 Char"/>
    <w:link w:val="2"/>
    <w:qFormat/>
    <w:locked/>
    <w:uiPriority w:val="99"/>
    <w:rPr>
      <w:rFonts w:ascii="Times New Roman" w:hAnsi="Times New Roman" w:eastAsia="宋体" w:cs="Times New Roman"/>
      <w:sz w:val="24"/>
      <w:szCs w:val="24"/>
    </w:rPr>
  </w:style>
  <w:style w:type="character" w:customStyle="1" w:styleId="12">
    <w:name w:val="批注框文本 Char"/>
    <w:link w:val="3"/>
    <w:qFormat/>
    <w:locked/>
    <w:uiPriority w:val="99"/>
    <w:rPr>
      <w:rFonts w:ascii="Times New Roman" w:hAnsi="Times New Roman" w:eastAsia="宋体" w:cs="Times New Roman"/>
      <w:sz w:val="18"/>
      <w:szCs w:val="18"/>
    </w:rPr>
  </w:style>
  <w:style w:type="character" w:customStyle="1" w:styleId="13">
    <w:name w:val="页脚 Char"/>
    <w:link w:val="4"/>
    <w:qFormat/>
    <w:locked/>
    <w:uiPriority w:val="99"/>
    <w:rPr>
      <w:rFonts w:cs="Times New Roman"/>
      <w:sz w:val="18"/>
      <w:szCs w:val="18"/>
    </w:rPr>
  </w:style>
  <w:style w:type="character" w:customStyle="1" w:styleId="14">
    <w:name w:val="页眉 Char"/>
    <w:link w:val="5"/>
    <w:qFormat/>
    <w:locked/>
    <w:uiPriority w:val="99"/>
    <w:rPr>
      <w:rFonts w:cs="Times New Roman"/>
      <w:sz w:val="18"/>
      <w:szCs w:val="18"/>
    </w:rPr>
  </w:style>
  <w:style w:type="paragraph" w:customStyle="1" w:styleId="15">
    <w:name w:val="列出段落1"/>
    <w:basedOn w:val="1"/>
    <w:uiPriority w:val="99"/>
    <w:pPr>
      <w:ind w:firstLine="420" w:firstLineChars="200"/>
    </w:pPr>
    <w:rPr>
      <w:rFonts w:ascii="Times New Roman" w:hAnsi="Times New Roman"/>
      <w:szCs w:val="24"/>
    </w:rPr>
  </w:style>
  <w:style w:type="paragraph" w:styleId="16">
    <w:name w:val="List Paragraph"/>
    <w:basedOn w:val="1"/>
    <w:qFormat/>
    <w:uiPriority w:val="99"/>
    <w:pPr>
      <w:ind w:firstLine="420" w:firstLineChars="200"/>
    </w:pPr>
    <w:rPr>
      <w:rFonts w:ascii="Times New Roman" w:hAnsi="Times New Roman"/>
      <w:szCs w:val="24"/>
    </w:rPr>
  </w:style>
  <w:style w:type="paragraph" w:customStyle="1" w:styleId="17">
    <w:name w:val="修订1"/>
    <w: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E4E45-A979-4C31-9858-1C94DED0D5E7}">
  <ds:schemaRefs/>
</ds:datastoreItem>
</file>

<file path=docProps/app.xml><?xml version="1.0" encoding="utf-8"?>
<Properties xmlns="http://schemas.openxmlformats.org/officeDocument/2006/extended-properties" xmlns:vt="http://schemas.openxmlformats.org/officeDocument/2006/docPropsVTypes">
  <Template>Normal</Template>
  <Pages>9</Pages>
  <Words>3738</Words>
  <Characters>4176</Characters>
  <Lines>34</Lines>
  <Paragraphs>9</Paragraphs>
  <TotalTime>269</TotalTime>
  <ScaleCrop>false</ScaleCrop>
  <LinksUpToDate>false</LinksUpToDate>
  <CharactersWithSpaces>4472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2021-01-21T07:42:00Z</dcterms:created>
  <dc:creator>lenovo</dc:creator>
  <cp:lastModifiedBy>tsq太神奇那</cp:lastModifiedBy>
  <cp:lastPrinted>2021-02-23T05:46:00Z</cp:lastPrinted>
  <dcterms:modified xsi:type="dcterms:W3CDTF">2025-05-25T16:41:38Z</dcterms:modified>
  <cp:revision>290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CB94B6C2A4CA40A2A35C5B8986FAA393</vt:lpwstr>
  </property>
  <property fmtid="{D5CDD505-2E9C-101B-9397-08002B2CF9AE}" pid="4" name="KSOTemplateDocerSaveRecord">
    <vt:lpwstr>eyJoZGlkIjoiMjlkYmVmNzcyZGNmYmM0MTU3MjkzMDFiMDc4YjhlMzMiLCJ1c2VySWQiOiI0MTY1OTcxODgifQ==</vt:lpwstr>
  </property>
</Properties>
</file>