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-499" w:tblpY="15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640" w:type="dxa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审批意见:                                      衡环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松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评[20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]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05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号</w:t>
            </w:r>
          </w:p>
          <w:p>
            <w:pPr>
              <w:pStyle w:val="9"/>
              <w:snapToGrid w:val="0"/>
              <w:spacing w:line="380" w:lineRule="exact"/>
              <w:ind w:firstLine="600"/>
              <w:jc w:val="both"/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一、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衡阳湘环环保科技有限公司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拟投资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万元在衡阳松木经济开发区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租赁位于金源路的衡阳市鑫鸿新材料有限公司闲置厂房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建设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年收集贮存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9800吨危险废物项目，项目年收集废矿物油4000吨、其它危险废物5800吨。项目总占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地面积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2100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㎡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项目仅对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危险废物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进行收集贮存，不进行处置等加工环节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。项目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收集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范围为衡阳市小微企业和社会源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，收集转入应办理危险废物经营许可证，严格按照危险废物管理要求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贮存，依法依规办理有关转移手续。我局原则同意《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衡阳湘环环保科技有限公司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年收集贮存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9800吨危险废物项目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环境影响报告表》的结论和建议，报告表可作为项目建设和环境管理的依据。</w:t>
            </w:r>
          </w:p>
          <w:p>
            <w:pPr>
              <w:pStyle w:val="9"/>
              <w:snapToGrid w:val="0"/>
              <w:spacing w:line="380" w:lineRule="exact"/>
              <w:ind w:firstLine="600"/>
              <w:jc w:val="both"/>
              <w:rPr>
                <w:rFonts w:ascii="仿宋_GB2312" w:hAnsi="仿宋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二、项目在工程建设和环境管理中着重做好以下工作：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加强车间通风。各危险废物分区贮存，除废矿物油以外的危险废物贮存区产生的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无组织废气经集气罩收集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二级活性炭吸附处理后通过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15米高排气筒达标排放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。生活污水经化粪池预处理后排入松木污水处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理厂进一步处理。项目雨、污管网未接通前不得投入运营。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废弃包装物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、废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活性炭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、废抹布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、废劳保用品、废油桶等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为危险废物，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在厂区暂存后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定期送至有资质单位妥善处置；生活垃圾交由环卫部门定期清运。选用低噪声设备并合理布局，采用减振、消声、隔声等降噪措施确保厂界噪声达到《工业企业厂界环境噪声排放标准》（GB12348-2008）中的相应标准。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3.严格按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《废矿物油回收利用污染控制技术规范》（HJ607-2011）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、《危险废物收集、贮存、运输技术规范》（HJ2025-2012）、《危险废物贮存污染控制标准》（GB18597-2001）及2013年修改单中相关要求，做好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各类危险废物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在贮存过程中的安全管理，厂区各分区做好防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、防渗、防风、防雨、防流失等相应措施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制定环境风险事故应急预案，落实事故应急防范措施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；规范设置足够容积的事故应急池，避免事故排放对环境的不利影响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三、项目应执行湖南省危废管理相关政策，收集的危险废物其代码类别、具体各种类危废的量及其对危废来源的管控要求，以危废经营许可核准的信息为准。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四、项目建设必须执行配套建设的环境保护设施与主体工程同时设计、同时施工、同时投入使用的环境保护“三同时”制度，并按照相关规定做好竣工验收工作，并按照相关要求做好监测和信息公开。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6020" w:firstLineChars="21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衡阳市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生态环境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局</w:t>
            </w:r>
          </w:p>
          <w:p>
            <w:pPr>
              <w:adjustRightInd w:val="0"/>
              <w:snapToGrid w:val="0"/>
              <w:spacing w:line="380" w:lineRule="exact"/>
              <w:ind w:firstLine="6160" w:firstLineChars="2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7E66"/>
    <w:rsid w:val="00987D6A"/>
    <w:rsid w:val="00B64F01"/>
    <w:rsid w:val="00BC2961"/>
    <w:rsid w:val="00C276AB"/>
    <w:rsid w:val="00CB185F"/>
    <w:rsid w:val="00E8759E"/>
    <w:rsid w:val="00FF58BB"/>
    <w:rsid w:val="27774702"/>
    <w:rsid w:val="28F074ED"/>
    <w:rsid w:val="31257E66"/>
    <w:rsid w:val="36DE0129"/>
    <w:rsid w:val="46912650"/>
    <w:rsid w:val="47F35F5F"/>
    <w:rsid w:val="4E6904AA"/>
    <w:rsid w:val="5BFF6289"/>
    <w:rsid w:val="7BBFE74C"/>
    <w:rsid w:val="7E4B74AC"/>
    <w:rsid w:val="7EA35BB9"/>
    <w:rsid w:val="A4CCB3F8"/>
    <w:rsid w:val="BB7F0BCB"/>
    <w:rsid w:val="BD7FEB5A"/>
    <w:rsid w:val="E7FF6973"/>
    <w:rsid w:val="EFFEB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480" w:lineRule="exact"/>
      <w:ind w:left="0" w:right="0" w:firstLine="600" w:firstLineChars="200"/>
      <w:jc w:val="left"/>
    </w:pPr>
    <w:rPr>
      <w:rFonts w:hint="default" w:ascii="Times New Roman" w:hAnsi="Times New Roman" w:eastAsia="宋体" w:cs="Times New Roman"/>
      <w:kern w:val="0"/>
      <w:sz w:val="24"/>
      <w:szCs w:val="22"/>
      <w:lang w:val="en-US" w:eastAsia="zh-CN" w:bidi="ar"/>
    </w:rPr>
  </w:style>
  <w:style w:type="paragraph" w:customStyle="1" w:styleId="3">
    <w:name w:val="xl27"/>
    <w:basedOn w:val="1"/>
    <w:next w:val="4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styleId="4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5">
    <w:name w:val="Body Text Indent"/>
    <w:basedOn w:val="1"/>
    <w:qFormat/>
    <w:uiPriority w:val="0"/>
    <w:pPr>
      <w:spacing w:line="360" w:lineRule="auto"/>
      <w:ind w:firstLine="200" w:firstLineChars="200"/>
    </w:pPr>
    <w:rPr>
      <w:spacing w:val="16"/>
      <w:kern w:val="0"/>
      <w:sz w:val="28"/>
    </w:rPr>
  </w:style>
  <w:style w:type="paragraph" w:styleId="6">
    <w:name w:val="Body Text First Indent 2"/>
    <w:basedOn w:val="5"/>
    <w:qFormat/>
    <w:uiPriority w:val="0"/>
    <w:pPr>
      <w:tabs>
        <w:tab w:val="left" w:pos="540"/>
      </w:tabs>
      <w:spacing w:after="120"/>
      <w:ind w:firstLine="200" w:firstLineChars="200"/>
    </w:p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正文01"/>
    <w:basedOn w:val="1"/>
    <w:qFormat/>
    <w:uiPriority w:val="0"/>
    <w:pPr>
      <w:spacing w:before="60" w:line="460" w:lineRule="exact"/>
      <w:ind w:firstLine="200" w:firstLineChars="200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848</Characters>
  <Lines>7</Lines>
  <Paragraphs>1</Paragraphs>
  <TotalTime>101</TotalTime>
  <ScaleCrop>false</ScaleCrop>
  <LinksUpToDate>false</LinksUpToDate>
  <CharactersWithSpaces>995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2017-11-04T07:47:00Z</dcterms:created>
  <dc:creator>Administrator</dc:creator>
  <cp:lastModifiedBy>kylin</cp:lastModifiedBy>
  <cp:lastPrinted>2022-04-12T15:22:30Z</cp:lastPrinted>
  <dcterms:modified xsi:type="dcterms:W3CDTF">2022-04-12T15:26:55Z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