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部门整体支出绩效自评报告</w:t>
      </w:r>
    </w:p>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（2021年度）</w:t>
      </w:r>
    </w:p>
    <w:p>
      <w:pPr>
        <w:jc w:val="center"/>
        <w:rPr>
          <w:rFonts w:ascii="方正小标宋简体" w:hAnsi="Times New Roman" w:eastAsia="方正小标宋简体"/>
          <w:sz w:val="44"/>
          <w:szCs w:val="44"/>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bookmarkStart w:id="0" w:name="_GoBack"/>
      <w:bookmarkEnd w:id="0"/>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仿宋_GB2312" w:hAnsi="Times New Roman" w:eastAsia="仿宋_GB2312"/>
          <w:sz w:val="32"/>
          <w:szCs w:val="32"/>
        </w:rPr>
      </w:pPr>
      <w:r>
        <w:rPr>
          <w:rFonts w:hint="eastAsia" w:ascii="仿宋_GB2312" w:hAnsi="Times New Roman" w:eastAsia="仿宋_GB2312"/>
          <w:sz w:val="32"/>
          <w:szCs w:val="32"/>
        </w:rPr>
        <w:t>单位名称：衡阳市卫生健康委员会（盖章）</w:t>
      </w:r>
    </w:p>
    <w:p>
      <w:pPr>
        <w:jc w:val="center"/>
        <w:rPr>
          <w:rFonts w:ascii="仿宋_GB2312" w:hAnsi="Times New Roman" w:eastAsia="仿宋_GB2312"/>
          <w:sz w:val="32"/>
          <w:szCs w:val="32"/>
        </w:rPr>
      </w:pPr>
      <w:r>
        <w:rPr>
          <w:rFonts w:hint="eastAsia" w:ascii="仿宋_GB2312" w:hAnsi="Times New Roman" w:eastAsia="仿宋_GB2312"/>
          <w:sz w:val="32"/>
          <w:szCs w:val="32"/>
        </w:rPr>
        <w:t>主要负责人签字：</w:t>
      </w:r>
    </w:p>
    <w:p>
      <w:pPr>
        <w:jc w:val="center"/>
        <w:rPr>
          <w:rFonts w:ascii="仿宋_GB2312" w:hAnsi="Times New Roman" w:eastAsia="仿宋_GB2312"/>
          <w:sz w:val="32"/>
          <w:szCs w:val="32"/>
        </w:rPr>
      </w:pPr>
      <w:r>
        <w:rPr>
          <w:rFonts w:hint="eastAsia" w:ascii="仿宋_GB2312" w:hAnsi="Times New Roman" w:eastAsia="仿宋_GB2312"/>
          <w:sz w:val="32"/>
          <w:szCs w:val="32"/>
        </w:rPr>
        <w:t>年   月  日</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2021部门整体支出绩效自评报告</w:t>
      </w:r>
    </w:p>
    <w:p>
      <w:pPr>
        <w:spacing w:line="560" w:lineRule="exact"/>
        <w:rPr>
          <w:rFonts w:ascii="Times New Roman" w:hAnsi="Times New Roman" w:eastAsia="方正小标宋_GBK"/>
          <w:sz w:val="32"/>
          <w:szCs w:val="32"/>
        </w:rPr>
      </w:pPr>
    </w:p>
    <w:p>
      <w:pPr>
        <w:pStyle w:val="9"/>
        <w:widowControl/>
        <w:spacing w:line="560" w:lineRule="exact"/>
        <w:ind w:firstLine="643"/>
        <w:rPr>
          <w:rFonts w:ascii="黑体" w:eastAsia="黑体"/>
          <w:b/>
          <w:sz w:val="32"/>
          <w:szCs w:val="32"/>
        </w:rPr>
      </w:pPr>
      <w:r>
        <w:rPr>
          <w:rFonts w:hint="eastAsia" w:ascii="黑体" w:eastAsia="黑体"/>
          <w:b/>
          <w:sz w:val="32"/>
          <w:szCs w:val="32"/>
        </w:rPr>
        <w:t>一、单位基本情况</w:t>
      </w:r>
    </w:p>
    <w:p>
      <w:pPr>
        <w:spacing w:line="560" w:lineRule="exact"/>
        <w:ind w:firstLine="630" w:firstLineChars="196"/>
        <w:rPr>
          <w:rFonts w:ascii="仿宋_GB2312" w:hAnsi="华文黑体" w:eastAsia="仿宋_GB2312" w:cs="华文黑体"/>
          <w:b/>
          <w:sz w:val="32"/>
          <w:szCs w:val="32"/>
        </w:rPr>
      </w:pPr>
      <w:r>
        <w:rPr>
          <w:rFonts w:hint="eastAsia" w:ascii="仿宋_GB2312" w:hAnsi="华文黑体" w:eastAsia="仿宋_GB2312" w:cs="华文黑体"/>
          <w:b/>
          <w:sz w:val="32"/>
          <w:szCs w:val="32"/>
        </w:rPr>
        <w:t>（一）衡阳市卫生健康委员会主要职责</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贯彻执行国家、省卫生健康工作方针、政策和法律法规。拟定全市卫生健康事业发展政策和措施并组织实施。负责协调推进全市医药卫生体制改革，统筹规划全市卫生健康服务资源配置，指导区域卫生健康规划的编制和实施。</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2、负责拟定全市疾病预防控制规划、免疫规划、严重危害人民健康的公共卫生问题的干预措施并组织实施。负责卫生应急工作，组织指导突发公共卫生事件的预防控制和各类突发公共卫生事件的医疗卫生救援。承担传染病疫情信息发布工作。</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3、负责落实职责范围内的职业卫生、放射卫生、环境卫生、学校卫生、公共场所卫生、饮用水卫生等公共卫生的监督管理。负责传染病防治监督、健全卫生健康综合监督体系。</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4、负责计划生育管理和服务工作、开展人口监测预警，研究提出人口和家庭发展相关政策建议、完善计划生育政策。</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5、负责制定医疗机构和医疗服务行业管理办法并监督实施。会同有关部门实施卫生健康专业技术人员资格标准。制定并实施卫生健康专业技术人员执业规则和服务规范，建立医疗机构运行监管和医疗服务评价体系。</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6、组织深化公立医院综合改革，推进管办分离，健全现代医院管理制度。拟定并组织实施推动卫生健康公共服务提供主体多元化、提供方式多样化的政策措施。提出医疗服务和药品价格政策的建议。</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7、贯彻执行国家药物政策和国家基本药物制度，开展药品使用监测、临床综合评价和短缺药品预警。组织开展食品安全风险监测，负责食源性疾病及与食品安全事故有关的流行病学调查。</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8、贯彻落实应对人口老龄化政策措施，推进老年健康服务体系建设和医养结合工作。</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9、负责组织实施基层医疗卫生、妇幼健康发展规划和政策措施，指导全市基层医疗卫生、妇幼健康服务体系建设，组织实施推进卫生健康基本公共服务。加强全科医生队伍建设。推进卫生健康科技创新发展。</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10、负责全市健康教育、健康促进和卫生健康信息化建设等工作，组织开展对外交流与援外医疗工作。</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11、拟定并组织实施全市中医药中长期发展规划，负责中医药行业监管。</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12、负责市保健对象的医疗保障工作。承担全市重要会议和重大活动的医疗卫生保障工作。指导全市保健工作。</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13、承担市爱国卫生运动委员会、市深化医药卫生体制改革领导小组和市防治艾滋病工作委员会的日常工作，指导市计划生育协会的业务工作。</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14、负责全市卫生应急管理工作，承担本系统安全生产监督管理工作。</w:t>
      </w:r>
    </w:p>
    <w:p>
      <w:pPr>
        <w:spacing w:line="56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15、完成市委、市政府交办的其他任务。</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（二）内设科室</w:t>
      </w:r>
    </w:p>
    <w:p>
      <w:pPr>
        <w:spacing w:line="560" w:lineRule="exact"/>
        <w:ind w:firstLine="645"/>
        <w:rPr>
          <w:rFonts w:ascii="仿宋_GB2312" w:eastAsia="仿宋_GB2312"/>
          <w:sz w:val="32"/>
          <w:szCs w:val="32"/>
        </w:rPr>
      </w:pPr>
      <w:r>
        <w:rPr>
          <w:rFonts w:hint="eastAsia" w:ascii="仿宋_GB2312" w:eastAsia="仿宋_GB2312"/>
          <w:sz w:val="32"/>
          <w:szCs w:val="32"/>
        </w:rPr>
        <w:t>衡阳市卫生健康委员会内设25个科室。分别是办公室、组织人事科、规划发展与信息化科、财务科、政策法规科、行政审批服务科、体制改革科（市医改办公室）、卫生应急办公室、疾病预防控制科、医政医管科、中医药管理科、基层卫生健康科、妇幼健康科、综合监督科、药物政策与基本药物制度科、人口监测与家庭发展科、宣传科、科技教育科、保健科、职业健康科、食品安全标准与监测科、机关党委、离退休人员管理服务科、老龄健康科、爱国卫生工作科（市爱卫办）。</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（三）直属机构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市直直属医疗卫生机构12家，其中综合医院 4家、中医院1家、妇幼保健院1家、疾控中心1家、卫生计生监督执法机构1家、血站1家、传染病防治机构1家、精神卫生机构1家、干部疗养院1家。</w:t>
      </w:r>
    </w:p>
    <w:p>
      <w:pPr>
        <w:spacing w:line="560" w:lineRule="exact"/>
        <w:ind w:firstLine="630" w:firstLineChars="196"/>
        <w:rPr>
          <w:rFonts w:ascii="仿宋_GB2312" w:eastAsia="仿宋_GB2312"/>
          <w:b/>
          <w:color w:val="000000"/>
          <w:sz w:val="32"/>
          <w:szCs w:val="32"/>
        </w:rPr>
      </w:pPr>
      <w:r>
        <w:rPr>
          <w:rFonts w:hint="eastAsia" w:ascii="仿宋_GB2312" w:eastAsia="仿宋_GB2312"/>
          <w:b/>
          <w:color w:val="000000"/>
          <w:sz w:val="32"/>
          <w:szCs w:val="32"/>
        </w:rPr>
        <w:t>（四）人员编制情况</w:t>
      </w:r>
    </w:p>
    <w:p>
      <w:pPr>
        <w:spacing w:line="560" w:lineRule="exact"/>
        <w:ind w:firstLine="630"/>
        <w:rPr>
          <w:rFonts w:ascii="仿宋_GB2312" w:eastAsia="仿宋_GB2312"/>
          <w:color w:val="000000"/>
          <w:sz w:val="32"/>
          <w:szCs w:val="32"/>
        </w:rPr>
      </w:pPr>
      <w:r>
        <w:rPr>
          <w:rFonts w:hint="eastAsia" w:ascii="仿宋_GB2312" w:eastAsia="仿宋_GB2312"/>
          <w:color w:val="000000"/>
          <w:sz w:val="32"/>
          <w:szCs w:val="32"/>
        </w:rPr>
        <w:t>我委2021年底编制157人、实际在职120人（包含市纪委监委派驻机构6人）。其中行政编制56人（含纪检组6人）、机关工勤人员3人、参公编制13人、事业编制48人。</w:t>
      </w:r>
    </w:p>
    <w:p>
      <w:pPr>
        <w:pStyle w:val="9"/>
        <w:widowControl/>
        <w:spacing w:line="560" w:lineRule="exact"/>
        <w:ind w:firstLine="643"/>
        <w:rPr>
          <w:rFonts w:eastAsia="黑体"/>
          <w:b/>
          <w:sz w:val="32"/>
          <w:szCs w:val="32"/>
        </w:rPr>
      </w:pPr>
      <w:r>
        <w:rPr>
          <w:rFonts w:eastAsia="黑体"/>
          <w:b/>
          <w:sz w:val="32"/>
          <w:szCs w:val="32"/>
        </w:rPr>
        <w:t>二、一般公共预算支出情况</w:t>
      </w:r>
    </w:p>
    <w:p>
      <w:pPr>
        <w:pStyle w:val="9"/>
        <w:widowControl/>
        <w:spacing w:line="560" w:lineRule="exact"/>
        <w:ind w:firstLine="643"/>
        <w:rPr>
          <w:rFonts w:ascii="仿宋_GB2312" w:eastAsia="仿宋_GB2312"/>
          <w:b/>
          <w:sz w:val="32"/>
          <w:szCs w:val="32"/>
        </w:rPr>
      </w:pPr>
      <w:r>
        <w:rPr>
          <w:rFonts w:hint="eastAsia" w:ascii="仿宋_GB2312" w:eastAsia="仿宋_GB2312"/>
          <w:b/>
          <w:sz w:val="32"/>
          <w:szCs w:val="32"/>
        </w:rPr>
        <w:t>（一）基本支出情况</w:t>
      </w:r>
    </w:p>
    <w:p>
      <w:pPr>
        <w:spacing w:line="560" w:lineRule="exact"/>
        <w:ind w:firstLine="643" w:firstLineChars="200"/>
        <w:rPr>
          <w:rFonts w:ascii="华文黑体" w:hAnsi="华文黑体" w:eastAsia="华文黑体" w:cs="华文黑体"/>
          <w:b/>
          <w:sz w:val="32"/>
          <w:szCs w:val="32"/>
        </w:rPr>
      </w:pPr>
      <w:r>
        <w:rPr>
          <w:rFonts w:hint="eastAsia" w:ascii="仿宋_GB2312" w:eastAsia="仿宋_GB2312"/>
          <w:b/>
          <w:sz w:val="32"/>
          <w:szCs w:val="32"/>
        </w:rPr>
        <w:t>1、工资福利支出</w:t>
      </w:r>
      <w:r>
        <w:rPr>
          <w:rFonts w:hint="eastAsia" w:ascii="仿宋_GB2312" w:eastAsia="仿宋_GB2312"/>
          <w:sz w:val="32"/>
          <w:szCs w:val="32"/>
        </w:rPr>
        <w:t>。基本工资544.96万元、奖金312.48万元、津贴补贴387.06万元、绩效工资188.65万元、基本养老保险159.92万元、职业年金缴费32.69万元、基本医疗保险159.96万元、其他社会保障缴费181.61万元、住房公积金219.83万元、其他工资福利支出1.01万元。</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2、商品和服务支出。</w:t>
      </w:r>
      <w:r>
        <w:rPr>
          <w:rFonts w:hint="eastAsia" w:ascii="仿宋_GB2312" w:eastAsia="仿宋_GB2312"/>
          <w:sz w:val="32"/>
          <w:szCs w:val="32"/>
        </w:rPr>
        <w:t>水费4.6万元、电费9.12万元、邮电费7.28万元、物业管理费10万元、公务用车运行维护费6万元、其他商品和服务支出6万元。</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3、对个人和家庭补助支出</w:t>
      </w:r>
      <w:r>
        <w:rPr>
          <w:rFonts w:hint="eastAsia" w:ascii="仿宋_GB2312" w:eastAsia="仿宋_GB2312"/>
          <w:sz w:val="32"/>
          <w:szCs w:val="32"/>
        </w:rPr>
        <w:t>。抚恤金94.46万元、生活补助2.16万元、奖励金211.63万元。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4、资本性支出1.08万元。</w:t>
      </w:r>
    </w:p>
    <w:p>
      <w:pPr>
        <w:pStyle w:val="9"/>
        <w:widowControl/>
        <w:spacing w:line="560" w:lineRule="exact"/>
        <w:ind w:firstLine="643"/>
        <w:rPr>
          <w:rFonts w:ascii="仿宋_GB2312" w:eastAsia="仿宋_GB2312"/>
          <w:b/>
          <w:sz w:val="32"/>
          <w:szCs w:val="32"/>
        </w:rPr>
      </w:pPr>
      <w:r>
        <w:rPr>
          <w:rFonts w:hint="eastAsia" w:ascii="仿宋_GB2312" w:eastAsia="仿宋_GB2312"/>
          <w:b/>
          <w:sz w:val="32"/>
          <w:szCs w:val="32"/>
        </w:rPr>
        <w:t>（二）项目支出情况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派驻纪检机构支出14.85万元、市场监督管理事务支出40万元、社会保障和就业支出2.4万元、卫生健康管理事务支出1938.99万元、公共卫生支出1039.65万元、计划生育服务支出268.5万元、城乡社会管理事务支出40万元。</w:t>
      </w:r>
    </w:p>
    <w:p>
      <w:pPr>
        <w:pStyle w:val="9"/>
        <w:widowControl/>
        <w:spacing w:line="560" w:lineRule="exact"/>
        <w:ind w:firstLine="643"/>
        <w:rPr>
          <w:rFonts w:eastAsia="黑体"/>
          <w:b/>
          <w:sz w:val="32"/>
          <w:szCs w:val="32"/>
        </w:rPr>
      </w:pPr>
      <w:r>
        <w:rPr>
          <w:rFonts w:eastAsia="黑体"/>
          <w:b/>
          <w:sz w:val="32"/>
          <w:szCs w:val="32"/>
        </w:rPr>
        <w:t>三、政府性基金预算支出情况</w:t>
      </w:r>
    </w:p>
    <w:p>
      <w:pPr>
        <w:pStyle w:val="9"/>
        <w:widowControl/>
        <w:spacing w:line="560" w:lineRule="exact"/>
        <w:ind w:firstLine="640"/>
        <w:rPr>
          <w:rFonts w:ascii="仿宋_GB2312" w:eastAsia="仿宋_GB2312"/>
          <w:sz w:val="32"/>
          <w:szCs w:val="32"/>
        </w:rPr>
      </w:pPr>
      <w:r>
        <w:rPr>
          <w:rFonts w:hint="eastAsia" w:ascii="仿宋_GB2312" w:eastAsia="仿宋_GB2312"/>
          <w:sz w:val="32"/>
          <w:szCs w:val="32"/>
        </w:rPr>
        <w:t>无</w:t>
      </w:r>
    </w:p>
    <w:p>
      <w:pPr>
        <w:pStyle w:val="9"/>
        <w:widowControl/>
        <w:spacing w:line="560" w:lineRule="exact"/>
        <w:ind w:firstLine="643"/>
        <w:rPr>
          <w:rFonts w:eastAsia="黑体"/>
          <w:b/>
          <w:sz w:val="32"/>
          <w:szCs w:val="32"/>
        </w:rPr>
      </w:pPr>
      <w:r>
        <w:rPr>
          <w:rFonts w:eastAsia="黑体"/>
          <w:b/>
          <w:sz w:val="32"/>
          <w:szCs w:val="32"/>
        </w:rPr>
        <w:t>四、国有资本经营预算支出情况</w:t>
      </w:r>
    </w:p>
    <w:p>
      <w:pPr>
        <w:pStyle w:val="9"/>
        <w:widowControl/>
        <w:spacing w:line="560" w:lineRule="exact"/>
        <w:ind w:firstLine="640"/>
        <w:rPr>
          <w:rFonts w:ascii="仿宋_GB2312" w:eastAsia="仿宋_GB2312"/>
          <w:sz w:val="32"/>
          <w:szCs w:val="32"/>
        </w:rPr>
      </w:pPr>
      <w:r>
        <w:rPr>
          <w:rFonts w:hint="eastAsia" w:ascii="仿宋_GB2312" w:eastAsia="仿宋_GB2312"/>
          <w:sz w:val="32"/>
          <w:szCs w:val="32"/>
        </w:rPr>
        <w:t>无</w:t>
      </w:r>
    </w:p>
    <w:p>
      <w:pPr>
        <w:pStyle w:val="9"/>
        <w:widowControl/>
        <w:spacing w:line="560" w:lineRule="exact"/>
        <w:ind w:firstLine="643"/>
        <w:rPr>
          <w:rFonts w:eastAsia="黑体"/>
          <w:b/>
          <w:sz w:val="32"/>
          <w:szCs w:val="32"/>
        </w:rPr>
      </w:pPr>
      <w:r>
        <w:rPr>
          <w:rFonts w:eastAsia="黑体"/>
          <w:b/>
          <w:sz w:val="32"/>
          <w:szCs w:val="32"/>
        </w:rPr>
        <w:t>五、社会保险基金预算支出情况</w:t>
      </w:r>
    </w:p>
    <w:p>
      <w:pPr>
        <w:pStyle w:val="9"/>
        <w:widowControl/>
        <w:spacing w:line="560" w:lineRule="exact"/>
        <w:ind w:firstLine="640"/>
        <w:rPr>
          <w:rFonts w:ascii="仿宋_GB2312" w:eastAsia="仿宋_GB2312"/>
          <w:sz w:val="32"/>
          <w:szCs w:val="32"/>
        </w:rPr>
      </w:pPr>
      <w:r>
        <w:rPr>
          <w:rFonts w:hint="eastAsia" w:ascii="仿宋_GB2312" w:eastAsia="仿宋_GB2312"/>
          <w:sz w:val="32"/>
          <w:szCs w:val="32"/>
        </w:rPr>
        <w:t>无</w:t>
      </w:r>
    </w:p>
    <w:p>
      <w:pPr>
        <w:widowControl/>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六、部门整体支出绩效情况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2021年，我单位认真执行预算安排，合理安排基本支出和项目支出，经费管理严格，使用规范。相关工作取得了很好的成效，主要体现在以下几个方面：</w:t>
      </w:r>
    </w:p>
    <w:p>
      <w:pPr>
        <w:snapToGrid w:val="0"/>
        <w:spacing w:line="560" w:lineRule="exact"/>
        <w:ind w:firstLine="643" w:firstLineChars="200"/>
        <w:rPr>
          <w:rFonts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（一）新冠肺炎疫情防控扎实有效。</w:t>
      </w:r>
      <w:r>
        <w:rPr>
          <w:rFonts w:ascii="Times New Roman" w:hAnsi="Times New Roman" w:eastAsia="仿宋_GB2312"/>
          <w:b/>
          <w:bCs/>
          <w:color w:val="000000"/>
          <w:sz w:val="32"/>
          <w:szCs w:val="32"/>
        </w:rPr>
        <w:t>一是党政主要领导靠前指挥。</w:t>
      </w:r>
      <w:r>
        <w:rPr>
          <w:rFonts w:ascii="Times New Roman" w:hAnsi="Times New Roman" w:eastAsia="仿宋_GB2312"/>
          <w:color w:val="000000"/>
          <w:sz w:val="32"/>
          <w:szCs w:val="32"/>
        </w:rPr>
        <w:t>市委、市政府</w:t>
      </w:r>
      <w:r>
        <w:rPr>
          <w:rFonts w:hint="eastAsia" w:ascii="Times New Roman" w:hAnsi="Times New Roman" w:eastAsia="仿宋_GB2312"/>
          <w:color w:val="000000"/>
          <w:sz w:val="32"/>
          <w:szCs w:val="32"/>
        </w:rPr>
        <w:t>坚持</w:t>
      </w:r>
      <w:r>
        <w:rPr>
          <w:rFonts w:ascii="Times New Roman" w:hAnsi="Times New Roman" w:eastAsia="仿宋_GB2312"/>
          <w:color w:val="000000"/>
          <w:sz w:val="32"/>
          <w:szCs w:val="32"/>
        </w:rPr>
        <w:t>高位统筹部署，全力督导落实。</w:t>
      </w:r>
      <w:r>
        <w:rPr>
          <w:rFonts w:ascii="Times New Roman" w:hAnsi="Times New Roman" w:eastAsia="仿宋_GB2312"/>
          <w:color w:val="000000"/>
          <w:kern w:val="32"/>
          <w:sz w:val="32"/>
          <w:szCs w:val="32"/>
        </w:rPr>
        <w:t>市委国文书记、朱健市长靠前指挥，亲自安排部署。</w:t>
      </w:r>
      <w:r>
        <w:rPr>
          <w:rFonts w:ascii="Times New Roman" w:hAnsi="Times New Roman" w:eastAsia="仿宋_GB2312"/>
          <w:color w:val="000000"/>
          <w:sz w:val="32"/>
          <w:szCs w:val="32"/>
        </w:rPr>
        <w:t>市联防联控协调小组坚守一线，</w:t>
      </w:r>
      <w:r>
        <w:rPr>
          <w:rFonts w:ascii="Times New Roman" w:hAnsi="Times New Roman" w:eastAsia="仿宋_GB2312"/>
          <w:color w:val="000000"/>
          <w:kern w:val="32"/>
          <w:sz w:val="32"/>
          <w:szCs w:val="32"/>
        </w:rPr>
        <w:t>严格按照“严、快、紧、实、细”“五字诀”，</w:t>
      </w:r>
      <w:r>
        <w:rPr>
          <w:rFonts w:hint="eastAsia" w:ascii="Times New Roman" w:hAnsi="Times New Roman" w:eastAsia="仿宋_GB2312"/>
          <w:color w:val="000000"/>
          <w:sz w:val="32"/>
          <w:szCs w:val="32"/>
        </w:rPr>
        <w:t>高频调度，狠抓落实。</w:t>
      </w:r>
      <w:r>
        <w:rPr>
          <w:rFonts w:hint="eastAsia" w:ascii="Times New Roman" w:hAnsi="Times New Roman" w:eastAsia="仿宋_GB2312"/>
          <w:b/>
          <w:bCs/>
          <w:color w:val="000000"/>
          <w:sz w:val="32"/>
          <w:szCs w:val="32"/>
        </w:rPr>
        <w:t>二</w:t>
      </w:r>
      <w:r>
        <w:rPr>
          <w:rFonts w:ascii="Times New Roman" w:hAnsi="Times New Roman" w:eastAsia="仿宋_GB2312"/>
          <w:b/>
          <w:bCs/>
          <w:color w:val="000000"/>
          <w:sz w:val="32"/>
          <w:szCs w:val="32"/>
        </w:rPr>
        <w:t>是压实“四方责任”。</w:t>
      </w:r>
      <w:r>
        <w:rPr>
          <w:rFonts w:ascii="Times New Roman" w:hAnsi="Times New Roman" w:eastAsia="仿宋_GB2312"/>
          <w:color w:val="000000"/>
          <w:sz w:val="32"/>
          <w:szCs w:val="32"/>
        </w:rPr>
        <w:t>实行县市区驻点督导、“衡阳群众”志愿者暗访督查、市级专项督查相结合的方式，</w:t>
      </w:r>
      <w:r>
        <w:rPr>
          <w:rFonts w:hint="eastAsia" w:ascii="Times New Roman" w:hAnsi="Times New Roman" w:eastAsia="仿宋_GB2312"/>
          <w:color w:val="000000"/>
          <w:sz w:val="32"/>
          <w:szCs w:val="32"/>
        </w:rPr>
        <w:t>压实属地、部门、单位和个人四方责任。开展</w:t>
      </w:r>
      <w:r>
        <w:rPr>
          <w:rFonts w:ascii="Times New Roman" w:hAnsi="Times New Roman" w:eastAsia="仿宋_GB2312"/>
          <w:color w:val="000000"/>
          <w:sz w:val="32"/>
          <w:szCs w:val="32"/>
        </w:rPr>
        <w:t>常态化明查暗访，下发调度令</w:t>
      </w:r>
      <w:r>
        <w:rPr>
          <w:rFonts w:hint="eastAsia" w:ascii="Times New Roman" w:hAnsi="Times New Roman" w:eastAsia="仿宋_GB2312"/>
          <w:color w:val="000000"/>
          <w:sz w:val="32"/>
          <w:szCs w:val="32"/>
        </w:rPr>
        <w:t>和通报</w:t>
      </w:r>
      <w:r>
        <w:rPr>
          <w:rFonts w:ascii="Times New Roman" w:hAnsi="Times New Roman" w:eastAsia="仿宋_GB2312"/>
          <w:color w:val="000000"/>
          <w:sz w:val="32"/>
          <w:szCs w:val="32"/>
        </w:rPr>
        <w:t>，督促整改落实。</w:t>
      </w:r>
      <w:r>
        <w:rPr>
          <w:rFonts w:hint="eastAsia" w:ascii="Times New Roman" w:hAnsi="Times New Roman" w:eastAsia="仿宋_GB2312"/>
          <w:b/>
          <w:bCs/>
          <w:color w:val="000000"/>
          <w:sz w:val="32"/>
          <w:szCs w:val="32"/>
        </w:rPr>
        <w:t>三</w:t>
      </w:r>
      <w:r>
        <w:rPr>
          <w:rFonts w:ascii="Times New Roman" w:hAnsi="Times New Roman" w:eastAsia="仿宋_GB2312"/>
          <w:b/>
          <w:bCs/>
          <w:color w:val="000000"/>
          <w:sz w:val="32"/>
          <w:szCs w:val="32"/>
        </w:rPr>
        <w:t>是</w:t>
      </w:r>
      <w:r>
        <w:rPr>
          <w:rFonts w:hint="eastAsia" w:ascii="Times New Roman" w:hAnsi="Times New Roman" w:eastAsia="仿宋_GB2312"/>
          <w:b/>
          <w:bCs/>
          <w:color w:val="000000"/>
          <w:sz w:val="32"/>
          <w:szCs w:val="32"/>
        </w:rPr>
        <w:t>抓实抓细常态化防控措施。</w:t>
      </w:r>
      <w:r>
        <w:rPr>
          <w:rFonts w:ascii="Times New Roman" w:hAnsi="Times New Roman" w:eastAsia="仿宋_GB2312"/>
          <w:color w:val="000000"/>
          <w:sz w:val="32"/>
          <w:szCs w:val="32"/>
        </w:rPr>
        <w:t>切实加强重点人员防控</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严格落实</w:t>
      </w:r>
      <w:r>
        <w:rPr>
          <w:rFonts w:hint="eastAsia" w:ascii="Times New Roman" w:hAnsi="Times New Roman" w:eastAsia="仿宋_GB2312"/>
          <w:color w:val="000000"/>
          <w:sz w:val="32"/>
          <w:szCs w:val="32"/>
        </w:rPr>
        <w:t>信息排查</w:t>
      </w:r>
      <w:r>
        <w:rPr>
          <w:rFonts w:ascii="Times New Roman" w:hAnsi="Times New Roman" w:eastAsia="仿宋_GB2312"/>
          <w:color w:val="000000"/>
          <w:sz w:val="32"/>
          <w:szCs w:val="32"/>
        </w:rPr>
        <w:t>、闭环转运、隔离观察和核酸检测等管理服务措施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规范集中隔离场所管理</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提升隔离点数量和管理质量。严格落实医疗机构首诊负责制</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加强预检分诊和发热门诊管理，</w:t>
      </w:r>
      <w:r>
        <w:rPr>
          <w:rFonts w:hint="eastAsia" w:ascii="Times New Roman" w:hAnsi="Times New Roman" w:eastAsia="仿宋_GB2312"/>
          <w:color w:val="000000"/>
          <w:sz w:val="32"/>
          <w:szCs w:val="32"/>
        </w:rPr>
        <w:t>杜绝院感发生</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充分发挥“哨点”预警监测作用，做到抓早、抓小</w:t>
      </w:r>
      <w:r>
        <w:rPr>
          <w:rFonts w:ascii="Times New Roman" w:hAnsi="Times New Roman" w:eastAsia="仿宋_GB2312"/>
          <w:color w:val="000000"/>
          <w:sz w:val="32"/>
          <w:szCs w:val="32"/>
        </w:rPr>
        <w:t>。</w:t>
      </w:r>
      <w:r>
        <w:rPr>
          <w:rFonts w:hint="eastAsia" w:ascii="Times New Roman" w:hAnsi="Times New Roman" w:eastAsia="仿宋_GB2312"/>
          <w:b/>
          <w:bCs/>
          <w:color w:val="000000"/>
          <w:sz w:val="32"/>
          <w:szCs w:val="32"/>
        </w:rPr>
        <w:t>四</w:t>
      </w:r>
      <w:r>
        <w:rPr>
          <w:rFonts w:ascii="Times New Roman" w:hAnsi="Times New Roman" w:eastAsia="仿宋_GB2312"/>
          <w:b/>
          <w:bCs/>
          <w:color w:val="000000"/>
          <w:sz w:val="32"/>
          <w:szCs w:val="32"/>
        </w:rPr>
        <w:t>是提升应急处置能力。</w:t>
      </w:r>
      <w:r>
        <w:rPr>
          <w:rFonts w:hint="eastAsia" w:ascii="Times New Roman" w:hAnsi="Times New Roman" w:eastAsia="仿宋_GB2312"/>
          <w:color w:val="000000"/>
          <w:sz w:val="32"/>
          <w:szCs w:val="32"/>
        </w:rPr>
        <w:t>优化应急指挥体系，确保“平急”快速转换，高效处置各类涉疫突发事件30余起。</w:t>
      </w:r>
      <w:r>
        <w:rPr>
          <w:rFonts w:ascii="Times New Roman" w:hAnsi="Times New Roman" w:eastAsia="仿宋_GB2312"/>
          <w:color w:val="000000"/>
          <w:sz w:val="32"/>
          <w:szCs w:val="32"/>
        </w:rPr>
        <w:t>组建应急机动队、流调队、采样队、检测队，</w:t>
      </w:r>
      <w:r>
        <w:rPr>
          <w:rFonts w:hint="eastAsia" w:ascii="Times New Roman" w:hAnsi="Times New Roman" w:eastAsia="仿宋_GB2312"/>
          <w:color w:val="000000"/>
          <w:sz w:val="32"/>
          <w:szCs w:val="32"/>
        </w:rPr>
        <w:t>并</w:t>
      </w:r>
      <w:r>
        <w:rPr>
          <w:rFonts w:ascii="Times New Roman" w:hAnsi="Times New Roman" w:eastAsia="仿宋_GB2312"/>
          <w:color w:val="000000"/>
          <w:sz w:val="32"/>
          <w:szCs w:val="32"/>
        </w:rPr>
        <w:t>保持24小时待命状态。确定11所定点救治医院，</w:t>
      </w:r>
      <w:r>
        <w:rPr>
          <w:rFonts w:hint="eastAsia" w:ascii="Times New Roman" w:hAnsi="Times New Roman" w:eastAsia="仿宋_GB2312"/>
          <w:color w:val="000000"/>
          <w:sz w:val="32"/>
          <w:szCs w:val="32"/>
        </w:rPr>
        <w:t>储备充足隔离场所和应急物资，日单管核酸检测能力达27.5万管，</w:t>
      </w:r>
      <w:r>
        <w:rPr>
          <w:rFonts w:ascii="Times New Roman" w:hAnsi="Times New Roman" w:eastAsia="仿宋_GB2312"/>
          <w:color w:val="000000"/>
          <w:sz w:val="32"/>
          <w:szCs w:val="32"/>
        </w:rPr>
        <w:t>组织开展</w:t>
      </w:r>
      <w:r>
        <w:rPr>
          <w:rFonts w:hint="eastAsia" w:ascii="Times New Roman" w:hAnsi="Times New Roman" w:eastAsia="仿宋_GB2312"/>
          <w:color w:val="000000"/>
          <w:sz w:val="32"/>
          <w:szCs w:val="32"/>
        </w:rPr>
        <w:t>应急演练</w:t>
      </w:r>
      <w:r>
        <w:rPr>
          <w:rFonts w:ascii="Times New Roman" w:hAnsi="Times New Roman" w:eastAsia="仿宋_GB2312"/>
          <w:color w:val="000000"/>
          <w:sz w:val="32"/>
          <w:szCs w:val="32"/>
        </w:rPr>
        <w:t>10余场次</w:t>
      </w:r>
      <w:r>
        <w:rPr>
          <w:rFonts w:hint="eastAsia" w:ascii="Times New Roman" w:hAnsi="Times New Roman" w:eastAsia="仿宋_GB2312"/>
          <w:color w:val="000000"/>
          <w:sz w:val="32"/>
          <w:szCs w:val="32"/>
        </w:rPr>
        <w:t>。</w:t>
      </w:r>
      <w:r>
        <w:rPr>
          <w:rFonts w:hint="eastAsia" w:ascii="Times New Roman" w:hAnsi="Times New Roman" w:eastAsia="仿宋_GB2312"/>
          <w:b/>
          <w:bCs/>
          <w:color w:val="000000"/>
          <w:sz w:val="32"/>
          <w:szCs w:val="32"/>
        </w:rPr>
        <w:t>五</w:t>
      </w:r>
      <w:r>
        <w:rPr>
          <w:rFonts w:ascii="Times New Roman" w:hAnsi="Times New Roman" w:eastAsia="仿宋_GB2312"/>
          <w:b/>
          <w:bCs/>
          <w:color w:val="000000"/>
          <w:sz w:val="32"/>
          <w:szCs w:val="32"/>
        </w:rPr>
        <w:t>是构建群防群控格局。</w:t>
      </w:r>
      <w:r>
        <w:rPr>
          <w:rFonts w:ascii="Times New Roman" w:hAnsi="Times New Roman" w:eastAsia="仿宋_GB2312"/>
          <w:color w:val="000000"/>
          <w:sz w:val="32"/>
          <w:szCs w:val="32"/>
        </w:rPr>
        <w:t>加快推进新冠病毒疫苗接种，根据不同阶段具体目标任务，创新工作方式，细化工作措施，实施“敲门行动”“清零行动”“流动车进驻”等行动，全面加快疫苗接种速度，日疫苗接种量最高突破16万剂次。加</w:t>
      </w:r>
      <w:r>
        <w:rPr>
          <w:rFonts w:hint="eastAsia" w:ascii="Times New Roman" w:hAnsi="Times New Roman" w:eastAsia="仿宋_GB2312"/>
          <w:color w:val="000000"/>
          <w:sz w:val="32"/>
          <w:szCs w:val="32"/>
        </w:rPr>
        <w:t>强</w:t>
      </w:r>
      <w:r>
        <w:rPr>
          <w:rFonts w:ascii="Times New Roman" w:hAnsi="Times New Roman" w:eastAsia="仿宋_GB2312"/>
          <w:color w:val="000000"/>
          <w:sz w:val="32"/>
          <w:szCs w:val="32"/>
        </w:rPr>
        <w:t>健康宣教</w:t>
      </w:r>
      <w:r>
        <w:rPr>
          <w:rFonts w:hint="eastAsia" w:ascii="Times New Roman" w:hAnsi="Times New Roman" w:eastAsia="仿宋_GB2312"/>
          <w:color w:val="000000"/>
          <w:sz w:val="32"/>
          <w:szCs w:val="32"/>
        </w:rPr>
        <w:t>和风险提示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加大重要节点、重大活动、重点场所防控力度，织密扎牢防控网。</w:t>
      </w:r>
    </w:p>
    <w:p>
      <w:pPr>
        <w:spacing w:line="560" w:lineRule="exact"/>
        <w:ind w:firstLine="643" w:firstLineChars="200"/>
        <w:rPr>
          <w:rFonts w:ascii="Times New Roman" w:hAnsi="Times New Roman" w:eastAsia="仿宋_GB2312"/>
          <w:color w:val="000000"/>
          <w:sz w:val="32"/>
          <w:szCs w:val="32"/>
        </w:rPr>
      </w:pPr>
      <w:r>
        <w:rPr>
          <w:rFonts w:ascii="楷体_GB2312" w:hAnsi="楷体_GB2312" w:eastAsia="楷体_GB2312" w:cs="楷体_GB2312"/>
          <w:b/>
          <w:bCs/>
          <w:color w:val="000000"/>
          <w:sz w:val="32"/>
          <w:szCs w:val="32"/>
        </w:rPr>
        <w:t>（二）医药卫生体制改革不断深化。</w:t>
      </w:r>
      <w:r>
        <w:rPr>
          <w:rFonts w:ascii="Times New Roman" w:hAnsi="Times New Roman" w:eastAsia="仿宋_GB2312"/>
          <w:b/>
          <w:bCs/>
          <w:color w:val="000000"/>
          <w:sz w:val="32"/>
          <w:szCs w:val="32"/>
        </w:rPr>
        <w:t>一是积极推进现代医院管理制度建设。</w:t>
      </w:r>
      <w:r>
        <w:rPr>
          <w:rFonts w:ascii="Times New Roman" w:hAnsi="Times New Roman" w:eastAsia="仿宋_GB2312"/>
          <w:color w:val="000000"/>
          <w:sz w:val="32"/>
          <w:szCs w:val="32"/>
        </w:rPr>
        <w:t>拟定《衡阳市现代医院管理制度建设工作评价方案》</w:t>
      </w:r>
      <w:r>
        <w:rPr>
          <w:rFonts w:hint="eastAsia" w:ascii="Times New Roman" w:hAnsi="Times New Roman" w:eastAsia="仿宋_GB2312"/>
          <w:color w:val="000000"/>
          <w:sz w:val="32"/>
          <w:szCs w:val="32"/>
        </w:rPr>
        <w:t>，4家三级医院启动实施</w:t>
      </w:r>
      <w:r>
        <w:rPr>
          <w:rFonts w:ascii="Times New Roman" w:hAnsi="Times New Roman" w:eastAsia="仿宋_GB2312"/>
          <w:color w:val="000000"/>
          <w:sz w:val="32"/>
          <w:szCs w:val="32"/>
        </w:rPr>
        <w:t>现代医院管理制度省级试点</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建立“七个一”试点工作推进机制</w:t>
      </w:r>
      <w:r>
        <w:rPr>
          <w:rFonts w:hint="eastAsia" w:ascii="Times New Roman" w:hAnsi="Times New Roman" w:eastAsia="仿宋_GB2312"/>
          <w:color w:val="000000"/>
          <w:sz w:val="32"/>
          <w:szCs w:val="32"/>
        </w:rPr>
        <w:t>，医院管理更加科学规范</w:t>
      </w:r>
      <w:r>
        <w:rPr>
          <w:rFonts w:ascii="Times New Roman" w:hAnsi="Times New Roman" w:eastAsia="仿宋_GB2312"/>
          <w:color w:val="000000"/>
          <w:sz w:val="32"/>
          <w:szCs w:val="32"/>
        </w:rPr>
        <w:t>。</w:t>
      </w:r>
      <w:r>
        <w:rPr>
          <w:rFonts w:ascii="Times New Roman" w:hAnsi="Times New Roman" w:eastAsia="仿宋_GB2312"/>
          <w:b/>
          <w:bCs/>
          <w:color w:val="000000"/>
          <w:sz w:val="32"/>
          <w:szCs w:val="32"/>
        </w:rPr>
        <w:t>二是扎实推进公立医院综合改革。</w:t>
      </w:r>
      <w:r>
        <w:rPr>
          <w:rFonts w:ascii="Times New Roman" w:hAnsi="Times New Roman" w:eastAsia="仿宋_GB2312"/>
          <w:color w:val="000000"/>
          <w:sz w:val="32"/>
          <w:szCs w:val="32"/>
        </w:rPr>
        <w:t>制定《督查激励考核指标责任分解表》《督查月报表》，纳入台账管理</w:t>
      </w:r>
      <w:r>
        <w:rPr>
          <w:rFonts w:hint="eastAsia" w:ascii="Times New Roman" w:hAnsi="Times New Roman" w:eastAsia="仿宋_GB2312"/>
          <w:color w:val="000000"/>
          <w:sz w:val="32"/>
          <w:szCs w:val="32"/>
        </w:rPr>
        <w:t>。医</w:t>
      </w:r>
      <w:r>
        <w:rPr>
          <w:rFonts w:hint="eastAsia" w:ascii="仿宋_GB2312" w:hAnsi="仿宋_GB2312" w:eastAsia="仿宋_GB2312" w:cs="仿宋_GB2312"/>
          <w:color w:val="000000"/>
          <w:sz w:val="32"/>
          <w:szCs w:val="32"/>
        </w:rPr>
        <w:t>疗服务收入占医疗收入比例、百元医疗收入消耗卫生材料费等16项医改核心指标均达到国、省控制标准</w:t>
      </w:r>
      <w:r>
        <w:rPr>
          <w:rFonts w:ascii="Times New Roman" w:hAnsi="Times New Roman" w:eastAsia="仿宋_GB2312"/>
          <w:color w:val="000000"/>
          <w:sz w:val="32"/>
          <w:szCs w:val="32"/>
        </w:rPr>
        <w:t>。</w:t>
      </w:r>
      <w:r>
        <w:rPr>
          <w:rFonts w:ascii="Times New Roman" w:hAnsi="Times New Roman" w:eastAsia="仿宋_GB2312"/>
          <w:b/>
          <w:bCs/>
          <w:color w:val="000000"/>
          <w:sz w:val="32"/>
          <w:szCs w:val="32"/>
        </w:rPr>
        <w:t>三是持续推进县域医共体建设。</w:t>
      </w:r>
      <w:r>
        <w:rPr>
          <w:rFonts w:hint="eastAsia" w:ascii="Times New Roman" w:hAnsi="Times New Roman" w:eastAsia="仿宋_GB2312"/>
          <w:color w:val="000000"/>
          <w:sz w:val="32"/>
          <w:szCs w:val="32"/>
        </w:rPr>
        <w:t>省试点县</w:t>
      </w:r>
      <w:r>
        <w:rPr>
          <w:rFonts w:ascii="Times New Roman" w:hAnsi="Times New Roman" w:eastAsia="仿宋_GB2312"/>
          <w:color w:val="000000"/>
          <w:sz w:val="32"/>
          <w:szCs w:val="32"/>
        </w:rPr>
        <w:t>衡南县按照“县强、乡活、村稳、惠民”的思路，积极打造医共体建设新模式</w:t>
      </w:r>
      <w:r>
        <w:rPr>
          <w:rFonts w:hint="eastAsia" w:ascii="Times New Roman" w:hAnsi="Times New Roman" w:eastAsia="仿宋_GB2312"/>
          <w:color w:val="000000"/>
          <w:sz w:val="32"/>
          <w:szCs w:val="32"/>
        </w:rPr>
        <w:t>，</w:t>
      </w:r>
      <w:r>
        <w:rPr>
          <w:rFonts w:hint="eastAsia" w:ascii="仿宋_GB2312" w:hAnsi="仿宋_GB2312" w:eastAsia="仿宋_GB2312" w:cs="仿宋_GB2312"/>
          <w:color w:val="000000"/>
          <w:kern w:val="0"/>
          <w:sz w:val="32"/>
          <w:szCs w:val="32"/>
          <w:lang w:bidi="ar"/>
        </w:rPr>
        <w:t>建立医保基金“总额付费，监督考核，结余留用，合理超支分担”机制，</w:t>
      </w:r>
      <w:r>
        <w:rPr>
          <w:rFonts w:hint="eastAsia" w:ascii="仿宋_GB2312" w:hAnsi="仿宋_GB2312" w:eastAsia="仿宋_GB2312" w:cs="仿宋_GB2312"/>
          <w:color w:val="000000"/>
          <w:sz w:val="32"/>
          <w:szCs w:val="32"/>
        </w:rPr>
        <w:t>实现“一网通办、一网通管”，</w:t>
      </w:r>
      <w:r>
        <w:rPr>
          <w:rFonts w:hint="eastAsia" w:ascii="仿宋_GB2312" w:hAnsi="仿宋_GB2312" w:eastAsia="仿宋_GB2312" w:cs="仿宋_GB2312"/>
          <w:color w:val="000000"/>
          <w:sz w:val="32"/>
          <w:szCs w:val="32"/>
          <w:shd w:val="clear" w:color="auto" w:fill="FFFFFF"/>
        </w:rPr>
        <w:t>呈现控制指标下降、创优指标上升的良好态势</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对祁东县、衡南县开展了专题调研，了解县城医共体建设进展情况，进行工作指导。</w:t>
      </w:r>
      <w:r>
        <w:rPr>
          <w:rFonts w:ascii="Times New Roman" w:hAnsi="Times New Roman" w:eastAsia="仿宋_GB2312"/>
          <w:b/>
          <w:bCs/>
          <w:color w:val="000000"/>
          <w:sz w:val="32"/>
          <w:szCs w:val="32"/>
        </w:rPr>
        <w:t>四是进一步巩固基本药物制度实施。</w:t>
      </w:r>
      <w:r>
        <w:rPr>
          <w:rFonts w:ascii="Times New Roman" w:hAnsi="Times New Roman" w:eastAsia="仿宋_GB2312"/>
          <w:color w:val="000000"/>
          <w:sz w:val="32"/>
          <w:szCs w:val="32"/>
        </w:rPr>
        <w:t>继续推进公立医院优先配备使用基本药物的督导、绩效评价和重点监测，抓好药品采购“两票制”落实，建立衡阳市短缺药品监测体系。</w:t>
      </w:r>
      <w:r>
        <w:rPr>
          <w:rFonts w:ascii="Times New Roman" w:hAnsi="Times New Roman" w:eastAsia="仿宋_GB2312"/>
          <w:b/>
          <w:bCs/>
          <w:color w:val="000000"/>
          <w:sz w:val="32"/>
          <w:szCs w:val="32"/>
        </w:rPr>
        <w:t>五是深入推进综合监督执法体制改革。</w:t>
      </w:r>
      <w:r>
        <w:rPr>
          <w:rFonts w:hint="eastAsia" w:ascii="Times New Roman" w:hAnsi="Times New Roman" w:eastAsia="仿宋_GB2312"/>
          <w:color w:val="000000"/>
          <w:sz w:val="32"/>
          <w:szCs w:val="32"/>
        </w:rPr>
        <w:t>形成</w:t>
      </w:r>
      <w:r>
        <w:rPr>
          <w:rFonts w:ascii="Times New Roman" w:hAnsi="Times New Roman" w:eastAsia="仿宋_GB2312"/>
          <w:color w:val="000000"/>
          <w:sz w:val="32"/>
          <w:szCs w:val="32"/>
        </w:rPr>
        <w:t>卫生健康综合行政执法体制改革初步方案</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依法查处卫健领域违法案件</w:t>
      </w:r>
      <w:r>
        <w:rPr>
          <w:rFonts w:hint="eastAsia" w:ascii="Times New Roman" w:hAnsi="Times New Roman" w:eastAsia="仿宋_GB2312"/>
          <w:color w:val="000000"/>
          <w:sz w:val="32"/>
          <w:szCs w:val="32"/>
        </w:rPr>
        <w:t>1059</w:t>
      </w:r>
      <w:r>
        <w:rPr>
          <w:rFonts w:ascii="Times New Roman" w:hAnsi="Times New Roman" w:eastAsia="仿宋_GB2312"/>
          <w:color w:val="000000"/>
          <w:sz w:val="32"/>
          <w:szCs w:val="32"/>
        </w:rPr>
        <w:t>件，</w:t>
      </w:r>
      <w:r>
        <w:rPr>
          <w:rFonts w:hint="eastAsia" w:ascii="Times New Roman" w:hAnsi="Times New Roman" w:eastAsia="仿宋_GB2312"/>
          <w:color w:val="000000"/>
          <w:sz w:val="32"/>
          <w:szCs w:val="32"/>
        </w:rPr>
        <w:t>罚没金额388.49</w:t>
      </w:r>
      <w:r>
        <w:rPr>
          <w:rFonts w:ascii="Times New Roman" w:hAnsi="Times New Roman" w:eastAsia="仿宋_GB2312"/>
          <w:color w:val="000000"/>
          <w:sz w:val="32"/>
          <w:szCs w:val="32"/>
        </w:rPr>
        <w:t>万元，停业整顿</w:t>
      </w:r>
      <w:r>
        <w:rPr>
          <w:rFonts w:hint="eastAsia" w:ascii="Times New Roman" w:hAnsi="Times New Roman" w:eastAsia="仿宋_GB2312"/>
          <w:color w:val="000000"/>
          <w:sz w:val="32"/>
          <w:szCs w:val="32"/>
        </w:rPr>
        <w:t>47</w:t>
      </w:r>
      <w:r>
        <w:rPr>
          <w:rFonts w:ascii="Times New Roman" w:hAnsi="Times New Roman" w:eastAsia="仿宋_GB2312"/>
          <w:color w:val="000000"/>
          <w:sz w:val="32"/>
          <w:szCs w:val="32"/>
        </w:rPr>
        <w:t>家</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“双随机、一公开”抽查</w:t>
      </w:r>
      <w:r>
        <w:rPr>
          <w:rFonts w:hint="eastAsia" w:ascii="Times New Roman" w:hAnsi="Times New Roman" w:eastAsia="仿宋_GB2312"/>
          <w:color w:val="000000"/>
          <w:sz w:val="32"/>
          <w:szCs w:val="32"/>
        </w:rPr>
        <w:t>936件</w:t>
      </w:r>
      <w:r>
        <w:rPr>
          <w:rFonts w:ascii="Times New Roman" w:hAnsi="Times New Roman" w:eastAsia="仿宋_GB2312"/>
          <w:color w:val="000000"/>
          <w:sz w:val="32"/>
          <w:szCs w:val="32"/>
        </w:rPr>
        <w:t>，完结率100%。</w:t>
      </w:r>
    </w:p>
    <w:p>
      <w:pPr>
        <w:spacing w:line="560" w:lineRule="exact"/>
        <w:ind w:firstLine="643" w:firstLineChars="200"/>
        <w:rPr>
          <w:rFonts w:ascii="Times New Roman" w:hAnsi="Times New Roman" w:eastAsia="仿宋_GB2312"/>
          <w:color w:val="000000"/>
          <w:sz w:val="32"/>
          <w:szCs w:val="32"/>
          <w:lang w:val="zh-TW"/>
        </w:rPr>
      </w:pPr>
      <w:r>
        <w:rPr>
          <w:rFonts w:hint="eastAsia" w:ascii="仿宋_GB2312" w:hAnsi="楷体" w:eastAsia="仿宋_GB2312" w:cs="楷体"/>
          <w:b/>
          <w:bCs/>
          <w:color w:val="000000"/>
          <w:sz w:val="32"/>
          <w:szCs w:val="32"/>
        </w:rPr>
        <w:t>（三）健康衡阳行动扎实推进。</w:t>
      </w:r>
      <w:r>
        <w:rPr>
          <w:rFonts w:hint="eastAsia" w:ascii="Times New Roman" w:hAnsi="Times New Roman" w:eastAsia="仿宋_GB2312"/>
          <w:b/>
          <w:bCs/>
          <w:color w:val="000000"/>
          <w:sz w:val="32"/>
          <w:szCs w:val="32"/>
        </w:rPr>
        <w:t>一是扎实开展专项行动。</w:t>
      </w:r>
      <w:r>
        <w:rPr>
          <w:rFonts w:ascii="Times New Roman" w:hAnsi="Times New Roman" w:eastAsia="仿宋_GB2312"/>
          <w:color w:val="000000"/>
          <w:sz w:val="32"/>
          <w:szCs w:val="32"/>
        </w:rPr>
        <w:t>召开</w:t>
      </w:r>
      <w:r>
        <w:rPr>
          <w:rFonts w:hint="eastAsia" w:ascii="Times New Roman" w:hAnsi="Times New Roman" w:eastAsia="仿宋_GB2312"/>
          <w:color w:val="000000"/>
          <w:sz w:val="32"/>
          <w:szCs w:val="32"/>
        </w:rPr>
        <w:t>了</w:t>
      </w:r>
      <w:r>
        <w:rPr>
          <w:rFonts w:ascii="Times New Roman" w:hAnsi="Times New Roman" w:eastAsia="仿宋_GB2312"/>
          <w:color w:val="000000"/>
          <w:sz w:val="32"/>
          <w:szCs w:val="32"/>
        </w:rPr>
        <w:t>健康衡阳行动推进委员会全体会议，健康知识普及</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合理膳食行动、全民健身行动等</w:t>
      </w:r>
      <w:r>
        <w:rPr>
          <w:rFonts w:hint="eastAsia" w:ascii="Times New Roman" w:hAnsi="Times New Roman" w:eastAsia="仿宋_GB2312"/>
          <w:color w:val="000000"/>
          <w:sz w:val="32"/>
          <w:szCs w:val="32"/>
        </w:rPr>
        <w:t>15</w:t>
      </w:r>
      <w:r>
        <w:rPr>
          <w:rFonts w:ascii="Times New Roman" w:hAnsi="Times New Roman" w:eastAsia="仿宋_GB2312"/>
          <w:color w:val="000000"/>
          <w:sz w:val="32"/>
          <w:szCs w:val="32"/>
        </w:rPr>
        <w:t>项专项行动</w:t>
      </w:r>
      <w:r>
        <w:rPr>
          <w:rFonts w:hint="eastAsia" w:ascii="Times New Roman" w:hAnsi="Times New Roman" w:eastAsia="仿宋_GB2312"/>
          <w:color w:val="000000"/>
          <w:sz w:val="32"/>
          <w:szCs w:val="32"/>
        </w:rPr>
        <w:t>有序推进</w:t>
      </w:r>
      <w:r>
        <w:rPr>
          <w:rFonts w:ascii="Times New Roman" w:hAnsi="Times New Roman" w:eastAsia="仿宋_GB2312"/>
          <w:color w:val="000000"/>
          <w:sz w:val="32"/>
          <w:szCs w:val="32"/>
        </w:rPr>
        <w:t>。</w:t>
      </w:r>
      <w:r>
        <w:rPr>
          <w:rFonts w:hint="eastAsia" w:ascii="Times New Roman" w:hAnsi="Times New Roman" w:eastAsia="仿宋_GB2312"/>
          <w:b/>
          <w:bCs/>
          <w:color w:val="000000"/>
          <w:sz w:val="32"/>
          <w:szCs w:val="32"/>
        </w:rPr>
        <w:t>二是</w:t>
      </w:r>
      <w:r>
        <w:rPr>
          <w:rFonts w:ascii="Times New Roman" w:hAnsi="Times New Roman" w:eastAsia="仿宋_GB2312"/>
          <w:b/>
          <w:bCs/>
          <w:color w:val="000000"/>
          <w:sz w:val="32"/>
          <w:szCs w:val="32"/>
        </w:rPr>
        <w:t>加强健康素养促进行动项目管理。</w:t>
      </w:r>
      <w:r>
        <w:rPr>
          <w:rFonts w:ascii="Times New Roman" w:hAnsi="Times New Roman" w:eastAsia="仿宋_GB2312"/>
          <w:color w:val="000000"/>
          <w:sz w:val="32"/>
          <w:szCs w:val="32"/>
        </w:rPr>
        <w:t>督促指导做好健康促进县区建设和居民健康素养监测等工作</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开展主题日宣传活动5次，发放宣传资料1.2万余份，提供专业咨询服务1000余人次。</w:t>
      </w:r>
      <w:r>
        <w:rPr>
          <w:rFonts w:hint="eastAsia" w:ascii="Times New Roman" w:hAnsi="Times New Roman" w:eastAsia="仿宋_GB2312"/>
          <w:b/>
          <w:bCs/>
          <w:color w:val="000000"/>
          <w:sz w:val="32"/>
          <w:szCs w:val="32"/>
        </w:rPr>
        <w:t>三是推进健康影响评估试点工作。</w:t>
      </w:r>
      <w:r>
        <w:rPr>
          <w:rFonts w:hint="eastAsia" w:ascii="Times New Roman" w:hAnsi="Times New Roman" w:eastAsia="仿宋_GB2312"/>
          <w:color w:val="000000"/>
          <w:sz w:val="32"/>
          <w:szCs w:val="32"/>
          <w:lang w:val="zh-TW"/>
        </w:rPr>
        <w:t>作为全省健康影响评估唯一试点城市，召开了高规格的全市动员大会，成立了专门工作机构，制定了《工作方案》，并加强与国、省对接，积极推进试点工作开展。</w:t>
      </w:r>
    </w:p>
    <w:p>
      <w:pPr>
        <w:spacing w:line="560" w:lineRule="exact"/>
        <w:ind w:firstLine="643" w:firstLineChars="200"/>
        <w:rPr>
          <w:rFonts w:ascii="Times New Roman" w:hAnsi="Times New Roman" w:eastAsia="仿宋_GB2312"/>
          <w:color w:val="000000"/>
          <w:sz w:val="32"/>
          <w:szCs w:val="32"/>
        </w:rPr>
      </w:pPr>
      <w:r>
        <w:rPr>
          <w:rFonts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rPr>
        <w:t>四</w:t>
      </w:r>
      <w:r>
        <w:rPr>
          <w:rFonts w:ascii="楷体_GB2312" w:hAnsi="楷体_GB2312" w:eastAsia="楷体_GB2312" w:cs="楷体_GB2312"/>
          <w:b/>
          <w:bCs/>
          <w:color w:val="000000"/>
          <w:sz w:val="32"/>
          <w:szCs w:val="32"/>
        </w:rPr>
        <w:t>）公共卫生体系进一步完善。</w:t>
      </w:r>
      <w:r>
        <w:rPr>
          <w:rFonts w:hint="eastAsia" w:ascii="Times New Roman" w:hAnsi="Times New Roman" w:eastAsia="仿宋_GB2312"/>
          <w:b/>
          <w:bCs/>
          <w:color w:val="000000"/>
          <w:sz w:val="32"/>
          <w:szCs w:val="32"/>
        </w:rPr>
        <w:t>一是加强疾病预防控制。</w:t>
      </w:r>
      <w:r>
        <w:rPr>
          <w:rFonts w:hint="eastAsia" w:ascii="Times New Roman" w:hAnsi="Times New Roman" w:eastAsia="仿宋_GB2312"/>
          <w:color w:val="000000"/>
          <w:sz w:val="32"/>
          <w:szCs w:val="32"/>
        </w:rPr>
        <w:t>强化</w:t>
      </w:r>
      <w:r>
        <w:rPr>
          <w:rFonts w:ascii="Times New Roman" w:hAnsi="Times New Roman" w:eastAsia="仿宋_GB2312"/>
          <w:color w:val="000000"/>
          <w:sz w:val="32"/>
          <w:szCs w:val="32"/>
        </w:rPr>
        <w:t>预防接种管理，扎实开展重点疾病监测和风险评估，</w:t>
      </w:r>
      <w:r>
        <w:rPr>
          <w:rFonts w:hint="eastAsia" w:ascii="Times New Roman" w:hAnsi="Times New Roman" w:eastAsia="仿宋_GB2312"/>
          <w:color w:val="000000"/>
          <w:sz w:val="32"/>
          <w:szCs w:val="32"/>
        </w:rPr>
        <w:t>加大艾滋病检测力度，</w:t>
      </w:r>
      <w:r>
        <w:rPr>
          <w:rFonts w:ascii="Times New Roman" w:hAnsi="Times New Roman" w:eastAsia="仿宋_GB2312"/>
          <w:color w:val="000000"/>
          <w:sz w:val="32"/>
          <w:szCs w:val="32"/>
        </w:rPr>
        <w:t>推动慢病示范区创建</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学校结核病疫情同</w:t>
      </w:r>
      <w:r>
        <w:rPr>
          <w:rFonts w:hint="eastAsia" w:ascii="Times New Roman" w:hAnsi="Times New Roman" w:eastAsia="仿宋_GB2312"/>
          <w:color w:val="000000"/>
          <w:sz w:val="32"/>
          <w:szCs w:val="32"/>
        </w:rPr>
        <w:t>比</w:t>
      </w:r>
      <w:r>
        <w:rPr>
          <w:rFonts w:ascii="Times New Roman" w:hAnsi="Times New Roman" w:eastAsia="仿宋_GB2312"/>
          <w:color w:val="000000"/>
          <w:sz w:val="32"/>
          <w:szCs w:val="32"/>
        </w:rPr>
        <w:t>下降15.63%。</w:t>
      </w:r>
      <w:r>
        <w:rPr>
          <w:rFonts w:hint="eastAsia" w:ascii="Times New Roman" w:hAnsi="Times New Roman" w:eastAsia="仿宋_GB2312"/>
          <w:b/>
          <w:bCs/>
          <w:color w:val="000000"/>
          <w:sz w:val="32"/>
          <w:szCs w:val="32"/>
        </w:rPr>
        <w:t>二是增强卫生应急能力。</w:t>
      </w:r>
      <w:r>
        <w:rPr>
          <w:rFonts w:ascii="Times New Roman" w:hAnsi="Times New Roman" w:eastAsia="仿宋_GB2312"/>
          <w:color w:val="000000"/>
          <w:sz w:val="32"/>
          <w:szCs w:val="32"/>
        </w:rPr>
        <w:t>组织起草《衡阳市新冠肺炎疫情应急处置预案》等9个预案</w:t>
      </w:r>
      <w:r>
        <w:rPr>
          <w:rFonts w:hint="eastAsia" w:ascii="Times New Roman" w:hAnsi="Times New Roman" w:eastAsia="仿宋_GB2312"/>
          <w:color w:val="000000"/>
          <w:sz w:val="32"/>
          <w:szCs w:val="32"/>
        </w:rPr>
        <w:t>，新增</w:t>
      </w:r>
      <w:r>
        <w:rPr>
          <w:rFonts w:ascii="Times New Roman" w:hAnsi="Times New Roman" w:eastAsia="仿宋_GB2312"/>
          <w:color w:val="000000"/>
          <w:sz w:val="32"/>
          <w:szCs w:val="32"/>
        </w:rPr>
        <w:t>公众急救知识普及医院</w:t>
      </w:r>
      <w:r>
        <w:rPr>
          <w:rFonts w:hint="eastAsia" w:ascii="Times New Roman" w:hAnsi="Times New Roman" w:eastAsia="仿宋_GB2312"/>
          <w:color w:val="000000"/>
          <w:sz w:val="32"/>
          <w:szCs w:val="32"/>
        </w:rPr>
        <w:t>15</w:t>
      </w:r>
      <w:r>
        <w:rPr>
          <w:rFonts w:ascii="Times New Roman" w:hAnsi="Times New Roman" w:eastAsia="仿宋_GB2312"/>
          <w:color w:val="000000"/>
          <w:sz w:val="32"/>
          <w:szCs w:val="32"/>
        </w:rPr>
        <w:t>家，导师275人，培训合格第一目击者3951人。</w:t>
      </w:r>
      <w:r>
        <w:rPr>
          <w:rFonts w:hint="eastAsia" w:ascii="Times New Roman" w:hAnsi="Times New Roman" w:eastAsia="仿宋_GB2312"/>
          <w:b/>
          <w:bCs/>
          <w:color w:val="000000"/>
          <w:sz w:val="32"/>
          <w:szCs w:val="32"/>
        </w:rPr>
        <w:t>三是强化</w:t>
      </w:r>
      <w:r>
        <w:rPr>
          <w:rFonts w:ascii="Times New Roman" w:hAnsi="Times New Roman" w:eastAsia="仿宋_GB2312"/>
          <w:b/>
          <w:bCs/>
          <w:color w:val="000000"/>
          <w:sz w:val="32"/>
          <w:szCs w:val="32"/>
        </w:rPr>
        <w:t>健康教育</w:t>
      </w:r>
      <w:r>
        <w:rPr>
          <w:rFonts w:hint="eastAsia" w:ascii="Times New Roman" w:hAnsi="Times New Roman" w:eastAsia="仿宋_GB2312"/>
          <w:b/>
          <w:bCs/>
          <w:color w:val="000000"/>
          <w:sz w:val="32"/>
          <w:szCs w:val="32"/>
        </w:rPr>
        <w:t>与促进。</w:t>
      </w:r>
      <w:r>
        <w:rPr>
          <w:rFonts w:hint="eastAsia" w:ascii="Times New Roman" w:hAnsi="Times New Roman" w:eastAsia="仿宋_GB2312"/>
          <w:color w:val="000000"/>
          <w:sz w:val="32"/>
          <w:szCs w:val="32"/>
        </w:rPr>
        <w:t>推行健康大讲堂和健康咨询“五进”活动，积极开展居民健康素养、中医药素养和青少年烟草流行监测工作，建立健康教育与健康促进工作体系。举办</w:t>
      </w:r>
      <w:r>
        <w:rPr>
          <w:rFonts w:ascii="Times New Roman" w:hAnsi="Times New Roman" w:eastAsia="仿宋_GB2312"/>
          <w:color w:val="000000"/>
          <w:sz w:val="32"/>
          <w:szCs w:val="32"/>
        </w:rPr>
        <w:t>职业病防治知识网上竞赛等活动，引导公众树立职业健康防护意识。</w:t>
      </w:r>
    </w:p>
    <w:p>
      <w:pPr>
        <w:spacing w:line="560" w:lineRule="exact"/>
        <w:ind w:firstLine="643" w:firstLineChars="200"/>
        <w:rPr>
          <w:rFonts w:ascii="Times New Roman" w:hAnsi="Times New Roman" w:eastAsia="仿宋_GB2312"/>
          <w:color w:val="000000"/>
          <w:sz w:val="32"/>
          <w:szCs w:val="32"/>
        </w:rPr>
      </w:pPr>
      <w:r>
        <w:rPr>
          <w:rFonts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rPr>
        <w:t>五</w:t>
      </w:r>
      <w:r>
        <w:rPr>
          <w:rFonts w:ascii="楷体_GB2312" w:hAnsi="楷体_GB2312" w:eastAsia="楷体_GB2312" w:cs="楷体_GB2312"/>
          <w:b/>
          <w:bCs/>
          <w:color w:val="000000"/>
          <w:sz w:val="32"/>
          <w:szCs w:val="32"/>
        </w:rPr>
        <w:t>）医疗服务能力</w:t>
      </w:r>
      <w:r>
        <w:rPr>
          <w:rFonts w:hint="eastAsia" w:ascii="楷体_GB2312" w:hAnsi="楷体_GB2312" w:eastAsia="楷体_GB2312" w:cs="楷体_GB2312"/>
          <w:b/>
          <w:bCs/>
          <w:color w:val="000000"/>
          <w:sz w:val="32"/>
          <w:szCs w:val="32"/>
        </w:rPr>
        <w:t>进一步增强</w:t>
      </w:r>
      <w:r>
        <w:rPr>
          <w:rFonts w:ascii="楷体_GB2312" w:hAnsi="楷体_GB2312" w:eastAsia="楷体_GB2312" w:cs="楷体_GB2312"/>
          <w:b/>
          <w:bCs/>
          <w:color w:val="000000"/>
          <w:sz w:val="32"/>
          <w:szCs w:val="32"/>
        </w:rPr>
        <w:t>。</w:t>
      </w:r>
      <w:r>
        <w:rPr>
          <w:rFonts w:ascii="Times New Roman" w:hAnsi="Times New Roman" w:eastAsia="仿宋_GB2312"/>
          <w:b/>
          <w:bCs/>
          <w:color w:val="000000"/>
          <w:sz w:val="32"/>
          <w:szCs w:val="32"/>
        </w:rPr>
        <w:t>一是完善“十四五”卫生健康规划。</w:t>
      </w:r>
      <w:r>
        <w:rPr>
          <w:rFonts w:ascii="Times New Roman" w:hAnsi="Times New Roman" w:eastAsia="仿宋_GB2312"/>
          <w:color w:val="000000"/>
          <w:sz w:val="32"/>
          <w:szCs w:val="32"/>
        </w:rPr>
        <w:t>建立“十四五”重大项目库，市直13个项目纳入湖南省固定资产项目综合管理系统。2020年前</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项目大部分已竣工验收投入使用。</w:t>
      </w:r>
      <w:r>
        <w:rPr>
          <w:rFonts w:ascii="Times New Roman" w:hAnsi="Times New Roman" w:eastAsia="仿宋_GB2312"/>
          <w:b/>
          <w:bCs/>
          <w:color w:val="000000"/>
          <w:sz w:val="32"/>
          <w:szCs w:val="32"/>
        </w:rPr>
        <w:t>二是提升医疗服务水平。</w:t>
      </w:r>
      <w:r>
        <w:rPr>
          <w:rFonts w:ascii="Times New Roman" w:hAnsi="Times New Roman" w:eastAsia="仿宋_GB2312"/>
          <w:color w:val="000000"/>
          <w:sz w:val="32"/>
          <w:szCs w:val="32"/>
        </w:rPr>
        <w:t>加大</w:t>
      </w:r>
      <w:r>
        <w:rPr>
          <w:rFonts w:hint="eastAsia" w:ascii="Times New Roman" w:hAnsi="Times New Roman" w:eastAsia="仿宋_GB2312"/>
          <w:color w:val="000000"/>
          <w:sz w:val="32"/>
          <w:szCs w:val="32"/>
        </w:rPr>
        <w:t>“五大中心”</w:t>
      </w:r>
      <w:r>
        <w:rPr>
          <w:rFonts w:ascii="Times New Roman" w:hAnsi="Times New Roman" w:eastAsia="仿宋_GB2312"/>
          <w:color w:val="000000"/>
          <w:sz w:val="32"/>
          <w:szCs w:val="32"/>
        </w:rPr>
        <w:t>建设力度，</w:t>
      </w:r>
      <w:r>
        <w:rPr>
          <w:rFonts w:hint="eastAsia" w:ascii="Times New Roman" w:hAnsi="Times New Roman" w:eastAsia="仿宋_GB2312"/>
          <w:color w:val="000000"/>
          <w:sz w:val="32"/>
          <w:szCs w:val="32"/>
        </w:rPr>
        <w:t>增强急危重症救治能力。逐步构建起防、治、康、管连续性医疗服务链条。坚守医疗安全风险防范底线，推进“平安医院”创建。</w:t>
      </w:r>
      <w:r>
        <w:rPr>
          <w:rFonts w:ascii="Times New Roman" w:hAnsi="Times New Roman" w:eastAsia="仿宋_GB2312"/>
          <w:color w:val="000000"/>
          <w:sz w:val="32"/>
          <w:szCs w:val="32"/>
        </w:rPr>
        <w:t>积极探索“互联网+医疗健康”发展</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健康衡阳智慧医疗平台项目已完成立项</w:t>
      </w:r>
      <w:r>
        <w:rPr>
          <w:rFonts w:hint="eastAsia" w:ascii="Times New Roman" w:hAnsi="Times New Roman" w:eastAsia="仿宋_GB2312"/>
          <w:color w:val="000000"/>
          <w:sz w:val="32"/>
          <w:szCs w:val="32"/>
        </w:rPr>
        <w:t>。</w:t>
      </w:r>
      <w:r>
        <w:rPr>
          <w:rFonts w:ascii="Times New Roman" w:hAnsi="Times New Roman" w:eastAsia="仿宋_GB2312"/>
          <w:b/>
          <w:bCs/>
          <w:color w:val="000000"/>
          <w:sz w:val="32"/>
          <w:szCs w:val="32"/>
        </w:rPr>
        <w:t>三是狠抓行风建设。</w:t>
      </w:r>
      <w:r>
        <w:rPr>
          <w:rFonts w:ascii="Times New Roman" w:hAnsi="Times New Roman" w:eastAsia="仿宋_GB2312"/>
          <w:color w:val="000000"/>
          <w:sz w:val="32"/>
          <w:szCs w:val="32"/>
        </w:rPr>
        <w:t>开展定点医疗机构专项治理“回头看”</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对41家二级民营医疗医院开展满意度调查。持续做好无偿献血等工作，</w:t>
      </w:r>
      <w:r>
        <w:rPr>
          <w:rFonts w:hint="eastAsia" w:ascii="Times New Roman" w:hAnsi="Times New Roman" w:eastAsia="仿宋_GB2312"/>
          <w:color w:val="000000"/>
          <w:sz w:val="32"/>
          <w:szCs w:val="32"/>
        </w:rPr>
        <w:t>连续7届14年获评全国无偿献血先进城市称号。</w:t>
      </w:r>
      <w:r>
        <w:rPr>
          <w:rFonts w:ascii="Times New Roman" w:hAnsi="Times New Roman" w:eastAsia="仿宋_GB2312"/>
          <w:color w:val="000000"/>
          <w:sz w:val="32"/>
          <w:szCs w:val="32"/>
        </w:rPr>
        <w:t>表彰170名“衡阳好医生”、“最美基层卫生工作者”</w:t>
      </w:r>
      <w:r>
        <w:rPr>
          <w:rFonts w:hint="eastAsia" w:ascii="Times New Roman" w:hAnsi="Times New Roman" w:eastAsia="仿宋_GB2312"/>
          <w:color w:val="000000"/>
          <w:sz w:val="32"/>
          <w:szCs w:val="32"/>
        </w:rPr>
        <w:t>，营造了尊医重卫良好氛围</w:t>
      </w:r>
      <w:r>
        <w:rPr>
          <w:rFonts w:ascii="Times New Roman" w:hAnsi="Times New Roman" w:eastAsia="仿宋_GB2312"/>
          <w:color w:val="000000"/>
          <w:sz w:val="32"/>
          <w:szCs w:val="32"/>
        </w:rPr>
        <w:t>。</w:t>
      </w:r>
      <w:r>
        <w:rPr>
          <w:rFonts w:ascii="Times New Roman" w:hAnsi="Times New Roman" w:eastAsia="仿宋_GB2312"/>
          <w:b/>
          <w:bCs/>
          <w:color w:val="000000"/>
          <w:sz w:val="32"/>
          <w:szCs w:val="32"/>
        </w:rPr>
        <w:t>四是</w:t>
      </w:r>
      <w:r>
        <w:rPr>
          <w:rFonts w:hint="eastAsia" w:ascii="Times New Roman" w:hAnsi="Times New Roman" w:eastAsia="仿宋_GB2312"/>
          <w:b/>
          <w:bCs/>
          <w:color w:val="000000"/>
          <w:sz w:val="32"/>
          <w:szCs w:val="32"/>
        </w:rPr>
        <w:t>加强</w:t>
      </w:r>
      <w:r>
        <w:rPr>
          <w:rFonts w:ascii="Times New Roman" w:hAnsi="Times New Roman" w:eastAsia="仿宋_GB2312"/>
          <w:b/>
          <w:bCs/>
          <w:color w:val="000000"/>
          <w:sz w:val="32"/>
          <w:szCs w:val="32"/>
        </w:rPr>
        <w:t>中医传承创新。</w:t>
      </w:r>
      <w:r>
        <w:rPr>
          <w:rFonts w:ascii="Times New Roman" w:hAnsi="Times New Roman" w:eastAsia="仿宋_GB2312"/>
          <w:color w:val="000000"/>
          <w:sz w:val="32"/>
          <w:szCs w:val="32"/>
        </w:rPr>
        <w:t>衡阳市中医医院传承创新大楼项目</w:t>
      </w:r>
      <w:r>
        <w:rPr>
          <w:rFonts w:hint="eastAsia" w:ascii="Times New Roman" w:hAnsi="Times New Roman" w:eastAsia="仿宋_GB2312"/>
          <w:color w:val="000000"/>
          <w:sz w:val="32"/>
          <w:szCs w:val="32"/>
        </w:rPr>
        <w:t>已完成工程验收，即将投用。193个建制乡镇卫生院和社区卫生服务中心中医馆项目建设全部完成。</w:t>
      </w:r>
      <w:r>
        <w:rPr>
          <w:rFonts w:ascii="Times New Roman" w:hAnsi="Times New Roman" w:eastAsia="仿宋_GB2312"/>
          <w:color w:val="000000"/>
          <w:sz w:val="32"/>
          <w:szCs w:val="32"/>
        </w:rPr>
        <w:t>中医类别全科医师转岗培训</w:t>
      </w:r>
      <w:r>
        <w:rPr>
          <w:rFonts w:hint="eastAsia" w:ascii="Times New Roman" w:hAnsi="Times New Roman" w:eastAsia="仿宋_GB2312"/>
          <w:color w:val="000000"/>
          <w:sz w:val="32"/>
          <w:szCs w:val="32"/>
        </w:rPr>
        <w:t>圆满完成</w:t>
      </w:r>
      <w:r>
        <w:rPr>
          <w:rFonts w:ascii="Times New Roman" w:hAnsi="Times New Roman" w:eastAsia="仿宋_GB2312"/>
          <w:color w:val="000000"/>
          <w:sz w:val="32"/>
          <w:szCs w:val="32"/>
        </w:rPr>
        <w:t>结业考核。</w:t>
      </w:r>
      <w:r>
        <w:rPr>
          <w:rFonts w:ascii="Times New Roman" w:hAnsi="Times New Roman" w:eastAsia="仿宋_GB2312"/>
          <w:b/>
          <w:bCs/>
          <w:color w:val="000000"/>
          <w:sz w:val="32"/>
          <w:szCs w:val="32"/>
        </w:rPr>
        <w:t>五是提升基层医疗卫生服务能力。</w:t>
      </w:r>
      <w:r>
        <w:rPr>
          <w:rFonts w:hint="eastAsia" w:ascii="Times New Roman" w:hAnsi="Times New Roman" w:eastAsia="仿宋_GB2312"/>
          <w:color w:val="000000"/>
          <w:sz w:val="32"/>
          <w:szCs w:val="32"/>
        </w:rPr>
        <w:t>全面落实了基层医疗卫生单位</w:t>
      </w:r>
      <w:r>
        <w:rPr>
          <w:rFonts w:ascii="Times New Roman" w:hAnsi="Times New Roman" w:eastAsia="仿宋_GB2312"/>
          <w:color w:val="000000"/>
          <w:sz w:val="32"/>
          <w:szCs w:val="32"/>
        </w:rPr>
        <w:t>“公益一类事业单位财政保障，落实‘两个允许’政策”。组建家庭医生签约服务团队1437个，签约居民343.76万人，签约率47.46%。</w:t>
      </w:r>
      <w:r>
        <w:rPr>
          <w:rFonts w:hint="eastAsia" w:ascii="Times New Roman" w:hAnsi="Times New Roman" w:eastAsia="仿宋_GB2312"/>
          <w:color w:val="000000"/>
          <w:sz w:val="32"/>
          <w:szCs w:val="32"/>
        </w:rPr>
        <w:t>完成122家乡镇卫生院、37家社区卫生服务中心提质改造。</w:t>
      </w:r>
      <w:r>
        <w:rPr>
          <w:rFonts w:ascii="Times New Roman" w:hAnsi="Times New Roman" w:eastAsia="仿宋_GB2312"/>
          <w:b/>
          <w:bCs/>
          <w:color w:val="000000"/>
          <w:sz w:val="32"/>
          <w:szCs w:val="32"/>
        </w:rPr>
        <w:t>六是加强医疗卫生人才队伍建设。</w:t>
      </w:r>
      <w:r>
        <w:rPr>
          <w:rFonts w:hint="eastAsia" w:ascii="Times New Roman" w:hAnsi="Times New Roman" w:eastAsia="仿宋_GB2312"/>
          <w:color w:val="000000"/>
          <w:sz w:val="32"/>
          <w:szCs w:val="32"/>
        </w:rPr>
        <w:t>市直医疗卫生单位引进人才</w:t>
      </w:r>
      <w:r>
        <w:rPr>
          <w:rFonts w:hint="eastAsia" w:ascii="Times New Roman" w:hAnsi="Times New Roman" w:eastAsia="仿宋_GB2312"/>
          <w:color w:val="000000"/>
          <w:sz w:val="32"/>
          <w:szCs w:val="32"/>
          <w:lang w:val="en"/>
        </w:rPr>
        <w:t>125人，</w:t>
      </w:r>
      <w:r>
        <w:rPr>
          <w:rFonts w:hint="eastAsia" w:ascii="Times New Roman" w:hAnsi="Times New Roman" w:eastAsia="仿宋_GB2312"/>
          <w:color w:val="000000"/>
          <w:sz w:val="32"/>
          <w:szCs w:val="32"/>
        </w:rPr>
        <w:t>基层医疗卫生机构培养本土化人才135人，基层能力提升培训380多人，全科医生转岗培训150多人，</w:t>
      </w:r>
      <w:r>
        <w:rPr>
          <w:rFonts w:ascii="Times New Roman" w:hAnsi="Times New Roman" w:eastAsia="仿宋_GB2312"/>
          <w:color w:val="000000"/>
          <w:sz w:val="32"/>
          <w:szCs w:val="32"/>
        </w:rPr>
        <w:t>完成200余名住院医师规范化培训结业考核。</w:t>
      </w:r>
    </w:p>
    <w:p>
      <w:pPr>
        <w:spacing w:line="560" w:lineRule="exact"/>
        <w:ind w:firstLine="645"/>
        <w:rPr>
          <w:rFonts w:ascii="Times New Roman" w:hAnsi="Times New Roman" w:eastAsia="仿宋_GB2312"/>
          <w:color w:val="000000"/>
          <w:sz w:val="32"/>
          <w:szCs w:val="32"/>
        </w:rPr>
      </w:pPr>
      <w:r>
        <w:rPr>
          <w:rFonts w:hint="eastAsia" w:ascii="楷体_GB2312" w:hAnsi="楷体_GB2312" w:eastAsia="楷体_GB2312" w:cs="楷体_GB2312"/>
          <w:b/>
          <w:bCs/>
          <w:color w:val="000000"/>
          <w:sz w:val="32"/>
          <w:szCs w:val="32"/>
        </w:rPr>
        <w:t>（六）计划生育管理加快转型。</w:t>
      </w:r>
      <w:r>
        <w:rPr>
          <w:rFonts w:ascii="Times New Roman" w:hAnsi="Times New Roman" w:eastAsia="仿宋_GB2312"/>
          <w:b/>
          <w:bCs/>
          <w:color w:val="000000"/>
          <w:sz w:val="32"/>
          <w:szCs w:val="32"/>
        </w:rPr>
        <w:t>一是保障母婴安全。</w:t>
      </w:r>
      <w:r>
        <w:rPr>
          <w:rFonts w:ascii="Times New Roman" w:hAnsi="Times New Roman" w:eastAsia="仿宋_GB2312"/>
          <w:color w:val="000000"/>
          <w:sz w:val="32"/>
          <w:szCs w:val="32"/>
        </w:rPr>
        <w:t>规范落实“孕产妇死亡评审”“新生儿死亡评审”制度和执业校验制度，孕产妇和</w:t>
      </w:r>
      <w:r>
        <w:rPr>
          <w:rFonts w:hint="eastAsia" w:ascii="Times New Roman" w:hAnsi="Times New Roman" w:eastAsia="仿宋_GB2312"/>
          <w:color w:val="000000"/>
          <w:sz w:val="32"/>
          <w:szCs w:val="32"/>
        </w:rPr>
        <w:t>新生儿</w:t>
      </w:r>
      <w:r>
        <w:rPr>
          <w:rFonts w:ascii="Times New Roman" w:hAnsi="Times New Roman" w:eastAsia="仿宋_GB2312"/>
          <w:color w:val="000000"/>
          <w:sz w:val="32"/>
          <w:szCs w:val="32"/>
        </w:rPr>
        <w:t>死亡</w:t>
      </w:r>
      <w:r>
        <w:rPr>
          <w:rFonts w:hint="eastAsia" w:ascii="Times New Roman" w:hAnsi="Times New Roman" w:eastAsia="仿宋_GB2312"/>
          <w:color w:val="000000"/>
          <w:sz w:val="32"/>
          <w:szCs w:val="32"/>
        </w:rPr>
        <w:t>率持续</w:t>
      </w:r>
      <w:r>
        <w:rPr>
          <w:rFonts w:ascii="Times New Roman" w:hAnsi="Times New Roman" w:eastAsia="仿宋_GB2312"/>
          <w:color w:val="000000"/>
          <w:sz w:val="32"/>
          <w:szCs w:val="32"/>
        </w:rPr>
        <w:t>下降。“两癌”免费筛查</w:t>
      </w:r>
      <w:r>
        <w:rPr>
          <w:rFonts w:hint="eastAsia" w:ascii="Times New Roman" w:hAnsi="Times New Roman" w:eastAsia="仿宋_GB2312"/>
          <w:color w:val="000000"/>
          <w:sz w:val="32"/>
          <w:szCs w:val="32"/>
        </w:rPr>
        <w:t>6.46万</w:t>
      </w:r>
      <w:r>
        <w:rPr>
          <w:rFonts w:ascii="Times New Roman" w:hAnsi="Times New Roman" w:eastAsia="仿宋_GB2312"/>
          <w:color w:val="000000"/>
          <w:sz w:val="32"/>
          <w:szCs w:val="32"/>
        </w:rPr>
        <w:t>人，</w:t>
      </w:r>
      <w:r>
        <w:rPr>
          <w:rFonts w:hint="eastAsia" w:ascii="Times New Roman" w:hAnsi="Times New Roman" w:eastAsia="仿宋_GB2312"/>
          <w:color w:val="000000"/>
          <w:sz w:val="32"/>
          <w:szCs w:val="32"/>
        </w:rPr>
        <w:t>完成率107.66</w:t>
      </w:r>
      <w:r>
        <w:rPr>
          <w:rFonts w:ascii="Times New Roman" w:hAnsi="Times New Roman" w:eastAsia="仿宋_GB2312"/>
          <w:color w:val="000000"/>
          <w:sz w:val="32"/>
          <w:szCs w:val="32"/>
        </w:rPr>
        <w:t>.%；孕产妇免费产前筛查</w:t>
      </w:r>
      <w:r>
        <w:rPr>
          <w:rFonts w:hint="eastAsia" w:ascii="Times New Roman" w:hAnsi="Times New Roman" w:eastAsia="仿宋_GB2312"/>
          <w:color w:val="000000"/>
          <w:sz w:val="32"/>
          <w:szCs w:val="32"/>
        </w:rPr>
        <w:t>3.88万</w:t>
      </w:r>
      <w:r>
        <w:rPr>
          <w:rFonts w:ascii="Times New Roman" w:hAnsi="Times New Roman" w:eastAsia="仿宋_GB2312"/>
          <w:color w:val="000000"/>
          <w:sz w:val="32"/>
          <w:szCs w:val="32"/>
        </w:rPr>
        <w:t>人，</w:t>
      </w:r>
      <w:r>
        <w:rPr>
          <w:rFonts w:hint="eastAsia" w:ascii="Times New Roman" w:hAnsi="Times New Roman" w:eastAsia="仿宋_GB2312"/>
          <w:color w:val="000000"/>
          <w:sz w:val="32"/>
          <w:szCs w:val="32"/>
        </w:rPr>
        <w:t>完成率103.59</w:t>
      </w:r>
      <w:r>
        <w:rPr>
          <w:rFonts w:ascii="Times New Roman" w:hAnsi="Times New Roman" w:eastAsia="仿宋_GB2312"/>
          <w:color w:val="000000"/>
          <w:sz w:val="32"/>
          <w:szCs w:val="32"/>
        </w:rPr>
        <w:t>%。</w:t>
      </w:r>
      <w:r>
        <w:rPr>
          <w:rFonts w:hint="eastAsia" w:ascii="Times New Roman" w:hAnsi="Times New Roman" w:eastAsia="仿宋_GB2312"/>
          <w:b/>
          <w:bCs/>
          <w:color w:val="000000"/>
          <w:sz w:val="32"/>
          <w:szCs w:val="32"/>
        </w:rPr>
        <w:t>二</w:t>
      </w:r>
      <w:r>
        <w:rPr>
          <w:rFonts w:ascii="Times New Roman" w:hAnsi="Times New Roman" w:eastAsia="仿宋_GB2312"/>
          <w:b/>
          <w:bCs/>
          <w:color w:val="000000"/>
          <w:sz w:val="32"/>
          <w:szCs w:val="32"/>
        </w:rPr>
        <w:t>是落实计生利益导向政策。</w:t>
      </w:r>
      <w:r>
        <w:rPr>
          <w:rFonts w:ascii="Times New Roman" w:hAnsi="Times New Roman" w:eastAsia="仿宋_GB2312"/>
          <w:color w:val="000000"/>
          <w:sz w:val="32"/>
          <w:szCs w:val="32"/>
        </w:rPr>
        <w:t>抓好农村奖扶、计生特扶和城镇奖励三项制度</w:t>
      </w:r>
      <w:r>
        <w:rPr>
          <w:rFonts w:hint="eastAsia" w:ascii="Times New Roman" w:hAnsi="Times New Roman" w:eastAsia="仿宋_GB2312"/>
          <w:color w:val="000000"/>
          <w:sz w:val="32"/>
          <w:szCs w:val="32"/>
        </w:rPr>
        <w:t>措施</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落实失独、特扶、60岁以上老人抚慰金和津补贴。全面落实</w:t>
      </w:r>
      <w:r>
        <w:rPr>
          <w:rFonts w:ascii="Times New Roman" w:hAnsi="Times New Roman" w:eastAsia="仿宋_GB2312"/>
          <w:color w:val="000000"/>
          <w:sz w:val="32"/>
          <w:szCs w:val="32"/>
        </w:rPr>
        <w:t>三孩生育政策</w:t>
      </w:r>
      <w:r>
        <w:rPr>
          <w:rFonts w:hint="eastAsia" w:ascii="Times New Roman" w:hAnsi="Times New Roman" w:eastAsia="仿宋_GB2312"/>
          <w:color w:val="000000"/>
          <w:sz w:val="32"/>
          <w:szCs w:val="32"/>
        </w:rPr>
        <w:t>，制定出台了《衡阳市生育政策配套支持措施（试行）》</w:t>
      </w:r>
      <w:r>
        <w:rPr>
          <w:rFonts w:ascii="Times New Roman" w:hAnsi="Times New Roman" w:eastAsia="仿宋_GB2312"/>
          <w:color w:val="000000"/>
          <w:sz w:val="32"/>
          <w:szCs w:val="32"/>
        </w:rPr>
        <w:t>。</w:t>
      </w:r>
      <w:r>
        <w:rPr>
          <w:rFonts w:hint="eastAsia" w:ascii="Times New Roman" w:hAnsi="Times New Roman" w:eastAsia="仿宋_GB2312"/>
          <w:b/>
          <w:bCs/>
          <w:color w:val="000000"/>
          <w:sz w:val="32"/>
          <w:szCs w:val="32"/>
        </w:rPr>
        <w:t>三是推进“一老一小”服务工作。</w:t>
      </w:r>
      <w:r>
        <w:rPr>
          <w:rFonts w:hint="eastAsia" w:ascii="Times New Roman" w:hAnsi="Times New Roman" w:eastAsia="仿宋_GB2312"/>
          <w:color w:val="000000"/>
          <w:sz w:val="32"/>
          <w:szCs w:val="32"/>
        </w:rPr>
        <w:t>进一步完善养老、托育服务，</w:t>
      </w:r>
      <w:r>
        <w:rPr>
          <w:rFonts w:ascii="Times New Roman" w:hAnsi="Times New Roman" w:eastAsia="仿宋_GB2312"/>
          <w:color w:val="000000"/>
          <w:sz w:val="32"/>
          <w:szCs w:val="32"/>
        </w:rPr>
        <w:t>促进婴幼儿照护服务规范发展</w:t>
      </w:r>
      <w:r>
        <w:rPr>
          <w:rFonts w:hint="eastAsia" w:ascii="Times New Roman" w:hAnsi="Times New Roman" w:eastAsia="仿宋_GB2312"/>
          <w:color w:val="000000"/>
          <w:sz w:val="32"/>
          <w:szCs w:val="32"/>
        </w:rPr>
        <w:t>。成功创建3家全国示范性老年友好社区，新增2600余个托位，可提供托位达5000余个。</w:t>
      </w:r>
      <w:r>
        <w:rPr>
          <w:rFonts w:hint="eastAsia" w:ascii="Times New Roman" w:hAnsi="Times New Roman" w:eastAsia="仿宋_GB2312"/>
          <w:b/>
          <w:bCs/>
          <w:color w:val="000000"/>
          <w:sz w:val="32"/>
          <w:szCs w:val="32"/>
        </w:rPr>
        <w:t>四</w:t>
      </w:r>
      <w:r>
        <w:rPr>
          <w:rFonts w:ascii="Times New Roman" w:hAnsi="Times New Roman" w:eastAsia="仿宋_GB2312"/>
          <w:b/>
          <w:bCs/>
          <w:color w:val="000000"/>
          <w:sz w:val="32"/>
          <w:szCs w:val="32"/>
        </w:rPr>
        <w:t>是持续加强计生协会工作。</w:t>
      </w:r>
      <w:r>
        <w:rPr>
          <w:rFonts w:ascii="Times New Roman" w:hAnsi="Times New Roman" w:eastAsia="仿宋_GB2312"/>
          <w:color w:val="000000"/>
          <w:sz w:val="32"/>
          <w:szCs w:val="32"/>
        </w:rPr>
        <w:t>设立市级“会员之家”示范点4个，县乡两级试点单位24个。走访慰问计生困难家庭7500余户，送去慰问品慰问金600余万元，发放计生特殊家庭住院护理补贴709人，金额118万</w:t>
      </w:r>
      <w:r>
        <w:rPr>
          <w:rFonts w:hint="eastAsia" w:ascii="Times New Roman" w:hAnsi="Times New Roman" w:eastAsia="仿宋_GB2312"/>
          <w:color w:val="000000"/>
          <w:sz w:val="32"/>
          <w:szCs w:val="32"/>
        </w:rPr>
        <w:t>余</w:t>
      </w:r>
      <w:r>
        <w:rPr>
          <w:rFonts w:ascii="Times New Roman" w:hAnsi="Times New Roman" w:eastAsia="仿宋_GB2312"/>
          <w:color w:val="000000"/>
          <w:sz w:val="32"/>
          <w:szCs w:val="32"/>
        </w:rPr>
        <w:t>元。</w:t>
      </w:r>
    </w:p>
    <w:p>
      <w:pPr>
        <w:spacing w:line="560" w:lineRule="exact"/>
        <w:ind w:firstLine="645"/>
        <w:rPr>
          <w:rFonts w:ascii="Times New Roman" w:hAnsi="Times New Roman" w:eastAsia="仿宋_GB2312"/>
          <w:color w:val="000000"/>
          <w:sz w:val="32"/>
          <w:szCs w:val="32"/>
        </w:rPr>
      </w:pPr>
      <w:r>
        <w:rPr>
          <w:rFonts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rPr>
        <w:t>七</w:t>
      </w:r>
      <w:r>
        <w:rPr>
          <w:rFonts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rPr>
        <w:t>国家卫生城市创建成果持续</w:t>
      </w:r>
      <w:r>
        <w:rPr>
          <w:rFonts w:ascii="楷体_GB2312" w:hAnsi="楷体_GB2312" w:eastAsia="楷体_GB2312" w:cs="楷体_GB2312"/>
          <w:b/>
          <w:bCs/>
          <w:color w:val="000000"/>
          <w:sz w:val="32"/>
          <w:szCs w:val="32"/>
        </w:rPr>
        <w:t>巩固</w:t>
      </w:r>
      <w:r>
        <w:rPr>
          <w:rFonts w:hint="eastAsia" w:ascii="楷体_GB2312" w:hAnsi="楷体_GB2312" w:eastAsia="楷体_GB2312" w:cs="楷体_GB2312"/>
          <w:b/>
          <w:bCs/>
          <w:color w:val="000000"/>
          <w:sz w:val="32"/>
          <w:szCs w:val="32"/>
        </w:rPr>
        <w:t>。</w:t>
      </w:r>
      <w:r>
        <w:rPr>
          <w:rFonts w:ascii="Times New Roman" w:hAnsi="Times New Roman" w:eastAsia="仿宋_GB2312"/>
          <w:b/>
          <w:bCs/>
          <w:color w:val="000000"/>
          <w:sz w:val="32"/>
          <w:szCs w:val="32"/>
        </w:rPr>
        <w:t>一是健全巩卫工作</w:t>
      </w:r>
      <w:r>
        <w:rPr>
          <w:rFonts w:hint="eastAsia" w:ascii="Times New Roman" w:hAnsi="Times New Roman" w:eastAsia="仿宋_GB2312"/>
          <w:b/>
          <w:bCs/>
          <w:color w:val="000000"/>
          <w:sz w:val="32"/>
          <w:szCs w:val="32"/>
        </w:rPr>
        <w:t>机制</w:t>
      </w:r>
      <w:r>
        <w:rPr>
          <w:rFonts w:ascii="Times New Roman" w:hAnsi="Times New Roman" w:eastAsia="仿宋_GB2312"/>
          <w:b/>
          <w:bCs/>
          <w:color w:val="000000"/>
          <w:sz w:val="32"/>
          <w:szCs w:val="32"/>
        </w:rPr>
        <w:t>。</w:t>
      </w:r>
      <w:r>
        <w:rPr>
          <w:rFonts w:hint="eastAsia" w:ascii="Times New Roman" w:hAnsi="Times New Roman" w:eastAsia="仿宋_GB2312"/>
          <w:color w:val="000000"/>
          <w:sz w:val="32"/>
          <w:szCs w:val="32"/>
        </w:rPr>
        <w:t>坚持“政府组织、地方负责、部门协调、群众参与、科学治理、社会监督”的工作原则，突出重点环节、重点行业、重点区域，</w:t>
      </w:r>
      <w:r>
        <w:rPr>
          <w:rFonts w:ascii="Times New Roman" w:hAnsi="Times New Roman" w:eastAsia="仿宋_GB2312"/>
          <w:color w:val="000000"/>
          <w:sz w:val="32"/>
          <w:szCs w:val="32"/>
        </w:rPr>
        <w:t>建立健全</w:t>
      </w:r>
      <w:r>
        <w:rPr>
          <w:rFonts w:hint="eastAsia" w:ascii="Times New Roman" w:hAnsi="Times New Roman" w:eastAsia="仿宋_GB2312"/>
          <w:color w:val="000000"/>
          <w:sz w:val="32"/>
          <w:szCs w:val="32"/>
        </w:rPr>
        <w:t>常态化巩卫</w:t>
      </w:r>
      <w:r>
        <w:rPr>
          <w:rFonts w:ascii="Times New Roman" w:hAnsi="Times New Roman" w:eastAsia="仿宋_GB2312"/>
          <w:color w:val="000000"/>
          <w:sz w:val="32"/>
          <w:szCs w:val="32"/>
        </w:rPr>
        <w:t>工作</w:t>
      </w:r>
      <w:r>
        <w:rPr>
          <w:rFonts w:hint="eastAsia" w:ascii="Times New Roman" w:hAnsi="Times New Roman" w:eastAsia="仿宋_GB2312"/>
          <w:color w:val="000000"/>
          <w:sz w:val="32"/>
          <w:szCs w:val="32"/>
        </w:rPr>
        <w:t>机制</w:t>
      </w:r>
      <w:r>
        <w:rPr>
          <w:rFonts w:ascii="Times New Roman" w:hAnsi="Times New Roman" w:eastAsia="仿宋_GB2312"/>
          <w:color w:val="000000"/>
          <w:sz w:val="32"/>
          <w:szCs w:val="32"/>
        </w:rPr>
        <w:t>。</w:t>
      </w:r>
      <w:r>
        <w:rPr>
          <w:rFonts w:hint="eastAsia" w:ascii="Times New Roman" w:hAnsi="Times New Roman" w:eastAsia="仿宋_GB2312"/>
          <w:b/>
          <w:bCs/>
          <w:color w:val="000000"/>
          <w:sz w:val="32"/>
          <w:szCs w:val="32"/>
        </w:rPr>
        <w:t>二是大力</w:t>
      </w:r>
      <w:r>
        <w:rPr>
          <w:rFonts w:ascii="Times New Roman" w:hAnsi="Times New Roman" w:eastAsia="仿宋_GB2312"/>
          <w:b/>
          <w:bCs/>
          <w:color w:val="000000"/>
          <w:sz w:val="32"/>
          <w:szCs w:val="32"/>
        </w:rPr>
        <w:t>开展爱国卫生运动。</w:t>
      </w:r>
      <w:r>
        <w:rPr>
          <w:rFonts w:ascii="Times New Roman" w:hAnsi="Times New Roman" w:eastAsia="仿宋_GB2312"/>
          <w:color w:val="000000"/>
          <w:sz w:val="32"/>
          <w:szCs w:val="32"/>
        </w:rPr>
        <w:t>将其纳入</w:t>
      </w:r>
      <w:r>
        <w:rPr>
          <w:rFonts w:hint="eastAsia" w:ascii="Times New Roman" w:hAnsi="Times New Roman" w:eastAsia="仿宋_GB2312"/>
          <w:color w:val="000000"/>
          <w:sz w:val="32"/>
          <w:szCs w:val="32"/>
        </w:rPr>
        <w:t>市委</w:t>
      </w:r>
      <w:r>
        <w:rPr>
          <w:rFonts w:ascii="Times New Roman" w:hAnsi="Times New Roman" w:eastAsia="仿宋_GB2312"/>
          <w:color w:val="000000"/>
          <w:sz w:val="32"/>
          <w:szCs w:val="32"/>
        </w:rPr>
        <w:t>市政府目标管理考核内容</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制定年度工作计划，围绕“文明健康 绿色环保”主题开展爱卫月系列活动，大力整治“十乱”现象</w:t>
      </w:r>
      <w:r>
        <w:rPr>
          <w:rFonts w:hint="eastAsia" w:ascii="Times New Roman" w:hAnsi="Times New Roman" w:eastAsia="仿宋_GB2312"/>
          <w:color w:val="000000"/>
          <w:sz w:val="32"/>
          <w:szCs w:val="32"/>
        </w:rPr>
        <w:t>，形成常态化爱卫运动机制</w:t>
      </w:r>
      <w:r>
        <w:rPr>
          <w:rFonts w:ascii="Times New Roman" w:hAnsi="Times New Roman" w:eastAsia="仿宋_GB2312"/>
          <w:color w:val="000000"/>
          <w:sz w:val="32"/>
          <w:szCs w:val="32"/>
        </w:rPr>
        <w:t>。</w:t>
      </w:r>
      <w:r>
        <w:rPr>
          <w:rFonts w:hint="eastAsia" w:ascii="Times New Roman" w:hAnsi="Times New Roman" w:eastAsia="仿宋_GB2312"/>
          <w:b/>
          <w:bCs/>
          <w:color w:val="000000"/>
          <w:sz w:val="32"/>
          <w:szCs w:val="32"/>
        </w:rPr>
        <w:t>三</w:t>
      </w:r>
      <w:r>
        <w:rPr>
          <w:rFonts w:ascii="Times New Roman" w:hAnsi="Times New Roman" w:eastAsia="仿宋_GB2312"/>
          <w:b/>
          <w:bCs/>
          <w:color w:val="000000"/>
          <w:sz w:val="32"/>
          <w:szCs w:val="32"/>
        </w:rPr>
        <w:t>是扎实开展病媒生物防制工作。</w:t>
      </w:r>
      <w:r>
        <w:rPr>
          <w:rFonts w:ascii="Times New Roman" w:hAnsi="Times New Roman" w:eastAsia="仿宋_GB2312"/>
          <w:color w:val="000000"/>
          <w:sz w:val="32"/>
          <w:szCs w:val="32"/>
        </w:rPr>
        <w:t>召开</w:t>
      </w:r>
      <w:r>
        <w:rPr>
          <w:rFonts w:hint="eastAsia" w:ascii="Times New Roman" w:hAnsi="Times New Roman" w:eastAsia="仿宋_GB2312"/>
          <w:color w:val="000000"/>
          <w:sz w:val="32"/>
          <w:szCs w:val="32"/>
        </w:rPr>
        <w:t>全市专题</w:t>
      </w:r>
      <w:r>
        <w:rPr>
          <w:rFonts w:ascii="Times New Roman" w:hAnsi="Times New Roman" w:eastAsia="仿宋_GB2312"/>
          <w:color w:val="000000"/>
          <w:sz w:val="32"/>
          <w:szCs w:val="32"/>
        </w:rPr>
        <w:t>培训会</w:t>
      </w:r>
      <w:r>
        <w:rPr>
          <w:rFonts w:hint="eastAsia" w:ascii="Times New Roman" w:hAnsi="Times New Roman" w:eastAsia="仿宋_GB2312"/>
          <w:color w:val="000000"/>
          <w:sz w:val="32"/>
          <w:szCs w:val="32"/>
        </w:rPr>
        <w:t>，定期开展</w:t>
      </w:r>
      <w:r>
        <w:rPr>
          <w:rFonts w:ascii="Times New Roman" w:hAnsi="Times New Roman" w:eastAsia="仿宋_GB2312"/>
          <w:color w:val="000000"/>
          <w:sz w:val="32"/>
          <w:szCs w:val="32"/>
        </w:rPr>
        <w:t>药物消杀</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进行现场抽样检查和技术指导</w:t>
      </w:r>
      <w:r>
        <w:rPr>
          <w:rFonts w:hint="eastAsia" w:ascii="Times New Roman" w:hAnsi="Times New Roman" w:eastAsia="仿宋_GB2312"/>
          <w:color w:val="000000"/>
          <w:sz w:val="32"/>
          <w:szCs w:val="32"/>
        </w:rPr>
        <w:t>，控制水平持续达标</w:t>
      </w:r>
      <w:r>
        <w:rPr>
          <w:rFonts w:ascii="Times New Roman" w:hAnsi="Times New Roman" w:eastAsia="仿宋_GB2312"/>
          <w:color w:val="000000"/>
          <w:sz w:val="32"/>
          <w:szCs w:val="32"/>
        </w:rPr>
        <w:t>。制定《医疗卫生机构生活垃圾分类工作方案》，发放指导手册2000余份，宣传折页5000余份。</w:t>
      </w:r>
      <w:r>
        <w:rPr>
          <w:rFonts w:hint="eastAsia" w:ascii="Times New Roman" w:hAnsi="Times New Roman" w:eastAsia="仿宋_GB2312"/>
          <w:b/>
          <w:bCs/>
          <w:color w:val="000000"/>
          <w:sz w:val="32"/>
          <w:szCs w:val="32"/>
        </w:rPr>
        <w:t>四是</w:t>
      </w:r>
      <w:r>
        <w:rPr>
          <w:rFonts w:ascii="Times New Roman" w:hAnsi="Times New Roman" w:eastAsia="仿宋_GB2312"/>
          <w:b/>
          <w:bCs/>
          <w:color w:val="000000"/>
          <w:sz w:val="32"/>
          <w:szCs w:val="32"/>
        </w:rPr>
        <w:t>积极推进卫生创建活动。</w:t>
      </w:r>
      <w:r>
        <w:rPr>
          <w:rFonts w:ascii="Times New Roman" w:hAnsi="Times New Roman" w:eastAsia="仿宋_GB2312"/>
          <w:color w:val="000000"/>
          <w:sz w:val="32"/>
          <w:szCs w:val="32"/>
        </w:rPr>
        <w:t>城乡区域卫生创建</w:t>
      </w:r>
      <w:r>
        <w:rPr>
          <w:rFonts w:hint="eastAsia" w:ascii="Times New Roman" w:hAnsi="Times New Roman" w:eastAsia="仿宋_GB2312"/>
          <w:color w:val="000000"/>
          <w:sz w:val="32"/>
          <w:szCs w:val="32"/>
        </w:rPr>
        <w:t>活动</w:t>
      </w:r>
      <w:r>
        <w:rPr>
          <w:rFonts w:ascii="Times New Roman" w:hAnsi="Times New Roman" w:eastAsia="仿宋_GB2312"/>
          <w:color w:val="000000"/>
          <w:sz w:val="32"/>
          <w:szCs w:val="32"/>
        </w:rPr>
        <w:t>全面开展</w:t>
      </w:r>
      <w:r>
        <w:rPr>
          <w:rFonts w:hint="eastAsia" w:ascii="Times New Roman" w:hAnsi="Times New Roman" w:eastAsia="仿宋_GB2312"/>
          <w:color w:val="000000"/>
          <w:sz w:val="32"/>
          <w:szCs w:val="32"/>
        </w:rPr>
        <w:t>，衡山县、常宁市通过省级卫生城市复审，申报省级卫生村（社区）11个、省级文明卫生单位11个，正在批复中。创建市级卫生村（社区）29个、市级文明卫生单位26个。</w:t>
      </w:r>
    </w:p>
    <w:p>
      <w:pPr>
        <w:pStyle w:val="9"/>
        <w:widowControl/>
        <w:spacing w:line="560" w:lineRule="exact"/>
        <w:ind w:firstLine="643"/>
        <w:rPr>
          <w:rFonts w:eastAsia="黑体"/>
          <w:b/>
          <w:sz w:val="32"/>
          <w:szCs w:val="32"/>
        </w:rPr>
      </w:pPr>
      <w:r>
        <w:rPr>
          <w:rFonts w:eastAsia="黑体"/>
          <w:b/>
          <w:sz w:val="32"/>
          <w:szCs w:val="32"/>
        </w:rPr>
        <w:t>七、存在的问题及原因分析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年度预算安排本单位基本支出有缺口，预算编制欠精准，中途进人工资没有及时办理工资，新进人员医保、养老、公积金等没有纳入财政年初预算，导致单位基本支出缺口加大，只能将项目经费调剂到基本支出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（二）专项资金管理和使用部门对项目资金的需求测算欠精准，存在部分项目资金有缺口。</w:t>
      </w:r>
    </w:p>
    <w:p>
      <w:pPr>
        <w:widowControl/>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八、下一步改进措施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（一）结合单位实际工作情况，逐步建立健全科学合理的绩效评价指标体系，进一步完善本单位绩效评价管理制度，科学编制预算，提高预算安排的准确性。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（二）通过开展培训，加强对各科室（中心）项目申报的指导，使项目编制更加符合绩效评价相关要求，提高各部门、实施单位对专项资金使用绩效评价工作，重要意义的认识，牢固树立绩效管理理念。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（三）逐步加大对预算对应科目执行的管控，尽量做到没有预算不开支，同时认真研究解决本单位部分项目超支或节余、预算与决算差异、项目调剂使用等问题，科学合理制定部门专项资金管理的个性化指标。</w:t>
      </w:r>
    </w:p>
    <w:p>
      <w:pPr>
        <w:widowControl/>
        <w:spacing w:line="560" w:lineRule="exact"/>
        <w:ind w:firstLine="643" w:firstLineChars="200"/>
        <w:rPr>
          <w:rFonts w:ascii="Times New Roman" w:hAnsi="Times New Roman" w:eastAsia="黑体"/>
          <w:b/>
          <w:sz w:val="32"/>
          <w:szCs w:val="32"/>
        </w:rPr>
      </w:pPr>
      <w:r>
        <w:rPr>
          <w:rFonts w:ascii="Times New Roman" w:hAnsi="Times New Roman" w:eastAsia="黑体"/>
          <w:b/>
          <w:sz w:val="32"/>
          <w:szCs w:val="32"/>
        </w:rPr>
        <w:t>九、其他需要说明的情况</w:t>
      </w:r>
    </w:p>
    <w:p>
      <w:pPr>
        <w:widowControl/>
        <w:spacing w:line="560" w:lineRule="exact"/>
        <w:ind w:firstLine="640" w:firstLineChars="200"/>
        <w:rPr>
          <w:rFonts w:ascii="Times New Roman" w:hAnsi="Times New Roman" w:eastAsiaTheme="minorEastAsia"/>
          <w:sz w:val="32"/>
          <w:szCs w:val="32"/>
        </w:rPr>
      </w:pPr>
      <w:r>
        <w:rPr>
          <w:rFonts w:hint="eastAsia" w:ascii="Times New Roman" w:hAnsi="Times New Roman" w:eastAsiaTheme="minorEastAsia"/>
          <w:sz w:val="32"/>
          <w:szCs w:val="32"/>
        </w:rPr>
        <w:t>无</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jc w:val="center"/>
        <w:rPr>
          <w:rFonts w:hint="eastAsia" w:ascii="宋体" w:hAnsi="宋体"/>
          <w:b/>
          <w:kern w:val="0"/>
          <w:sz w:val="44"/>
          <w:szCs w:val="44"/>
        </w:rPr>
      </w:pPr>
      <w:r>
        <w:rPr>
          <w:rFonts w:hint="eastAsia" w:ascii="宋体" w:hAnsi="宋体"/>
          <w:b/>
          <w:kern w:val="0"/>
          <w:sz w:val="44"/>
          <w:szCs w:val="44"/>
        </w:rPr>
        <w:t>部门整体支出绩效评价基础表</w:t>
      </w:r>
    </w:p>
    <w:p>
      <w:pPr>
        <w:spacing w:line="560" w:lineRule="exact"/>
        <w:rPr>
          <w:rFonts w:hint="eastAsia" w:ascii="仿宋_GB2312" w:hAnsi="宋体" w:eastAsia="仿宋_GB2312"/>
          <w:b/>
          <w:kern w:val="0"/>
          <w:sz w:val="32"/>
          <w:szCs w:val="32"/>
        </w:rPr>
      </w:pPr>
      <w:r>
        <w:rPr>
          <w:rFonts w:hint="eastAsia" w:ascii="仿宋_GB2312" w:hAnsi="宋体" w:eastAsia="仿宋_GB2312"/>
          <w:b/>
          <w:kern w:val="0"/>
          <w:sz w:val="32"/>
          <w:szCs w:val="32"/>
        </w:rPr>
        <w:t>填报单位：衡阳市卫生健康委员会</w:t>
      </w:r>
      <w:r>
        <w:rPr>
          <w:rFonts w:hint="eastAsia" w:ascii="仿宋_GB2312" w:hAnsi="宋体" w:eastAsia="仿宋_GB2312"/>
          <w:b/>
          <w:kern w:val="0"/>
          <w:sz w:val="32"/>
          <w:szCs w:val="32"/>
        </w:rPr>
        <w:tab/>
      </w:r>
      <w:r>
        <w:rPr>
          <w:rFonts w:hint="eastAsia" w:ascii="仿宋_GB2312" w:hAnsi="宋体" w:eastAsia="仿宋_GB2312"/>
          <w:b/>
          <w:kern w:val="0"/>
          <w:sz w:val="32"/>
          <w:szCs w:val="32"/>
        </w:rPr>
        <w:tab/>
      </w:r>
      <w:r>
        <w:rPr>
          <w:rFonts w:hint="eastAsia" w:ascii="仿宋_GB2312" w:hAnsi="宋体" w:eastAsia="仿宋_GB2312"/>
          <w:b/>
          <w:kern w:val="0"/>
          <w:sz w:val="32"/>
          <w:szCs w:val="32"/>
        </w:rPr>
        <w:tab/>
      </w:r>
      <w:r>
        <w:rPr>
          <w:rFonts w:hint="eastAsia" w:ascii="仿宋_GB2312" w:hAnsi="宋体" w:eastAsia="仿宋_GB2312"/>
          <w:b/>
          <w:kern w:val="0"/>
          <w:sz w:val="32"/>
          <w:szCs w:val="32"/>
        </w:rPr>
        <w:tab/>
      </w:r>
      <w:r>
        <w:rPr>
          <w:rFonts w:hint="eastAsia" w:ascii="仿宋_GB2312" w:hAnsi="宋体" w:eastAsia="仿宋_GB2312"/>
          <w:b/>
          <w:kern w:val="0"/>
          <w:sz w:val="32"/>
          <w:szCs w:val="32"/>
        </w:rPr>
        <w:tab/>
      </w:r>
      <w:r>
        <w:rPr>
          <w:rFonts w:hint="eastAsia" w:ascii="仿宋_GB2312" w:hAnsi="宋体" w:eastAsia="仿宋_GB2312"/>
          <w:b/>
          <w:kern w:val="0"/>
          <w:sz w:val="32"/>
          <w:szCs w:val="32"/>
        </w:rPr>
        <w:tab/>
      </w:r>
    </w:p>
    <w:tbl>
      <w:tblPr>
        <w:tblStyle w:val="4"/>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财政供养人员情况</w:t>
            </w:r>
          </w:p>
        </w:tc>
        <w:tc>
          <w:tcPr>
            <w:tcW w:w="203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kern w:val="0"/>
                <w:szCs w:val="21"/>
              </w:rPr>
            </w:pPr>
            <w:r>
              <w:rPr>
                <w:rFonts w:hint="eastAsia" w:ascii="宋体" w:hAnsi="宋体"/>
                <w:b/>
                <w:bCs/>
                <w:kern w:val="0"/>
                <w:szCs w:val="21"/>
              </w:rPr>
              <w:t>编制数</w:t>
            </w:r>
          </w:p>
        </w:tc>
        <w:tc>
          <w:tcPr>
            <w:tcW w:w="22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kern w:val="0"/>
                <w:szCs w:val="21"/>
              </w:rPr>
            </w:pPr>
            <w:r>
              <w:rPr>
                <w:rFonts w:ascii="宋体" w:hAnsi="宋体"/>
                <w:b/>
                <w:bCs/>
                <w:kern w:val="0"/>
                <w:szCs w:val="21"/>
              </w:rPr>
              <w:t>20</w:t>
            </w:r>
            <w:r>
              <w:rPr>
                <w:rFonts w:hint="eastAsia" w:ascii="宋体" w:hAnsi="宋体"/>
                <w:b/>
                <w:bCs/>
                <w:kern w:val="0"/>
                <w:szCs w:val="21"/>
              </w:rPr>
              <w:t>21年实际在职人数</w:t>
            </w:r>
          </w:p>
        </w:tc>
        <w:tc>
          <w:tcPr>
            <w:tcW w:w="183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kern w:val="0"/>
                <w:szCs w:val="21"/>
              </w:rPr>
            </w:pPr>
            <w:r>
              <w:rPr>
                <w:rFonts w:hint="eastAsia" w:ascii="宋体" w:hAnsi="宋体"/>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20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kern w:val="0"/>
                <w:szCs w:val="21"/>
              </w:rPr>
            </w:pPr>
            <w:r>
              <w:rPr>
                <w:rFonts w:hint="eastAsia" w:ascii="宋体" w:hAnsi="宋体"/>
                <w:kern w:val="0"/>
                <w:szCs w:val="21"/>
              </w:rPr>
              <w:t>157</w:t>
            </w:r>
          </w:p>
        </w:tc>
        <w:tc>
          <w:tcPr>
            <w:tcW w:w="22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120　</w:t>
            </w:r>
          </w:p>
        </w:tc>
        <w:tc>
          <w:tcPr>
            <w:tcW w:w="183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100%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经费控制情况</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kern w:val="0"/>
                <w:szCs w:val="21"/>
              </w:rPr>
            </w:pPr>
            <w:r>
              <w:rPr>
                <w:rFonts w:ascii="宋体" w:hAnsi="宋体"/>
                <w:b/>
                <w:bCs/>
                <w:kern w:val="0"/>
                <w:szCs w:val="21"/>
              </w:rPr>
              <w:t>2</w:t>
            </w:r>
            <w:r>
              <w:rPr>
                <w:rFonts w:ascii="宋体" w:hAnsi="宋体"/>
                <w:b/>
                <w:bCs/>
                <w:kern w:val="0"/>
                <w:szCs w:val="21"/>
                <w:lang w:val="en"/>
              </w:rPr>
              <w:t>020</w:t>
            </w:r>
            <w:r>
              <w:rPr>
                <w:rFonts w:hint="eastAsia" w:ascii="宋体" w:hAnsi="宋体"/>
                <w:b/>
                <w:bCs/>
                <w:kern w:val="0"/>
                <w:szCs w:val="21"/>
              </w:rPr>
              <w:t>年决算数</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kern w:val="0"/>
                <w:szCs w:val="21"/>
              </w:rPr>
            </w:pPr>
            <w:r>
              <w:rPr>
                <w:rFonts w:ascii="宋体" w:hAnsi="宋体"/>
                <w:b/>
                <w:bCs/>
                <w:kern w:val="0"/>
                <w:szCs w:val="21"/>
              </w:rPr>
              <w:t>20</w:t>
            </w:r>
            <w:r>
              <w:rPr>
                <w:rFonts w:ascii="宋体" w:hAnsi="宋体"/>
                <w:b/>
                <w:bCs/>
                <w:kern w:val="0"/>
                <w:szCs w:val="21"/>
                <w:lang w:val="en"/>
              </w:rPr>
              <w:t>21</w:t>
            </w:r>
            <w:r>
              <w:rPr>
                <w:rFonts w:hint="eastAsia" w:ascii="宋体" w:hAnsi="宋体"/>
                <w:b/>
                <w:bCs/>
                <w:kern w:val="0"/>
                <w:szCs w:val="21"/>
              </w:rPr>
              <w:t>年预算数</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b/>
                <w:bCs/>
                <w:kern w:val="0"/>
                <w:szCs w:val="21"/>
              </w:rPr>
            </w:pPr>
            <w:r>
              <w:rPr>
                <w:rFonts w:ascii="宋体" w:hAnsi="宋体"/>
                <w:b/>
                <w:bCs/>
                <w:kern w:val="0"/>
                <w:szCs w:val="21"/>
              </w:rPr>
              <w:t>20</w:t>
            </w:r>
            <w:r>
              <w:rPr>
                <w:rFonts w:ascii="宋体" w:hAnsi="宋体"/>
                <w:b/>
                <w:bCs/>
                <w:kern w:val="0"/>
                <w:szCs w:val="21"/>
                <w:lang w:val="en"/>
              </w:rPr>
              <w:t>21</w:t>
            </w:r>
            <w:r>
              <w:rPr>
                <w:rFonts w:hint="eastAsia" w:ascii="宋体" w:hAnsi="宋体"/>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kern w:val="0"/>
                <w:szCs w:val="21"/>
              </w:rPr>
              <w:t>一、部门基本支出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294.82</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242.35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242.35</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kern w:val="0"/>
                <w:szCs w:val="21"/>
              </w:rPr>
              <w:t>其中：公用经费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294.82</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242.35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242.35</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其中：办公经费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13</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hint="eastAsia" w:ascii="宋体" w:hAnsi="宋体"/>
                <w:kern w:val="0"/>
                <w:szCs w:val="21"/>
              </w:rPr>
              <w:t>1</w:t>
            </w:r>
            <w:r>
              <w:rPr>
                <w:rFonts w:ascii="宋体" w:hAnsi="宋体"/>
                <w:kern w:val="0"/>
                <w:szCs w:val="21"/>
                <w:lang w:val="en"/>
              </w:rPr>
              <w:t>3</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hint="eastAsia" w:ascii="宋体" w:hAnsi="宋体"/>
                <w:kern w:val="0"/>
                <w:szCs w:val="21"/>
              </w:rPr>
              <w:t>1</w:t>
            </w:r>
            <w:r>
              <w:rPr>
                <w:rFonts w:ascii="宋体" w:hAnsi="宋体"/>
                <w:kern w:val="0"/>
                <w:szCs w:val="21"/>
                <w:lang w:val="en"/>
              </w:rPr>
              <w:t>3</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水费、电费、差旅费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29</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hint="eastAsia" w:ascii="宋体" w:hAnsi="宋体"/>
                <w:kern w:val="0"/>
                <w:szCs w:val="21"/>
              </w:rPr>
              <w:t>24</w:t>
            </w:r>
            <w:r>
              <w:rPr>
                <w:rFonts w:ascii="宋体" w:hAnsi="宋体"/>
                <w:kern w:val="0"/>
                <w:szCs w:val="21"/>
                <w:lang w:val="en"/>
              </w:rPr>
              <w:t>.1</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hint="eastAsia" w:ascii="宋体" w:hAnsi="宋体"/>
                <w:kern w:val="0"/>
                <w:szCs w:val="21"/>
              </w:rPr>
              <w:t>24</w:t>
            </w:r>
            <w:r>
              <w:rPr>
                <w:rFonts w:ascii="宋体" w:hAnsi="宋体"/>
                <w:kern w:val="0"/>
                <w:szCs w:val="21"/>
                <w:lang w:val="en"/>
              </w:rPr>
              <w:t>.1</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会议费、培训费、印刷费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27.3</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ascii="宋体" w:hAnsi="宋体"/>
                <w:kern w:val="0"/>
                <w:szCs w:val="21"/>
                <w:lang w:val="en"/>
              </w:rPr>
              <w:t>27.3</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ascii="宋体" w:hAnsi="宋体"/>
                <w:kern w:val="0"/>
                <w:szCs w:val="21"/>
                <w:lang w:val="en"/>
              </w:rPr>
              <w:t>27.3</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邮电费、劳务费、物业管理</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19.5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19.5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19.5</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ascii="宋体" w:hAnsi="宋体"/>
                <w:kern w:val="0"/>
                <w:szCs w:val="21"/>
              </w:rPr>
            </w:pPr>
            <w:r>
              <w:rPr>
                <w:rFonts w:hint="eastAsia" w:ascii="宋体" w:hAnsi="宋体"/>
                <w:kern w:val="0"/>
                <w:szCs w:val="21"/>
              </w:rPr>
              <w:t>其他交通费用</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101.34</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hint="eastAsia" w:ascii="宋体" w:hAnsi="宋体"/>
                <w:kern w:val="0"/>
                <w:szCs w:val="21"/>
              </w:rPr>
              <w:t>5</w:t>
            </w:r>
            <w:r>
              <w:rPr>
                <w:rFonts w:ascii="宋体" w:hAnsi="宋体"/>
                <w:kern w:val="0"/>
                <w:szCs w:val="21"/>
                <w:lang w:val="en"/>
              </w:rPr>
              <w:t>7.32</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hint="eastAsia" w:ascii="宋体" w:hAnsi="宋体"/>
                <w:kern w:val="0"/>
                <w:szCs w:val="21"/>
              </w:rPr>
              <w:t>5</w:t>
            </w:r>
            <w:r>
              <w:rPr>
                <w:rFonts w:ascii="宋体" w:hAnsi="宋体"/>
                <w:kern w:val="0"/>
                <w:szCs w:val="21"/>
                <w:lang w:val="en"/>
              </w:rPr>
              <w:t>7.32</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1155" w:firstLineChars="550"/>
              <w:jc w:val="left"/>
              <w:rPr>
                <w:rFonts w:hint="eastAsia" w:ascii="宋体" w:hAnsi="宋体"/>
                <w:kern w:val="0"/>
                <w:szCs w:val="21"/>
              </w:rPr>
            </w:pPr>
            <w:r>
              <w:rPr>
                <w:rFonts w:hint="eastAsia" w:ascii="宋体" w:hAnsi="宋体"/>
                <w:kern w:val="0"/>
                <w:szCs w:val="21"/>
              </w:rPr>
              <w:t>工会经费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78.68</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ascii="宋体" w:hAnsi="宋体"/>
                <w:kern w:val="0"/>
                <w:szCs w:val="21"/>
                <w:lang w:val="en"/>
              </w:rPr>
              <w:t>75.13</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ascii="宋体" w:hAnsi="宋体"/>
                <w:kern w:val="0"/>
                <w:szCs w:val="21"/>
                <w:lang w:val="en"/>
              </w:rPr>
              <w:t>75.13</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ascii="宋体" w:hAnsi="宋体"/>
                <w:kern w:val="0"/>
                <w:szCs w:val="21"/>
              </w:rPr>
            </w:pPr>
            <w:r>
              <w:rPr>
                <w:rFonts w:hint="eastAsia" w:ascii="宋体" w:hAnsi="宋体"/>
                <w:kern w:val="0"/>
                <w:szCs w:val="21"/>
              </w:rPr>
              <w:t>三公经费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1</w:t>
            </w:r>
            <w:r>
              <w:rPr>
                <w:rFonts w:hint="eastAsia" w:ascii="宋体" w:hAnsi="宋体"/>
                <w:kern w:val="0"/>
                <w:szCs w:val="21"/>
              </w:rPr>
              <w:t>、公务用车购置和维护经费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其中：公交车购置</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公交车运行维护</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16</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16</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2</w:t>
            </w:r>
            <w:r>
              <w:rPr>
                <w:rFonts w:hint="eastAsia" w:ascii="宋体" w:hAnsi="宋体"/>
                <w:kern w:val="0"/>
                <w:szCs w:val="21"/>
              </w:rPr>
              <w:t>、出国经费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3</w:t>
            </w:r>
            <w:r>
              <w:rPr>
                <w:rFonts w:hint="eastAsia" w:ascii="宋体" w:hAnsi="宋体"/>
                <w:kern w:val="0"/>
                <w:szCs w:val="21"/>
              </w:rPr>
              <w:t>、公务接待</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kern w:val="0"/>
                <w:szCs w:val="21"/>
              </w:rPr>
              <w:t>二、部门项目支出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1</w:t>
            </w:r>
            <w:r>
              <w:rPr>
                <w:rFonts w:hint="eastAsia" w:ascii="宋体" w:hAnsi="宋体"/>
                <w:kern w:val="0"/>
                <w:szCs w:val="21"/>
              </w:rPr>
              <w:t>、业务工作专项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szCs w:val="21"/>
              </w:rPr>
              <w:t>“120”急救指挥中心话务员绩效工资补助</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14.4</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14.4</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14.4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爱卫办迎省检经费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14</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14</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爱心助孕经费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8</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8</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宋体" w:hAnsi="宋体"/>
                <w:kern w:val="0"/>
                <w:szCs w:val="21"/>
              </w:rPr>
            </w:pPr>
            <w:r>
              <w:rPr>
                <w:rFonts w:hint="eastAsia" w:ascii="宋体" w:hAnsi="宋体"/>
                <w:szCs w:val="21"/>
              </w:rPr>
              <w:t>病残儿鉴定</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宋体" w:hAnsi="宋体"/>
                <w:kern w:val="0"/>
                <w:szCs w:val="21"/>
              </w:rPr>
            </w:pPr>
            <w:r>
              <w:rPr>
                <w:rFonts w:hint="eastAsia" w:ascii="宋体" w:hAnsi="宋体"/>
                <w:szCs w:val="21"/>
              </w:rPr>
              <w:t>补助社区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150</w:t>
            </w:r>
          </w:p>
        </w:tc>
      </w:tr>
      <w:tr>
        <w:tblPrEx>
          <w:tblCellMar>
            <w:top w:w="0" w:type="dxa"/>
            <w:left w:w="108" w:type="dxa"/>
            <w:bottom w:w="0" w:type="dxa"/>
            <w:right w:w="108" w:type="dxa"/>
          </w:tblCellMar>
        </w:tblPrEx>
        <w:trPr>
          <w:trHeight w:val="50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宋体" w:hAnsi="宋体"/>
                <w:kern w:val="0"/>
                <w:szCs w:val="21"/>
              </w:rPr>
            </w:pPr>
            <w:r>
              <w:rPr>
                <w:rFonts w:hint="eastAsia" w:ascii="宋体" w:hAnsi="宋体"/>
                <w:szCs w:val="21"/>
              </w:rPr>
              <w:t>产前筛查</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hint="eastAsia" w:ascii="宋体" w:hAnsi="宋体"/>
                <w:kern w:val="0"/>
                <w:szCs w:val="21"/>
              </w:rPr>
            </w:pPr>
            <w:r>
              <w:rPr>
                <w:rFonts w:hint="eastAsia" w:ascii="宋体" w:hAnsi="宋体"/>
                <w:szCs w:val="21"/>
              </w:rPr>
              <w:t>城镇独生子女父母奖励</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700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700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700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出生缺陷干预工程</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打击两非奖励</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21</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21</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独生子女保健费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对县转移支付</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117.77</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117.77</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117.77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红十字会疾病应急救助基金办工作经费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基本药物改革工作经费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疾控工作经费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计划生育避孕药具经费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计划生育奖励扶助</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17</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17</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计划生育特别扶助</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95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95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95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计划生育综合治理工作经费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计生干部培训费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计生执法经费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奖扶工作经费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节育手术经费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居民健康一卡通工作经费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流动人口计划生育管理和服务</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lang w:val="en"/>
              </w:rPr>
            </w:pPr>
            <w:r>
              <w:rPr>
                <w:rFonts w:ascii="宋体" w:hAnsi="宋体"/>
                <w:szCs w:val="21"/>
                <w:lang w:val="en"/>
              </w:rPr>
              <w:t>“</w:t>
            </w:r>
            <w:r>
              <w:rPr>
                <w:rFonts w:hint="eastAsia" w:ascii="宋体" w:hAnsi="宋体"/>
                <w:szCs w:val="21"/>
                <w:lang w:val="en"/>
              </w:rPr>
              <w:t>五类特困老人”意外险经费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59.54</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59.54</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hint="eastAsia" w:ascii="宋体" w:hAnsi="宋体"/>
                <w:kern w:val="0"/>
                <w:szCs w:val="21"/>
              </w:rPr>
              <w:t>59.54</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农村卫生体制改革</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其他爱卫事务</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3.2</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3.2</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3.2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全市干部保健工作经费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人口与计划生育服务网络</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病媒生物防制经费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人口与计划生育统计与抽样调查</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40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40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40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人口与计划生育宣传教育</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36</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36</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36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妊娠分娩信息实时通</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12</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12</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社区卫生服务指导经费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8</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8</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社区卫生工作经费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30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手术并发症</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突发公共事件应急处置工作经费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30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卫生计生妇幼会议经费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8</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8</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卫生监督执法管理</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8</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8</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新医改工作经费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医疗安全督查</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4.25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4.25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4.25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医疗事故技术鉴定经费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孕前优生健康检查</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12</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12</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中医工作经费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重点农村卫生院建设工作指导</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驻纪检组工作经费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23.2</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23.2</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23.2</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szCs w:val="21"/>
              </w:rPr>
            </w:pPr>
            <w:r>
              <w:rPr>
                <w:rFonts w:hint="eastAsia" w:ascii="宋体" w:hAnsi="宋体"/>
                <w:szCs w:val="21"/>
              </w:rPr>
              <w:t>专项会议支出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14.09</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14.09</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14.09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 xml:space="preserve">  2</w:t>
            </w:r>
            <w:r>
              <w:rPr>
                <w:rFonts w:hint="eastAsia" w:ascii="宋体" w:hAnsi="宋体"/>
                <w:kern w:val="0"/>
                <w:szCs w:val="21"/>
              </w:rPr>
              <w:t>、运行维护专项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ascii="宋体" w:hAnsi="宋体"/>
                <w:kern w:val="0"/>
                <w:szCs w:val="21"/>
              </w:rPr>
            </w:pPr>
            <w:r>
              <w:rPr>
                <w:rFonts w:hint="eastAsia" w:ascii="宋体" w:hAnsi="宋体"/>
                <w:szCs w:val="21"/>
              </w:rPr>
              <w:t>办公设备购置</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hint="eastAsia" w:ascii="宋体" w:hAnsi="宋体"/>
                <w:kern w:val="0"/>
                <w:szCs w:val="21"/>
              </w:rPr>
            </w:pPr>
            <w:r>
              <w:rPr>
                <w:rFonts w:hint="eastAsia" w:ascii="宋体" w:hAnsi="宋体"/>
                <w:szCs w:val="21"/>
              </w:rPr>
              <w:t>城市维护费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6.65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6.65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6.65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工会工作经费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红十字会经费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计生协会经费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90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90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90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水电改造及房屋维修</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9</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9</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szCs w:val="21"/>
              </w:rPr>
              <w:t>信息化工作经费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16.9</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hint="eastAsia" w:ascii="宋体" w:hAnsi="宋体"/>
                <w:kern w:val="0"/>
                <w:szCs w:val="21"/>
              </w:rPr>
              <w:t>16.9</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lang w:val="en"/>
              </w:rPr>
            </w:pPr>
            <w:r>
              <w:rPr>
                <w:rFonts w:hint="eastAsia" w:ascii="宋体" w:hAnsi="宋体"/>
                <w:kern w:val="0"/>
                <w:szCs w:val="21"/>
              </w:rPr>
              <w:t>16.9</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kern w:val="0"/>
                <w:szCs w:val="21"/>
              </w:rPr>
            </w:pPr>
            <w:r>
              <w:rPr>
                <w:rFonts w:hint="eastAsia" w:ascii="宋体" w:hAnsi="宋体"/>
                <w:kern w:val="0"/>
                <w:szCs w:val="21"/>
              </w:rPr>
              <w:t>老龄委重阳慰问和“敬老月”宣传经费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25</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kern w:val="0"/>
                <w:szCs w:val="21"/>
              </w:rPr>
              <w:t>健康教育与健康促进经费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20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kern w:val="0"/>
                <w:szCs w:val="21"/>
              </w:rPr>
              <w:t>3</w:t>
            </w:r>
            <w:r>
              <w:rPr>
                <w:rFonts w:hint="eastAsia" w:ascii="宋体" w:hAnsi="宋体"/>
                <w:kern w:val="0"/>
                <w:szCs w:val="21"/>
              </w:rPr>
              <w:t>、市级专项资金（一个专项一行）</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无</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无</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无</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r>
              <w:rPr>
                <w:rFonts w:hint="eastAsia" w:ascii="宋体" w:hAnsi="宋体"/>
                <w:kern w:val="0"/>
                <w:szCs w:val="21"/>
              </w:rPr>
              <w:t>政府采购金额</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Cs w:val="21"/>
              </w:rPr>
            </w:pPr>
            <w:r>
              <w:rPr>
                <w:rFonts w:hint="eastAsia" w:ascii="宋体" w:hAnsi="宋体"/>
                <w:kern w:val="0"/>
                <w:szCs w:val="21"/>
              </w:rPr>
              <w:t>一、严控楼堂馆所建设。二、严控公务用车购置。三、严控“三公”经费开支。</w:t>
            </w:r>
            <w:r>
              <w:rPr>
                <w:rFonts w:ascii="宋体" w:hAnsi="宋体"/>
                <w:kern w:val="0"/>
                <w:szCs w:val="21"/>
              </w:rPr>
              <w:t>　</w:t>
            </w:r>
            <w:r>
              <w:rPr>
                <w:rFonts w:hint="eastAsia" w:ascii="宋体" w:hAnsi="宋体"/>
                <w:kern w:val="0"/>
                <w:szCs w:val="21"/>
              </w:rPr>
              <w:t>　</w:t>
            </w:r>
          </w:p>
        </w:tc>
      </w:tr>
    </w:tbl>
    <w:p>
      <w:pPr>
        <w:widowControl/>
        <w:jc w:val="center"/>
        <w:rPr>
          <w:rFonts w:ascii="宋体" w:hAnsi="宋体"/>
          <w:kern w:val="0"/>
          <w:szCs w:val="21"/>
        </w:rPr>
      </w:pPr>
      <w:r>
        <w:rPr>
          <w:rFonts w:hint="eastAsia" w:ascii="宋体" w:hAnsi="宋体"/>
          <w:kern w:val="0"/>
          <w:szCs w:val="21"/>
        </w:rPr>
        <w:t>说明：</w:t>
      </w:r>
      <w:r>
        <w:rPr>
          <w:rFonts w:ascii="宋体" w:hAnsi="宋体"/>
          <w:kern w:val="0"/>
          <w:szCs w:val="21"/>
        </w:rPr>
        <w:t>“</w:t>
      </w:r>
      <w:r>
        <w:rPr>
          <w:rFonts w:hint="eastAsia" w:ascii="宋体" w:hAnsi="宋体"/>
          <w:kern w:val="0"/>
          <w:szCs w:val="21"/>
        </w:rPr>
        <w:t>项目支出</w:t>
      </w:r>
      <w:r>
        <w:rPr>
          <w:rFonts w:ascii="宋体" w:hAnsi="宋体"/>
          <w:kern w:val="0"/>
          <w:szCs w:val="21"/>
        </w:rPr>
        <w:t>”</w:t>
      </w:r>
      <w:r>
        <w:rPr>
          <w:rFonts w:hint="eastAsia" w:ascii="宋体" w:hAnsi="宋体"/>
          <w:kern w:val="0"/>
          <w:szCs w:val="21"/>
        </w:rPr>
        <w:t>需要填报基本支出以外的所有项目支出情况，包括业务工作项目、运行维护项目和市级专项资金等；</w:t>
      </w:r>
      <w:r>
        <w:rPr>
          <w:rFonts w:ascii="宋体" w:hAnsi="宋体"/>
          <w:kern w:val="0"/>
          <w:szCs w:val="21"/>
        </w:rPr>
        <w:t>“</w:t>
      </w:r>
      <w:r>
        <w:rPr>
          <w:rFonts w:hint="eastAsia" w:ascii="宋体" w:hAnsi="宋体"/>
          <w:kern w:val="0"/>
          <w:szCs w:val="21"/>
        </w:rPr>
        <w:t>公用经费</w:t>
      </w:r>
      <w:r>
        <w:rPr>
          <w:rFonts w:ascii="宋体" w:hAnsi="宋体"/>
          <w:kern w:val="0"/>
          <w:szCs w:val="21"/>
        </w:rPr>
        <w:t>”</w:t>
      </w:r>
      <w:r>
        <w:rPr>
          <w:rFonts w:hint="eastAsia" w:ascii="宋体" w:hAnsi="宋体"/>
          <w:kern w:val="0"/>
          <w:szCs w:val="21"/>
        </w:rPr>
        <w:t>填报基本支出中的一般商品和服务支出。</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附件3</w:t>
      </w:r>
    </w:p>
    <w:tbl>
      <w:tblPr>
        <w:tblStyle w:val="4"/>
        <w:tblW w:w="10342"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1314"/>
      </w:tblGrid>
      <w:tr>
        <w:tblPrEx>
          <w:tblCellMar>
            <w:top w:w="0" w:type="dxa"/>
            <w:left w:w="108" w:type="dxa"/>
            <w:bottom w:w="0" w:type="dxa"/>
            <w:right w:w="108" w:type="dxa"/>
          </w:tblCellMar>
        </w:tblPrEx>
        <w:trPr>
          <w:trHeight w:val="549" w:hRule="atLeast"/>
          <w:jc w:val="center"/>
        </w:trPr>
        <w:tc>
          <w:tcPr>
            <w:tcW w:w="10342" w:type="dxa"/>
            <w:gridSpan w:val="12"/>
            <w:tcBorders>
              <w:top w:val="nil"/>
              <w:left w:val="nil"/>
              <w:bottom w:val="nil"/>
              <w:right w:val="nil"/>
            </w:tcBorders>
            <w:shd w:val="clear" w:color="auto" w:fill="auto"/>
            <w:noWrap/>
            <w:vAlign w:val="center"/>
          </w:tcPr>
          <w:p>
            <w:pPr>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10342" w:type="dxa"/>
            <w:gridSpan w:val="12"/>
            <w:tcBorders>
              <w:top w:val="nil"/>
              <w:left w:val="nil"/>
              <w:bottom w:val="single" w:color="auto" w:sz="4" w:space="0"/>
              <w:right w:val="nil"/>
            </w:tcBorders>
            <w:shd w:val="clear" w:color="auto" w:fill="auto"/>
            <w:noWrap/>
            <w:vAlign w:val="center"/>
          </w:tcPr>
          <w:p>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（2021年度）</w:t>
            </w:r>
          </w:p>
          <w:p>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填报单位： 衡阳市卫生健康委员会（盖章）                 </w:t>
            </w:r>
          </w:p>
        </w:tc>
      </w:tr>
      <w:tr>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Times New Roman" w:eastAsia="仿宋_GB2312"/>
                <w:color w:val="000000"/>
                <w:kern w:val="0"/>
                <w:szCs w:val="21"/>
                <w:lang w:val="en"/>
              </w:rPr>
            </w:pPr>
            <w:r>
              <w:rPr>
                <w:rFonts w:hint="eastAsia" w:ascii="仿宋_GB2312" w:hAnsi="Times New Roman" w:eastAsia="仿宋_GB2312"/>
                <w:color w:val="000000"/>
                <w:kern w:val="0"/>
                <w:szCs w:val="21"/>
              </w:rPr>
              <w:t>　市卫健委</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分值</w:t>
            </w:r>
          </w:p>
        </w:tc>
        <w:tc>
          <w:tcPr>
            <w:tcW w:w="131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年度预算</w:t>
            </w:r>
          </w:p>
          <w:p>
            <w:pPr>
              <w:widowControl/>
              <w:spacing w:line="26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_GB2312" w:hAnsi="Times New Roman" w:eastAsia="仿宋_GB2312"/>
                <w:color w:val="000000"/>
                <w:kern w:val="0"/>
                <w:szCs w:val="21"/>
                <w:lang w:val="en"/>
              </w:rPr>
            </w:pPr>
            <w:r>
              <w:rPr>
                <w:rFonts w:hint="eastAsia" w:ascii="仿宋_GB2312" w:hAnsi="Times New Roman" w:eastAsia="仿宋_GB2312"/>
                <w:color w:val="000000"/>
                <w:kern w:val="0"/>
                <w:szCs w:val="21"/>
              </w:rPr>
              <w:t>资金总额：</w:t>
            </w:r>
            <w:r>
              <w:rPr>
                <w:rFonts w:hint="eastAsia" w:ascii="仿宋_GB2312" w:hAnsi="Times New Roman" w:eastAsia="仿宋_GB2312"/>
                <w:color w:val="000000"/>
                <w:kern w:val="0"/>
                <w:szCs w:val="21"/>
                <w:lang w:val="en"/>
              </w:rPr>
              <w:t>4337.8</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4337.8</w:t>
            </w:r>
          </w:p>
        </w:tc>
        <w:tc>
          <w:tcPr>
            <w:tcW w:w="96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31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r>
      <w:tr>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按收入性质分：</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按指出性质分：</w:t>
            </w:r>
          </w:p>
        </w:tc>
      </w:tr>
      <w:tr>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其中： 一般公共预算收入：4337.8</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_GB2312" w:hAnsi="Times New Roman" w:eastAsia="仿宋_GB2312"/>
                <w:color w:val="000000"/>
                <w:kern w:val="0"/>
                <w:szCs w:val="21"/>
                <w:lang w:val="en"/>
              </w:rPr>
            </w:pPr>
            <w:r>
              <w:rPr>
                <w:rFonts w:hint="eastAsia" w:ascii="仿宋_GB2312" w:hAnsi="Times New Roman" w:eastAsia="仿宋_GB2312"/>
                <w:color w:val="000000"/>
                <w:kern w:val="0"/>
                <w:szCs w:val="21"/>
              </w:rPr>
              <w:t xml:space="preserve"> 其中：基本支出：</w:t>
            </w:r>
            <w:r>
              <w:rPr>
                <w:rFonts w:hint="eastAsia" w:ascii="仿宋_GB2312" w:hAnsi="Times New Roman" w:eastAsia="仿宋_GB2312"/>
                <w:color w:val="000000"/>
                <w:kern w:val="0"/>
                <w:szCs w:val="21"/>
                <w:lang w:val="en"/>
              </w:rPr>
              <w:t>1914.8</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仿宋_GB2312" w:hAnsi="Times New Roman" w:eastAsia="仿宋_GB2312"/>
                <w:color w:val="000000"/>
                <w:kern w:val="0"/>
                <w:szCs w:val="21"/>
              </w:rPr>
            </w:pPr>
            <w:r>
              <w:rPr>
                <w:rFonts w:hint="eastAsia" w:ascii="仿宋_GB2312" w:hAnsi="Times New Roman" w:eastAsia="仿宋_GB2312"/>
                <w:color w:val="000000"/>
                <w:kern w:val="0"/>
                <w:szCs w:val="21"/>
              </w:rPr>
              <w:t>政府性基金拨款：</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仿宋_GB2312" w:hAnsi="Times New Roman" w:eastAsia="仿宋_GB2312"/>
                <w:color w:val="000000"/>
                <w:kern w:val="0"/>
                <w:szCs w:val="21"/>
                <w:lang w:val="en"/>
              </w:rPr>
            </w:pPr>
            <w:r>
              <w:rPr>
                <w:rFonts w:hint="eastAsia" w:ascii="仿宋_GB2312" w:hAnsi="Times New Roman" w:eastAsia="仿宋_GB2312"/>
                <w:color w:val="000000"/>
                <w:kern w:val="0"/>
                <w:szCs w:val="21"/>
              </w:rPr>
              <w:t>项目支出：</w:t>
            </w:r>
            <w:r>
              <w:rPr>
                <w:rFonts w:hint="eastAsia" w:ascii="仿宋_GB2312" w:hAnsi="Times New Roman" w:eastAsia="仿宋_GB2312"/>
                <w:color w:val="000000"/>
                <w:kern w:val="0"/>
                <w:szCs w:val="21"/>
                <w:lang w:val="en"/>
              </w:rPr>
              <w:t>2423</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纳入专户管理的非税收入拨款：</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其他资金：</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部门职能职责概述</w:t>
            </w:r>
          </w:p>
        </w:tc>
        <w:tc>
          <w:tcPr>
            <w:tcW w:w="8979" w:type="dxa"/>
            <w:gridSpan w:val="11"/>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1、贯彻执行国家、省卫生健康工作方针、政策和法律法规。</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2、负责拟定全市疾病预防控制规划、免疫规划、严重危害人民健康的公共卫生问题的干预措施并组织实施。</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3、负责落实职责范围内的职业卫生、放射卫生、环境卫生、学校卫生、公共场所卫生、饮用水卫生等公共卫生的监督管理。</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4、负责计划生育管理和服务工作、开展人口监测预警，研究提出人口和家庭发展相关政策建议、完善计划生育政策。</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5、负责制定医疗机构和医疗服务行业管理办法并监督实施。</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6、组织深化公立医院综合改革，推进管办分离，健全现代医院管理制度。</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7、贯彻执行国家药物政策和国家基本药物制度，开展药品使用监测、临床综合评价和短缺药品预警。</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8、贯彻落实应对人口老龄化政策措施，推进老年健康服务体系建设和医养结合工作。</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9、负责组织实施基层医疗卫生、妇幼健康发展规划和政策措施，指导全市基层医疗卫生、妇幼健康服务体系建设，组织实施推进卫生健康基本公共服务。</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10、负责全市健康教育、健康促进和卫生健康信息化建设等工作，组织开展对外交流与援外医疗工作。</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11、拟定并组织实施全市中医药中长期发展规划，负责中医药行业监管。</w:t>
            </w:r>
          </w:p>
          <w:p>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12、负责市保健对象的医疗保障工作。承担全市重要会议和重大活动的医疗卫生保障工作。</w:t>
            </w: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整体绩效</w:t>
            </w:r>
          </w:p>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目标</w:t>
            </w:r>
          </w:p>
        </w:tc>
        <w:tc>
          <w:tcPr>
            <w:tcW w:w="8979"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目标1：防控新冠肺炎疫情，</w:t>
            </w:r>
          </w:p>
          <w:p>
            <w:pPr>
              <w:widowControl/>
              <w:jc w:val="left"/>
              <w:rPr>
                <w:rFonts w:ascii="仿宋_GB2312" w:hAnsi="宋体" w:eastAsia="仿宋_GB2312" w:cs="宋体"/>
                <w:kern w:val="0"/>
                <w:szCs w:val="21"/>
              </w:rPr>
            </w:pPr>
            <w:r>
              <w:rPr>
                <w:rFonts w:hint="eastAsia" w:ascii="仿宋_GB2312" w:hAnsi="宋体" w:eastAsia="仿宋_GB2312" w:cs="宋体"/>
                <w:kern w:val="0"/>
                <w:szCs w:val="21"/>
              </w:rPr>
              <w:t>目标2：</w:t>
            </w:r>
            <w:r>
              <w:rPr>
                <w:rFonts w:hint="eastAsia" w:ascii="仿宋_GB2312" w:hAnsi="楷体_GB2312" w:eastAsia="仿宋_GB2312" w:cs="楷体_GB2312"/>
                <w:bCs/>
                <w:szCs w:val="21"/>
              </w:rPr>
              <w:t>深化医药卫生体制改革，</w:t>
            </w:r>
          </w:p>
          <w:p>
            <w:pPr>
              <w:widowControl/>
              <w:jc w:val="left"/>
              <w:rPr>
                <w:rFonts w:ascii="仿宋_GB2312" w:hAnsi="楷体_GB2312" w:eastAsia="仿宋_GB2312" w:cs="楷体_GB2312"/>
                <w:bCs/>
                <w:szCs w:val="21"/>
              </w:rPr>
            </w:pPr>
            <w:r>
              <w:rPr>
                <w:rFonts w:hint="eastAsia" w:ascii="仿宋_GB2312" w:hAnsi="楷体_GB2312" w:eastAsia="仿宋_GB2312" w:cs="楷体_GB2312"/>
                <w:bCs/>
                <w:szCs w:val="21"/>
              </w:rPr>
              <w:t>目标3：健全公共卫生体系，</w:t>
            </w:r>
          </w:p>
          <w:p>
            <w:pPr>
              <w:widowControl/>
              <w:jc w:val="left"/>
              <w:rPr>
                <w:rFonts w:ascii="仿宋_GB2312" w:hAnsi="楷体_GB2312" w:eastAsia="仿宋_GB2312" w:cs="楷体_GB2312"/>
                <w:bCs/>
                <w:szCs w:val="21"/>
              </w:rPr>
            </w:pPr>
            <w:r>
              <w:rPr>
                <w:rFonts w:hint="eastAsia" w:ascii="仿宋_GB2312" w:hAnsi="楷体_GB2312" w:eastAsia="仿宋_GB2312" w:cs="楷体_GB2312"/>
                <w:bCs/>
                <w:szCs w:val="21"/>
              </w:rPr>
              <w:t>目标4：提升医疗服务质量，</w:t>
            </w:r>
          </w:p>
          <w:p>
            <w:pPr>
              <w:widowControl/>
              <w:rPr>
                <w:rFonts w:ascii="仿宋_GB2312" w:hAnsi="Times New Roman" w:eastAsia="仿宋_GB2312"/>
                <w:color w:val="000000"/>
                <w:kern w:val="0"/>
                <w:szCs w:val="21"/>
              </w:rPr>
            </w:pPr>
            <w:r>
              <w:rPr>
                <w:rFonts w:hint="eastAsia" w:ascii="仿宋_GB2312" w:hAnsi="楷体_GB2312" w:eastAsia="仿宋_GB2312" w:cs="楷体_GB2312"/>
                <w:bCs/>
                <w:szCs w:val="21"/>
              </w:rPr>
              <w:t>目标5：开展灭四害等爱卫工作。</w:t>
            </w:r>
          </w:p>
        </w:tc>
      </w:tr>
      <w:tr>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年度</w:t>
            </w:r>
          </w:p>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实际</w:t>
            </w:r>
          </w:p>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得分</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偏差原因</w:t>
            </w:r>
          </w:p>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分析及</w:t>
            </w:r>
          </w:p>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产出</w:t>
            </w:r>
          </w:p>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指标</w:t>
            </w:r>
          </w:p>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(50分)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适龄儿童国家免疫规划疫苗接种率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≥90%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r>
              <w:rPr>
                <w:rFonts w:ascii="仿宋_GB2312" w:hAnsi="Times New Roman" w:eastAsia="仿宋_GB2312"/>
                <w:color w:val="000000"/>
                <w:kern w:val="0"/>
                <w:szCs w:val="21"/>
              </w:rPr>
              <w:t>96%</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医疗服务收入（不含药品、耗材、检查、化验收入）占公立医院医疗收入的比例</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较上年提高</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较上年降低</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平均住院日</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较上年下降或低于上年全省平均值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较上年下降或低于上年全省平均值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发放资金及时到位率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项目实施周期</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小于等于2年</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合格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240元/人/年</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完成</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完成</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效益</w:t>
            </w:r>
          </w:p>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指标</w:t>
            </w:r>
          </w:p>
          <w:p>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（40分）</w:t>
            </w:r>
          </w:p>
          <w:p>
            <w:pPr>
              <w:jc w:val="left"/>
              <w:rPr>
                <w:rFonts w:ascii="仿宋_GB2312" w:hAnsi="Times New Roman" w:eastAsia="仿宋_GB2312"/>
                <w:color w:val="000000"/>
                <w:kern w:val="0"/>
                <w:szCs w:val="21"/>
              </w:rPr>
            </w:pPr>
          </w:p>
          <w:p>
            <w:pPr>
              <w:widowControl/>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经济效</w:t>
            </w:r>
          </w:p>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社会效</w:t>
            </w:r>
          </w:p>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中医服务能力</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逐步提高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逐步提高</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城乡居民公共卫生差距</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逐步缩小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逐步缩小</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生态效</w:t>
            </w:r>
          </w:p>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传染病得到有效控制</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传染病得到有效控制</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传染病得到有效控制</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6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基本公共卫生服务水平</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不断提高</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不断提高</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w:t>
            </w:r>
          </w:p>
        </w:tc>
        <w:tc>
          <w:tcPr>
            <w:tcW w:w="16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中医药服务水平</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不断提高</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不断提高　</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w:t>
            </w:r>
          </w:p>
        </w:tc>
        <w:tc>
          <w:tcPr>
            <w:tcW w:w="16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110" w:type="dxa"/>
            <w:vMerge w:val="restart"/>
            <w:tcBorders>
              <w:top w:val="nil"/>
              <w:left w:val="nil"/>
              <w:right w:val="single" w:color="auto" w:sz="4" w:space="0"/>
            </w:tcBorders>
            <w:shd w:val="clear" w:color="auto" w:fill="auto"/>
            <w:noWrap/>
            <w:vAlign w:val="center"/>
          </w:tcPr>
          <w:p>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kern w:val="0"/>
                <w:szCs w:val="21"/>
              </w:rPr>
              <w:t>社会公众满意度</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r>
              <w:rPr>
                <w:rFonts w:hint="eastAsia" w:ascii="仿宋_GB2312" w:hAnsi="Times New Roman" w:eastAsia="仿宋_GB2312"/>
                <w:kern w:val="0"/>
                <w:szCs w:val="21"/>
              </w:rPr>
              <w:t>90%以上。</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95%</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4</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4</w:t>
            </w:r>
          </w:p>
        </w:tc>
        <w:tc>
          <w:tcPr>
            <w:tcW w:w="16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c>
          <w:tcPr>
            <w:tcW w:w="161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98</w:t>
            </w:r>
          </w:p>
        </w:tc>
        <w:tc>
          <w:tcPr>
            <w:tcW w:w="16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olor w:val="000000"/>
                <w:kern w:val="0"/>
                <w:szCs w:val="21"/>
              </w:rPr>
            </w:pPr>
          </w:p>
        </w:tc>
      </w:tr>
    </w:tbl>
    <w:p>
      <w:pPr>
        <w:spacing w:before="156" w:beforeLines="50"/>
        <w:rPr>
          <w:rFonts w:hint="eastAsia" w:ascii="仿宋_GB2312" w:hAnsi="Times New Roman" w:eastAsia="仿宋_GB2312"/>
          <w:szCs w:val="21"/>
        </w:rPr>
      </w:pPr>
      <w:r>
        <w:rPr>
          <w:rFonts w:hint="eastAsia" w:ascii="仿宋_GB2312" w:hAnsi="Times New Roman" w:eastAsia="仿宋_GB2312"/>
          <w:szCs w:val="21"/>
        </w:rPr>
        <w:t>填表人：陈井东  填报日期：2022年3月30 日联系电话：8173488    单位负责人签字：</w:t>
      </w: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“120”急救指挥中心话务员绩效工资补助</w:t>
            </w:r>
            <w:r>
              <w:rPr>
                <w:rFonts w:hint="eastAsia" w:hAnsi="宋体"/>
                <w:kern w:val="0"/>
                <w:sz w:val="20"/>
                <w:szCs w:val="20"/>
              </w:rPr>
              <w:t>　</w:t>
            </w: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全市120急救指挥中心话务员绩效工资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13人</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13人</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13人</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12000/</w:t>
            </w:r>
            <w:r>
              <w:rPr>
                <w:rFonts w:hint="eastAsia" w:hAnsi="宋体"/>
                <w:kern w:val="0"/>
                <w:sz w:val="20"/>
                <w:szCs w:val="20"/>
              </w:rPr>
              <w:t>月</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12000/</w:t>
            </w:r>
            <w:r>
              <w:rPr>
                <w:rFonts w:hint="eastAsia" w:hAnsi="宋体"/>
                <w:kern w:val="0"/>
                <w:sz w:val="20"/>
                <w:szCs w:val="20"/>
              </w:rPr>
              <w:t>月</w:t>
            </w: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12000/</w:t>
            </w:r>
            <w:r>
              <w:rPr>
                <w:rFonts w:hint="eastAsia" w:hAnsi="宋体"/>
                <w:kern w:val="0"/>
                <w:sz w:val="20"/>
                <w:szCs w:val="20"/>
              </w:rPr>
              <w:t>月</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长期</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长期</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长期</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120话务员工资</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14.4万元/年</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14.4万</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及时有效救治患者</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及时</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及时</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Ansi="宋体"/>
                <w:kern w:val="0"/>
                <w:sz w:val="20"/>
                <w:szCs w:val="20"/>
              </w:rPr>
            </w:pPr>
            <w:r>
              <w:rPr>
                <w:rFonts w:hint="eastAsia" w:ascii="仿宋_GB2312" w:eastAsia="仿宋_GB2312"/>
                <w:kern w:val="0"/>
                <w:szCs w:val="21"/>
              </w:rPr>
              <w:t>构建健康衡阳</w:t>
            </w:r>
          </w:p>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强化应急救治</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强化应急救治</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宋体"/>
                <w:kern w:val="0"/>
                <w:sz w:val="20"/>
                <w:szCs w:val="20"/>
              </w:rPr>
            </w:pPr>
            <w:r>
              <w:rPr>
                <w:rFonts w:hint="eastAsia" w:ascii="仿宋_GB2312" w:eastAsia="仿宋_GB2312"/>
                <w:kern w:val="0"/>
                <w:szCs w:val="21"/>
              </w:rPr>
              <w:t>群众满意率</w:t>
            </w:r>
          </w:p>
          <w:p>
            <w:pPr>
              <w:widowControl/>
              <w:jc w:val="left"/>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95%</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95%</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36"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爱卫办迎省检经费、病媒生物防制经费、其他爱卫事务</w:t>
            </w: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jc w:val="center"/>
            </w:pPr>
            <w:r>
              <w:rPr>
                <w:rFonts w:hint="eastAsia" w:hAnsi="宋体"/>
                <w:kern w:val="0"/>
                <w:sz w:val="20"/>
                <w:szCs w:val="20"/>
              </w:rPr>
              <w:t>117.2</w:t>
            </w:r>
          </w:p>
        </w:tc>
        <w:tc>
          <w:tcPr>
            <w:tcW w:w="1230" w:type="dxa"/>
            <w:tcBorders>
              <w:top w:val="nil"/>
              <w:left w:val="nil"/>
              <w:bottom w:val="single" w:color="auto" w:sz="4" w:space="0"/>
              <w:right w:val="single" w:color="auto" w:sz="4" w:space="0"/>
            </w:tcBorders>
            <w:noWrap/>
          </w:tcPr>
          <w:p>
            <w:pPr>
              <w:jc w:val="center"/>
            </w:pPr>
            <w:r>
              <w:rPr>
                <w:rFonts w:hint="eastAsia" w:hAnsi="宋体"/>
                <w:kern w:val="0"/>
                <w:sz w:val="20"/>
                <w:szCs w:val="20"/>
              </w:rPr>
              <w:t>117.2</w:t>
            </w:r>
          </w:p>
        </w:tc>
        <w:tc>
          <w:tcPr>
            <w:tcW w:w="11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117.2</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117.2</w:t>
            </w:r>
          </w:p>
        </w:tc>
        <w:tc>
          <w:tcPr>
            <w:tcW w:w="1230" w:type="dxa"/>
            <w:tcBorders>
              <w:top w:val="nil"/>
              <w:left w:val="nil"/>
              <w:bottom w:val="single" w:color="auto" w:sz="4" w:space="0"/>
              <w:right w:val="single" w:color="auto" w:sz="4" w:space="0"/>
            </w:tcBorders>
            <w:noWrap/>
          </w:tcPr>
          <w:p>
            <w:pPr>
              <w:jc w:val="center"/>
            </w:pPr>
            <w:r>
              <w:rPr>
                <w:rFonts w:hint="eastAsia" w:hAnsi="宋体"/>
                <w:kern w:val="0"/>
                <w:sz w:val="20"/>
                <w:szCs w:val="20"/>
              </w:rPr>
              <w:t>117.2</w:t>
            </w:r>
          </w:p>
        </w:tc>
        <w:tc>
          <w:tcPr>
            <w:tcW w:w="1107" w:type="dxa"/>
            <w:tcBorders>
              <w:top w:val="nil"/>
              <w:left w:val="nil"/>
              <w:bottom w:val="single" w:color="auto" w:sz="4" w:space="0"/>
              <w:right w:val="single" w:color="auto" w:sz="4" w:space="0"/>
            </w:tcBorders>
            <w:noWrap/>
          </w:tcPr>
          <w:p>
            <w:pPr>
              <w:jc w:val="center"/>
            </w:pPr>
            <w:r>
              <w:rPr>
                <w:rFonts w:hint="eastAsia" w:hAnsi="宋体"/>
                <w:kern w:val="0"/>
                <w:sz w:val="20"/>
                <w:szCs w:val="20"/>
              </w:rPr>
              <w:t>117.2</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开展爱卫活动、开展灭四害和病媒生物防制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ascii="仿宋_GB2312" w:eastAsia="仿宋_GB2312"/>
                <w:kern w:val="0"/>
                <w:szCs w:val="21"/>
              </w:rPr>
              <w:t>投放灭四害药物</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ascii="仿宋_GB2312" w:eastAsia="仿宋_GB2312"/>
                <w:kern w:val="0"/>
                <w:szCs w:val="21"/>
              </w:rPr>
              <w:t>2万份</w:t>
            </w:r>
            <w:r>
              <w:rPr>
                <w:rFonts w:hAnsi="宋体"/>
                <w:kern w:val="0"/>
                <w:sz w:val="20"/>
                <w:szCs w:val="20"/>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2万份</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rPr>
              <w:t>病媒生物防治药物</w:t>
            </w: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80吨</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80吨</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达到卫生城市标准</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达到卫生城市标准</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达到卫生城市标准</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长期</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长期</w:t>
            </w:r>
            <w:r>
              <w:rPr>
                <w:rFonts w:hAnsi="宋体"/>
                <w:kern w:val="0"/>
                <w:sz w:val="20"/>
                <w:szCs w:val="20"/>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长期</w:t>
            </w:r>
            <w:r>
              <w:rPr>
                <w:rFonts w:hAnsi="宋体"/>
                <w:kern w:val="0"/>
                <w:sz w:val="20"/>
                <w:szCs w:val="20"/>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117.2万元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117.2万元</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117.2万元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控制本市病媒疾病发生</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w:t>
            </w:r>
            <w:r>
              <w:rPr>
                <w:rFonts w:hint="eastAsia" w:ascii="仿宋_GB2312" w:eastAsia="仿宋_GB2312"/>
                <w:color w:val="000000"/>
                <w:kern w:val="0"/>
                <w:szCs w:val="21"/>
              </w:rPr>
              <w:t>四害密度均有不同程度下降</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四害密度均有不同程度下降</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人居环境改善　</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整体改善</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整体改善</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老百姓满意度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p>
      <w:pPr>
        <w:spacing w:before="156" w:beforeLines="50"/>
        <w:rPr>
          <w:rFonts w:hint="eastAsia" w:ascii="仿宋_GB2312" w:hAnsi="Times New Roman" w:eastAsia="仿宋_GB2312"/>
          <w:szCs w:val="21"/>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病残儿鉴定</w:t>
            </w: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10</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rPr>
              <w:t>10</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10</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10</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开展病残儿鉴定工作、提高人口素质</w:t>
            </w:r>
            <w:r>
              <w:rPr>
                <w:rFonts w:hint="eastAsia" w:ascii="仿宋_GB2312" w:eastAsia="仿宋_GB2312"/>
                <w:kern w:val="0"/>
                <w:szCs w:val="21"/>
              </w:rPr>
              <w:t>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按照各县市区上报数鉴定</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按照各县市区上报数鉴定</w:t>
            </w:r>
            <w:r>
              <w:rPr>
                <w:rFonts w:hAnsi="宋体"/>
                <w:kern w:val="0"/>
                <w:sz w:val="20"/>
                <w:szCs w:val="20"/>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按照各县市区上报数鉴定</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kern w:val="0"/>
                <w:sz w:val="20"/>
                <w:szCs w:val="20"/>
              </w:rPr>
              <w:t>2021年</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kern w:val="0"/>
                <w:sz w:val="20"/>
                <w:szCs w:val="20"/>
              </w:rPr>
              <w:t>10万元</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10万元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开展病残儿鉴定</w:t>
            </w:r>
          </w:p>
          <w:p>
            <w:pPr>
              <w:widowControl/>
              <w:ind w:firstLine="200" w:firstLineChars="100"/>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kern w:val="0"/>
                <w:sz w:val="20"/>
                <w:szCs w:val="20"/>
              </w:rPr>
              <w:t>提高人口素质</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提高人口素质</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ind w:firstLine="200" w:firstLineChars="100"/>
              <w:jc w:val="left"/>
              <w:rPr>
                <w:kern w:val="0"/>
                <w:sz w:val="20"/>
                <w:szCs w:val="20"/>
              </w:rPr>
            </w:pPr>
            <w:r>
              <w:rPr>
                <w:rFonts w:hint="eastAsia"/>
                <w:kern w:val="0"/>
                <w:sz w:val="20"/>
                <w:szCs w:val="20"/>
              </w:rPr>
              <w:t>提高人口素质</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kern w:val="0"/>
                <w:sz w:val="20"/>
                <w:szCs w:val="20"/>
              </w:rPr>
              <w:t>提高人口素质</w:t>
            </w:r>
          </w:p>
          <w:p>
            <w:pPr>
              <w:widowControl/>
              <w:jc w:val="left"/>
              <w:rPr>
                <w:kern w:val="0"/>
                <w:sz w:val="20"/>
                <w:szCs w:val="20"/>
              </w:rPr>
            </w:pPr>
            <w:r>
              <w:rPr>
                <w:rFonts w:hAnsi="宋体"/>
                <w:kern w:val="0"/>
                <w:sz w:val="20"/>
                <w:szCs w:val="20"/>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rPr>
              <w:t>提高人口素质</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老百姓满意度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出生缺陷干预工程</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r>
              <w:rPr>
                <w:rFonts w:hint="eastAsia"/>
                <w:kern w:val="0"/>
                <w:sz w:val="20"/>
                <w:szCs w:val="20"/>
              </w:rPr>
              <w:t>30</w:t>
            </w:r>
          </w:p>
        </w:tc>
        <w:tc>
          <w:tcPr>
            <w:tcW w:w="1230" w:type="dxa"/>
            <w:tcBorders>
              <w:top w:val="nil"/>
              <w:left w:val="nil"/>
              <w:bottom w:val="single" w:color="auto" w:sz="4" w:space="0"/>
              <w:right w:val="single" w:color="auto" w:sz="4" w:space="0"/>
            </w:tcBorders>
            <w:noWrap/>
          </w:tcPr>
          <w:p>
            <w:r>
              <w:rPr>
                <w:rFonts w:hint="eastAsia"/>
                <w:kern w:val="0"/>
                <w:sz w:val="20"/>
                <w:szCs w:val="20"/>
              </w:rPr>
              <w:t>30</w:t>
            </w:r>
          </w:p>
        </w:tc>
        <w:tc>
          <w:tcPr>
            <w:tcW w:w="1107" w:type="dxa"/>
            <w:tcBorders>
              <w:top w:val="nil"/>
              <w:left w:val="nil"/>
              <w:bottom w:val="single" w:color="auto" w:sz="4" w:space="0"/>
              <w:right w:val="single" w:color="auto" w:sz="4" w:space="0"/>
            </w:tcBorders>
            <w:noWrap/>
          </w:tcPr>
          <w:p>
            <w:r>
              <w:rPr>
                <w:rFonts w:hint="eastAsia"/>
                <w:kern w:val="0"/>
                <w:sz w:val="20"/>
                <w:szCs w:val="20"/>
              </w:rPr>
              <w:t>30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r>
              <w:rPr>
                <w:rFonts w:hint="eastAsia"/>
                <w:kern w:val="0"/>
                <w:sz w:val="20"/>
                <w:szCs w:val="20"/>
              </w:rPr>
              <w:t>30</w:t>
            </w:r>
          </w:p>
        </w:tc>
        <w:tc>
          <w:tcPr>
            <w:tcW w:w="1230" w:type="dxa"/>
            <w:tcBorders>
              <w:top w:val="nil"/>
              <w:left w:val="nil"/>
              <w:bottom w:val="single" w:color="auto" w:sz="4" w:space="0"/>
              <w:right w:val="single" w:color="auto" w:sz="4" w:space="0"/>
            </w:tcBorders>
            <w:noWrap/>
          </w:tcPr>
          <w:p>
            <w:r>
              <w:rPr>
                <w:rFonts w:hint="eastAsia"/>
                <w:kern w:val="0"/>
                <w:sz w:val="20"/>
                <w:szCs w:val="20"/>
              </w:rPr>
              <w:t>30</w:t>
            </w:r>
          </w:p>
        </w:tc>
        <w:tc>
          <w:tcPr>
            <w:tcW w:w="1107" w:type="dxa"/>
            <w:tcBorders>
              <w:top w:val="nil"/>
              <w:left w:val="nil"/>
              <w:bottom w:val="single" w:color="auto" w:sz="4" w:space="0"/>
              <w:right w:val="single" w:color="auto" w:sz="4" w:space="0"/>
            </w:tcBorders>
            <w:noWrap/>
          </w:tcPr>
          <w:p>
            <w:r>
              <w:rPr>
                <w:rFonts w:hint="eastAsia"/>
                <w:kern w:val="0"/>
                <w:sz w:val="20"/>
                <w:szCs w:val="20"/>
              </w:rPr>
              <w:t>30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控制出生人口缺陷、提高人口素质</w:t>
            </w:r>
            <w:r>
              <w:rPr>
                <w:rFonts w:hint="eastAsia" w:ascii="仿宋_GB2312" w:eastAsia="仿宋_GB2312"/>
                <w:kern w:val="0"/>
                <w:szCs w:val="21"/>
              </w:rPr>
              <w:t>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tcPr>
          <w:p>
            <w:r>
              <w:rPr>
                <w:rFonts w:hint="eastAsia" w:hAnsi="宋体"/>
                <w:kern w:val="0"/>
                <w:sz w:val="20"/>
                <w:szCs w:val="20"/>
              </w:rPr>
              <w:t>控制出生人口缺陷</w:t>
            </w:r>
          </w:p>
        </w:tc>
        <w:tc>
          <w:tcPr>
            <w:tcW w:w="1230" w:type="dxa"/>
            <w:tcBorders>
              <w:top w:val="single" w:color="auto" w:sz="4" w:space="0"/>
              <w:left w:val="nil"/>
              <w:bottom w:val="single" w:color="auto" w:sz="4" w:space="0"/>
              <w:right w:val="single" w:color="auto" w:sz="4" w:space="0"/>
            </w:tcBorders>
            <w:noWrap/>
          </w:tcPr>
          <w:p>
            <w:r>
              <w:rPr>
                <w:rFonts w:hint="eastAsia" w:hAnsi="宋体"/>
                <w:kern w:val="0"/>
                <w:sz w:val="20"/>
                <w:szCs w:val="20"/>
              </w:rPr>
              <w:t>控制出生人口缺陷</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控制出生人口缺陷</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hAnsi="宋体"/>
                <w:kern w:val="0"/>
                <w:sz w:val="20"/>
                <w:szCs w:val="20"/>
              </w:rPr>
              <w:t>30万元</w:t>
            </w:r>
          </w:p>
        </w:tc>
        <w:tc>
          <w:tcPr>
            <w:tcW w:w="1230" w:type="dxa"/>
            <w:tcBorders>
              <w:top w:val="single" w:color="auto" w:sz="4" w:space="0"/>
              <w:left w:val="nil"/>
              <w:bottom w:val="single" w:color="auto" w:sz="4" w:space="0"/>
              <w:right w:val="single" w:color="auto" w:sz="4" w:space="0"/>
            </w:tcBorders>
            <w:noWrap/>
          </w:tcPr>
          <w:p>
            <w:r>
              <w:rPr>
                <w:rFonts w:hint="eastAsia" w:hAnsi="宋体"/>
                <w:kern w:val="0"/>
                <w:sz w:val="20"/>
                <w:szCs w:val="20"/>
              </w:rPr>
              <w:t>30万元</w:t>
            </w:r>
          </w:p>
        </w:tc>
        <w:tc>
          <w:tcPr>
            <w:tcW w:w="1107"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hAnsi="宋体"/>
                <w:kern w:val="0"/>
                <w:sz w:val="20"/>
                <w:szCs w:val="20"/>
              </w:rPr>
              <w:t>30万元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tcPr>
          <w:p>
            <w:r>
              <w:rPr>
                <w:rFonts w:hint="eastAsia" w:hAnsi="宋体"/>
                <w:kern w:val="0"/>
                <w:sz w:val="20"/>
                <w:szCs w:val="20"/>
              </w:rPr>
              <w:t>提高人口素质</w:t>
            </w:r>
          </w:p>
        </w:tc>
        <w:tc>
          <w:tcPr>
            <w:tcW w:w="1230" w:type="dxa"/>
            <w:tcBorders>
              <w:top w:val="single" w:color="auto" w:sz="4" w:space="0"/>
              <w:left w:val="nil"/>
              <w:bottom w:val="single" w:color="auto" w:sz="4" w:space="0"/>
              <w:right w:val="single" w:color="auto" w:sz="4" w:space="0"/>
            </w:tcBorders>
            <w:noWrap/>
          </w:tcPr>
          <w:p>
            <w:r>
              <w:rPr>
                <w:rFonts w:hint="eastAsia" w:hAnsi="宋体"/>
                <w:kern w:val="0"/>
                <w:sz w:val="20"/>
                <w:szCs w:val="20"/>
              </w:rPr>
              <w:t>提高人口素质</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提高人口素质</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hAnsi="宋体"/>
                <w:kern w:val="0"/>
                <w:sz w:val="20"/>
                <w:szCs w:val="20"/>
              </w:rPr>
              <w:t>控制出生缺陷</w:t>
            </w:r>
          </w:p>
        </w:tc>
        <w:tc>
          <w:tcPr>
            <w:tcW w:w="1230" w:type="dxa"/>
            <w:tcBorders>
              <w:top w:val="single" w:color="auto" w:sz="4" w:space="0"/>
              <w:left w:val="single" w:color="auto" w:sz="4" w:space="0"/>
              <w:bottom w:val="single" w:color="auto" w:sz="4" w:space="0"/>
              <w:right w:val="single" w:color="auto" w:sz="4" w:space="0"/>
            </w:tcBorders>
            <w:noWrap/>
          </w:tcPr>
          <w:p>
            <w:r>
              <w:rPr>
                <w:rFonts w:hint="eastAsia" w:hAnsi="宋体"/>
                <w:kern w:val="0"/>
                <w:sz w:val="20"/>
                <w:szCs w:val="20"/>
              </w:rPr>
              <w:t>控制出生缺陷</w:t>
            </w:r>
          </w:p>
        </w:tc>
        <w:tc>
          <w:tcPr>
            <w:tcW w:w="1107" w:type="dxa"/>
            <w:tcBorders>
              <w:top w:val="single" w:color="auto" w:sz="4" w:space="0"/>
              <w:left w:val="single" w:color="auto" w:sz="4" w:space="0"/>
              <w:bottom w:val="single" w:color="auto" w:sz="4" w:space="0"/>
              <w:right w:val="single" w:color="auto" w:sz="4" w:space="0"/>
            </w:tcBorders>
            <w:noWrap/>
          </w:tcPr>
          <w:p>
            <w:r>
              <w:rPr>
                <w:rFonts w:hint="eastAsia" w:hAnsi="宋体"/>
                <w:kern w:val="0"/>
                <w:sz w:val="20"/>
                <w:szCs w:val="20"/>
              </w:rPr>
              <w:t>控制出生缺陷</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老百姓满意度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打击两非奖励</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21</w:t>
            </w:r>
          </w:p>
        </w:tc>
        <w:tc>
          <w:tcPr>
            <w:tcW w:w="1230" w:type="dxa"/>
            <w:tcBorders>
              <w:top w:val="nil"/>
              <w:left w:val="nil"/>
              <w:bottom w:val="single" w:color="auto" w:sz="4" w:space="0"/>
              <w:right w:val="single" w:color="auto" w:sz="4" w:space="0"/>
            </w:tcBorders>
            <w:noWrap/>
          </w:tcPr>
          <w:p>
            <w:r>
              <w:rPr>
                <w:rFonts w:hint="eastAsia"/>
                <w:kern w:val="0"/>
                <w:sz w:val="20"/>
                <w:szCs w:val="20"/>
              </w:rPr>
              <w:t>21</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21</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21</w:t>
            </w:r>
          </w:p>
        </w:tc>
        <w:tc>
          <w:tcPr>
            <w:tcW w:w="1230" w:type="dxa"/>
            <w:tcBorders>
              <w:top w:val="nil"/>
              <w:left w:val="nil"/>
              <w:bottom w:val="single" w:color="auto" w:sz="4" w:space="0"/>
              <w:right w:val="single" w:color="auto" w:sz="4" w:space="0"/>
            </w:tcBorders>
            <w:noWrap/>
          </w:tcPr>
          <w:p>
            <w:r>
              <w:rPr>
                <w:rFonts w:hint="eastAsia"/>
                <w:kern w:val="0"/>
                <w:sz w:val="20"/>
                <w:szCs w:val="20"/>
              </w:rPr>
              <w:t>21</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21</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打击“两非”，控制人口性别比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tcPr>
          <w:p>
            <w:r>
              <w:rPr>
                <w:rFonts w:hint="eastAsia" w:hAnsi="宋体"/>
                <w:kern w:val="0"/>
                <w:sz w:val="20"/>
                <w:szCs w:val="20"/>
              </w:rPr>
              <w:t>完成打击两非任务</w:t>
            </w:r>
          </w:p>
        </w:tc>
        <w:tc>
          <w:tcPr>
            <w:tcW w:w="1230" w:type="dxa"/>
            <w:tcBorders>
              <w:top w:val="single" w:color="auto" w:sz="4" w:space="0"/>
              <w:left w:val="nil"/>
              <w:bottom w:val="single" w:color="auto" w:sz="4" w:space="0"/>
              <w:right w:val="single" w:color="auto" w:sz="4" w:space="0"/>
            </w:tcBorders>
            <w:noWrap/>
          </w:tcPr>
          <w:p>
            <w:r>
              <w:rPr>
                <w:rFonts w:hint="eastAsia" w:hAnsi="宋体"/>
                <w:kern w:val="0"/>
                <w:sz w:val="20"/>
                <w:szCs w:val="20"/>
              </w:rPr>
              <w:t>完成打击两非任务</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完成打击两非任务</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“两非”案件质量</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评审后达标</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评审后达标</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长期</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长期　</w:t>
            </w:r>
          </w:p>
        </w:tc>
        <w:tc>
          <w:tcPr>
            <w:tcW w:w="1107" w:type="dxa"/>
            <w:tcBorders>
              <w:top w:val="single" w:color="auto" w:sz="4" w:space="0"/>
              <w:left w:val="nil"/>
              <w:bottom w:val="single" w:color="auto" w:sz="4" w:space="0"/>
              <w:right w:val="single" w:color="auto" w:sz="4" w:space="0"/>
            </w:tcBorders>
            <w:noWrap/>
          </w:tcPr>
          <w:p>
            <w:r>
              <w:rPr>
                <w:rFonts w:hint="eastAsia" w:ascii="仿宋_GB2312" w:eastAsia="仿宋_GB2312"/>
                <w:kern w:val="0"/>
                <w:szCs w:val="21"/>
              </w:rPr>
              <w:t>长期</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21万元/年</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21万元/年　</w:t>
            </w:r>
          </w:p>
        </w:tc>
        <w:tc>
          <w:tcPr>
            <w:tcW w:w="1107"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hAnsi="宋体"/>
                <w:kern w:val="0"/>
                <w:sz w:val="20"/>
                <w:szCs w:val="20"/>
              </w:rPr>
              <w:t>21万元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打击非法行医、控制人口性别比</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效果良好</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打击非法行医、控制人口性</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控制人口性别比</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07" w:type="dxa"/>
            <w:tcBorders>
              <w:top w:val="single" w:color="auto" w:sz="4" w:space="0"/>
              <w:left w:val="single" w:color="auto" w:sz="4" w:space="0"/>
              <w:bottom w:val="single" w:color="auto" w:sz="4" w:space="0"/>
              <w:right w:val="single" w:color="auto" w:sz="4" w:space="0"/>
            </w:tcBorders>
            <w:noWrap/>
          </w:tcPr>
          <w:p>
            <w:r>
              <w:rPr>
                <w:rFonts w:hint="eastAsia" w:ascii="仿宋_GB2312" w:eastAsia="仿宋_GB2312"/>
                <w:kern w:val="0"/>
                <w:szCs w:val="21"/>
              </w:rPr>
              <w:t>达标</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5</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5</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工会工作经费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开展困难帮扶、保障职工权益</w:t>
            </w:r>
            <w:r>
              <w:rPr>
                <w:rFonts w:hint="eastAsia" w:ascii="仿宋_GB2312" w:eastAsia="仿宋_GB2312"/>
                <w:kern w:val="0"/>
                <w:szCs w:val="21"/>
              </w:rPr>
              <w:t>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tcPr>
          <w:p/>
        </w:tc>
        <w:tc>
          <w:tcPr>
            <w:tcW w:w="1230" w:type="dxa"/>
            <w:tcBorders>
              <w:top w:val="single" w:color="auto" w:sz="4" w:space="0"/>
              <w:left w:val="nil"/>
              <w:bottom w:val="single" w:color="auto" w:sz="4" w:space="0"/>
              <w:right w:val="single" w:color="auto" w:sz="4" w:space="0"/>
            </w:tcBorders>
            <w:noWrap/>
          </w:tcPr>
          <w:p/>
        </w:tc>
        <w:tc>
          <w:tcPr>
            <w:tcW w:w="1107" w:type="dxa"/>
            <w:tcBorders>
              <w:top w:val="single" w:color="auto" w:sz="4" w:space="0"/>
              <w:left w:val="nil"/>
              <w:bottom w:val="single" w:color="auto" w:sz="4" w:space="0"/>
              <w:right w:val="single" w:color="auto" w:sz="4" w:space="0"/>
            </w:tcBorders>
            <w:noWrap/>
          </w:tc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开展困难帮扶</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保障职工权益</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hAnsi="宋体"/>
                <w:kern w:val="0"/>
                <w:sz w:val="20"/>
                <w:szCs w:val="20"/>
              </w:rPr>
              <w:t>保障职工权益</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10万元</w:t>
            </w:r>
          </w:p>
        </w:tc>
        <w:tc>
          <w:tcPr>
            <w:tcW w:w="1107"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hAnsi="宋体"/>
                <w:kern w:val="0"/>
                <w:sz w:val="20"/>
                <w:szCs w:val="20"/>
              </w:rPr>
              <w:t>10万元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保障职工权益</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保障职工权益</w:t>
            </w:r>
          </w:p>
        </w:tc>
        <w:tc>
          <w:tcPr>
            <w:tcW w:w="1107"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保障职工权益</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ascii="Times New Roman" w:hAnsi="Times New Roman" w:eastAsia="仿宋_GB2312"/>
                <w:color w:val="000000"/>
                <w:kern w:val="0"/>
                <w:szCs w:val="21"/>
              </w:rPr>
              <w:t>30分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w:t>
            </w:r>
          </w:p>
        </w:tc>
        <w:tc>
          <w:tcPr>
            <w:tcW w:w="1107" w:type="dxa"/>
            <w:tcBorders>
              <w:top w:val="single" w:color="auto" w:sz="4" w:space="0"/>
              <w:left w:val="single" w:color="auto" w:sz="4" w:space="0"/>
              <w:bottom w:val="single" w:color="auto" w:sz="4" w:space="0"/>
              <w:right w:val="single" w:color="auto" w:sz="4" w:space="0"/>
            </w:tcBorders>
            <w:noWrap/>
          </w:tc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hint="eastAsia" w:ascii="Times New Roman" w:hAnsi="Times New Roman" w:eastAsia="宋体"/>
                <w:color w:val="000000"/>
                <w:kern w:val="0"/>
                <w:szCs w:val="21"/>
                <w:lang w:val="en" w:eastAsia="zh-CN"/>
              </w:rPr>
            </w:pPr>
            <w:r>
              <w:rPr>
                <w:rFonts w:hint="eastAsia" w:hAnsi="宋体"/>
                <w:kern w:val="0"/>
                <w:sz w:val="20"/>
                <w:szCs w:val="20"/>
              </w:rPr>
              <w:t>红十字会</w:t>
            </w:r>
            <w:r>
              <w:rPr>
                <w:rFonts w:hint="eastAsia" w:hAnsi="宋体"/>
                <w:kern w:val="0"/>
                <w:sz w:val="20"/>
                <w:szCs w:val="20"/>
                <w:lang w:eastAsia="zh-CN"/>
              </w:rPr>
              <w:t>疾病应急救助基金办工作经费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rFonts w:hint="default" w:eastAsia="宋体"/>
                <w:lang w:val="en-US" w:eastAsia="zh-CN"/>
              </w:rPr>
            </w:pPr>
            <w:r>
              <w:rPr>
                <w:rFonts w:hint="eastAsia"/>
                <w:lang w:val="en-US" w:eastAsia="zh-CN"/>
              </w:rPr>
              <w:t>10</w:t>
            </w:r>
          </w:p>
        </w:tc>
        <w:tc>
          <w:tcPr>
            <w:tcW w:w="1230" w:type="dxa"/>
            <w:tcBorders>
              <w:top w:val="nil"/>
              <w:left w:val="nil"/>
              <w:bottom w:val="single" w:color="auto" w:sz="4" w:space="0"/>
              <w:right w:val="single" w:color="auto" w:sz="4" w:space="0"/>
            </w:tcBorders>
            <w:noWrap/>
          </w:tcPr>
          <w:p>
            <w:pPr>
              <w:rPr>
                <w:rFonts w:hint="default" w:eastAsia="宋体"/>
                <w:lang w:val="en-US" w:eastAsia="zh-CN"/>
              </w:rPr>
            </w:pPr>
            <w:r>
              <w:rPr>
                <w:rFonts w:hint="eastAsia"/>
                <w:kern w:val="0"/>
                <w:sz w:val="20"/>
                <w:szCs w:val="20"/>
                <w:lang w:val="en-US" w:eastAsia="zh-CN"/>
              </w:rPr>
              <w:t>10</w:t>
            </w:r>
          </w:p>
        </w:tc>
        <w:tc>
          <w:tcPr>
            <w:tcW w:w="1107" w:type="dxa"/>
            <w:tcBorders>
              <w:top w:val="nil"/>
              <w:left w:val="nil"/>
              <w:bottom w:val="single" w:color="auto" w:sz="4" w:space="0"/>
              <w:right w:val="single" w:color="auto" w:sz="4" w:space="0"/>
            </w:tcBorders>
            <w:noWrap/>
          </w:tcPr>
          <w:p>
            <w:pPr>
              <w:rPr>
                <w:rFonts w:hint="default" w:eastAsia="宋体"/>
                <w:lang w:val="en-US" w:eastAsia="zh-CN"/>
              </w:rPr>
            </w:pPr>
            <w:r>
              <w:rPr>
                <w:rFonts w:hint="eastAsia"/>
                <w:kern w:val="0"/>
                <w:sz w:val="20"/>
                <w:szCs w:val="20"/>
                <w:lang w:val="en-US" w:eastAsia="zh-CN"/>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rFonts w:hint="default" w:eastAsia="宋体"/>
                <w:lang w:val="en-US" w:eastAsia="zh-CN"/>
              </w:rPr>
            </w:pPr>
            <w:r>
              <w:rPr>
                <w:rFonts w:hint="eastAsia"/>
                <w:kern w:val="0"/>
                <w:sz w:val="20"/>
                <w:szCs w:val="20"/>
                <w:lang w:val="en-US" w:eastAsia="zh-CN"/>
              </w:rPr>
              <w:t>10</w:t>
            </w:r>
          </w:p>
        </w:tc>
        <w:tc>
          <w:tcPr>
            <w:tcW w:w="1230" w:type="dxa"/>
            <w:tcBorders>
              <w:top w:val="nil"/>
              <w:left w:val="nil"/>
              <w:bottom w:val="single" w:color="auto" w:sz="4" w:space="0"/>
              <w:right w:val="single" w:color="auto" w:sz="4" w:space="0"/>
            </w:tcBorders>
            <w:noWrap/>
          </w:tcPr>
          <w:p>
            <w:pPr>
              <w:rPr>
                <w:rFonts w:hint="default" w:eastAsia="宋体"/>
                <w:lang w:val="en-US" w:eastAsia="zh-CN"/>
              </w:rPr>
            </w:pPr>
            <w:r>
              <w:rPr>
                <w:rFonts w:hint="eastAsia"/>
                <w:lang w:val="en-US" w:eastAsia="zh-CN"/>
              </w:rPr>
              <w:t>10</w:t>
            </w:r>
          </w:p>
        </w:tc>
        <w:tc>
          <w:tcPr>
            <w:tcW w:w="1107" w:type="dxa"/>
            <w:tcBorders>
              <w:top w:val="nil"/>
              <w:left w:val="nil"/>
              <w:bottom w:val="single" w:color="auto" w:sz="4" w:space="0"/>
              <w:right w:val="single" w:color="auto" w:sz="4" w:space="0"/>
            </w:tcBorders>
            <w:noWrap/>
          </w:tcPr>
          <w:p>
            <w:pPr>
              <w:rPr>
                <w:rFonts w:hint="default" w:eastAsia="宋体"/>
                <w:lang w:val="en-US" w:eastAsia="zh-CN"/>
              </w:rPr>
            </w:pPr>
            <w:r>
              <w:rPr>
                <w:rFonts w:hint="eastAsia"/>
                <w:lang w:val="en-US" w:eastAsia="zh-CN"/>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开展红十字应急培训、开展红十字募捐、无偿献血等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tcPr>
          <w:p>
            <w:pPr>
              <w:rPr>
                <w:rFonts w:hint="eastAsia" w:eastAsia="宋体"/>
                <w:lang w:eastAsia="zh-CN"/>
              </w:rPr>
            </w:pPr>
            <w:r>
              <w:rPr>
                <w:rFonts w:hint="eastAsia"/>
                <w:lang w:eastAsia="zh-CN"/>
              </w:rPr>
              <w:t>开展应急救助培训</w:t>
            </w:r>
          </w:p>
        </w:tc>
        <w:tc>
          <w:tcPr>
            <w:tcW w:w="1230" w:type="dxa"/>
            <w:tcBorders>
              <w:top w:val="single" w:color="auto" w:sz="4" w:space="0"/>
              <w:left w:val="nil"/>
              <w:bottom w:val="single" w:color="auto" w:sz="4" w:space="0"/>
              <w:right w:val="single" w:color="auto" w:sz="4" w:space="0"/>
            </w:tcBorders>
            <w:noWrap/>
          </w:tcPr>
          <w:p>
            <w:pPr>
              <w:rPr>
                <w:rFonts w:hint="eastAsia" w:eastAsia="宋体"/>
                <w:lang w:eastAsia="zh-CN"/>
              </w:rPr>
            </w:pPr>
            <w:r>
              <w:rPr>
                <w:rFonts w:hint="eastAsia" w:ascii="仿宋_GB2312" w:eastAsia="仿宋_GB2312"/>
                <w:kern w:val="0"/>
                <w:szCs w:val="21"/>
                <w:lang w:eastAsia="zh-CN"/>
              </w:rPr>
              <w:t>省下达任务数</w:t>
            </w:r>
          </w:p>
        </w:tc>
        <w:tc>
          <w:tcPr>
            <w:tcW w:w="1107" w:type="dxa"/>
            <w:tcBorders>
              <w:top w:val="single" w:color="auto" w:sz="4" w:space="0"/>
              <w:left w:val="nil"/>
              <w:bottom w:val="single" w:color="auto" w:sz="4" w:space="0"/>
              <w:right w:val="single" w:color="auto" w:sz="4" w:space="0"/>
            </w:tcBorders>
            <w:noWrap/>
          </w:tcPr>
          <w:p>
            <w:pPr>
              <w:rPr>
                <w:rFonts w:hint="eastAsia" w:eastAsia="宋体"/>
                <w:lang w:eastAsia="zh-CN"/>
              </w:rPr>
            </w:pPr>
            <w:r>
              <w:rPr>
                <w:rFonts w:hint="eastAsia"/>
                <w:lang w:eastAsia="zh-CN"/>
              </w:rPr>
              <w:t>省下达任务数</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rPr>
              <w:t>　</w:t>
            </w:r>
            <w:r>
              <w:rPr>
                <w:rFonts w:hint="eastAsia" w:ascii="仿宋_GB2312" w:eastAsia="仿宋_GB2312"/>
                <w:kern w:val="0"/>
                <w:szCs w:val="21"/>
                <w:lang w:eastAsia="zh-CN"/>
              </w:rPr>
              <w:t>党员合格率</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lang w:val="en-US" w:eastAsia="zh-CN"/>
              </w:rPr>
              <w:t>10</w:t>
            </w:r>
            <w:r>
              <w:rPr>
                <w:rFonts w:hint="eastAsia" w:hAnsi="宋体"/>
                <w:kern w:val="0"/>
                <w:sz w:val="20"/>
                <w:szCs w:val="20"/>
              </w:rPr>
              <w:t>万元</w:t>
            </w:r>
          </w:p>
        </w:tc>
        <w:tc>
          <w:tcPr>
            <w:tcW w:w="1230"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int="eastAsia" w:hAnsi="宋体"/>
                <w:kern w:val="0"/>
                <w:sz w:val="20"/>
                <w:szCs w:val="20"/>
                <w:lang w:val="en-US" w:eastAsia="zh-CN"/>
              </w:rPr>
              <w:t>10</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lang w:val="en-US" w:eastAsia="zh-CN"/>
              </w:rPr>
              <w:t>10</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慰问困难家庭及敬老院</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开展慰问</w:t>
            </w:r>
          </w:p>
        </w:tc>
        <w:tc>
          <w:tcPr>
            <w:tcW w:w="1107" w:type="dxa"/>
            <w:tcBorders>
              <w:top w:val="single" w:color="auto" w:sz="4" w:space="0"/>
              <w:left w:val="nil"/>
              <w:bottom w:val="single" w:color="auto" w:sz="4" w:space="0"/>
              <w:right w:val="single" w:color="auto" w:sz="4" w:space="0"/>
            </w:tcBorders>
            <w:noWrap/>
          </w:tcPr>
          <w:p>
            <w:r>
              <w:rPr>
                <w:rFonts w:hint="eastAsia" w:ascii="仿宋_GB2312" w:eastAsia="仿宋_GB2312"/>
                <w:kern w:val="0"/>
                <w:szCs w:val="21"/>
              </w:rPr>
              <w:t>开展慰问</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ascii="Times New Roman" w:hAnsi="Times New Roman" w:eastAsia="仿宋_GB2312"/>
                <w:color w:val="000000"/>
                <w:kern w:val="0"/>
                <w:szCs w:val="21"/>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开展应急救助培训</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07" w:type="dxa"/>
            <w:tcBorders>
              <w:top w:val="single" w:color="auto" w:sz="4" w:space="0"/>
              <w:left w:val="single" w:color="auto" w:sz="4" w:space="0"/>
              <w:bottom w:val="single" w:color="auto" w:sz="4" w:space="0"/>
              <w:right w:val="single" w:color="auto" w:sz="4" w:space="0"/>
            </w:tcBorders>
            <w:noWrap/>
          </w:tcPr>
          <w:p>
            <w:r>
              <w:rPr>
                <w:rFonts w:hint="eastAsia" w:ascii="仿宋_GB2312" w:eastAsia="仿宋_GB2312"/>
                <w:kern w:val="0"/>
                <w:szCs w:val="21"/>
              </w:rPr>
              <w:t>达标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红十字会经费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558"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30</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30</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30</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30</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30</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30</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开展红十字应急培训、开展红十字募捐、无偿献血等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发放慰问物资</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eastAsia="zh-CN"/>
              </w:rPr>
              <w:t>达标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eastAsia="zh-CN"/>
              </w:rPr>
              <w:t>达标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开展应急救护培训</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开展应急救护培训</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开展应急救护培训</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2021年</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2021年</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ascii="仿宋_GB2312" w:eastAsia="仿宋_GB2312"/>
                <w:kern w:val="0"/>
                <w:szCs w:val="21"/>
                <w:lang w:val="en-US" w:eastAsia="zh-CN"/>
              </w:rPr>
              <w:t>30</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lang w:val="en-US" w:eastAsia="zh-CN"/>
              </w:rPr>
              <w:t>30</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ascii="仿宋_GB2312" w:eastAsia="仿宋_GB2312"/>
                <w:kern w:val="0"/>
                <w:szCs w:val="21"/>
                <w:lang w:val="en-US" w:eastAsia="zh-CN"/>
              </w:rPr>
              <w:t>30</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慰问困难家庭及敬老院</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开展慰问</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开展慰问</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开展应急救助培训</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达标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基本药物改革工作经费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1230" w:type="dxa"/>
            <w:tcBorders>
              <w:top w:val="nil"/>
              <w:left w:val="nil"/>
              <w:bottom w:val="single" w:color="auto" w:sz="4" w:space="0"/>
              <w:right w:val="single" w:color="auto" w:sz="4" w:space="0"/>
            </w:tcBorders>
            <w:noWrap/>
          </w:tcPr>
          <w:p>
            <w:r>
              <w:rPr>
                <w:rFonts w:hint="eastAsia"/>
                <w:kern w:val="0"/>
                <w:sz w:val="20"/>
                <w:szCs w:val="20"/>
              </w:rPr>
              <w:t>20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1230" w:type="dxa"/>
            <w:tcBorders>
              <w:top w:val="nil"/>
              <w:left w:val="nil"/>
              <w:bottom w:val="single" w:color="auto" w:sz="4" w:space="0"/>
              <w:right w:val="single" w:color="auto" w:sz="4" w:space="0"/>
            </w:tcBorders>
            <w:noWrap/>
          </w:tcPr>
          <w:p>
            <w:r>
              <w:rPr>
                <w:rFonts w:hint="eastAsia"/>
                <w:kern w:val="0"/>
                <w:sz w:val="20"/>
                <w:szCs w:val="20"/>
              </w:rPr>
              <w:t>20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深化医药卫生体制改革、落实基本药物制度</w:t>
            </w:r>
            <w:r>
              <w:rPr>
                <w:rFonts w:hint="eastAsia" w:ascii="仿宋_GB2312" w:eastAsia="仿宋_GB2312"/>
                <w:kern w:val="0"/>
                <w:szCs w:val="21"/>
              </w:rPr>
              <w:t>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落实基本药物制度</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达标</w:t>
            </w:r>
          </w:p>
        </w:tc>
        <w:tc>
          <w:tcPr>
            <w:tcW w:w="1107" w:type="dxa"/>
            <w:tcBorders>
              <w:top w:val="single" w:color="auto" w:sz="4" w:space="0"/>
              <w:left w:val="nil"/>
              <w:bottom w:val="single" w:color="auto" w:sz="4" w:space="0"/>
              <w:right w:val="single" w:color="auto" w:sz="4" w:space="0"/>
            </w:tcBorders>
            <w:noWrap/>
          </w:tcPr>
          <w:p>
            <w:r>
              <w:rPr>
                <w:rFonts w:hint="eastAsia" w:ascii="仿宋_GB2312" w:eastAsia="仿宋_GB2312"/>
                <w:kern w:val="0"/>
                <w:szCs w:val="21"/>
              </w:rPr>
              <w:t>达标</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tcPr>
          <w:p/>
        </w:tc>
        <w:tc>
          <w:tcPr>
            <w:tcW w:w="1230" w:type="dxa"/>
            <w:tcBorders>
              <w:top w:val="single" w:color="auto" w:sz="4" w:space="0"/>
              <w:left w:val="nil"/>
              <w:bottom w:val="single" w:color="auto" w:sz="4" w:space="0"/>
              <w:right w:val="single" w:color="auto" w:sz="4" w:space="0"/>
            </w:tcBorders>
            <w:noWrap/>
          </w:tcPr>
          <w:p/>
        </w:tc>
        <w:tc>
          <w:tcPr>
            <w:tcW w:w="1107" w:type="dxa"/>
            <w:tcBorders>
              <w:top w:val="single" w:color="auto" w:sz="4" w:space="0"/>
              <w:left w:val="nil"/>
              <w:bottom w:val="single" w:color="auto" w:sz="4" w:space="0"/>
              <w:right w:val="single" w:color="auto" w:sz="4" w:space="0"/>
            </w:tcBorders>
            <w:noWrap/>
          </w:tc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基本药物制度覆盖率</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达标</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达标</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20万元</w:t>
            </w:r>
          </w:p>
        </w:tc>
        <w:tc>
          <w:tcPr>
            <w:tcW w:w="1230" w:type="dxa"/>
            <w:tcBorders>
              <w:top w:val="single" w:color="auto" w:sz="4" w:space="0"/>
              <w:left w:val="nil"/>
              <w:bottom w:val="single" w:color="auto" w:sz="4" w:space="0"/>
              <w:right w:val="single" w:color="auto" w:sz="4" w:space="0"/>
            </w:tcBorders>
            <w:noWrap/>
          </w:tcPr>
          <w:p>
            <w:r>
              <w:rPr>
                <w:rFonts w:hint="eastAsia" w:hAnsi="宋体"/>
                <w:kern w:val="0"/>
                <w:sz w:val="20"/>
                <w:szCs w:val="20"/>
              </w:rPr>
              <w:t>20万元</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降低就医成本</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降低就医成本</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降低就医成本</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ascii="Times New Roman" w:hAnsi="Times New Roman" w:eastAsia="仿宋_GB2312"/>
                <w:color w:val="000000"/>
                <w:kern w:val="0"/>
                <w:szCs w:val="21"/>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落实基本药物制度</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落实基本药物制度</w:t>
            </w:r>
          </w:p>
        </w:tc>
        <w:tc>
          <w:tcPr>
            <w:tcW w:w="1107" w:type="dxa"/>
            <w:tcBorders>
              <w:top w:val="single" w:color="auto" w:sz="4" w:space="0"/>
              <w:left w:val="single" w:color="auto" w:sz="4" w:space="0"/>
              <w:bottom w:val="single" w:color="auto" w:sz="4" w:space="0"/>
              <w:right w:val="single" w:color="auto" w:sz="4" w:space="0"/>
            </w:tcBorders>
            <w:noWrap/>
          </w:tcPr>
          <w:p>
            <w:r>
              <w:rPr>
                <w:rFonts w:hint="eastAsia" w:hAnsi="宋体"/>
                <w:kern w:val="0"/>
                <w:sz w:val="20"/>
                <w:szCs w:val="20"/>
              </w:rPr>
              <w:t>落实基本药物制度</w:t>
            </w:r>
            <w:r>
              <w:rPr>
                <w:rFonts w:hint="eastAsia" w:ascii="仿宋_GB2312" w:eastAsia="仿宋_GB2312"/>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疾控工作经费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防控传染病　，提高居民健康水平</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强化免疫规划工作、开展艾滋病防控</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达标</w:t>
            </w:r>
          </w:p>
        </w:tc>
        <w:tc>
          <w:tcPr>
            <w:tcW w:w="1107" w:type="dxa"/>
            <w:tcBorders>
              <w:top w:val="single" w:color="auto" w:sz="4" w:space="0"/>
              <w:left w:val="nil"/>
              <w:bottom w:val="single" w:color="auto" w:sz="4" w:space="0"/>
              <w:right w:val="single" w:color="auto" w:sz="4" w:space="0"/>
            </w:tcBorders>
            <w:noWrap/>
          </w:tcPr>
          <w:p>
            <w:r>
              <w:rPr>
                <w:rFonts w:hint="eastAsia" w:ascii="仿宋_GB2312" w:eastAsia="仿宋_GB2312"/>
                <w:kern w:val="0"/>
                <w:szCs w:val="21"/>
              </w:rPr>
              <w:t>达标</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加强传染病疫情防控</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不发生甲类传染病</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不发生甲类传染病</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10万元</w:t>
            </w:r>
          </w:p>
        </w:tc>
        <w:tc>
          <w:tcPr>
            <w:tcW w:w="1107"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hAnsi="宋体"/>
                <w:kern w:val="0"/>
                <w:sz w:val="20"/>
                <w:szCs w:val="20"/>
              </w:rPr>
              <w:t>10万元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开展校园预防接种证查验</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校园卫生工作加强</w:t>
            </w:r>
          </w:p>
        </w:tc>
        <w:tc>
          <w:tcPr>
            <w:tcW w:w="1107"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rPr>
              <w:t>校园卫生工作加强</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传染病逐年下降</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07" w:type="dxa"/>
            <w:tcBorders>
              <w:top w:val="single" w:color="auto" w:sz="4" w:space="0"/>
              <w:left w:val="single" w:color="auto" w:sz="4" w:space="0"/>
              <w:bottom w:val="single" w:color="auto" w:sz="4" w:space="0"/>
              <w:right w:val="single" w:color="auto" w:sz="4" w:space="0"/>
            </w:tcBorders>
            <w:noWrap/>
          </w:tcPr>
          <w:p>
            <w:pPr>
              <w:ind w:firstLine="274" w:firstLineChars="0"/>
            </w:pPr>
            <w:r>
              <w:rPr>
                <w:rFonts w:hint="eastAsia" w:ascii="仿宋_GB2312" w:eastAsia="仿宋_GB2312"/>
                <w:kern w:val="0"/>
                <w:szCs w:val="21"/>
              </w:rPr>
              <w:t>达标</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计划生育避孕药具经费</w:t>
            </w:r>
            <w:r>
              <w:rPr>
                <w:rFonts w:hAnsi="宋体"/>
                <w:kern w:val="0"/>
                <w:sz w:val="20"/>
                <w:szCs w:val="20"/>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发放计生药具，提高生殖健康水平</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发放计生药具</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省下发数</w:t>
            </w:r>
          </w:p>
        </w:tc>
        <w:tc>
          <w:tcPr>
            <w:tcW w:w="1107" w:type="dxa"/>
            <w:tcBorders>
              <w:top w:val="single" w:color="auto" w:sz="4" w:space="0"/>
              <w:left w:val="nil"/>
              <w:bottom w:val="single" w:color="auto" w:sz="4" w:space="0"/>
              <w:right w:val="single" w:color="auto" w:sz="4" w:space="0"/>
            </w:tcBorders>
            <w:noWrap/>
          </w:tcPr>
          <w:p>
            <w:r>
              <w:rPr>
                <w:rFonts w:hint="eastAsia" w:ascii="仿宋_GB2312" w:eastAsia="仿宋_GB2312"/>
                <w:kern w:val="0"/>
                <w:szCs w:val="21"/>
              </w:rPr>
              <w:t>达标</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全市不发生过期变质药具</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未发生</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未发生</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10万元</w:t>
            </w:r>
          </w:p>
        </w:tc>
        <w:tc>
          <w:tcPr>
            <w:tcW w:w="1107"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hAnsi="宋体"/>
                <w:kern w:val="0"/>
                <w:sz w:val="20"/>
                <w:szCs w:val="20"/>
              </w:rPr>
              <w:t>10万元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提高综合节育措施</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占综合节育措施20%以上</w:t>
            </w:r>
          </w:p>
        </w:tc>
        <w:tc>
          <w:tcPr>
            <w:tcW w:w="1107"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rPr>
              <w:t>占综合节育措施20%以上</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在全市发放计生药具</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07" w:type="dxa"/>
            <w:tcBorders>
              <w:top w:val="single" w:color="auto" w:sz="4" w:space="0"/>
              <w:left w:val="single" w:color="auto" w:sz="4" w:space="0"/>
              <w:bottom w:val="single" w:color="auto" w:sz="4" w:space="0"/>
              <w:right w:val="single" w:color="auto" w:sz="4" w:space="0"/>
            </w:tcBorders>
            <w:noWrap/>
          </w:tcPr>
          <w:p/>
          <w:p>
            <w:r>
              <w:rPr>
                <w:rFonts w:hint="eastAsia" w:ascii="仿宋_GB2312" w:eastAsia="仿宋_GB2312"/>
                <w:kern w:val="0"/>
                <w:szCs w:val="21"/>
              </w:rPr>
              <w:t>达标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计划生育综合治理工作经费</w:t>
            </w:r>
            <w:r>
              <w:rPr>
                <w:rFonts w:hAnsi="宋体"/>
                <w:kern w:val="0"/>
                <w:sz w:val="20"/>
                <w:szCs w:val="20"/>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推进人口和计划生育工作发展</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pPr>
          </w:p>
        </w:tc>
        <w:tc>
          <w:tcPr>
            <w:tcW w:w="1107" w:type="dxa"/>
            <w:tcBorders>
              <w:top w:val="single" w:color="auto" w:sz="4" w:space="0"/>
              <w:left w:val="nil"/>
              <w:bottom w:val="single" w:color="auto" w:sz="4" w:space="0"/>
              <w:right w:val="single" w:color="auto" w:sz="4" w:space="0"/>
            </w:tcBorders>
            <w:noWrap/>
          </w:tc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全市符合政策生育率，</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达标</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未发生</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10万元</w:t>
            </w:r>
          </w:p>
        </w:tc>
        <w:tc>
          <w:tcPr>
            <w:tcW w:w="1107"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hAnsi="宋体"/>
                <w:kern w:val="0"/>
                <w:sz w:val="20"/>
                <w:szCs w:val="20"/>
              </w:rPr>
              <w:t>10万元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提高人口素质</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提高人口素质</w:t>
            </w:r>
          </w:p>
        </w:tc>
        <w:tc>
          <w:tcPr>
            <w:tcW w:w="1107"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提高人口素质</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hAnsi="宋体"/>
                <w:kern w:val="0"/>
                <w:sz w:val="20"/>
                <w:szCs w:val="20"/>
              </w:rPr>
              <w:t>提高人口素质</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hAnsi="宋体"/>
                <w:kern w:val="0"/>
                <w:sz w:val="20"/>
                <w:szCs w:val="20"/>
              </w:rPr>
              <w:t>提高人口素质</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hAnsi="宋体"/>
                <w:kern w:val="0"/>
                <w:sz w:val="20"/>
                <w:szCs w:val="20"/>
              </w:rPr>
              <w:t>提高人口素质</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计生干部培训费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15</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15</w:t>
            </w:r>
          </w:p>
        </w:tc>
        <w:tc>
          <w:tcPr>
            <w:tcW w:w="1107"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15</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15</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15</w:t>
            </w:r>
          </w:p>
        </w:tc>
        <w:tc>
          <w:tcPr>
            <w:tcW w:w="1107"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15</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推进人口和计划生育工作发展</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pPr>
            <w:r>
              <w:rPr>
                <w:rFonts w:hAnsi="宋体"/>
                <w:kern w:val="0"/>
                <w:sz w:val="20"/>
                <w:szCs w:val="20"/>
              </w:rPr>
              <w:t>　</w:t>
            </w:r>
            <w:r>
              <w:rPr>
                <w:rFonts w:hint="eastAsia" w:hAnsi="宋体"/>
                <w:kern w:val="0"/>
                <w:sz w:val="20"/>
                <w:szCs w:val="20"/>
              </w:rPr>
              <w:t>对全市卫生健康干部培训</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rPr>
            </w:pPr>
            <w:r>
              <w:rPr>
                <w:rFonts w:hint="eastAsia" w:ascii="仿宋_GB2312" w:eastAsia="仿宋_GB2312"/>
                <w:kern w:val="0"/>
                <w:szCs w:val="21"/>
              </w:rPr>
              <w:t>　</w:t>
            </w:r>
          </w:p>
          <w:p>
            <w:pPr>
              <w:widowControl/>
              <w:spacing w:line="280" w:lineRule="exact"/>
              <w:jc w:val="left"/>
              <w:rPr>
                <w:rFonts w:hint="eastAsia" w:ascii="仿宋_GB2312" w:eastAsia="仿宋_GB2312"/>
                <w:kern w:val="0"/>
                <w:szCs w:val="21"/>
              </w:rPr>
            </w:pPr>
            <w:r>
              <w:rPr>
                <w:rFonts w:hint="eastAsia" w:ascii="仿宋_GB2312" w:eastAsia="仿宋_GB2312"/>
                <w:kern w:val="0"/>
                <w:szCs w:val="21"/>
              </w:rPr>
              <w:t>　完成</w:t>
            </w:r>
          </w:p>
        </w:tc>
        <w:tc>
          <w:tcPr>
            <w:tcW w:w="1107" w:type="dxa"/>
            <w:tcBorders>
              <w:top w:val="single" w:color="auto" w:sz="4" w:space="0"/>
              <w:left w:val="nil"/>
              <w:bottom w:val="single" w:color="auto" w:sz="4" w:space="0"/>
              <w:right w:val="single" w:color="auto" w:sz="4" w:space="0"/>
            </w:tcBorders>
            <w:noWrap/>
          </w:tcPr>
          <w:p>
            <w:pPr>
              <w:widowControl/>
              <w:spacing w:line="280" w:lineRule="exact"/>
              <w:jc w:val="left"/>
              <w:rPr>
                <w:rFonts w:hint="eastAsia" w:ascii="仿宋_GB2312" w:eastAsia="仿宋_GB2312"/>
                <w:kern w:val="0"/>
                <w:szCs w:val="21"/>
                <w:lang w:val="en-US" w:eastAsia="zh-CN"/>
              </w:rPr>
            </w:pPr>
          </w:p>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val="en-US" w:eastAsia="zh-CN"/>
              </w:rPr>
              <w:t>完成</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培训合格率</w:t>
            </w:r>
          </w:p>
          <w:p>
            <w:pPr>
              <w:widowControl/>
              <w:ind w:firstLine="200" w:firstLineChars="100"/>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100%</w:t>
            </w:r>
          </w:p>
          <w:p>
            <w:pPr>
              <w:widowControl/>
              <w:jc w:val="left"/>
              <w:rPr>
                <w:kern w:val="0"/>
                <w:sz w:val="20"/>
                <w:szCs w:val="20"/>
              </w:rPr>
            </w:pPr>
            <w:r>
              <w:rPr>
                <w:rFonts w:hAnsi="宋体"/>
                <w:kern w:val="0"/>
                <w:sz w:val="20"/>
                <w:szCs w:val="20"/>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100%</w:t>
            </w:r>
          </w:p>
          <w:p>
            <w:pPr>
              <w:widowControl/>
              <w:spacing w:line="280" w:lineRule="exact"/>
              <w:jc w:val="left"/>
              <w:rPr>
                <w:rFonts w:ascii="仿宋_GB2312" w:eastAsia="仿宋_GB2312"/>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w:t>
            </w:r>
            <w:r>
              <w:rPr>
                <w:rFonts w:hint="eastAsia" w:hAnsi="宋体"/>
                <w:kern w:val="0"/>
                <w:sz w:val="20"/>
                <w:szCs w:val="20"/>
                <w:lang w:val="en-US" w:eastAsia="zh-CN"/>
              </w:rPr>
              <w:t>5</w:t>
            </w:r>
            <w:r>
              <w:rPr>
                <w:rFonts w:hint="eastAsia" w:hAnsi="宋体"/>
                <w:kern w:val="0"/>
                <w:sz w:val="20"/>
                <w:szCs w:val="20"/>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1</w:t>
            </w:r>
            <w:r>
              <w:rPr>
                <w:rFonts w:hint="eastAsia" w:hAnsi="宋体"/>
                <w:kern w:val="0"/>
                <w:sz w:val="20"/>
                <w:szCs w:val="20"/>
                <w:lang w:val="en-US" w:eastAsia="zh-CN"/>
              </w:rPr>
              <w:t>5</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hAnsi="宋体"/>
                <w:kern w:val="0"/>
                <w:sz w:val="20"/>
                <w:szCs w:val="20"/>
              </w:rPr>
              <w:t>1</w:t>
            </w:r>
            <w:r>
              <w:rPr>
                <w:rFonts w:hint="eastAsia" w:hAnsi="宋体"/>
                <w:kern w:val="0"/>
                <w:sz w:val="20"/>
                <w:szCs w:val="20"/>
                <w:lang w:val="en-US" w:eastAsia="zh-CN"/>
              </w:rPr>
              <w:t>5</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提高基层人员队伍素质</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提高基层人员队伍素质</w:t>
            </w:r>
          </w:p>
        </w:tc>
        <w:tc>
          <w:tcPr>
            <w:tcW w:w="1107"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提高基层人员队伍素质</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hAnsi="宋体"/>
                <w:kern w:val="0"/>
                <w:sz w:val="20"/>
                <w:szCs w:val="20"/>
              </w:rPr>
              <w:t>提高人口素质</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hAnsi="宋体"/>
                <w:kern w:val="0"/>
                <w:sz w:val="20"/>
                <w:szCs w:val="20"/>
              </w:rPr>
              <w:t>提高人口素质</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hAnsi="宋体"/>
                <w:kern w:val="0"/>
                <w:sz w:val="20"/>
                <w:szCs w:val="20"/>
              </w:rPr>
              <w:t>提高人口素质</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lang w:eastAsia="zh-CN"/>
              </w:rPr>
              <w:t>学员</w:t>
            </w:r>
            <w:r>
              <w:rPr>
                <w:rFonts w:hint="eastAsia" w:hAnsi="宋体"/>
                <w:kern w:val="0"/>
                <w:sz w:val="20"/>
                <w:szCs w:val="20"/>
              </w:rPr>
              <w:t>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eastAsia="仿宋_GB2312"/>
                <w:kern w:val="0"/>
                <w:sz w:val="20"/>
                <w:szCs w:val="20"/>
                <w:lang w:val="en-US" w:eastAsia="zh-CN"/>
              </w:rPr>
              <w:t>100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lang w:val="en-US" w:eastAsia="zh-CN"/>
              </w:rPr>
              <w:t>100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计生协会经费</w:t>
            </w:r>
            <w:r>
              <w:rPr>
                <w:rFonts w:hAnsi="宋体"/>
                <w:kern w:val="0"/>
                <w:sz w:val="20"/>
                <w:szCs w:val="20"/>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90</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90</w:t>
            </w:r>
          </w:p>
        </w:tc>
        <w:tc>
          <w:tcPr>
            <w:tcW w:w="1107"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90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90</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90</w:t>
            </w:r>
          </w:p>
        </w:tc>
        <w:tc>
          <w:tcPr>
            <w:tcW w:w="1107"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90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开展计划生育基层群众自治和生育关怀，落实计生特殊家庭健康保险和住院护理补贴</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开展结对帮扶</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rPr>
            </w:pPr>
            <w:r>
              <w:rPr>
                <w:rFonts w:hint="eastAsia" w:ascii="仿宋_GB2312" w:eastAsia="仿宋_GB2312"/>
                <w:kern w:val="0"/>
                <w:szCs w:val="21"/>
              </w:rPr>
              <w:t>帮扶特扶家庭</w:t>
            </w:r>
          </w:p>
        </w:tc>
        <w:tc>
          <w:tcPr>
            <w:tcW w:w="1107" w:type="dxa"/>
            <w:tcBorders>
              <w:top w:val="single" w:color="auto" w:sz="4" w:space="0"/>
              <w:left w:val="nil"/>
              <w:bottom w:val="single" w:color="auto" w:sz="4" w:space="0"/>
              <w:right w:val="single" w:color="auto" w:sz="4" w:space="0"/>
            </w:tcBorders>
            <w:noWrap/>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帮扶特扶家庭</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ind w:firstLine="200" w:firstLineChars="100"/>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hAnsi="宋体"/>
                <w:kern w:val="0"/>
                <w:sz w:val="20"/>
                <w:szCs w:val="20"/>
                <w:lang w:val="en-US" w:eastAsia="zh-CN"/>
              </w:rPr>
              <w:t>90万元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lang w:val="en-US" w:eastAsia="zh-CN"/>
              </w:rPr>
              <w:t>90</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hAnsi="宋体"/>
                <w:kern w:val="0"/>
                <w:sz w:val="20"/>
                <w:szCs w:val="20"/>
                <w:lang w:val="en-US" w:eastAsia="zh-CN"/>
              </w:rPr>
              <w:t>90</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开展生育关怀及助学活动</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开展生育关怀及助学活动</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开展生育关怀及助学活动</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ascii="仿宋_GB2312" w:eastAsia="仿宋_GB2312"/>
                <w:kern w:val="0"/>
                <w:szCs w:val="21"/>
              </w:rPr>
              <w:t>开展5、29活动</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ascii="仿宋_GB2312" w:eastAsia="仿宋_GB2312"/>
                <w:kern w:val="0"/>
                <w:szCs w:val="21"/>
              </w:rPr>
              <w:t>开展5、29活动</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仿宋_GB2312" w:eastAsia="仿宋_GB2312"/>
                <w:kern w:val="0"/>
                <w:szCs w:val="21"/>
              </w:rPr>
              <w:t>开展5、29活动</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eastAsia="仿宋_GB2312"/>
                <w:kern w:val="0"/>
                <w:sz w:val="20"/>
                <w:szCs w:val="20"/>
                <w:lang w:val="en-US" w:eastAsia="zh-CN"/>
              </w:rPr>
              <w:t>90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lang w:val="en-US" w:eastAsia="zh-CN"/>
              </w:rPr>
              <w:t>90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计生执法经费</w:t>
            </w:r>
            <w:r>
              <w:rPr>
                <w:rFonts w:hAnsi="宋体"/>
                <w:kern w:val="0"/>
                <w:sz w:val="20"/>
                <w:szCs w:val="20"/>
              </w:rPr>
              <w:t>　</w:t>
            </w:r>
            <w:r>
              <w:rPr>
                <w:rFonts w:hint="eastAsia" w:hAnsi="宋体"/>
                <w:kern w:val="0"/>
                <w:sz w:val="20"/>
                <w:szCs w:val="20"/>
              </w:rPr>
              <w:t>、卫生监督执法管理</w:t>
            </w:r>
            <w:r>
              <w:rPr>
                <w:rFonts w:hAnsi="宋体"/>
                <w:kern w:val="0"/>
                <w:sz w:val="20"/>
                <w:szCs w:val="20"/>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23</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23</w:t>
            </w:r>
          </w:p>
        </w:tc>
        <w:tc>
          <w:tcPr>
            <w:tcW w:w="1107"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23</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23</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23</w:t>
            </w:r>
          </w:p>
        </w:tc>
        <w:tc>
          <w:tcPr>
            <w:tcW w:w="1107"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23</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打击非法行医，维护医疗环境</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聘请法律顾问</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val="en-US" w:eastAsia="zh-CN"/>
              </w:rPr>
              <w:t>1人</w:t>
            </w:r>
          </w:p>
        </w:tc>
        <w:tc>
          <w:tcPr>
            <w:tcW w:w="1107" w:type="dxa"/>
            <w:tcBorders>
              <w:top w:val="single" w:color="auto" w:sz="4" w:space="0"/>
              <w:left w:val="nil"/>
              <w:bottom w:val="single" w:color="auto" w:sz="4" w:space="0"/>
              <w:right w:val="single" w:color="auto" w:sz="4" w:space="0"/>
            </w:tcBorders>
            <w:noWrap/>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val="en-US" w:eastAsia="zh-CN"/>
              </w:rPr>
              <w:t>1人</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开展医疗安全督查</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开展医疗安全督查</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仿宋_GB2312" w:eastAsia="仿宋_GB2312"/>
                <w:kern w:val="0"/>
                <w:szCs w:val="21"/>
              </w:rPr>
              <w:t>开展医疗安全督查</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卫生监督员培训</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合格率100%　</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合格率100%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kern w:val="0"/>
                <w:sz w:val="20"/>
                <w:szCs w:val="20"/>
              </w:rPr>
              <w:t xml:space="preserve"> </w:t>
            </w:r>
            <w:r>
              <w:rPr>
                <w:rFonts w:hint="eastAsia"/>
                <w:kern w:val="0"/>
                <w:sz w:val="20"/>
                <w:szCs w:val="20"/>
              </w:rPr>
              <w:t>23</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kern w:val="0"/>
                <w:sz w:val="20"/>
                <w:szCs w:val="20"/>
              </w:rPr>
              <w:t xml:space="preserve"> </w:t>
            </w:r>
            <w:r>
              <w:rPr>
                <w:rFonts w:hint="eastAsia"/>
                <w:kern w:val="0"/>
                <w:sz w:val="20"/>
                <w:szCs w:val="20"/>
              </w:rPr>
              <w:t>23</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tcPr>
          <w:p>
            <w:pPr>
              <w:rPr>
                <w:rFonts w:hAnsi="宋体"/>
                <w:kern w:val="0"/>
                <w:sz w:val="20"/>
                <w:szCs w:val="20"/>
              </w:rPr>
            </w:pPr>
            <w:r>
              <w:rPr>
                <w:rFonts w:hAnsi="宋体"/>
                <w:kern w:val="0"/>
                <w:sz w:val="20"/>
                <w:szCs w:val="20"/>
              </w:rPr>
              <w:t>　</w:t>
            </w:r>
            <w:r>
              <w:rPr>
                <w:rFonts w:hint="eastAsia"/>
                <w:kern w:val="0"/>
                <w:sz w:val="20"/>
                <w:szCs w:val="20"/>
              </w:rPr>
              <w:t>23</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维护医疗环境</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打击非法行医　</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打击非法行医　</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开展卫生计生执法检查</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达标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eastAsia="仿宋_GB2312"/>
                <w:kern w:val="0"/>
                <w:sz w:val="20"/>
                <w:szCs w:val="20"/>
                <w:lang w:val="en-US" w:eastAsia="zh-CN"/>
              </w:rPr>
              <w:t>100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lang w:val="en-US" w:eastAsia="zh-CN"/>
              </w:rPr>
              <w:t>100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健康教育与健康促进经费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1230" w:type="dxa"/>
            <w:tcBorders>
              <w:top w:val="nil"/>
              <w:left w:val="nil"/>
              <w:bottom w:val="single" w:color="auto" w:sz="4" w:space="0"/>
              <w:right w:val="single" w:color="auto" w:sz="4" w:space="0"/>
            </w:tcBorders>
            <w:noWrap/>
          </w:tcPr>
          <w:p>
            <w:r>
              <w:rPr>
                <w:rFonts w:hint="eastAsia"/>
                <w:kern w:val="0"/>
                <w:sz w:val="20"/>
                <w:szCs w:val="20"/>
              </w:rPr>
              <w:t>20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1230" w:type="dxa"/>
            <w:tcBorders>
              <w:top w:val="nil"/>
              <w:left w:val="nil"/>
              <w:bottom w:val="single" w:color="auto" w:sz="4" w:space="0"/>
              <w:right w:val="single" w:color="auto" w:sz="4" w:space="0"/>
            </w:tcBorders>
            <w:noWrap/>
          </w:tcPr>
          <w:p>
            <w:r>
              <w:rPr>
                <w:rFonts w:hint="eastAsia"/>
                <w:kern w:val="0"/>
                <w:sz w:val="20"/>
                <w:szCs w:val="20"/>
              </w:rPr>
              <w:t>20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普及健康知识，巩固创卫成果</w:t>
            </w:r>
            <w:r>
              <w:rPr>
                <w:rFonts w:hAnsi="宋体"/>
                <w:kern w:val="0"/>
                <w:sz w:val="20"/>
                <w:szCs w:val="20"/>
              </w:rPr>
              <w:t>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pPr>
            <w:r>
              <w:rPr>
                <w:rFonts w:hAnsi="宋体"/>
                <w:kern w:val="0"/>
                <w:sz w:val="20"/>
                <w:szCs w:val="20"/>
              </w:rPr>
              <w:t>　</w:t>
            </w:r>
            <w:r>
              <w:rPr>
                <w:rFonts w:hint="eastAsia" w:hAnsi="宋体"/>
                <w:kern w:val="0"/>
                <w:sz w:val="20"/>
                <w:szCs w:val="20"/>
              </w:rPr>
              <w:t>提高居民健康素养水平</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eastAsia="仿宋_GB2312"/>
                <w:kern w:val="0"/>
                <w:szCs w:val="21"/>
                <w:lang w:val="en-US" w:eastAsia="zh-CN"/>
              </w:rPr>
            </w:pPr>
            <w:r>
              <w:rPr>
                <w:rFonts w:hAnsi="宋体"/>
                <w:kern w:val="0"/>
                <w:sz w:val="20"/>
                <w:szCs w:val="20"/>
              </w:rPr>
              <w:t>　</w:t>
            </w:r>
            <w:r>
              <w:rPr>
                <w:rFonts w:hint="eastAsia" w:hAnsi="宋体"/>
                <w:kern w:val="0"/>
                <w:sz w:val="20"/>
                <w:szCs w:val="20"/>
              </w:rPr>
              <w:t>20%以上</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eastAsia="仿宋_GB2312"/>
                <w:kern w:val="0"/>
                <w:szCs w:val="21"/>
                <w:lang w:val="en-US" w:eastAsia="zh-CN"/>
              </w:rPr>
            </w:pPr>
            <w:r>
              <w:rPr>
                <w:rFonts w:hint="eastAsia" w:hAnsi="宋体"/>
                <w:kern w:val="0"/>
                <w:sz w:val="20"/>
                <w:szCs w:val="20"/>
              </w:rPr>
              <w:t>20%以上</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rPr>
              <w:t>20</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kern w:val="0"/>
                <w:sz w:val="20"/>
                <w:szCs w:val="20"/>
              </w:rPr>
              <w:t>20</w:t>
            </w:r>
            <w:r>
              <w:rPr>
                <w:rFonts w:hint="eastAsia" w:hAnsi="宋体"/>
                <w:kern w:val="0"/>
                <w:sz w:val="20"/>
                <w:szCs w:val="20"/>
                <w:lang w:val="en-US" w:eastAsia="zh-CN"/>
              </w:rPr>
              <w:t>万元</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kern w:val="0"/>
                <w:sz w:val="20"/>
                <w:szCs w:val="20"/>
              </w:rPr>
              <w:t>20</w:t>
            </w:r>
            <w:r>
              <w:rPr>
                <w:rFonts w:hint="eastAsia" w:hAnsi="宋体"/>
                <w:kern w:val="0"/>
                <w:sz w:val="20"/>
                <w:szCs w:val="20"/>
                <w:lang w:val="en-US" w:eastAsia="zh-CN"/>
              </w:rPr>
              <w:t>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健康生活方式和行为基本普及</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健康生活方式和行为基本普及</w:t>
            </w:r>
          </w:p>
        </w:tc>
        <w:tc>
          <w:tcPr>
            <w:tcW w:w="1107"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健康生活方式和行为基本普及</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hAnsi="宋体"/>
                <w:kern w:val="0"/>
                <w:sz w:val="20"/>
                <w:szCs w:val="20"/>
              </w:rPr>
              <w:t>健康生活方式和行为基本普及</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hAnsi="宋体"/>
                <w:kern w:val="0"/>
                <w:sz w:val="20"/>
                <w:szCs w:val="20"/>
              </w:rPr>
              <w:t>健康生活方式和行为基本普及</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hAnsi="宋体"/>
                <w:kern w:val="0"/>
                <w:sz w:val="20"/>
                <w:szCs w:val="20"/>
              </w:rPr>
              <w:t>健康生活方式和行为基本普及</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eastAsia="仿宋_GB2312"/>
                <w:kern w:val="0"/>
                <w:sz w:val="20"/>
                <w:szCs w:val="20"/>
                <w:lang w:val="en-US" w:eastAsia="zh-CN"/>
              </w:rPr>
              <w:t>95</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lang w:val="en-US" w:eastAsia="zh-CN"/>
              </w:rPr>
              <w:t>95</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奖扶工作经费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tcPr>
          <w:p>
            <w:r>
              <w:rPr>
                <w:rFonts w:hint="eastAsia"/>
                <w:kern w:val="0"/>
                <w:sz w:val="20"/>
                <w:szCs w:val="20"/>
              </w:rPr>
              <w:t>10</w:t>
            </w:r>
          </w:p>
        </w:tc>
        <w:tc>
          <w:tcPr>
            <w:tcW w:w="1107"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10</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落实奖励扶助制度</w:t>
            </w:r>
            <w:r>
              <w:rPr>
                <w:rFonts w:hAnsi="宋体"/>
                <w:kern w:val="0"/>
                <w:sz w:val="20"/>
                <w:szCs w:val="20"/>
              </w:rPr>
              <w:t>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独生子女费80元/月</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独生子女费80元/月</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独生子女费80元/月</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确认奖扶对象　</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较上年增长</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较上年增长</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rPr>
              <w:t>10</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kern w:val="0"/>
                <w:sz w:val="20"/>
                <w:szCs w:val="20"/>
              </w:rPr>
              <w:t>10</w:t>
            </w:r>
            <w:r>
              <w:rPr>
                <w:rFonts w:hint="eastAsia" w:hAnsi="宋体"/>
                <w:kern w:val="0"/>
                <w:sz w:val="20"/>
                <w:szCs w:val="20"/>
                <w:lang w:val="en-US" w:eastAsia="zh-CN"/>
              </w:rPr>
              <w:t>万元</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kern w:val="0"/>
                <w:sz w:val="20"/>
                <w:szCs w:val="20"/>
              </w:rPr>
              <w:t>10</w:t>
            </w:r>
            <w:r>
              <w:rPr>
                <w:rFonts w:hint="eastAsia" w:hAnsi="宋体"/>
                <w:kern w:val="0"/>
                <w:sz w:val="20"/>
                <w:szCs w:val="20"/>
                <w:lang w:val="en-US" w:eastAsia="zh-CN"/>
              </w:rPr>
              <w:t>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健全人文关怀</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达标</w:t>
            </w:r>
          </w:p>
        </w:tc>
        <w:tc>
          <w:tcPr>
            <w:tcW w:w="1107"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达标</w:t>
            </w:r>
          </w:p>
        </w:tc>
        <w:tc>
          <w:tcPr>
            <w:tcW w:w="9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推进计生家庭奖励扶助</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达标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90%以上</w:t>
            </w:r>
          </w:p>
        </w:tc>
        <w:tc>
          <w:tcPr>
            <w:tcW w:w="1107"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90%以上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老龄委重阳慰问和“敬老月”宣传经费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25</w:t>
            </w:r>
          </w:p>
        </w:tc>
        <w:tc>
          <w:tcPr>
            <w:tcW w:w="1230" w:type="dxa"/>
            <w:tcBorders>
              <w:top w:val="nil"/>
              <w:left w:val="nil"/>
              <w:bottom w:val="single" w:color="auto" w:sz="4" w:space="0"/>
              <w:right w:val="single" w:color="auto" w:sz="4" w:space="0"/>
            </w:tcBorders>
            <w:noWrap/>
          </w:tcPr>
          <w:p>
            <w:r>
              <w:rPr>
                <w:rFonts w:hint="eastAsia"/>
                <w:kern w:val="0"/>
                <w:sz w:val="20"/>
                <w:szCs w:val="20"/>
              </w:rPr>
              <w:t>25</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25</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25</w:t>
            </w:r>
          </w:p>
        </w:tc>
        <w:tc>
          <w:tcPr>
            <w:tcW w:w="1230" w:type="dxa"/>
            <w:tcBorders>
              <w:top w:val="nil"/>
              <w:left w:val="nil"/>
              <w:bottom w:val="single" w:color="auto" w:sz="4" w:space="0"/>
              <w:right w:val="single" w:color="auto" w:sz="4" w:space="0"/>
            </w:tcBorders>
            <w:noWrap/>
          </w:tcPr>
          <w:p>
            <w:r>
              <w:rPr>
                <w:rFonts w:hint="eastAsia"/>
                <w:kern w:val="0"/>
                <w:sz w:val="20"/>
                <w:szCs w:val="20"/>
              </w:rPr>
              <w:t>25</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25</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开展重阳节慰问和敬老月宣传</w:t>
            </w:r>
            <w:r>
              <w:rPr>
                <w:rFonts w:hAnsi="宋体"/>
                <w:kern w:val="0"/>
                <w:sz w:val="20"/>
                <w:szCs w:val="20"/>
              </w:rPr>
              <w:t>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pPr>
            <w:r>
              <w:rPr>
                <w:rFonts w:hint="eastAsia" w:hAnsi="宋体"/>
                <w:kern w:val="0"/>
                <w:sz w:val="20"/>
                <w:szCs w:val="20"/>
              </w:rPr>
              <w:t>老龄委慰问老年对象</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eastAsia="仿宋_GB2312"/>
                <w:kern w:val="0"/>
                <w:szCs w:val="21"/>
                <w:lang w:val="en-US" w:eastAsia="zh-CN"/>
              </w:rPr>
            </w:pPr>
            <w:r>
              <w:rPr>
                <w:rFonts w:hint="eastAsia" w:hAnsi="宋体"/>
                <w:kern w:val="0"/>
                <w:sz w:val="20"/>
                <w:szCs w:val="20"/>
              </w:rPr>
              <w:t>老龄委慰问</w:t>
            </w:r>
            <w:r>
              <w:rPr>
                <w:rFonts w:hint="eastAsia"/>
                <w:kern w:val="0"/>
                <w:sz w:val="20"/>
                <w:szCs w:val="20"/>
              </w:rPr>
              <w:t>老年对象</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eastAsia="仿宋_GB2312"/>
                <w:kern w:val="0"/>
                <w:szCs w:val="21"/>
                <w:lang w:val="en-US" w:eastAsia="zh-CN"/>
              </w:rPr>
            </w:pPr>
            <w:r>
              <w:rPr>
                <w:rFonts w:hint="eastAsia" w:hAnsi="宋体"/>
                <w:kern w:val="0"/>
                <w:sz w:val="20"/>
                <w:szCs w:val="20"/>
              </w:rPr>
              <w:t>老龄委慰问</w:t>
            </w:r>
            <w:r>
              <w:rPr>
                <w:rFonts w:hint="eastAsia"/>
                <w:kern w:val="0"/>
                <w:sz w:val="20"/>
                <w:szCs w:val="20"/>
              </w:rPr>
              <w:t>老年对象</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93"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25</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kern w:val="0"/>
                <w:sz w:val="20"/>
                <w:szCs w:val="20"/>
                <w:lang w:val="en-US" w:eastAsia="zh-CN"/>
              </w:rPr>
              <w:t>25</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kern w:val="0"/>
                <w:sz w:val="20"/>
                <w:szCs w:val="20"/>
                <w:lang w:val="en-US" w:eastAsia="zh-CN"/>
              </w:rPr>
              <w:t>25</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关爱老人，老有所养</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关爱老人，老有所养</w:t>
            </w:r>
          </w:p>
        </w:tc>
        <w:tc>
          <w:tcPr>
            <w:tcW w:w="11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关爱</w:t>
            </w:r>
            <w:r>
              <w:rPr>
                <w:rFonts w:hint="eastAsia" w:hAnsi="宋体"/>
                <w:kern w:val="0"/>
                <w:sz w:val="20"/>
                <w:szCs w:val="20"/>
                <w:lang w:eastAsia="zh-CN"/>
              </w:rPr>
              <w:t>老</w:t>
            </w:r>
            <w:r>
              <w:rPr>
                <w:rFonts w:hint="eastAsia" w:hAnsi="宋体"/>
                <w:kern w:val="0"/>
                <w:sz w:val="20"/>
                <w:szCs w:val="20"/>
              </w:rPr>
              <w:t>人，老有所养</w:t>
            </w:r>
          </w:p>
        </w:tc>
        <w:tc>
          <w:tcPr>
            <w:tcW w:w="907"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hAnsi="宋体"/>
                <w:kern w:val="0"/>
                <w:sz w:val="20"/>
                <w:szCs w:val="20"/>
              </w:rPr>
              <w:t>关爱老人</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Ansi="宋体"/>
                <w:kern w:val="0"/>
                <w:sz w:val="20"/>
                <w:szCs w:val="20"/>
              </w:rPr>
              <w:t>　</w:t>
            </w:r>
            <w:r>
              <w:rPr>
                <w:rFonts w:hint="eastAsia" w:hAnsi="宋体"/>
                <w:kern w:val="0"/>
                <w:sz w:val="20"/>
                <w:szCs w:val="20"/>
              </w:rPr>
              <w:t>关爱老人</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hAnsi="宋体"/>
                <w:kern w:val="0"/>
                <w:sz w:val="20"/>
                <w:szCs w:val="20"/>
              </w:rPr>
              <w:t>关爱老人</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100</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100</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流动人口计划生育管理和服务</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15</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15</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15</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15</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15</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15</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规范流动人口管理，人人享有基本公共服务</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eastAsia="仿宋_GB2312"/>
                <w:kern w:val="0"/>
                <w:szCs w:val="21"/>
                <w:lang w:val="en-US" w:eastAsia="zh-CN"/>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eastAsia="仿宋_GB2312"/>
                <w:kern w:val="0"/>
                <w:szCs w:val="21"/>
                <w:lang w:val="en-US" w:eastAsia="zh-CN"/>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清理流动人口信息</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达99%以上</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达99%以上</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93"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15</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kern w:val="0"/>
                <w:sz w:val="20"/>
                <w:szCs w:val="20"/>
                <w:lang w:val="en-US" w:eastAsia="zh-CN"/>
              </w:rPr>
              <w:t>15</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kern w:val="0"/>
                <w:sz w:val="20"/>
                <w:szCs w:val="20"/>
                <w:lang w:val="en-US" w:eastAsia="zh-CN"/>
              </w:rPr>
              <w:t>15</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开展流动人口计划生育服务</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达标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全市干部保健工作经费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1230" w:type="dxa"/>
            <w:tcBorders>
              <w:top w:val="nil"/>
              <w:left w:val="nil"/>
              <w:bottom w:val="single" w:color="auto" w:sz="4" w:space="0"/>
              <w:right w:val="single" w:color="auto" w:sz="4" w:space="0"/>
            </w:tcBorders>
            <w:noWrap/>
          </w:tcPr>
          <w:p>
            <w:r>
              <w:rPr>
                <w:rFonts w:hint="eastAsia"/>
                <w:kern w:val="0"/>
                <w:sz w:val="20"/>
                <w:szCs w:val="20"/>
              </w:rPr>
              <w:t>20</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1230" w:type="dxa"/>
            <w:tcBorders>
              <w:top w:val="nil"/>
              <w:left w:val="nil"/>
              <w:bottom w:val="single" w:color="auto" w:sz="4" w:space="0"/>
              <w:right w:val="single" w:color="auto" w:sz="4" w:space="0"/>
            </w:tcBorders>
            <w:noWrap/>
          </w:tcPr>
          <w:p>
            <w:r>
              <w:rPr>
                <w:rFonts w:hint="eastAsia"/>
                <w:kern w:val="0"/>
                <w:sz w:val="20"/>
                <w:szCs w:val="20"/>
              </w:rPr>
              <w:t>20</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20</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hAnsi="仿宋" w:eastAsia="仿宋_GB2312" w:cs="仿宋_GB2312"/>
                <w:sz w:val="24"/>
              </w:rPr>
              <w:t>坚持以保健对象为中心，落实好保健各项工作</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完成高校厅级和高层次人才体检</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约120人</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约120人</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w:t>
            </w:r>
            <w:r>
              <w:rPr>
                <w:rFonts w:hint="eastAsia" w:ascii="仿宋_GB2312" w:hAnsi="仿宋" w:eastAsia="仿宋_GB2312" w:cs="宋体"/>
                <w:color w:val="000000"/>
                <w:kern w:val="0"/>
                <w:szCs w:val="21"/>
              </w:rPr>
              <w:t>提高公职人员健康体检率，确保体检全覆盖</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全覆盖</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全覆盖</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93"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kern w:val="0"/>
                <w:sz w:val="20"/>
                <w:szCs w:val="20"/>
                <w:lang w:val="en-US" w:eastAsia="zh-CN"/>
              </w:rPr>
              <w:t>20</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kern w:val="0"/>
                <w:sz w:val="20"/>
                <w:szCs w:val="20"/>
                <w:lang w:val="en-US" w:eastAsia="zh-CN"/>
              </w:rPr>
              <w:t>20</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w:t>
            </w:r>
            <w:r>
              <w:rPr>
                <w:rFonts w:hint="eastAsia" w:ascii="仿宋_GB2312" w:hAnsi="楷体" w:eastAsia="仿宋_GB2312" w:cs="黑体"/>
                <w:szCs w:val="21"/>
              </w:rPr>
              <w:t>抓好健康管理工作，提升服务管理水平</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提升干部保健水平</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提升干部保健水平</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开展全市干部保健工作</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健全体检网络</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健全体检网络</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人口与计划生育服务网络、人口与计划生育统计与抽样调查、人口与计划生育宣传教育</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86</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86</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86</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86</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86</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86</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推进人口和计划生育工作发展、开展卫生健康知识宣传</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pPr>
            <w:r>
              <w:rPr>
                <w:rFonts w:hint="eastAsia" w:hAnsi="宋体"/>
                <w:kern w:val="0"/>
                <w:sz w:val="20"/>
                <w:szCs w:val="20"/>
              </w:rPr>
              <w:t>开展卫生健康知识宣传</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eastAsia="仿宋_GB2312"/>
                <w:kern w:val="0"/>
                <w:szCs w:val="21"/>
                <w:lang w:val="en-US" w:eastAsia="zh-CN"/>
              </w:rPr>
            </w:pPr>
            <w:r>
              <w:rPr>
                <w:rFonts w:hint="eastAsia" w:hAnsi="宋体"/>
                <w:kern w:val="0"/>
                <w:sz w:val="20"/>
                <w:szCs w:val="20"/>
              </w:rPr>
              <w:t>提高卫生健康知识普及率</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eastAsia="仿宋_GB2312"/>
                <w:kern w:val="0"/>
                <w:szCs w:val="21"/>
                <w:lang w:val="en-US" w:eastAsia="zh-CN"/>
              </w:rPr>
            </w:pPr>
            <w:r>
              <w:rPr>
                <w:rFonts w:hint="eastAsia" w:hAnsi="宋体"/>
                <w:kern w:val="0"/>
                <w:sz w:val="20"/>
                <w:szCs w:val="20"/>
              </w:rPr>
              <w:t>提高卫生健康知识普及率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提高人口素质</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提高人口素质</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仿宋_GB2312" w:eastAsia="仿宋_GB2312"/>
                <w:kern w:val="0"/>
                <w:szCs w:val="21"/>
              </w:rPr>
            </w:pPr>
            <w:r>
              <w:rPr>
                <w:rFonts w:hAnsi="宋体"/>
                <w:kern w:val="0"/>
                <w:sz w:val="20"/>
                <w:szCs w:val="20"/>
              </w:rPr>
              <w:t>　</w:t>
            </w:r>
            <w:r>
              <w:rPr>
                <w:rFonts w:hint="eastAsia" w:hAnsi="宋体"/>
                <w:kern w:val="0"/>
                <w:sz w:val="20"/>
                <w:szCs w:val="20"/>
              </w:rPr>
              <w:t>提高人口素质</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93" w:type="dxa"/>
            <w:tcBorders>
              <w:top w:val="single" w:color="auto" w:sz="4" w:space="0"/>
              <w:left w:val="nil"/>
              <w:bottom w:val="single" w:color="auto" w:sz="4" w:space="0"/>
              <w:right w:val="single" w:color="auto" w:sz="4" w:space="0"/>
            </w:tcBorders>
            <w:noWrap/>
          </w:tcPr>
          <w:p>
            <w:r>
              <w:rPr>
                <w:rFonts w:hint="eastAsia" w:hAnsi="宋体"/>
                <w:kern w:val="0"/>
                <w:sz w:val="20"/>
                <w:szCs w:val="20"/>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86</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kern w:val="0"/>
                <w:sz w:val="20"/>
                <w:szCs w:val="20"/>
                <w:lang w:val="en-US" w:eastAsia="zh-CN"/>
              </w:rPr>
              <w:t>86</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kern w:val="0"/>
                <w:sz w:val="20"/>
                <w:szCs w:val="20"/>
                <w:lang w:val="en-US" w:eastAsia="zh-CN"/>
              </w:rPr>
              <w:t>86</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推进卫生健康事业发展</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推进卫生健康事业发展</w:t>
            </w:r>
          </w:p>
        </w:tc>
        <w:tc>
          <w:tcPr>
            <w:tcW w:w="1193"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推进卫生健康事业发展</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hAnsi="宋体"/>
                <w:kern w:val="0"/>
                <w:sz w:val="20"/>
                <w:szCs w:val="20"/>
              </w:rPr>
              <w:t>提高人口素质、改善人口结构</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kern w:val="0"/>
                <w:szCs w:val="21"/>
              </w:rPr>
            </w:pPr>
            <w:r>
              <w:rPr>
                <w:rFonts w:hint="eastAsia" w:hAnsi="宋体"/>
                <w:kern w:val="0"/>
                <w:sz w:val="20"/>
                <w:szCs w:val="20"/>
              </w:rPr>
              <w:t>提高人口素质、改善人口结构</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hAnsi="宋体"/>
                <w:kern w:val="0"/>
                <w:sz w:val="20"/>
                <w:szCs w:val="20"/>
              </w:rPr>
              <w:t>提高人口素质、改善人口结构</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社区卫生工作经费（农村卫生体制改革、社区卫生服务指导经费、重点农村卫生院建设工作指导）</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48</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48</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48</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48</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48</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48</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开展家庭医生签约、健康扶贫、基本公共卫生服务指导</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开展基本公共卫生项目培训</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长期　</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长期</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开展基本公卫项目考核</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长期</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长期</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长期</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长期　</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长期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kern w:val="0"/>
                <w:sz w:val="20"/>
                <w:szCs w:val="20"/>
              </w:rPr>
              <w:t xml:space="preserve"> </w:t>
            </w:r>
            <w:r>
              <w:rPr>
                <w:rFonts w:hint="eastAsia"/>
                <w:kern w:val="0"/>
                <w:sz w:val="20"/>
                <w:szCs w:val="20"/>
              </w:rPr>
              <w:t>48</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kern w:val="0"/>
                <w:sz w:val="20"/>
                <w:szCs w:val="20"/>
              </w:rPr>
              <w:t xml:space="preserve"> </w:t>
            </w:r>
            <w:r>
              <w:rPr>
                <w:rFonts w:hint="eastAsia"/>
                <w:kern w:val="0"/>
                <w:sz w:val="20"/>
                <w:szCs w:val="20"/>
              </w:rPr>
              <w:t>48</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kern w:val="0"/>
                <w:sz w:val="20"/>
                <w:szCs w:val="20"/>
              </w:rPr>
              <w:t xml:space="preserve"> </w:t>
            </w:r>
            <w:r>
              <w:rPr>
                <w:rFonts w:hint="eastAsia"/>
                <w:kern w:val="0"/>
                <w:sz w:val="20"/>
                <w:szCs w:val="20"/>
              </w:rPr>
              <w:t>48</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提升群众自我保健水平</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逐步提高</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逐步提高</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ind w:firstLine="210" w:firstLineChars="100"/>
              <w:jc w:val="left"/>
              <w:rPr>
                <w:rFonts w:ascii="仿宋_GB2312" w:eastAsia="仿宋_GB2312"/>
                <w:kern w:val="0"/>
                <w:szCs w:val="21"/>
              </w:rPr>
            </w:pPr>
            <w:r>
              <w:rPr>
                <w:rFonts w:hint="eastAsia" w:ascii="仿宋_GB2312" w:eastAsia="仿宋_GB2312"/>
                <w:kern w:val="0"/>
                <w:szCs w:val="21"/>
              </w:rPr>
              <w:t>开展基本公共项目</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达标</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达标</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90</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90</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突发公共事件应急处置工作经费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30</w:t>
            </w:r>
          </w:p>
        </w:tc>
        <w:tc>
          <w:tcPr>
            <w:tcW w:w="1230" w:type="dxa"/>
            <w:tcBorders>
              <w:top w:val="nil"/>
              <w:left w:val="nil"/>
              <w:bottom w:val="single" w:color="auto" w:sz="4" w:space="0"/>
              <w:right w:val="single" w:color="auto" w:sz="4" w:space="0"/>
            </w:tcBorders>
            <w:noWrap/>
          </w:tcPr>
          <w:p>
            <w:r>
              <w:rPr>
                <w:rFonts w:hint="eastAsia"/>
                <w:kern w:val="0"/>
                <w:sz w:val="20"/>
                <w:szCs w:val="20"/>
              </w:rPr>
              <w:t>30</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30</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30</w:t>
            </w:r>
          </w:p>
        </w:tc>
        <w:tc>
          <w:tcPr>
            <w:tcW w:w="1230" w:type="dxa"/>
            <w:tcBorders>
              <w:top w:val="nil"/>
              <w:left w:val="nil"/>
              <w:bottom w:val="single" w:color="auto" w:sz="4" w:space="0"/>
              <w:right w:val="single" w:color="auto" w:sz="4" w:space="0"/>
            </w:tcBorders>
            <w:noWrap/>
          </w:tcPr>
          <w:p>
            <w:r>
              <w:rPr>
                <w:rFonts w:hint="eastAsia"/>
                <w:kern w:val="0"/>
                <w:sz w:val="20"/>
                <w:szCs w:val="20"/>
              </w:rPr>
              <w:t>30</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30</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处置</w:t>
            </w:r>
            <w:r>
              <w:rPr>
                <w:rFonts w:hint="eastAsia" w:ascii="仿宋_GB2312" w:eastAsia="仿宋_GB2312"/>
                <w:kern w:val="0"/>
                <w:szCs w:val="21"/>
                <w:lang w:eastAsia="zh-CN"/>
              </w:rPr>
              <w:t>突发公共卫生事件</w:t>
            </w:r>
            <w:r>
              <w:rPr>
                <w:rFonts w:hint="eastAsia" w:ascii="仿宋_GB2312" w:eastAsia="仿宋_GB2312"/>
                <w:kern w:val="0"/>
                <w:szCs w:val="21"/>
              </w:rPr>
              <w:t>，保障公众身体健康和生命安全</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开展突发公共卫生事件应急演练</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开展突发公共卫生事件应急演练</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开展突发公共卫生事件应急演练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及时处置突发公共卫生事件　</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及时　</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及时</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长期</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长期　</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长期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kern w:val="0"/>
                <w:sz w:val="20"/>
                <w:szCs w:val="20"/>
              </w:rPr>
              <w:t xml:space="preserve"> </w:t>
            </w:r>
            <w:r>
              <w:rPr>
                <w:rFonts w:hint="eastAsia"/>
                <w:kern w:val="0"/>
                <w:sz w:val="20"/>
                <w:szCs w:val="20"/>
                <w:lang w:val="en-US" w:eastAsia="zh-CN"/>
              </w:rPr>
              <w:t>30</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kern w:val="0"/>
                <w:sz w:val="20"/>
                <w:szCs w:val="20"/>
              </w:rPr>
              <w:t xml:space="preserve"> </w:t>
            </w:r>
            <w:r>
              <w:rPr>
                <w:rFonts w:hint="eastAsia"/>
                <w:kern w:val="0"/>
                <w:sz w:val="20"/>
                <w:szCs w:val="20"/>
                <w:lang w:val="en-US" w:eastAsia="zh-CN"/>
              </w:rPr>
              <w:t>30</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kern w:val="0"/>
                <w:sz w:val="20"/>
                <w:szCs w:val="20"/>
              </w:rPr>
              <w:t xml:space="preserve"> </w:t>
            </w:r>
            <w:r>
              <w:rPr>
                <w:rFonts w:hint="eastAsia"/>
                <w:kern w:val="0"/>
                <w:sz w:val="20"/>
                <w:szCs w:val="20"/>
                <w:lang w:val="en-US" w:eastAsia="zh-CN"/>
              </w:rPr>
              <w:t>30</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kern w:val="0"/>
                <w:sz w:val="20"/>
                <w:szCs w:val="20"/>
              </w:rPr>
            </w:pPr>
            <w:r>
              <w:rPr>
                <w:rFonts w:hint="eastAsia" w:ascii="仿宋_GB2312" w:eastAsia="仿宋_GB2312"/>
                <w:kern w:val="0"/>
                <w:szCs w:val="21"/>
              </w:rPr>
              <w:t>及时处置突发公共卫生事件</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kern w:val="0"/>
                <w:sz w:val="20"/>
                <w:szCs w:val="20"/>
              </w:rPr>
            </w:pPr>
            <w:r>
              <w:rPr>
                <w:rFonts w:hint="eastAsia" w:ascii="仿宋_GB2312" w:eastAsia="仿宋_GB2312"/>
                <w:kern w:val="0"/>
                <w:szCs w:val="21"/>
              </w:rPr>
              <w:t>及时处置</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kern w:val="0"/>
                <w:sz w:val="20"/>
                <w:szCs w:val="20"/>
              </w:rPr>
            </w:pPr>
            <w:r>
              <w:rPr>
                <w:rFonts w:hint="eastAsia" w:ascii="仿宋_GB2312" w:eastAsia="仿宋_GB2312"/>
                <w:kern w:val="0"/>
                <w:szCs w:val="21"/>
              </w:rPr>
              <w:t>及时处置</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eastAsia" w:ascii="仿宋_GB2312" w:eastAsia="仿宋_GB2312"/>
                <w:kern w:val="0"/>
                <w:szCs w:val="21"/>
                <w:lang w:eastAsia="zh-CN"/>
              </w:rPr>
            </w:pPr>
            <w:r>
              <w:rPr>
                <w:rFonts w:hint="eastAsia" w:ascii="仿宋_GB2312" w:eastAsia="仿宋_GB2312"/>
                <w:kern w:val="0"/>
                <w:szCs w:val="21"/>
              </w:rPr>
              <w:t>科学处置突发</w:t>
            </w:r>
            <w:r>
              <w:rPr>
                <w:rFonts w:hint="eastAsia" w:ascii="仿宋_GB2312" w:eastAsia="仿宋_GB2312"/>
                <w:kern w:val="0"/>
                <w:szCs w:val="21"/>
                <w:lang w:eastAsia="zh-CN"/>
              </w:rPr>
              <w:t>公共卫生事件</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eastAsia="仿宋_GB2312"/>
                <w:kern w:val="0"/>
                <w:szCs w:val="21"/>
              </w:rPr>
            </w:pPr>
            <w:r>
              <w:rPr>
                <w:rFonts w:hint="eastAsia" w:ascii="仿宋_GB2312" w:eastAsia="仿宋_GB2312"/>
                <w:kern w:val="0"/>
                <w:szCs w:val="21"/>
              </w:rPr>
              <w:t>保障公众生命安全</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pPr>
            <w:r>
              <w:rPr>
                <w:rFonts w:hint="eastAsia" w:ascii="仿宋_GB2312" w:eastAsia="仿宋_GB2312"/>
                <w:kern w:val="0"/>
                <w:szCs w:val="21"/>
              </w:rPr>
              <w:t>保障公众生命安全</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100</w:t>
            </w:r>
            <w:r>
              <w:rPr>
                <w:rFonts w:hint="eastAsia" w:ascii="仿宋_GB2312" w:eastAsia="仿宋_GB2312"/>
                <w:kern w:val="0"/>
                <w:szCs w:val="21"/>
              </w:rPr>
              <w:t>%</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100</w:t>
            </w:r>
            <w:r>
              <w:rPr>
                <w:rFonts w:hint="eastAsia" w:ascii="仿宋_GB2312" w:eastAsia="仿宋_GB2312"/>
                <w:kern w:val="0"/>
                <w:szCs w:val="21"/>
              </w:rPr>
              <w:t>%</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卫生计生妇幼会议经费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8</w:t>
            </w:r>
            <w:r>
              <w:rPr>
                <w:kern w:val="0"/>
                <w:sz w:val="20"/>
                <w:szCs w:val="20"/>
              </w:rPr>
              <w:t xml:space="preserve"> </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8</w:t>
            </w:r>
            <w:r>
              <w:rPr>
                <w:kern w:val="0"/>
                <w:sz w:val="20"/>
                <w:szCs w:val="20"/>
              </w:rPr>
              <w:t xml:space="preserve"> </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8</w:t>
            </w:r>
            <w:r>
              <w:rPr>
                <w:kern w:val="0"/>
                <w:sz w:val="20"/>
                <w:szCs w:val="20"/>
              </w:rPr>
              <w:t xml:space="preserve">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8</w:t>
            </w:r>
            <w:r>
              <w:rPr>
                <w:kern w:val="0"/>
                <w:sz w:val="20"/>
                <w:szCs w:val="20"/>
              </w:rPr>
              <w:t xml:space="preserve"> </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8</w:t>
            </w:r>
            <w:r>
              <w:rPr>
                <w:kern w:val="0"/>
                <w:sz w:val="20"/>
                <w:szCs w:val="20"/>
              </w:rPr>
              <w:t xml:space="preserve"> </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8</w:t>
            </w:r>
            <w:r>
              <w:rPr>
                <w:kern w:val="0"/>
                <w:sz w:val="20"/>
                <w:szCs w:val="20"/>
              </w:rPr>
              <w:t xml:space="preserve">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降低孕产妇死亡率和五岁以下儿童死亡率</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控制</w:t>
            </w:r>
            <w:r>
              <w:rPr>
                <w:rFonts w:hint="eastAsia" w:ascii="仿宋_GB2312" w:hAnsi="新宋体" w:eastAsia="仿宋_GB2312"/>
                <w:szCs w:val="21"/>
              </w:rPr>
              <w:t>孕产妇死亡率和5岁以下儿童死亡率</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hAnsi="新宋体" w:eastAsia="仿宋_GB2312"/>
                <w:szCs w:val="21"/>
              </w:rPr>
              <w:t>达标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hAnsi="新宋体" w:eastAsia="仿宋_GB2312"/>
                <w:szCs w:val="21"/>
              </w:rPr>
              <w:t>达标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控制</w:t>
            </w:r>
            <w:r>
              <w:rPr>
                <w:rFonts w:hint="eastAsia" w:ascii="仿宋_GB2312" w:hAnsi="新宋体" w:eastAsia="仿宋_GB2312"/>
                <w:szCs w:val="21"/>
              </w:rPr>
              <w:t>孕产妇死亡率和5岁以下儿童死亡率</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hAnsi="新宋体" w:eastAsia="仿宋_GB2312"/>
                <w:szCs w:val="21"/>
              </w:rPr>
              <w:t>达标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hAnsi="新宋体" w:eastAsia="仿宋_GB2312"/>
                <w:szCs w:val="21"/>
              </w:rPr>
              <w:t>达标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2021年</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2021年</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8</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kern w:val="0"/>
                <w:sz w:val="20"/>
                <w:szCs w:val="20"/>
              </w:rPr>
              <w:t xml:space="preserve"> </w:t>
            </w:r>
            <w:r>
              <w:rPr>
                <w:rFonts w:hint="eastAsia"/>
                <w:kern w:val="0"/>
                <w:sz w:val="20"/>
                <w:szCs w:val="20"/>
                <w:lang w:val="en-US" w:eastAsia="zh-CN"/>
              </w:rPr>
              <w:t>8</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kern w:val="0"/>
                <w:sz w:val="20"/>
                <w:szCs w:val="20"/>
              </w:rPr>
              <w:t xml:space="preserve"> </w:t>
            </w:r>
            <w:r>
              <w:rPr>
                <w:rFonts w:hint="eastAsia"/>
                <w:kern w:val="0"/>
                <w:sz w:val="20"/>
                <w:szCs w:val="20"/>
                <w:lang w:val="en-US" w:eastAsia="zh-CN"/>
              </w:rPr>
              <w:t>8</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控制孕产妇死亡</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达标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达标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开展孕前优生健康检查 ，完成省工作任务</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控制出生缺陷</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控制出生缺陷</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“五类特困老人”意外险经费</w:t>
            </w: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对“五类特困老人”及公办养老机构购买保险</w:t>
            </w:r>
            <w:r>
              <w:rPr>
                <w:rFonts w:hint="eastAsia" w:ascii="仿宋_GB2312" w:eastAsia="仿宋_GB2312"/>
                <w:kern w:val="0"/>
                <w:szCs w:val="21"/>
              </w:rPr>
              <w:t>　</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10641人</w:t>
            </w:r>
          </w:p>
          <w:p>
            <w:pPr>
              <w:widowControl/>
              <w:jc w:val="left"/>
              <w:rPr>
                <w:kern w:val="0"/>
                <w:sz w:val="20"/>
                <w:szCs w:val="20"/>
              </w:rPr>
            </w:pPr>
            <w:r>
              <w:rPr>
                <w:rFonts w:hint="eastAsia"/>
                <w:kern w:val="0"/>
                <w:sz w:val="20"/>
                <w:szCs w:val="20"/>
              </w:rPr>
              <w:t>756张床位</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hint="eastAsia" w:hAnsi="宋体"/>
                <w:kern w:val="0"/>
                <w:sz w:val="20"/>
                <w:szCs w:val="20"/>
              </w:rPr>
            </w:pPr>
            <w:r>
              <w:rPr>
                <w:rFonts w:hint="eastAsia" w:hAnsi="宋体"/>
                <w:kern w:val="0"/>
                <w:sz w:val="20"/>
                <w:szCs w:val="20"/>
              </w:rPr>
              <w:t>10641人</w:t>
            </w:r>
          </w:p>
          <w:p>
            <w:pPr>
              <w:widowControl/>
              <w:jc w:val="left"/>
              <w:rPr>
                <w:kern w:val="0"/>
                <w:sz w:val="20"/>
                <w:szCs w:val="20"/>
              </w:rPr>
            </w:pPr>
            <w:r>
              <w:rPr>
                <w:rFonts w:hint="eastAsia" w:hAnsi="宋体"/>
                <w:kern w:val="0"/>
                <w:sz w:val="20"/>
                <w:szCs w:val="20"/>
              </w:rPr>
              <w:t>756张床位</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hint="eastAsia" w:hAnsi="宋体"/>
                <w:kern w:val="0"/>
                <w:sz w:val="20"/>
                <w:szCs w:val="20"/>
              </w:rPr>
            </w:pPr>
            <w:r>
              <w:rPr>
                <w:rFonts w:hint="eastAsia" w:hAnsi="宋体"/>
                <w:kern w:val="0"/>
                <w:sz w:val="20"/>
                <w:szCs w:val="20"/>
              </w:rPr>
              <w:t>10641人</w:t>
            </w:r>
          </w:p>
          <w:p>
            <w:pPr>
              <w:widowControl/>
              <w:jc w:val="left"/>
              <w:rPr>
                <w:rFonts w:ascii="Times New Roman" w:hAnsi="Times New Roman" w:eastAsia="仿宋_GB2312"/>
                <w:color w:val="000000"/>
                <w:kern w:val="0"/>
                <w:szCs w:val="21"/>
              </w:rPr>
            </w:pPr>
            <w:r>
              <w:rPr>
                <w:rFonts w:hint="eastAsia" w:hAnsi="宋体"/>
                <w:kern w:val="0"/>
                <w:sz w:val="20"/>
                <w:szCs w:val="20"/>
              </w:rPr>
              <w:t>756张床位</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59.54万元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59.54万元</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59.54万元</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推进“银龄安康”工程</w:t>
            </w:r>
          </w:p>
          <w:p>
            <w:pPr>
              <w:widowControl/>
              <w:ind w:firstLine="200" w:firstLineChars="100"/>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推进“银龄安康”工程</w:t>
            </w:r>
          </w:p>
          <w:p>
            <w:pPr>
              <w:widowControl/>
              <w:jc w:val="left"/>
              <w:rPr>
                <w:kern w:val="0"/>
                <w:sz w:val="20"/>
                <w:szCs w:val="20"/>
              </w:rPr>
            </w:pPr>
          </w:p>
          <w:p>
            <w:pPr>
              <w:widowControl/>
              <w:jc w:val="left"/>
              <w:rPr>
                <w:kern w:val="0"/>
                <w:sz w:val="20"/>
                <w:szCs w:val="20"/>
              </w:rPr>
            </w:pPr>
            <w:r>
              <w:rPr>
                <w:rFonts w:hAnsi="宋体"/>
                <w:kern w:val="0"/>
                <w:sz w:val="20"/>
                <w:szCs w:val="20"/>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推进“银龄安康”工程</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ind w:firstLine="200" w:firstLineChars="100"/>
              <w:jc w:val="left"/>
              <w:rPr>
                <w:kern w:val="0"/>
                <w:sz w:val="20"/>
                <w:szCs w:val="20"/>
              </w:rPr>
            </w:pPr>
            <w:r>
              <w:rPr>
                <w:rFonts w:hint="eastAsia" w:hAnsi="宋体"/>
                <w:kern w:val="0"/>
                <w:sz w:val="20"/>
                <w:szCs w:val="20"/>
              </w:rPr>
              <w:t>积极应对人口老龄化</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r>
              <w:rPr>
                <w:rFonts w:hAnsi="宋体"/>
                <w:kern w:val="0"/>
                <w:sz w:val="20"/>
                <w:szCs w:val="20"/>
              </w:rPr>
              <w:t>　</w:t>
            </w:r>
            <w:r>
              <w:rPr>
                <w:rFonts w:hint="eastAsia" w:hAnsi="宋体"/>
                <w:kern w:val="0"/>
                <w:sz w:val="20"/>
                <w:szCs w:val="20"/>
              </w:rPr>
              <w:t>积极应对人口老龄化</w:t>
            </w:r>
          </w:p>
          <w:p>
            <w:pPr>
              <w:widowControl/>
              <w:jc w:val="left"/>
              <w:rPr>
                <w:kern w:val="0"/>
                <w:sz w:val="20"/>
                <w:szCs w:val="20"/>
              </w:rPr>
            </w:pPr>
            <w:r>
              <w:rPr>
                <w:rFonts w:hAnsi="宋体"/>
                <w:kern w:val="0"/>
                <w:sz w:val="20"/>
                <w:szCs w:val="20"/>
              </w:rPr>
              <w:t>　</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hAnsi="宋体"/>
                <w:kern w:val="0"/>
                <w:sz w:val="20"/>
                <w:szCs w:val="20"/>
              </w:rPr>
              <w:t>积极应对人口老龄化</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rPr>
              <w:t>老百姓满意度</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95%</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Ansi="宋体"/>
                <w:kern w:val="0"/>
                <w:sz w:val="20"/>
                <w:szCs w:val="20"/>
              </w:rPr>
              <w:t>95%</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新医改工作经费</w:t>
            </w:r>
            <w:r>
              <w:rPr>
                <w:rFonts w:hAnsi="宋体"/>
                <w:kern w:val="0"/>
                <w:sz w:val="20"/>
                <w:szCs w:val="20"/>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20</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20</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20</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20</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20</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20</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推进全市深化医药卫生体制改革</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医联体建设</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达标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hAnsi="新宋体" w:eastAsia="仿宋_GB2312"/>
                <w:szCs w:val="21"/>
              </w:rPr>
              <w:t>达标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控制医疗费用增长</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达标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hAnsi="新宋体" w:eastAsia="仿宋_GB2312"/>
                <w:szCs w:val="21"/>
              </w:rPr>
              <w:t>达标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2021年</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2021年</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hAnsi="宋体"/>
                <w:kern w:val="0"/>
                <w:sz w:val="20"/>
                <w:szCs w:val="20"/>
                <w:lang w:val="en-US" w:eastAsia="zh-CN"/>
              </w:rPr>
              <w:t>20万元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hAnsi="宋体"/>
                <w:kern w:val="0"/>
                <w:sz w:val="20"/>
                <w:szCs w:val="20"/>
                <w:lang w:val="en-US" w:eastAsia="zh-CN"/>
              </w:rPr>
              <w:t>20万元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hAnsi="宋体"/>
                <w:kern w:val="0"/>
                <w:sz w:val="20"/>
                <w:szCs w:val="20"/>
                <w:lang w:val="en-US" w:eastAsia="zh-CN"/>
              </w:rPr>
              <w:t>20万元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建成医联体</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总结经验，全市推广</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总结经验，全市推广</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eastAsia="仿宋_GB2312"/>
                <w:kern w:val="0"/>
                <w:szCs w:val="21"/>
              </w:rPr>
            </w:pPr>
            <w:r>
              <w:rPr>
                <w:rFonts w:hint="eastAsia" w:ascii="仿宋_GB2312" w:eastAsia="仿宋_GB2312"/>
                <w:kern w:val="0"/>
                <w:szCs w:val="21"/>
              </w:rPr>
              <w:t>加快医联体建设</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eastAsia="仿宋_GB2312"/>
                <w:kern w:val="0"/>
                <w:szCs w:val="21"/>
              </w:rPr>
            </w:pPr>
            <w:r>
              <w:rPr>
                <w:rFonts w:hint="eastAsia" w:ascii="仿宋_GB2312" w:eastAsia="仿宋_GB2312"/>
                <w:kern w:val="0"/>
                <w:szCs w:val="21"/>
              </w:rPr>
              <w:t>达标</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pPr>
            <w:r>
              <w:rPr>
                <w:rFonts w:hint="eastAsia" w:ascii="仿宋_GB2312" w:eastAsia="仿宋_GB2312"/>
                <w:kern w:val="0"/>
                <w:szCs w:val="21"/>
              </w:rPr>
              <w:t>达标</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信息化工作经费、居民健康一卡通工作经费、妊娠分娩信息实时通</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38.9</w:t>
            </w:r>
          </w:p>
        </w:tc>
        <w:tc>
          <w:tcPr>
            <w:tcW w:w="1230" w:type="dxa"/>
            <w:tcBorders>
              <w:top w:val="nil"/>
              <w:left w:val="nil"/>
              <w:bottom w:val="single" w:color="auto" w:sz="4" w:space="0"/>
              <w:right w:val="single" w:color="auto" w:sz="4" w:space="0"/>
            </w:tcBorders>
            <w:noWrap/>
          </w:tcPr>
          <w:p>
            <w:r>
              <w:rPr>
                <w:rFonts w:hint="eastAsia"/>
                <w:kern w:val="0"/>
                <w:sz w:val="20"/>
                <w:szCs w:val="20"/>
              </w:rPr>
              <w:t>38.9</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38.9</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38.9</w:t>
            </w:r>
          </w:p>
        </w:tc>
        <w:tc>
          <w:tcPr>
            <w:tcW w:w="1230" w:type="dxa"/>
            <w:tcBorders>
              <w:top w:val="nil"/>
              <w:left w:val="nil"/>
              <w:bottom w:val="single" w:color="auto" w:sz="4" w:space="0"/>
              <w:right w:val="single" w:color="auto" w:sz="4" w:space="0"/>
            </w:tcBorders>
            <w:noWrap/>
          </w:tcPr>
          <w:p>
            <w:r>
              <w:rPr>
                <w:rFonts w:hint="eastAsia"/>
                <w:kern w:val="0"/>
                <w:sz w:val="20"/>
                <w:szCs w:val="20"/>
              </w:rPr>
              <w:t>38.9</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38.9</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推进居民健康卡发行，开展基层卫生信息系统维护等工作</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加快互联互通工程</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加快互联互通工程</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加快互联互通工程</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加快互联互通工程</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加快互联互通工程</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提高卫生统计数据质量</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达标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hAnsi="新宋体" w:eastAsia="仿宋_GB2312"/>
                <w:szCs w:val="21"/>
              </w:rPr>
              <w:t>达标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2021年</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2021年</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rPr>
              <w:t>38.9</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kern w:val="0"/>
                <w:sz w:val="20"/>
                <w:szCs w:val="20"/>
              </w:rPr>
              <w:t>38.9</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kern w:val="0"/>
                <w:sz w:val="20"/>
                <w:szCs w:val="20"/>
              </w:rPr>
              <w:t>38.9</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推行健康码</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达标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达标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进行基层卫生信息系统维护　</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达标</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pPr>
            <w:r>
              <w:rPr>
                <w:rFonts w:hint="eastAsia" w:ascii="仿宋_GB2312" w:eastAsia="仿宋_GB2312"/>
                <w:kern w:val="0"/>
                <w:szCs w:val="21"/>
              </w:rPr>
              <w:t>达标</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医疗安全督查</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558"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4.25</w:t>
            </w:r>
            <w:r>
              <w:rPr>
                <w:kern w:val="0"/>
                <w:sz w:val="20"/>
                <w:szCs w:val="20"/>
              </w:rPr>
              <w:t xml:space="preserve">  </w:t>
            </w:r>
          </w:p>
        </w:tc>
        <w:tc>
          <w:tcPr>
            <w:tcW w:w="1230" w:type="dxa"/>
            <w:tcBorders>
              <w:top w:val="nil"/>
              <w:left w:val="nil"/>
              <w:bottom w:val="single" w:color="auto" w:sz="4" w:space="0"/>
              <w:right w:val="single" w:color="auto" w:sz="4" w:space="0"/>
            </w:tcBorders>
            <w:noWrap/>
          </w:tcPr>
          <w:p>
            <w:r>
              <w:rPr>
                <w:rFonts w:hint="eastAsia"/>
                <w:kern w:val="0"/>
                <w:sz w:val="20"/>
                <w:szCs w:val="20"/>
              </w:rPr>
              <w:t>4.25</w:t>
            </w:r>
            <w:r>
              <w:rPr>
                <w:kern w:val="0"/>
                <w:sz w:val="20"/>
                <w:szCs w:val="20"/>
              </w:rPr>
              <w:t xml:space="preserve">  </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4.25</w:t>
            </w:r>
            <w:r>
              <w:rPr>
                <w:kern w:val="0"/>
                <w:sz w:val="20"/>
                <w:szCs w:val="20"/>
              </w:rPr>
              <w:t xml:space="preserve">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4.25</w:t>
            </w:r>
            <w:r>
              <w:rPr>
                <w:kern w:val="0"/>
                <w:sz w:val="20"/>
                <w:szCs w:val="20"/>
              </w:rPr>
              <w:t xml:space="preserve">  </w:t>
            </w:r>
          </w:p>
        </w:tc>
        <w:tc>
          <w:tcPr>
            <w:tcW w:w="1230" w:type="dxa"/>
            <w:tcBorders>
              <w:top w:val="nil"/>
              <w:left w:val="nil"/>
              <w:bottom w:val="single" w:color="auto" w:sz="4" w:space="0"/>
              <w:right w:val="single" w:color="auto" w:sz="4" w:space="0"/>
            </w:tcBorders>
            <w:noWrap/>
          </w:tcPr>
          <w:p>
            <w:r>
              <w:rPr>
                <w:rFonts w:hint="eastAsia"/>
                <w:kern w:val="0"/>
                <w:sz w:val="20"/>
                <w:szCs w:val="20"/>
              </w:rPr>
              <w:t>4.25</w:t>
            </w:r>
            <w:r>
              <w:rPr>
                <w:kern w:val="0"/>
                <w:sz w:val="20"/>
                <w:szCs w:val="20"/>
              </w:rPr>
              <w:t xml:space="preserve">  </w:t>
            </w:r>
          </w:p>
        </w:tc>
        <w:tc>
          <w:tcPr>
            <w:tcW w:w="1193" w:type="dxa"/>
            <w:tcBorders>
              <w:top w:val="nil"/>
              <w:left w:val="nil"/>
              <w:bottom w:val="single" w:color="auto" w:sz="4" w:space="0"/>
              <w:right w:val="single" w:color="auto" w:sz="4" w:space="0"/>
            </w:tcBorders>
            <w:noWrap/>
          </w:tcPr>
          <w:p>
            <w:pPr>
              <w:rPr>
                <w:kern w:val="0"/>
                <w:sz w:val="20"/>
                <w:szCs w:val="20"/>
              </w:rPr>
            </w:pPr>
            <w:r>
              <w:rPr>
                <w:rFonts w:hint="eastAsia"/>
                <w:kern w:val="0"/>
                <w:sz w:val="20"/>
                <w:szCs w:val="20"/>
              </w:rPr>
              <w:t>4.25</w:t>
            </w:r>
            <w:r>
              <w:rPr>
                <w:kern w:val="0"/>
                <w:sz w:val="20"/>
                <w:szCs w:val="20"/>
              </w:rPr>
              <w:t xml:space="preserve">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开展医疗安全督查，提升医疗服务水平</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落实三项制度</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3项</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3项</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提高卫生统计</w:t>
            </w:r>
            <w:r>
              <w:rPr>
                <w:rFonts w:hint="eastAsia" w:ascii="仿宋_GB2312" w:eastAsia="仿宋_GB2312"/>
                <w:sz w:val="24"/>
              </w:rPr>
              <w:t>全市二级及以上医院均建立了三级质量控制体系，做到了有检查、有评价、有奖惩</w:t>
            </w:r>
            <w:r>
              <w:rPr>
                <w:rFonts w:hint="eastAsia" w:ascii="仿宋_GB2312" w:eastAsia="仿宋_GB2312"/>
                <w:kern w:val="0"/>
                <w:szCs w:val="21"/>
              </w:rPr>
              <w:t>数据质量</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达</w:t>
            </w:r>
            <w:r>
              <w:rPr>
                <w:rFonts w:hint="eastAsia" w:ascii="仿宋_GB2312" w:eastAsia="仿宋_GB2312"/>
                <w:sz w:val="24"/>
              </w:rPr>
              <w:t>全市二级及以上医院均建立了三级质量控制体系，做到了有检查、有评价、有奖惩</w:t>
            </w:r>
            <w:r>
              <w:rPr>
                <w:rFonts w:hint="eastAsia" w:ascii="仿宋_GB2312" w:eastAsia="仿宋_GB2312"/>
                <w:kern w:val="0"/>
                <w:szCs w:val="21"/>
              </w:rPr>
              <w:t>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hAnsi="新宋体" w:eastAsia="仿宋_GB2312"/>
                <w:szCs w:val="21"/>
              </w:rPr>
              <w:t>达标</w:t>
            </w:r>
            <w:r>
              <w:rPr>
                <w:rFonts w:hint="eastAsia" w:ascii="仿宋_GB2312" w:eastAsia="仿宋_GB2312"/>
                <w:sz w:val="24"/>
              </w:rPr>
              <w:t>全市二级及以上医院均建立了三级质量控制体系，做到了有检查、有评价、有奖惩</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2021年</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2021年</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ascii="仿宋_GB2312" w:eastAsia="仿宋_GB2312"/>
                <w:kern w:val="0"/>
                <w:szCs w:val="21"/>
              </w:rPr>
              <w:t>4.25</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rPr>
              <w:t>4.25</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ascii="仿宋_GB2312" w:eastAsia="仿宋_GB2312"/>
                <w:kern w:val="0"/>
                <w:szCs w:val="21"/>
              </w:rPr>
              <w:t>4.25</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szCs w:val="21"/>
              </w:rPr>
              <w:t>成立衡阳市肺病诊疗中心</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szCs w:val="21"/>
              </w:rPr>
              <w:t>成立衡阳市肺病诊疗中心</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szCs w:val="21"/>
              </w:rPr>
              <w:t>成立衡阳市肺病诊疗中心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szCs w:val="21"/>
              </w:rPr>
              <w:t>全市5家三级综合医院和6家县级人民医院均建立了卒中中心、胸痛中心</w:t>
            </w:r>
            <w:r>
              <w:rPr>
                <w:rFonts w:hint="eastAsia" w:ascii="仿宋_GB2312" w:eastAsia="仿宋_GB2312"/>
                <w:kern w:val="0"/>
                <w:szCs w:val="21"/>
              </w:rPr>
              <w:t>　</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szCs w:val="21"/>
              </w:rPr>
              <w:t>全市5家三级综合医院和6家县级人民医院均建立了卒中中心、胸痛中心</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pPr>
            <w:r>
              <w:rPr>
                <w:rFonts w:hint="eastAsia" w:ascii="仿宋_GB2312" w:eastAsia="仿宋_GB2312"/>
                <w:szCs w:val="21"/>
              </w:rPr>
              <w:t>全市5家三级综合医院和6家县级人民医院均建立了卒中中心、胸痛中心</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医疗事故技术鉴定经费</w:t>
            </w:r>
            <w:r>
              <w:rPr>
                <w:rFonts w:hAnsi="宋体"/>
                <w:kern w:val="0"/>
                <w:sz w:val="20"/>
                <w:szCs w:val="20"/>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558"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5</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5</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5</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5</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5</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5</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开展医疗事故鉴定，妥善处理医疗纠纷</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开展医疗事故技术鉴定</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约为40例</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约为40例</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hAnsi="方正仿宋简体" w:eastAsia="仿宋_GB2312" w:cs="方正仿宋简体"/>
                <w:sz w:val="24"/>
              </w:rPr>
              <w:t>技术鉴定合格率</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hAnsi="方正仿宋简体" w:eastAsia="仿宋_GB2312" w:cs="方正仿宋简体"/>
                <w:sz w:val="24"/>
              </w:rPr>
              <w:t>100%</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hAnsi="方正仿宋简体" w:eastAsia="仿宋_GB2312" w:cs="方正仿宋简体"/>
                <w:sz w:val="24"/>
              </w:rPr>
              <w:t>100%</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2021年</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2021年</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ascii="仿宋_GB2312" w:eastAsia="仿宋_GB2312"/>
                <w:kern w:val="0"/>
                <w:szCs w:val="21"/>
                <w:lang w:val="en-US" w:eastAsia="zh-CN"/>
              </w:rPr>
              <w:t>5</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lang w:val="en-US" w:eastAsia="zh-CN"/>
              </w:rPr>
              <w:t>5</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ascii="仿宋_GB2312" w:eastAsia="仿宋_GB2312"/>
                <w:kern w:val="0"/>
                <w:szCs w:val="21"/>
                <w:lang w:val="en-US" w:eastAsia="zh-CN"/>
              </w:rPr>
              <w:t>5</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缓解医患矛盾</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缓解医患矛盾</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缓解医患矛盾</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hAnsi="方正仿宋简体" w:eastAsia="仿宋_GB2312" w:cs="方正仿宋简体"/>
                <w:szCs w:val="21"/>
              </w:rPr>
              <w:t>积极联合司法部门，组建全市医疗鉴定专家库</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完成</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完成</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w:t>
            </w:r>
            <w:r>
              <w:rPr>
                <w:rFonts w:hint="eastAsia" w:ascii="仿宋_GB2312" w:eastAsia="仿宋_GB2312"/>
                <w:kern w:val="0"/>
                <w:szCs w:val="21"/>
                <w:lang w:eastAsia="zh-CN"/>
              </w:rPr>
              <w:t>服务</w:t>
            </w:r>
            <w:r>
              <w:rPr>
                <w:rFonts w:hint="eastAsia" w:ascii="仿宋_GB2312" w:eastAsia="仿宋_GB2312"/>
                <w:kern w:val="0"/>
                <w:szCs w:val="21"/>
              </w:rPr>
              <w:t>对象满意度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p>
      <w:pPr>
        <w:spacing w:before="156" w:beforeLines="50"/>
        <w:rPr>
          <w:rFonts w:hint="eastAsia" w:ascii="Times New Roman" w:hAnsi="Times New Roman" w:eastAsia="仿宋_GB2312"/>
          <w:sz w:val="24"/>
        </w:rPr>
      </w:pPr>
    </w:p>
    <w:tbl>
      <w:tblPr>
        <w:tblStyle w:val="4"/>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tblPrEx>
          <w:tblCellMar>
            <w:top w:w="0" w:type="dxa"/>
            <w:left w:w="108" w:type="dxa"/>
            <w:bottom w:w="0" w:type="dxa"/>
            <w:right w:w="108" w:type="dxa"/>
          </w:tblCellMar>
        </w:tblPrEx>
        <w:trPr>
          <w:trHeight w:val="690" w:hRule="atLeast"/>
          <w:jc w:val="center"/>
        </w:trPr>
        <w:tc>
          <w:tcPr>
            <w:tcW w:w="9999" w:type="dxa"/>
            <w:gridSpan w:val="9"/>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2021</w:t>
            </w:r>
            <w:r>
              <w:rPr>
                <w:rFonts w:hint="eastAsia"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hAnsi="宋体"/>
                <w:kern w:val="0"/>
                <w:sz w:val="20"/>
                <w:szCs w:val="20"/>
              </w:rPr>
              <w:t>中医工作经费</w:t>
            </w:r>
            <w:r>
              <w:rPr>
                <w:rFonts w:hAnsi="宋体"/>
                <w:kern w:val="0"/>
                <w:sz w:val="20"/>
                <w:szCs w:val="20"/>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tblPrEx>
          <w:tblCellMar>
            <w:top w:w="0" w:type="dxa"/>
            <w:left w:w="108" w:type="dxa"/>
            <w:bottom w:w="0" w:type="dxa"/>
            <w:right w:w="108" w:type="dxa"/>
          </w:tblCellMar>
        </w:tblPrEx>
        <w:trPr>
          <w:trHeight w:val="558"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20</w:t>
            </w:r>
            <w:r>
              <w:rPr>
                <w:kern w:val="0"/>
                <w:sz w:val="20"/>
                <w:szCs w:val="20"/>
              </w:rPr>
              <w:t xml:space="preserve"> </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20</w:t>
            </w:r>
            <w:r>
              <w:rPr>
                <w:kern w:val="0"/>
                <w:sz w:val="20"/>
                <w:szCs w:val="20"/>
              </w:rPr>
              <w:t xml:space="preserve"> </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20</w:t>
            </w:r>
            <w:r>
              <w:rPr>
                <w:kern w:val="0"/>
                <w:sz w:val="20"/>
                <w:szCs w:val="20"/>
              </w:rPr>
              <w:t xml:space="preserve">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20</w:t>
            </w:r>
            <w:r>
              <w:rPr>
                <w:kern w:val="0"/>
                <w:sz w:val="20"/>
                <w:szCs w:val="20"/>
              </w:rPr>
              <w:t xml:space="preserve"> </w:t>
            </w:r>
          </w:p>
        </w:tc>
        <w:tc>
          <w:tcPr>
            <w:tcW w:w="1230" w:type="dxa"/>
            <w:tcBorders>
              <w:top w:val="nil"/>
              <w:left w:val="nil"/>
              <w:bottom w:val="single" w:color="auto" w:sz="4" w:space="0"/>
              <w:right w:val="single" w:color="auto" w:sz="4" w:space="0"/>
            </w:tcBorders>
            <w:noWrap/>
          </w:tcPr>
          <w:p>
            <w:r>
              <w:rPr>
                <w:kern w:val="0"/>
                <w:sz w:val="20"/>
                <w:szCs w:val="20"/>
              </w:rPr>
              <w:t xml:space="preserve"> </w:t>
            </w:r>
            <w:r>
              <w:rPr>
                <w:rFonts w:hint="eastAsia"/>
                <w:kern w:val="0"/>
                <w:sz w:val="20"/>
                <w:szCs w:val="20"/>
              </w:rPr>
              <w:t>20</w:t>
            </w:r>
            <w:r>
              <w:rPr>
                <w:kern w:val="0"/>
                <w:sz w:val="20"/>
                <w:szCs w:val="20"/>
              </w:rPr>
              <w:t xml:space="preserve"> </w:t>
            </w:r>
          </w:p>
        </w:tc>
        <w:tc>
          <w:tcPr>
            <w:tcW w:w="1193" w:type="dxa"/>
            <w:tcBorders>
              <w:top w:val="nil"/>
              <w:left w:val="nil"/>
              <w:bottom w:val="single" w:color="auto" w:sz="4" w:space="0"/>
              <w:right w:val="single" w:color="auto" w:sz="4" w:space="0"/>
            </w:tcBorders>
            <w:noWrap/>
          </w:tcPr>
          <w:p>
            <w:pPr>
              <w:rPr>
                <w:kern w:val="0"/>
                <w:sz w:val="20"/>
                <w:szCs w:val="20"/>
              </w:rPr>
            </w:pPr>
            <w:r>
              <w:rPr>
                <w:kern w:val="0"/>
                <w:sz w:val="20"/>
                <w:szCs w:val="20"/>
              </w:rPr>
              <w:t xml:space="preserve"> </w:t>
            </w:r>
            <w:r>
              <w:rPr>
                <w:rFonts w:hint="eastAsia"/>
                <w:kern w:val="0"/>
                <w:sz w:val="20"/>
                <w:szCs w:val="20"/>
              </w:rPr>
              <w:t>20</w:t>
            </w:r>
            <w:r>
              <w:rPr>
                <w:kern w:val="0"/>
                <w:sz w:val="20"/>
                <w:szCs w:val="20"/>
              </w:rPr>
              <w:t xml:space="preserve">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仿宋_GB2312" w:eastAsia="仿宋_GB2312"/>
                <w:kern w:val="0"/>
                <w:szCs w:val="21"/>
              </w:rPr>
              <w:t>扎实推进基层中医药服务能力提升工程，落实中医药人才激励政策</w:t>
            </w:r>
          </w:p>
        </w:tc>
        <w:tc>
          <w:tcPr>
            <w:tcW w:w="4226" w:type="dxa"/>
            <w:gridSpan w:val="4"/>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指导基层医疗卫生机构开展中医馆建设</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达标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达标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2021年</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2021年</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2021年</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ascii="仿宋_GB2312" w:eastAsia="仿宋_GB2312"/>
                <w:kern w:val="0"/>
                <w:szCs w:val="21"/>
                <w:lang w:val="en-US" w:eastAsia="zh-CN"/>
              </w:rPr>
              <w:t>20</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pPr>
              <w:widowControl/>
              <w:jc w:val="left"/>
              <w:rPr>
                <w:kern w:val="0"/>
                <w:sz w:val="20"/>
                <w:szCs w:val="20"/>
              </w:rPr>
            </w:pPr>
            <w:r>
              <w:rPr>
                <w:rFonts w:hint="eastAsia" w:ascii="仿宋_GB2312" w:eastAsia="仿宋_GB2312"/>
                <w:kern w:val="0"/>
                <w:szCs w:val="21"/>
                <w:lang w:val="en-US" w:eastAsia="zh-CN"/>
              </w:rPr>
              <w:t>20</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hAnsi="宋体"/>
                <w:kern w:val="0"/>
                <w:sz w:val="20"/>
                <w:szCs w:val="20"/>
              </w:rPr>
            </w:pPr>
            <w:r>
              <w:rPr>
                <w:rFonts w:hint="eastAsia" w:ascii="仿宋_GB2312" w:eastAsia="仿宋_GB2312"/>
                <w:kern w:val="0"/>
                <w:szCs w:val="21"/>
                <w:lang w:val="en-US" w:eastAsia="zh-CN"/>
              </w:rPr>
              <w:t>20</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w:t>
            </w:r>
            <w:r>
              <w:rPr>
                <w:rFonts w:hint="eastAsia" w:ascii="仿宋_GB2312" w:hAnsi="方正仿宋简体" w:eastAsia="仿宋_GB2312" w:cs="方正仿宋简体"/>
                <w:szCs w:val="21"/>
              </w:rPr>
              <w:t>通过形式多样的活动，在全社会营造相信中医药、重视中医药、发展中医药的良好氛围</w:t>
            </w:r>
          </w:p>
        </w:tc>
        <w:tc>
          <w:tcPr>
            <w:tcW w:w="1230"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w:t>
            </w:r>
            <w:r>
              <w:rPr>
                <w:rFonts w:hint="eastAsia" w:ascii="仿宋_GB2312" w:hAnsi="方正仿宋简体" w:eastAsia="仿宋_GB2312" w:cs="方正仿宋简体"/>
                <w:szCs w:val="21"/>
              </w:rPr>
              <w:t>提高中医药的知晓率</w:t>
            </w:r>
          </w:p>
        </w:tc>
        <w:tc>
          <w:tcPr>
            <w:tcW w:w="1193" w:type="dxa"/>
            <w:tcBorders>
              <w:top w:val="single" w:color="auto" w:sz="4" w:space="0"/>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　</w:t>
            </w:r>
            <w:r>
              <w:rPr>
                <w:rFonts w:hint="eastAsia" w:ascii="仿宋_GB2312" w:hAnsi="方正仿宋简体" w:eastAsia="仿宋_GB2312" w:cs="方正仿宋简体"/>
                <w:szCs w:val="21"/>
              </w:rPr>
              <w:t>提高中医药的知晓率</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开展中医传承，多途径培养中医人才</w:t>
            </w:r>
          </w:p>
        </w:tc>
        <w:tc>
          <w:tcPr>
            <w:tcW w:w="1230"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eastAsia="仿宋_GB2312"/>
                <w:kern w:val="0"/>
                <w:szCs w:val="21"/>
              </w:rPr>
            </w:pPr>
            <w:r>
              <w:rPr>
                <w:rFonts w:hint="eastAsia" w:ascii="仿宋_GB2312" w:eastAsia="仿宋_GB2312"/>
                <w:kern w:val="0"/>
                <w:szCs w:val="21"/>
              </w:rPr>
              <w:t>　开展中医传承，多途径培养中医人才</w:t>
            </w:r>
          </w:p>
        </w:tc>
        <w:tc>
          <w:tcPr>
            <w:tcW w:w="119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pPr>
            <w:r>
              <w:rPr>
                <w:rFonts w:hint="eastAsia" w:ascii="仿宋_GB2312" w:eastAsia="仿宋_GB2312"/>
                <w:kern w:val="0"/>
                <w:szCs w:val="21"/>
              </w:rPr>
              <w:t>　开展中医传承，多途径培养中医人才</w:t>
            </w:r>
          </w:p>
        </w:tc>
        <w:tc>
          <w:tcPr>
            <w:tcW w:w="90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vMerge w:val="restart"/>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pPr>
              <w:widowControl/>
              <w:spacing w:line="280" w:lineRule="exact"/>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95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992"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26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pPr>
        <w:spacing w:line="560" w:lineRule="exact"/>
        <w:ind w:firstLine="640" w:firstLineChars="200"/>
        <w:rPr>
          <w:rFonts w:ascii="Times New Roman" w:hAnsi="Times New Roman"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华文黑体">
    <w:altName w:val="黑体"/>
    <w:panose1 w:val="00000000000000000000"/>
    <w:charset w:val="86"/>
    <w:family w:val="auto"/>
    <w:pitch w:val="default"/>
    <w:sig w:usb0="00000000" w:usb1="00000000" w:usb2="0002005F" w:usb3="00000000" w:csb0="001600D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A9416B"/>
    <w:rsid w:val="000C4742"/>
    <w:rsid w:val="00145899"/>
    <w:rsid w:val="00160172"/>
    <w:rsid w:val="001B0616"/>
    <w:rsid w:val="001B3892"/>
    <w:rsid w:val="00221EAA"/>
    <w:rsid w:val="002471B7"/>
    <w:rsid w:val="003561AB"/>
    <w:rsid w:val="003F4601"/>
    <w:rsid w:val="004C6C6D"/>
    <w:rsid w:val="004D4F22"/>
    <w:rsid w:val="00590BB8"/>
    <w:rsid w:val="005A059F"/>
    <w:rsid w:val="005E1EF1"/>
    <w:rsid w:val="00686708"/>
    <w:rsid w:val="00796733"/>
    <w:rsid w:val="007F18FD"/>
    <w:rsid w:val="0083703A"/>
    <w:rsid w:val="008A7860"/>
    <w:rsid w:val="0094285B"/>
    <w:rsid w:val="00974526"/>
    <w:rsid w:val="009A49ED"/>
    <w:rsid w:val="009E1DFB"/>
    <w:rsid w:val="009E2579"/>
    <w:rsid w:val="009F222E"/>
    <w:rsid w:val="00A06BB9"/>
    <w:rsid w:val="00A9416B"/>
    <w:rsid w:val="00AA2FAC"/>
    <w:rsid w:val="00AA363A"/>
    <w:rsid w:val="00BD52A8"/>
    <w:rsid w:val="00CD644D"/>
    <w:rsid w:val="00D00A97"/>
    <w:rsid w:val="00DB7188"/>
    <w:rsid w:val="00F3401C"/>
    <w:rsid w:val="00F601DC"/>
    <w:rsid w:val="00F81D72"/>
    <w:rsid w:val="4481297F"/>
    <w:rsid w:val="CFED3357"/>
    <w:rsid w:val="DE35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99"/>
    <w:rPr>
      <w:rFonts w:cs="Times New Roman"/>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75</Pages>
  <Words>21586</Words>
  <Characters>24397</Characters>
  <Lines>40</Lines>
  <Paragraphs>11</Paragraphs>
  <TotalTime>15</TotalTime>
  <ScaleCrop>false</ScaleCrop>
  <LinksUpToDate>false</LinksUpToDate>
  <CharactersWithSpaces>28531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2022-03-27T23:59:00Z</dcterms:created>
  <dc:creator>Sky123.Org</dc:creator>
  <cp:lastModifiedBy>邓婷</cp:lastModifiedBy>
  <dcterms:modified xsi:type="dcterms:W3CDTF">2024-07-04T01:46:52Z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9348DD2985834FDDAC371A229C10C16D_12</vt:lpwstr>
  </property>
</Properties>
</file>