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90" w:lineRule="atLeast"/>
        <w:jc w:val="left"/>
        <w:rPr>
          <w:rFonts w:eastAsia="黑体"/>
          <w:color w:val="070707"/>
          <w:szCs w:val="22"/>
        </w:rPr>
      </w:pPr>
      <w:r>
        <w:rPr>
          <w:rFonts w:eastAsia="黑体"/>
          <w:color w:val="070707"/>
          <w:szCs w:val="22"/>
        </w:rPr>
        <w:t>附件1</w:t>
      </w:r>
    </w:p>
    <w:p>
      <w:pPr>
        <w:autoSpaceDN w:val="0"/>
        <w:spacing w:line="390" w:lineRule="atLeast"/>
        <w:jc w:val="left"/>
        <w:rPr>
          <w:rFonts w:eastAsia="黑体"/>
          <w:color w:val="070707"/>
          <w:szCs w:val="22"/>
        </w:rPr>
      </w:pPr>
    </w:p>
    <w:p>
      <w:pPr>
        <w:snapToGrid w:val="0"/>
        <w:jc w:val="center"/>
        <w:rPr>
          <w:rFonts w:eastAsia="方正小标宋简体"/>
          <w:spacing w:val="57"/>
          <w:sz w:val="40"/>
          <w:szCs w:val="40"/>
        </w:rPr>
      </w:pPr>
      <w:r>
        <w:rPr>
          <w:rFonts w:eastAsia="方正小标宋简体"/>
          <w:spacing w:val="57"/>
          <w:sz w:val="40"/>
          <w:szCs w:val="40"/>
        </w:rPr>
        <w:t>湖南省制造业单项冠军产品申报书</w:t>
      </w:r>
    </w:p>
    <w:p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1400" w:lineRule="exact"/>
        <w:jc w:val="center"/>
        <w:rPr>
          <w:rFonts w:eastAsia="仿宋"/>
          <w:szCs w:val="32"/>
        </w:rPr>
      </w:pPr>
      <w:r>
        <w:rPr>
          <w:rFonts w:eastAsia="仿宋"/>
          <w:szCs w:val="32"/>
        </w:rPr>
        <w:t>（202</w:t>
      </w:r>
      <w:r>
        <w:rPr>
          <w:rFonts w:hint="eastAsia" w:eastAsia="仿宋"/>
          <w:szCs w:val="32"/>
        </w:rPr>
        <w:t>3</w:t>
      </w:r>
      <w:r>
        <w:rPr>
          <w:rFonts w:eastAsia="仿宋"/>
          <w:szCs w:val="32"/>
        </w:rPr>
        <w:t>年版）</w:t>
      </w:r>
    </w:p>
    <w:p>
      <w:pPr>
        <w:ind w:firstLine="640" w:firstLineChars="200"/>
        <w:rPr>
          <w:rFonts w:eastAsia="仿宋"/>
          <w:szCs w:val="32"/>
        </w:rPr>
      </w:pPr>
    </w:p>
    <w:p>
      <w:pPr>
        <w:tabs>
          <w:tab w:val="left" w:pos="8100"/>
        </w:tabs>
        <w:spacing w:line="1600" w:lineRule="exact"/>
        <w:rPr>
          <w:rFonts w:eastAsia="仿宋"/>
          <w:szCs w:val="32"/>
          <w:u w:val="single"/>
        </w:rPr>
      </w:pPr>
      <w:r>
        <w:rPr>
          <w:rFonts w:eastAsia="仿宋"/>
          <w:szCs w:val="32"/>
        </w:rPr>
        <w:t>企业名称（盖章）：</w:t>
      </w:r>
      <w:r>
        <w:rPr>
          <w:rFonts w:eastAsia="仿宋"/>
          <w:szCs w:val="32"/>
          <w:u w:val="single"/>
        </w:rPr>
        <w:t xml:space="preserve">                                       </w:t>
      </w:r>
    </w:p>
    <w:p>
      <w:pPr>
        <w:tabs>
          <w:tab w:val="left" w:pos="8100"/>
        </w:tabs>
        <w:spacing w:line="1600" w:lineRule="exact"/>
        <w:rPr>
          <w:rFonts w:eastAsia="仿宋"/>
          <w:szCs w:val="32"/>
        </w:rPr>
      </w:pPr>
      <w:r>
        <w:rPr>
          <w:rFonts w:eastAsia="仿宋"/>
          <w:szCs w:val="32"/>
        </w:rPr>
        <w:t>所属地区：</w:t>
      </w:r>
      <w:r>
        <w:rPr>
          <w:rFonts w:eastAsia="仿宋"/>
          <w:szCs w:val="32"/>
          <w:u w:val="single"/>
        </w:rPr>
        <w:t xml:space="preserve">         </w:t>
      </w:r>
      <w:r>
        <w:rPr>
          <w:rFonts w:eastAsia="仿宋"/>
          <w:szCs w:val="32"/>
        </w:rPr>
        <w:t xml:space="preserve"> 市  </w:t>
      </w:r>
      <w:r>
        <w:rPr>
          <w:rFonts w:eastAsia="仿宋"/>
          <w:szCs w:val="32"/>
          <w:u w:val="single"/>
        </w:rPr>
        <w:t xml:space="preserve">         </w:t>
      </w:r>
      <w:r>
        <w:rPr>
          <w:rFonts w:eastAsia="仿宋"/>
          <w:szCs w:val="32"/>
        </w:rPr>
        <w:t xml:space="preserve">县（市 区） </w:t>
      </w:r>
    </w:p>
    <w:p>
      <w:pPr>
        <w:tabs>
          <w:tab w:val="left" w:pos="8100"/>
        </w:tabs>
        <w:spacing w:line="1600" w:lineRule="exact"/>
        <w:rPr>
          <w:rFonts w:eastAsia="仿宋"/>
          <w:szCs w:val="32"/>
        </w:rPr>
      </w:pPr>
      <w:r>
        <w:rPr>
          <w:rFonts w:eastAsia="仿宋"/>
          <w:szCs w:val="32"/>
        </w:rPr>
        <w:t xml:space="preserve">申报时间： </w:t>
      </w:r>
      <w:r>
        <w:rPr>
          <w:rFonts w:eastAsia="仿宋"/>
          <w:szCs w:val="32"/>
          <w:u w:val="single"/>
        </w:rPr>
        <w:t xml:space="preserve">                         </w:t>
      </w:r>
      <w:r>
        <w:rPr>
          <w:rFonts w:hint="eastAsia" w:eastAsia="仿宋"/>
          <w:szCs w:val="32"/>
          <w:u w:val="single"/>
        </w:rPr>
        <w:t xml:space="preserve">      </w:t>
      </w:r>
      <w:r>
        <w:rPr>
          <w:rFonts w:eastAsia="仿宋"/>
          <w:szCs w:val="32"/>
          <w:u w:val="single"/>
        </w:rPr>
        <w:t xml:space="preserve">             </w:t>
      </w:r>
    </w:p>
    <w:p>
      <w:pPr>
        <w:tabs>
          <w:tab w:val="left" w:pos="8100"/>
        </w:tabs>
        <w:spacing w:line="1600" w:lineRule="exact"/>
        <w:rPr>
          <w:rFonts w:eastAsia="仿宋"/>
          <w:szCs w:val="32"/>
        </w:rPr>
      </w:pPr>
      <w:r>
        <w:rPr>
          <w:rFonts w:eastAsia="仿宋"/>
          <w:szCs w:val="32"/>
        </w:rPr>
        <w:t>推荐单位（盖章）：</w:t>
      </w:r>
      <w:r>
        <w:rPr>
          <w:rFonts w:eastAsia="仿宋"/>
          <w:szCs w:val="32"/>
          <w:u w:val="single"/>
        </w:rPr>
        <w:t xml:space="preserve">                      </w:t>
      </w:r>
      <w:r>
        <w:rPr>
          <w:rFonts w:hint="eastAsia" w:eastAsia="仿宋"/>
          <w:szCs w:val="32"/>
          <w:u w:val="single"/>
        </w:rPr>
        <w:t xml:space="preserve">  </w:t>
      </w:r>
      <w:r>
        <w:rPr>
          <w:rFonts w:eastAsia="仿宋"/>
          <w:szCs w:val="32"/>
          <w:u w:val="single"/>
        </w:rPr>
        <w:t xml:space="preserve">              </w:t>
      </w:r>
    </w:p>
    <w:p>
      <w:pPr>
        <w:spacing w:line="712" w:lineRule="exact"/>
        <w:jc w:val="center"/>
        <w:rPr>
          <w:rFonts w:eastAsia="仿宋"/>
          <w:szCs w:val="32"/>
        </w:rPr>
      </w:pPr>
    </w:p>
    <w:p>
      <w:pPr>
        <w:spacing w:line="712" w:lineRule="exact"/>
        <w:jc w:val="center"/>
        <w:rPr>
          <w:rFonts w:eastAsia="仿宋"/>
          <w:szCs w:val="32"/>
        </w:rPr>
      </w:pPr>
    </w:p>
    <w:p>
      <w:pPr>
        <w:spacing w:line="712" w:lineRule="exact"/>
        <w:jc w:val="center"/>
        <w:rPr>
          <w:rFonts w:eastAsia="仿宋"/>
          <w:szCs w:val="32"/>
        </w:rPr>
      </w:pPr>
      <w:r>
        <w:rPr>
          <w:rFonts w:eastAsia="仿宋"/>
          <w:szCs w:val="32"/>
        </w:rPr>
        <w:t>湖南省工业和信息化厅印制</w:t>
      </w:r>
    </w:p>
    <w:p>
      <w:pPr>
        <w:ind w:firstLine="640" w:firstLineChars="200"/>
        <w:rPr>
          <w:rFonts w:eastAsia="仿宋"/>
          <w:szCs w:val="32"/>
        </w:rPr>
      </w:pPr>
    </w:p>
    <w:p>
      <w:pPr>
        <w:spacing w:line="360" w:lineRule="auto"/>
        <w:jc w:val="center"/>
        <w:rPr>
          <w:rFonts w:eastAsia="仿宋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填报说明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一、本申报书</w:t>
      </w:r>
      <w:r>
        <w:rPr>
          <w:rFonts w:hint="eastAsia" w:eastAsia="仿宋"/>
          <w:szCs w:val="32"/>
        </w:rPr>
        <w:t>由</w:t>
      </w:r>
      <w:r>
        <w:rPr>
          <w:rFonts w:eastAsia="仿宋"/>
          <w:szCs w:val="32"/>
        </w:rPr>
        <w:t>申报湖南省制造业单项冠军产品的企业填写。</w:t>
      </w:r>
    </w:p>
    <w:p>
      <w:pPr>
        <w:spacing w:line="60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二、推荐单位为申报企业法人注册所在地市州工信局、市州</w:t>
      </w:r>
      <w:r>
        <w:rPr>
          <w:rFonts w:eastAsia="仿宋"/>
          <w:color w:val="070707"/>
          <w:szCs w:val="22"/>
        </w:rPr>
        <w:t>企业联合会（企业家协会）</w:t>
      </w:r>
      <w:r>
        <w:rPr>
          <w:rFonts w:eastAsia="仿宋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"/>
          <w:szCs w:val="32"/>
          <w:u w:val="single"/>
        </w:rPr>
      </w:pPr>
      <w:r>
        <w:rPr>
          <w:rFonts w:eastAsia="仿宋"/>
          <w:szCs w:val="32"/>
        </w:rPr>
        <w:t>三、申报企业应按照填写要求和实际情况，认真准确填写各个表项，并对申报书和相关说明或佐证材料的真实性、准确性负责。如有虚假填报，取消本次申报资格，且3年内不得申报。</w:t>
      </w:r>
    </w:p>
    <w:p>
      <w:pPr>
        <w:spacing w:line="60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四、申报企业根据本通知规定的条件和要求，在申报书后附相关说明或佐证材料。</w:t>
      </w:r>
    </w:p>
    <w:p>
      <w:pPr>
        <w:spacing w:line="60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五、提交材料包括申报书纸质材料一式两份和电子文本。电子文本使用WORD或WPS格式，其中证明材料可扫描使用PDF格式，形成U盘递交。申报企业须确保纸质材料和电子文本的一致性。</w:t>
      </w:r>
      <w:r>
        <w:rPr>
          <w:rFonts w:eastAsia="仿宋"/>
          <w:color w:val="000000"/>
        </w:rPr>
        <w:t>申报书填报项目页面不足时，可另附页</w:t>
      </w:r>
      <w:r>
        <w:rPr>
          <w:rFonts w:eastAsia="仿宋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六、纸质材料请使用A4纸双面印刷，装订平整，采用普通纸质材料作为封面。</w:t>
      </w: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ind w:firstLine="640" w:firstLineChars="200"/>
        <w:rPr>
          <w:rFonts w:eastAsia="仿宋_GB2312"/>
          <w:szCs w:val="32"/>
        </w:rPr>
      </w:pPr>
    </w:p>
    <w:p>
      <w:pPr>
        <w:ind w:firstLine="640" w:firstLineChars="200"/>
        <w:rPr>
          <w:rFonts w:hint="eastAsia" w:eastAsia="仿宋_GB2312"/>
          <w:szCs w:val="32"/>
        </w:rPr>
      </w:pPr>
    </w:p>
    <w:p>
      <w:pPr>
        <w:ind w:firstLine="640" w:firstLineChars="200"/>
        <w:rPr>
          <w:rFonts w:hint="eastAsia" w:eastAsia="仿宋_GB231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企业声明</w:t>
      </w:r>
    </w:p>
    <w:p>
      <w:pPr>
        <w:spacing w:line="600" w:lineRule="exact"/>
        <w:jc w:val="center"/>
        <w:rPr>
          <w:b/>
          <w:bCs/>
          <w:sz w:val="44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本企业所提供的《</w:t>
      </w:r>
      <w:r>
        <w:rPr>
          <w:rFonts w:eastAsia="仿宋"/>
          <w:color w:val="070707"/>
          <w:szCs w:val="22"/>
        </w:rPr>
        <w:t>湖南省制造业单项冠军产品申报书》所有</w:t>
      </w:r>
      <w:r>
        <w:rPr>
          <w:rFonts w:eastAsia="仿宋"/>
          <w:szCs w:val="32"/>
        </w:rPr>
        <w:t>内容和附件材料均属实，若出现问题，愿承担一切责任。</w:t>
      </w: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企业法人代表（签名）：</w:t>
      </w: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                          年   月    日</w:t>
      </w:r>
    </w:p>
    <w:p>
      <w:pPr>
        <w:ind w:firstLine="640" w:firstLineChars="200"/>
        <w:rPr>
          <w:rFonts w:eastAsia="仿宋_GB2312"/>
          <w:szCs w:val="32"/>
        </w:rPr>
      </w:pPr>
    </w:p>
    <w:p>
      <w:pPr>
        <w:ind w:firstLine="640" w:firstLineChars="200"/>
        <w:rPr>
          <w:rFonts w:eastAsia="仿宋_GB2312"/>
          <w:szCs w:val="32"/>
        </w:r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湖南省制造业单项冠军产品申报表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803"/>
        <w:gridCol w:w="1065"/>
        <w:gridCol w:w="187"/>
        <w:gridCol w:w="266"/>
        <w:gridCol w:w="845"/>
        <w:gridCol w:w="458"/>
        <w:gridCol w:w="314"/>
        <w:gridCol w:w="810"/>
        <w:gridCol w:w="362"/>
        <w:gridCol w:w="723"/>
        <w:gridCol w:w="436"/>
        <w:gridCol w:w="61"/>
        <w:gridCol w:w="293"/>
        <w:gridCol w:w="1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企业名称</w:t>
            </w:r>
          </w:p>
        </w:tc>
        <w:tc>
          <w:tcPr>
            <w:tcW w:w="4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统一社会信用代码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-64135</wp:posOffset>
                      </wp:positionV>
                      <wp:extent cx="889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pt;margin-top:-5.05pt;height:0.05pt;width:0.7pt;z-index:251658240;mso-width-relative:page;mso-height-relative:page;" filled="f" stroked="t" coordsize="21600,21600" o:gfxdata="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gAD0v1gAAAAkBAAAPAAAAAAAAAAEAIAAAADgAAABkcnMvZG93bnJldi54bWxQSwEC&#10;FAAUAAAACACHTuJASNoD4uABAACmAwAADgAAAAAAAAABACAAAAA7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宋体"/>
                <w:sz w:val="21"/>
              </w:rPr>
              <w:t>通讯地址</w:t>
            </w:r>
          </w:p>
        </w:tc>
        <w:tc>
          <w:tcPr>
            <w:tcW w:w="47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邮编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法定代表人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固定电话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手机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联系人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固定电话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手机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传真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E-mail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企业类型</w:t>
            </w:r>
          </w:p>
        </w:tc>
        <w:tc>
          <w:tcPr>
            <w:tcW w:w="7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楷体_GB2312"/>
                <w:sz w:val="24"/>
              </w:rPr>
              <w:t>□</w:t>
            </w:r>
            <w:r>
              <w:rPr>
                <w:rFonts w:eastAsia="宋体"/>
                <w:sz w:val="21"/>
              </w:rPr>
              <w:t xml:space="preserve">国有      </w:t>
            </w:r>
            <w:r>
              <w:rPr>
                <w:rFonts w:eastAsia="楷体_GB2312"/>
                <w:sz w:val="24"/>
              </w:rPr>
              <w:t>□</w:t>
            </w:r>
            <w:r>
              <w:rPr>
                <w:rFonts w:eastAsia="宋体"/>
                <w:sz w:val="21"/>
              </w:rPr>
              <w:t xml:space="preserve">合资       </w:t>
            </w:r>
            <w:r>
              <w:rPr>
                <w:rFonts w:eastAsia="楷体_GB2312"/>
                <w:sz w:val="24"/>
              </w:rPr>
              <w:t>□</w:t>
            </w:r>
            <w:r>
              <w:rPr>
                <w:rFonts w:eastAsia="宋体"/>
                <w:sz w:val="21"/>
              </w:rPr>
              <w:t xml:space="preserve">民营     </w:t>
            </w:r>
            <w:r>
              <w:rPr>
                <w:rFonts w:eastAsia="楷体_GB2312"/>
                <w:sz w:val="24"/>
              </w:rPr>
              <w:t>□</w:t>
            </w:r>
            <w:r>
              <w:rPr>
                <w:rFonts w:eastAsia="宋体"/>
                <w:sz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基本情况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注册时间（年份）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注册资本（万元）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vertAlign w:val="subscript"/>
              </w:rPr>
            </w:pPr>
            <w:r>
              <w:rPr>
                <w:rFonts w:eastAsia="宋体"/>
                <w:sz w:val="21"/>
              </w:rPr>
              <w:t>所属行业</w:t>
            </w:r>
            <w:r>
              <w:rPr>
                <w:rFonts w:eastAsia="宋体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资产总额（万元）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职工人数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资产负债率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主营业务收入（万元，2020-2022三年）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万元产值能耗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（吨标准煤/万元，2020-2022年）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申请的</w:t>
            </w: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特定细分产品情况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基本</w:t>
            </w:r>
          </w:p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情况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产品名称</w:t>
            </w:r>
            <w:r>
              <w:rPr>
                <w:rFonts w:eastAsia="宋体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行业领域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是否新产品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从事该产品相关领域时间（年）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经营效益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2020年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2021年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销售收入（万元）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销售数量（单位：  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销售收入增长率（%）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销售毛利率（%）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社会地位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全球市场占有率（%）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全球市场占有率排名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国内市场占有率（%）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国内市场占有率排名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省内市场占有率（%）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省内市场占有率排名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lang w:val="en"/>
              </w:rPr>
            </w:pPr>
            <w:r>
              <w:rPr>
                <w:rFonts w:eastAsia="宋体"/>
                <w:sz w:val="21"/>
              </w:rPr>
              <w:t>同类产品全球全国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主要生产企业</w:t>
            </w:r>
          </w:p>
        </w:tc>
        <w:tc>
          <w:tcPr>
            <w:tcW w:w="4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其他情况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是否属于“制造业单项冠军培育遴选重点领域”目录（见附件2）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如是，属于哪一条目录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是否属于“3+3+2”产业集群（产业链）</w:t>
            </w:r>
            <w:r>
              <w:rPr>
                <w:rFonts w:hint="eastAsia" w:eastAsia="宋体"/>
                <w:sz w:val="21"/>
              </w:rPr>
              <w:t>（见附件</w:t>
            </w: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</w:rPr>
              <w:t>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如是，属于“3+3+2”中22条产业链（群）中的哪一条</w:t>
            </w:r>
            <w:r>
              <w:rPr>
                <w:rFonts w:eastAsia="宋体"/>
                <w:sz w:val="21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是否为已入选的国家级或省级专精特新“小巨人”企业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如是，是国家级还是省级“小巨人”企业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sz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是否属关键领域补短板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如是，补齐哪类短板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企业研发</w:t>
            </w:r>
          </w:p>
          <w:p>
            <w:pPr>
              <w:spacing w:before="50" w:after="50"/>
              <w:jc w:val="center"/>
              <w:rPr>
                <w:sz w:val="20"/>
              </w:rPr>
            </w:pPr>
            <w:r>
              <w:rPr>
                <w:rFonts w:eastAsia="宋体"/>
                <w:sz w:val="21"/>
              </w:rPr>
              <w:t>能力</w:t>
            </w:r>
          </w:p>
        </w:tc>
        <w:tc>
          <w:tcPr>
            <w:tcW w:w="3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企业研发经费支出（万元，2020-2022三年）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研发支出占主营业务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收入比重（%，2020-2022年）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截至2022年末研发人员占职工人数比重（%）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企业办研发机构数量（个）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拥有有效专利情况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发明专利（个）</w:t>
            </w: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实用新型专利（个）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外观设计专利（个）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合计（个）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拥有核心自主知识产权</w:t>
            </w:r>
            <w:r>
              <w:rPr>
                <w:rFonts w:eastAsia="宋体"/>
                <w:sz w:val="28"/>
                <w:szCs w:val="28"/>
                <w:vertAlign w:val="superscript"/>
              </w:rPr>
              <w:t>3</w:t>
            </w:r>
            <w:r>
              <w:rPr>
                <w:rFonts w:eastAsia="宋体"/>
                <w:sz w:val="21"/>
              </w:rPr>
              <w:t>情况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数量（个）</w:t>
            </w: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占知识产权数量比重（%）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产品质量     </w:t>
            </w:r>
          </w:p>
        </w:tc>
        <w:tc>
          <w:tcPr>
            <w:tcW w:w="4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是否通过质量管理体系认证  </w:t>
            </w:r>
          </w:p>
        </w:tc>
        <w:tc>
          <w:tcPr>
            <w:tcW w:w="3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□是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国际化</w:t>
            </w:r>
          </w:p>
          <w:p>
            <w:pPr>
              <w:spacing w:before="50" w:after="5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水平</w:t>
            </w: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申请产品的出口额（万元，20</w:t>
            </w:r>
            <w:r>
              <w:rPr>
                <w:rFonts w:hint="eastAsia" w:eastAsia="宋体"/>
                <w:sz w:val="21"/>
              </w:rPr>
              <w:t>20</w:t>
            </w:r>
            <w:r>
              <w:rPr>
                <w:rFonts w:eastAsia="宋体"/>
                <w:sz w:val="21"/>
              </w:rPr>
              <w:t>-202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rFonts w:eastAsia="宋体"/>
                <w:sz w:val="21"/>
              </w:rPr>
              <w:t>三年）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申请产品出口额占申请产品销售收入比重（%，20</w:t>
            </w:r>
            <w:r>
              <w:rPr>
                <w:rFonts w:hint="eastAsia" w:eastAsia="宋体"/>
                <w:sz w:val="21"/>
              </w:rPr>
              <w:t>20</w:t>
            </w:r>
            <w:r>
              <w:rPr>
                <w:rFonts w:eastAsia="宋体"/>
                <w:sz w:val="21"/>
              </w:rPr>
              <w:t>-202</w:t>
            </w:r>
            <w:r>
              <w:rPr>
                <w:rFonts w:hint="eastAsia" w:eastAsia="宋体"/>
                <w:sz w:val="21"/>
              </w:rPr>
              <w:t>2</w:t>
            </w:r>
            <w:r>
              <w:rPr>
                <w:rFonts w:eastAsia="宋体"/>
                <w:sz w:val="21"/>
              </w:rPr>
              <w:t>三年）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企业海外经营机构数量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海外研发机构数量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项目参与情况</w:t>
            </w: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是否有产品技术列入《产业基础领域先进技术产品转化应用目录》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是否参与国家部委或省委省政府其他项目（如有，简要写明）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核心优势与特色概括</w:t>
            </w:r>
          </w:p>
        </w:tc>
        <w:tc>
          <w:tcPr>
            <w:tcW w:w="7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（300字以内）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推荐单位意见</w:t>
            </w:r>
          </w:p>
        </w:tc>
        <w:tc>
          <w:tcPr>
            <w:tcW w:w="7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eastAsia="宋体"/>
                <w:sz w:val="21"/>
              </w:rPr>
            </w:pPr>
          </w:p>
          <w:p>
            <w:pPr>
              <w:spacing w:line="4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推荐单位（公章）：</w:t>
            </w:r>
          </w:p>
          <w:p>
            <w:pPr>
              <w:spacing w:line="300" w:lineRule="exact"/>
              <w:ind w:firstLine="420" w:firstLineChars="2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               日 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企业详细情况介绍</w:t>
            </w:r>
          </w:p>
        </w:tc>
        <w:tc>
          <w:tcPr>
            <w:tcW w:w="7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包括但不限于以下内容：（此项可另附页）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申请产品情况：产品主要用途、在产业集群（产业链）中的位置及地位；关键性能指标、主要加工工艺、能耗指标及与国际国内省内领先水平的对比情況；主要用户群体及销售地；近3年销售及效益情况，国际化情况等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创新发展情况：企业研发机构、研发制度、人才团队、研发投入情况；知识产权积累及运用情况；参与或主导国际国内省内相关技术、工艺标准制定情况；重要技术或质量奖项等情况。是否属于“制造业单项冠军培育遴选重点领域”目录中的产品及具体情况；是否属于关键领域补短板及具体情况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企业高端化智能化绿色化发展情况：高端化发展和品牌培育成效，数字化转型实施情况，绿色低碳发展情况。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企业管理与制度建设基本情况：简要介绍企业经营战略、发展愿景、介绍产品质量保障、知识产权、安全生产、风险应对等管理制度情况。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企业认为其他需要介绍的情况。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相关材料</w:t>
            </w:r>
          </w:p>
        </w:tc>
        <w:tc>
          <w:tcPr>
            <w:tcW w:w="79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1.营业执照（副本）复印件；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2.企业申请产品近3年全球、全国及省内市场占有率、排名说明材料及相关佐证资料；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3.近3年会计报表和审计报告复印件，企业完税证明；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4.有效专利、核心自主知识产权目录（国际专利需附专利复印件、国内专利只提供目录）；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5.科技奖项、质量认证及荣誉、品牌荣誉等相关材料及目录（国家级和省级提供复印件，其他级别只提供目录）；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6.《信用信息报告》（信用中国网站查询）；</w:t>
            </w:r>
          </w:p>
          <w:p>
            <w:pPr>
              <w:spacing w:line="280" w:lineRule="exact"/>
              <w:ind w:firstLine="420" w:firstLineChars="200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  <w:szCs w:val="21"/>
              </w:rPr>
              <w:t>7.企业认为需提供的其他材料。</w:t>
            </w:r>
          </w:p>
        </w:tc>
      </w:tr>
    </w:tbl>
    <w:p>
      <w:pPr>
        <w:spacing w:line="280" w:lineRule="exact"/>
        <w:rPr>
          <w:rFonts w:eastAsia="仿宋"/>
          <w:szCs w:val="32"/>
        </w:rPr>
      </w:pPr>
    </w:p>
    <w:p>
      <w:pPr>
        <w:pStyle w:val="3"/>
        <w:spacing w:line="280" w:lineRule="exact"/>
        <w:ind w:left="630" w:hanging="630" w:hangingChars="300"/>
        <w:jc w:val="both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>注：1所属行业按照《国民经济行业分类(GB/T 4754-2017)》的大类行业填写，资产总额、职工人数、</w:t>
      </w:r>
    </w:p>
    <w:p>
      <w:pPr>
        <w:pStyle w:val="3"/>
        <w:spacing w:line="280" w:lineRule="exact"/>
        <w:ind w:firstLine="585" w:firstLineChars="279"/>
        <w:jc w:val="both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>资产负债率按截至2022年末填写。</w:t>
      </w:r>
    </w:p>
    <w:p>
      <w:pPr>
        <w:pStyle w:val="3"/>
        <w:spacing w:line="280" w:lineRule="exact"/>
        <w:jc w:val="both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    2须填写产品在行业通用的准确名称。</w:t>
      </w:r>
    </w:p>
    <w:p>
      <w:pPr>
        <w:pStyle w:val="3"/>
        <w:spacing w:line="280" w:lineRule="exact"/>
        <w:ind w:left="554" w:leftChars="130" w:hanging="138" w:hangingChars="66"/>
        <w:jc w:val="both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>3参照《工业和信息化部关于印发〈制造业单项冠军企业培育提升专项行动实施方案〉的通知》（工信部产业〔2016〕105号）规定，在中国境内注册或享有五年以上全球范围内独占许可专利，并在中国法律有效保护期内的知识产权。</w:t>
      </w:r>
    </w:p>
    <w:p>
      <w:bookmarkStart w:id="0" w:name="_GoBack"/>
      <w:bookmarkEnd w:id="0"/>
    </w:p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A1762"/>
    <w:multiLevelType w:val="singleLevel"/>
    <w:tmpl w:val="D2EA17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834AC9"/>
    <w:rsid w:val="DE8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2023-02-16T10:26:00Z</dcterms:created>
  <dc:creator>kylin</dc:creator>
  <cp:lastModifiedBy>kylin</cp:lastModifiedBy>
  <dcterms:modified xsi:type="dcterms:W3CDTF">2023-02-16T10:27:28Z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