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90" w:lineRule="atLeast"/>
        <w:jc w:val="left"/>
        <w:rPr>
          <w:rFonts w:eastAsia="黑体"/>
          <w:color w:val="070707"/>
          <w:szCs w:val="22"/>
        </w:rPr>
      </w:pPr>
      <w:r>
        <w:rPr>
          <w:rFonts w:eastAsia="黑体"/>
          <w:color w:val="070707"/>
          <w:szCs w:val="22"/>
        </w:rPr>
        <w:t>附件1</w:t>
      </w:r>
    </w:p>
    <w:p>
      <w:pPr>
        <w:autoSpaceDN w:val="0"/>
        <w:spacing w:line="390" w:lineRule="atLeast"/>
        <w:jc w:val="left"/>
        <w:rPr>
          <w:rFonts w:eastAsia="黑体"/>
          <w:color w:val="070707"/>
          <w:szCs w:val="22"/>
        </w:rPr>
      </w:pPr>
    </w:p>
    <w:p>
      <w:pPr>
        <w:snapToGrid w:val="0"/>
        <w:jc w:val="center"/>
        <w:rPr>
          <w:rFonts w:eastAsia="方正小标宋简体"/>
          <w:spacing w:val="57"/>
          <w:sz w:val="40"/>
          <w:szCs w:val="40"/>
        </w:rPr>
      </w:pPr>
      <w:r>
        <w:rPr>
          <w:rFonts w:eastAsia="方正小标宋简体"/>
          <w:spacing w:val="57"/>
          <w:sz w:val="40"/>
          <w:szCs w:val="40"/>
        </w:rPr>
        <w:t>湖南省制造业单项冠军产品申报书</w:t>
      </w:r>
    </w:p>
    <w:p>
      <w:pPr>
        <w:spacing w:line="2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1400" w:lineRule="exact"/>
        <w:jc w:val="center"/>
        <w:rPr>
          <w:rFonts w:eastAsia="仿宋"/>
          <w:szCs w:val="32"/>
        </w:rPr>
      </w:pPr>
      <w:r>
        <w:rPr>
          <w:rFonts w:eastAsia="仿宋"/>
          <w:szCs w:val="32"/>
        </w:rPr>
        <w:t>（202</w:t>
      </w:r>
      <w:r>
        <w:rPr>
          <w:rFonts w:hint="eastAsia" w:eastAsia="仿宋"/>
          <w:szCs w:val="32"/>
        </w:rPr>
        <w:t>3</w:t>
      </w:r>
      <w:r>
        <w:rPr>
          <w:rFonts w:eastAsia="仿宋"/>
          <w:szCs w:val="32"/>
        </w:rPr>
        <w:t>年版）</w:t>
      </w:r>
    </w:p>
    <w:p>
      <w:pPr>
        <w:ind w:firstLine="640" w:firstLineChars="200"/>
        <w:rPr>
          <w:rFonts w:eastAsia="仿宋"/>
          <w:szCs w:val="32"/>
        </w:rPr>
      </w:pPr>
    </w:p>
    <w:p>
      <w:pPr>
        <w:tabs>
          <w:tab w:val="left" w:pos="8100"/>
        </w:tabs>
        <w:spacing w:line="1600" w:lineRule="exact"/>
        <w:rPr>
          <w:rFonts w:eastAsia="仿宋"/>
          <w:szCs w:val="32"/>
          <w:u w:val="single"/>
        </w:rPr>
      </w:pPr>
      <w:r>
        <w:rPr>
          <w:rFonts w:eastAsia="仿宋"/>
          <w:szCs w:val="32"/>
        </w:rPr>
        <w:t>企业名称（盖章）：</w:t>
      </w:r>
      <w:r>
        <w:rPr>
          <w:rFonts w:eastAsia="仿宋"/>
          <w:szCs w:val="32"/>
          <w:u w:val="single"/>
        </w:rPr>
        <w:t xml:space="preserve">                                       </w:t>
      </w:r>
    </w:p>
    <w:p>
      <w:pPr>
        <w:tabs>
          <w:tab w:val="left" w:pos="8100"/>
        </w:tabs>
        <w:spacing w:line="1600" w:lineRule="exact"/>
        <w:rPr>
          <w:rFonts w:eastAsia="仿宋"/>
          <w:szCs w:val="32"/>
        </w:rPr>
      </w:pPr>
      <w:r>
        <w:rPr>
          <w:rFonts w:eastAsia="仿宋"/>
          <w:szCs w:val="32"/>
        </w:rPr>
        <w:t>所属地区：</w:t>
      </w:r>
      <w:r>
        <w:rPr>
          <w:rFonts w:eastAsia="仿宋"/>
          <w:szCs w:val="32"/>
          <w:u w:val="single"/>
        </w:rPr>
        <w:t xml:space="preserve">         </w:t>
      </w:r>
      <w:r>
        <w:rPr>
          <w:rFonts w:eastAsia="仿宋"/>
          <w:szCs w:val="32"/>
        </w:rPr>
        <w:t xml:space="preserve"> 市  </w:t>
      </w:r>
      <w:r>
        <w:rPr>
          <w:rFonts w:eastAsia="仿宋"/>
          <w:szCs w:val="32"/>
          <w:u w:val="single"/>
        </w:rPr>
        <w:t xml:space="preserve">         </w:t>
      </w:r>
      <w:r>
        <w:rPr>
          <w:rFonts w:eastAsia="仿宋"/>
          <w:szCs w:val="32"/>
        </w:rPr>
        <w:t xml:space="preserve">县（市 区） </w:t>
      </w:r>
    </w:p>
    <w:p>
      <w:pPr>
        <w:tabs>
          <w:tab w:val="left" w:pos="8100"/>
        </w:tabs>
        <w:spacing w:line="1600" w:lineRule="exact"/>
        <w:rPr>
          <w:rFonts w:eastAsia="仿宋"/>
          <w:szCs w:val="32"/>
        </w:rPr>
      </w:pPr>
      <w:r>
        <w:rPr>
          <w:rFonts w:eastAsia="仿宋"/>
          <w:szCs w:val="32"/>
        </w:rPr>
        <w:t xml:space="preserve">申报时间： </w:t>
      </w:r>
      <w:r>
        <w:rPr>
          <w:rFonts w:eastAsia="仿宋"/>
          <w:szCs w:val="32"/>
          <w:u w:val="single"/>
        </w:rPr>
        <w:t xml:space="preserve">                         </w:t>
      </w:r>
      <w:r>
        <w:rPr>
          <w:rFonts w:hint="eastAsia" w:eastAsia="仿宋"/>
          <w:szCs w:val="32"/>
          <w:u w:val="single"/>
        </w:rPr>
        <w:t xml:space="preserve">      </w:t>
      </w:r>
      <w:r>
        <w:rPr>
          <w:rFonts w:eastAsia="仿宋"/>
          <w:szCs w:val="32"/>
          <w:u w:val="single"/>
        </w:rPr>
        <w:t xml:space="preserve">             </w:t>
      </w:r>
    </w:p>
    <w:p>
      <w:pPr>
        <w:tabs>
          <w:tab w:val="left" w:pos="8100"/>
        </w:tabs>
        <w:spacing w:line="1600" w:lineRule="exact"/>
        <w:rPr>
          <w:rFonts w:eastAsia="仿宋"/>
          <w:szCs w:val="32"/>
        </w:rPr>
      </w:pPr>
      <w:r>
        <w:rPr>
          <w:rFonts w:eastAsia="仿宋"/>
          <w:szCs w:val="32"/>
        </w:rPr>
        <w:t>推荐单位（盖章）：</w:t>
      </w:r>
      <w:r>
        <w:rPr>
          <w:rFonts w:eastAsia="仿宋"/>
          <w:szCs w:val="32"/>
          <w:u w:val="single"/>
        </w:rPr>
        <w:t xml:space="preserve">                      </w:t>
      </w:r>
      <w:r>
        <w:rPr>
          <w:rFonts w:hint="eastAsia" w:eastAsia="仿宋"/>
          <w:szCs w:val="32"/>
          <w:u w:val="single"/>
        </w:rPr>
        <w:t xml:space="preserve">  </w:t>
      </w:r>
      <w:r>
        <w:rPr>
          <w:rFonts w:eastAsia="仿宋"/>
          <w:szCs w:val="32"/>
          <w:u w:val="single"/>
        </w:rPr>
        <w:t xml:space="preserve">              </w:t>
      </w:r>
    </w:p>
    <w:p>
      <w:pPr>
        <w:spacing w:line="712" w:lineRule="exact"/>
        <w:jc w:val="center"/>
        <w:rPr>
          <w:rFonts w:eastAsia="仿宋"/>
          <w:szCs w:val="32"/>
        </w:rPr>
      </w:pPr>
    </w:p>
    <w:p>
      <w:pPr>
        <w:spacing w:line="712" w:lineRule="exact"/>
        <w:jc w:val="center"/>
        <w:rPr>
          <w:rFonts w:eastAsia="仿宋"/>
          <w:szCs w:val="32"/>
        </w:rPr>
      </w:pPr>
    </w:p>
    <w:p>
      <w:pPr>
        <w:spacing w:line="712" w:lineRule="exact"/>
        <w:jc w:val="center"/>
        <w:rPr>
          <w:rFonts w:eastAsia="仿宋"/>
          <w:szCs w:val="32"/>
        </w:rPr>
      </w:pPr>
      <w:r>
        <w:rPr>
          <w:rFonts w:eastAsia="仿宋"/>
          <w:szCs w:val="32"/>
        </w:rPr>
        <w:t>湖南省工业和信息化厅印制</w:t>
      </w:r>
    </w:p>
    <w:p>
      <w:pPr>
        <w:ind w:firstLine="640" w:firstLineChars="200"/>
        <w:rPr>
          <w:rFonts w:eastAsia="仿宋"/>
          <w:szCs w:val="32"/>
        </w:rPr>
      </w:pPr>
    </w:p>
    <w:p>
      <w:pPr>
        <w:spacing w:line="360" w:lineRule="auto"/>
        <w:jc w:val="center"/>
        <w:rPr>
          <w:rFonts w:eastAsia="仿宋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填报说明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一、本申报书</w:t>
      </w:r>
      <w:r>
        <w:rPr>
          <w:rFonts w:hint="eastAsia" w:eastAsia="仿宋"/>
          <w:szCs w:val="32"/>
        </w:rPr>
        <w:t>由</w:t>
      </w:r>
      <w:r>
        <w:rPr>
          <w:rFonts w:eastAsia="仿宋"/>
          <w:szCs w:val="32"/>
        </w:rPr>
        <w:t>申报湖南省制造业单项冠军产品的企业填写。</w:t>
      </w:r>
    </w:p>
    <w:p>
      <w:pPr>
        <w:spacing w:line="60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二、推荐单位为申报企业法人注册所在地市州工信局、市州</w:t>
      </w:r>
      <w:r>
        <w:rPr>
          <w:rFonts w:eastAsia="仿宋"/>
          <w:color w:val="070707"/>
          <w:szCs w:val="22"/>
        </w:rPr>
        <w:t>企业联合会（企业家协会）</w:t>
      </w:r>
      <w:r>
        <w:rPr>
          <w:rFonts w:eastAsia="仿宋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"/>
          <w:szCs w:val="32"/>
          <w:u w:val="single"/>
        </w:rPr>
      </w:pPr>
      <w:r>
        <w:rPr>
          <w:rFonts w:eastAsia="仿宋"/>
          <w:szCs w:val="32"/>
        </w:rPr>
        <w:t>三、申报企业应按照填写要求和实际情况，认真准确填写各个表项，并对申报书和相关说明或佐证材料的真实性、准确性负责。如有虚假填报，取消本次申报资格，且3年内不得申报。</w:t>
      </w:r>
    </w:p>
    <w:p>
      <w:pPr>
        <w:spacing w:line="60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四、申报企业根据本通知规定的条件和要求，在申报书后附相关说明或佐证材料。</w:t>
      </w:r>
    </w:p>
    <w:p>
      <w:pPr>
        <w:spacing w:line="60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五、提交材料包括申报书纸质材料一式两份和电子文本。电子文本使用WORD或WPS格式，其中证明材料可扫描使用PDF格式，形成U盘递交。申报企业须确保纸质材料和电子文本的一致性。</w:t>
      </w:r>
      <w:r>
        <w:rPr>
          <w:rFonts w:eastAsia="仿宋"/>
          <w:color w:val="000000"/>
        </w:rPr>
        <w:t>申报书填报项目页面不足时，可另附页</w:t>
      </w:r>
      <w:r>
        <w:rPr>
          <w:rFonts w:eastAsia="仿宋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六、纸质材料请使用A4纸双面印刷，装订平整，采用普通纸质材料作为封面。</w:t>
      </w:r>
    </w:p>
    <w:p>
      <w:pPr>
        <w:spacing w:line="600" w:lineRule="exact"/>
        <w:ind w:firstLine="640" w:firstLineChars="200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rPr>
          <w:rFonts w:eastAsia="仿宋"/>
          <w:szCs w:val="32"/>
        </w:rPr>
      </w:pPr>
    </w:p>
    <w:p>
      <w:pPr>
        <w:ind w:firstLine="640" w:firstLineChars="200"/>
        <w:rPr>
          <w:rFonts w:eastAsia="仿宋_GB2312"/>
          <w:szCs w:val="32"/>
        </w:rPr>
      </w:pPr>
    </w:p>
    <w:p>
      <w:pPr>
        <w:ind w:firstLine="640" w:firstLineChars="200"/>
        <w:rPr>
          <w:rFonts w:hint="eastAsia" w:eastAsia="仿宋_GB2312"/>
          <w:szCs w:val="32"/>
        </w:rPr>
      </w:pPr>
    </w:p>
    <w:p>
      <w:pPr>
        <w:ind w:firstLine="640" w:firstLineChars="200"/>
        <w:rPr>
          <w:rFonts w:hint="eastAsia" w:eastAsia="仿宋_GB231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企业声明</w:t>
      </w:r>
    </w:p>
    <w:p>
      <w:pPr>
        <w:spacing w:line="600" w:lineRule="exact"/>
        <w:jc w:val="center"/>
        <w:rPr>
          <w:b/>
          <w:bCs/>
          <w:sz w:val="44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本企业所提供的《</w:t>
      </w:r>
      <w:r>
        <w:rPr>
          <w:rFonts w:eastAsia="仿宋"/>
          <w:color w:val="070707"/>
          <w:szCs w:val="22"/>
        </w:rPr>
        <w:t>湖南省制造业单项冠军产品申报书》所有</w:t>
      </w:r>
      <w:r>
        <w:rPr>
          <w:rFonts w:eastAsia="仿宋"/>
          <w:szCs w:val="32"/>
        </w:rPr>
        <w:t>内容和附件材料均属实，若出现问题，愿承担一切责任。</w:t>
      </w: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企业法人代表（签名）：</w:t>
      </w: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 xml:space="preserve">                                  年   月    日</w:t>
      </w:r>
    </w:p>
    <w:p>
      <w:pPr>
        <w:ind w:firstLine="640" w:firstLineChars="200"/>
        <w:rPr>
          <w:rFonts w:eastAsia="仿宋_GB2312"/>
          <w:szCs w:val="32"/>
        </w:rPr>
      </w:pPr>
    </w:p>
    <w:p>
      <w:pPr>
        <w:ind w:firstLine="640" w:firstLineChars="200"/>
        <w:rPr>
          <w:rFonts w:eastAsia="仿宋_GB2312"/>
          <w:szCs w:val="32"/>
        </w:rPr>
      </w:pPr>
    </w:p>
    <w:p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湖南省制造业单项冠军产品申报表</w:t>
      </w:r>
    </w:p>
    <w:tbl>
      <w:tblPr>
        <w:tblStyle w:val="4"/>
        <w:tblW w:w="9046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803"/>
        <w:gridCol w:w="1065"/>
        <w:gridCol w:w="187"/>
        <w:gridCol w:w="266"/>
        <w:gridCol w:w="845"/>
        <w:gridCol w:w="458"/>
        <w:gridCol w:w="314"/>
        <w:gridCol w:w="810"/>
        <w:gridCol w:w="362"/>
        <w:gridCol w:w="723"/>
        <w:gridCol w:w="436"/>
        <w:gridCol w:w="61"/>
        <w:gridCol w:w="293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企业名称</w:t>
            </w:r>
          </w:p>
        </w:tc>
        <w:tc>
          <w:tcPr>
            <w:tcW w:w="4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统一社会信用代码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-64135</wp:posOffset>
                      </wp:positionV>
                      <wp:extent cx="8890" cy="63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pt;margin-top:-5.05pt;height:0.05pt;width:0.7pt;z-index:251658240;mso-width-relative:page;mso-height-relative:page;" filled="f" stroked="t" coordsize="21600,21600" o:gfxdata="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gAD0v1gAAAAkBAAAPAAAAAAAAAAEAIAAAADgAAABkcnMvZG93bnJldi54bWxQSwEC&#10;FAAUAAAACACHTuJASNoD4uABAACmAwAADgAAAAAAAAABACAAAAA7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宋体"/>
                <w:sz w:val="21"/>
              </w:rPr>
              <w:t>通讯地址</w:t>
            </w:r>
          </w:p>
        </w:tc>
        <w:tc>
          <w:tcPr>
            <w:tcW w:w="474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邮编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法定代表人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固定电话</w:t>
            </w: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手机</w:t>
            </w:r>
          </w:p>
        </w:tc>
        <w:tc>
          <w:tcPr>
            <w:tcW w:w="2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联系人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固定电话</w:t>
            </w: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手机</w:t>
            </w:r>
          </w:p>
        </w:tc>
        <w:tc>
          <w:tcPr>
            <w:tcW w:w="2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传真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E-mail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企业类型</w:t>
            </w:r>
          </w:p>
        </w:tc>
        <w:tc>
          <w:tcPr>
            <w:tcW w:w="795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楷体_GB2312"/>
                <w:sz w:val="24"/>
              </w:rPr>
              <w:t>□</w:t>
            </w:r>
            <w:r>
              <w:rPr>
                <w:rFonts w:eastAsia="宋体"/>
                <w:sz w:val="21"/>
              </w:rPr>
              <w:t xml:space="preserve">国有      </w:t>
            </w:r>
            <w:r>
              <w:rPr>
                <w:rFonts w:eastAsia="楷体_GB2312"/>
                <w:sz w:val="24"/>
              </w:rPr>
              <w:t>□</w:t>
            </w:r>
            <w:r>
              <w:rPr>
                <w:rFonts w:eastAsia="宋体"/>
                <w:sz w:val="21"/>
              </w:rPr>
              <w:t xml:space="preserve">合资       </w:t>
            </w:r>
            <w:r>
              <w:rPr>
                <w:rFonts w:eastAsia="楷体_GB2312"/>
                <w:sz w:val="24"/>
              </w:rPr>
              <w:t>□</w:t>
            </w:r>
            <w:r>
              <w:rPr>
                <w:rFonts w:eastAsia="宋体"/>
                <w:sz w:val="21"/>
              </w:rPr>
              <w:t xml:space="preserve">民营     </w:t>
            </w:r>
            <w:r>
              <w:rPr>
                <w:rFonts w:eastAsia="楷体_GB2312"/>
                <w:sz w:val="24"/>
              </w:rPr>
              <w:t>□</w:t>
            </w:r>
            <w:r>
              <w:rPr>
                <w:rFonts w:eastAsia="宋体"/>
                <w:sz w:val="21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基本情况</w:t>
            </w:r>
          </w:p>
        </w:tc>
        <w:tc>
          <w:tcPr>
            <w:tcW w:w="2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注册时间（年份）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注册资本（万元）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vertAlign w:val="subscript"/>
              </w:rPr>
            </w:pPr>
            <w:r>
              <w:rPr>
                <w:rFonts w:eastAsia="宋体"/>
                <w:sz w:val="21"/>
              </w:rPr>
              <w:t>所属行业</w:t>
            </w:r>
            <w:r>
              <w:rPr>
                <w:rFonts w:eastAsia="宋体"/>
                <w:sz w:val="28"/>
                <w:szCs w:val="24"/>
                <w:vertAlign w:val="superscript"/>
              </w:rPr>
              <w:t>1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资产总额（万元）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职工人数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资产负债率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主营业务收入（万元，2020-2022三年）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万元产值能耗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（吨标准煤/万元，2020-2022年）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申请的</w:t>
            </w:r>
          </w:p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特定细分产品情况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基本</w:t>
            </w:r>
          </w:p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情况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产品名称</w:t>
            </w:r>
            <w:r>
              <w:rPr>
                <w:rFonts w:eastAsia="宋体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行业领域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是否新产品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从事该产品相关领域时间（年）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经营效益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2020年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2021年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销售收入（万元）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销售数量（单位：  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销售收入增长率（%）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销售毛利率（%）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社会地位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全球市场占有率（%）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全球市场占有率排名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国内市场占有率（%）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国内市场占有率排名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省内市场占有率（%）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省内市场占有率排名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lang w:val="en"/>
              </w:rPr>
            </w:pPr>
            <w:r>
              <w:rPr>
                <w:rFonts w:eastAsia="宋体"/>
                <w:sz w:val="21"/>
              </w:rPr>
              <w:t>同类产品全球全国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主要生产企业</w:t>
            </w:r>
          </w:p>
        </w:tc>
        <w:tc>
          <w:tcPr>
            <w:tcW w:w="4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其他情况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是否属于“制造业单项冠军培育遴选重点领域”目录（见附件2）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如是，属于哪一条目录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是否属于“3+3+2”产业集群（产业链）</w:t>
            </w:r>
            <w:r>
              <w:rPr>
                <w:rFonts w:hint="eastAsia" w:eastAsia="宋体"/>
                <w:sz w:val="21"/>
              </w:rPr>
              <w:t>（见附件</w:t>
            </w: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  <w:r>
              <w:rPr>
                <w:rFonts w:hint="eastAsia" w:eastAsia="宋体"/>
                <w:sz w:val="21"/>
              </w:rPr>
              <w:t>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如是，属于“3+3+2”中22条产业链（群）中的哪一条</w:t>
            </w:r>
            <w:r>
              <w:rPr>
                <w:rFonts w:eastAsia="宋体"/>
                <w:sz w:val="21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09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是否为已入选的国家级或省级专精特新“小巨人”企业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如是，是国家级还是省级“小巨人”企业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是否属关键领域补短板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如是，补齐哪类短板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企业研发</w:t>
            </w:r>
          </w:p>
          <w:p>
            <w:pPr>
              <w:spacing w:before="50" w:after="50"/>
              <w:jc w:val="center"/>
              <w:rPr>
                <w:sz w:val="20"/>
              </w:rPr>
            </w:pPr>
            <w:r>
              <w:rPr>
                <w:rFonts w:eastAsia="宋体"/>
                <w:sz w:val="21"/>
              </w:rPr>
              <w:t>能力</w:t>
            </w:r>
          </w:p>
        </w:tc>
        <w:tc>
          <w:tcPr>
            <w:tcW w:w="3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企业研发经费支出（万元，2020-2022三年）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研发支出占主营业务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收入比重（%，2020-2022年）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截至2022年末研发人员占职工人数比重（%）</w:t>
            </w: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企业办研发机构数量（个）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拥有有效专利情况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发明专利（个）</w:t>
            </w: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实用新型专利（个）</w:t>
            </w:r>
          </w:p>
        </w:tc>
        <w:tc>
          <w:tcPr>
            <w:tcW w:w="1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外观设计专利（个）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合计（个）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拥有核心自主知识产权</w:t>
            </w:r>
            <w:r>
              <w:rPr>
                <w:rFonts w:eastAsia="宋体"/>
                <w:sz w:val="28"/>
                <w:szCs w:val="28"/>
                <w:vertAlign w:val="superscript"/>
              </w:rPr>
              <w:t>3</w:t>
            </w:r>
            <w:r>
              <w:rPr>
                <w:rFonts w:eastAsia="宋体"/>
                <w:sz w:val="21"/>
              </w:rPr>
              <w:t>情况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数量（个）</w:t>
            </w: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占知识产权数量比重（%）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exac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产品质量     </w:t>
            </w:r>
          </w:p>
        </w:tc>
        <w:tc>
          <w:tcPr>
            <w:tcW w:w="47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是否通过质量管理体系认证  </w:t>
            </w:r>
          </w:p>
        </w:tc>
        <w:tc>
          <w:tcPr>
            <w:tcW w:w="3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0" w:after="5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□是 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国际化</w:t>
            </w:r>
          </w:p>
          <w:p>
            <w:pPr>
              <w:spacing w:before="50" w:after="5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水平</w:t>
            </w: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申请产品的出口额（万元，20</w:t>
            </w:r>
            <w:r>
              <w:rPr>
                <w:rFonts w:hint="eastAsia" w:eastAsia="宋体"/>
                <w:sz w:val="21"/>
              </w:rPr>
              <w:t>20</w:t>
            </w:r>
            <w:r>
              <w:rPr>
                <w:rFonts w:eastAsia="宋体"/>
                <w:sz w:val="21"/>
              </w:rPr>
              <w:t>-202</w:t>
            </w:r>
            <w:r>
              <w:rPr>
                <w:rFonts w:hint="eastAsia" w:eastAsia="宋体"/>
                <w:sz w:val="21"/>
              </w:rPr>
              <w:t>2</w:t>
            </w:r>
            <w:r>
              <w:rPr>
                <w:rFonts w:eastAsia="宋体"/>
                <w:sz w:val="21"/>
              </w:rPr>
              <w:t>三年）</w:t>
            </w: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申请产品出口额占申请产品销售收入比重（%，20</w:t>
            </w:r>
            <w:r>
              <w:rPr>
                <w:rFonts w:hint="eastAsia" w:eastAsia="宋体"/>
                <w:sz w:val="21"/>
              </w:rPr>
              <w:t>20</w:t>
            </w:r>
            <w:r>
              <w:rPr>
                <w:rFonts w:eastAsia="宋体"/>
                <w:sz w:val="21"/>
              </w:rPr>
              <w:t>-202</w:t>
            </w:r>
            <w:r>
              <w:rPr>
                <w:rFonts w:hint="eastAsia" w:eastAsia="宋体"/>
                <w:sz w:val="21"/>
              </w:rPr>
              <w:t>2</w:t>
            </w:r>
            <w:r>
              <w:rPr>
                <w:rFonts w:eastAsia="宋体"/>
                <w:sz w:val="21"/>
              </w:rPr>
              <w:t>三年）</w:t>
            </w: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企业海外经营机构数量</w:t>
            </w: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海外研发机构数量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exac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项目参与情况</w:t>
            </w: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是否有产品技术列入《产业基础领域先进技术产品转化应用目录》</w:t>
            </w: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是否参与国家部委或省委省政府其他项目（如有，简要写明）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核心优势与特色概括</w:t>
            </w:r>
          </w:p>
        </w:tc>
        <w:tc>
          <w:tcPr>
            <w:tcW w:w="795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（300字以内）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推荐单位意见</w:t>
            </w:r>
          </w:p>
        </w:tc>
        <w:tc>
          <w:tcPr>
            <w:tcW w:w="795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                  推荐单位（公章）：</w:t>
            </w:r>
          </w:p>
          <w:p>
            <w:pPr>
              <w:spacing w:line="300" w:lineRule="exact"/>
              <w:ind w:firstLine="420" w:firstLineChars="200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                                    日 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企业详细情况介绍</w:t>
            </w:r>
          </w:p>
        </w:tc>
        <w:tc>
          <w:tcPr>
            <w:tcW w:w="795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包括但不限于以下内容：（此项可另附页）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申请产品情况：产品主要用途、在产业集群（产业链）中的位置及地位；关键性能指标、主要加工工艺、能耗指标及与国际国内省内领先水平的对比情況；主要用户群体及销售地；近3年销售及效益情况，国际化情况等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企业创新发展情况：企业研发机构、研发制度、人才团队、研发投入情况；知识产权积累及运用情况；参与或主导国际国内省内相关技术、工艺标准制定情况；重要技术或质量奖项等情况。是否属于“制造业单项冠军培育遴选重点领域”目录中的产品及具体情况；是否属于关键领域补短板及具体情况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企业高端化智能化绿色化发展情况：高端化发展和品牌培育成效，数字化转型实施情况，绿色低碳发展情况。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企业管理与制度建设基本情况：简要介绍企业经营战略、发展愿景、介绍产品质量保障、知识产权、安全生产、风险应对等管理制度情况。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企业认为其他需要介绍的情况。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相关材料</w:t>
            </w:r>
          </w:p>
        </w:tc>
        <w:tc>
          <w:tcPr>
            <w:tcW w:w="795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1.营业执照（副本）复印件；</w:t>
            </w:r>
          </w:p>
          <w:p>
            <w:p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2.企业申请产品近3年全球、全国及省内市场占有率、排名说明材料及相关佐证资料；</w:t>
            </w:r>
          </w:p>
          <w:p>
            <w:p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3.近3年会计报表和审计报告复印件，企业完税证明；</w:t>
            </w:r>
          </w:p>
          <w:p>
            <w:p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4.有效专利、核心自主知识产权目录（国际专利需附专利复印件、国内专利只提供目录）；</w:t>
            </w:r>
          </w:p>
          <w:p>
            <w:p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5.科技奖项、质量认证及荣誉、品牌荣誉等相关材料及目录（国家级和省级提供复印件，其他级别只提供目录）；</w:t>
            </w:r>
          </w:p>
          <w:p>
            <w:pPr>
              <w:spacing w:line="280" w:lineRule="exact"/>
              <w:ind w:firstLine="420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6.《信用信息报告》（信用中国网站查询）；</w:t>
            </w:r>
          </w:p>
          <w:p>
            <w:pPr>
              <w:spacing w:line="280" w:lineRule="exact"/>
              <w:ind w:firstLine="420" w:firstLineChars="200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  <w:szCs w:val="21"/>
              </w:rPr>
              <w:t>7.企业认为需提供的其他材料。</w:t>
            </w:r>
          </w:p>
        </w:tc>
      </w:tr>
    </w:tbl>
    <w:p>
      <w:pPr>
        <w:spacing w:line="280" w:lineRule="exact"/>
        <w:rPr>
          <w:rFonts w:eastAsia="仿宋"/>
          <w:szCs w:val="32"/>
        </w:rPr>
      </w:pPr>
    </w:p>
    <w:p>
      <w:pPr>
        <w:pStyle w:val="3"/>
        <w:spacing w:line="280" w:lineRule="exact"/>
        <w:ind w:left="630" w:hanging="630" w:hangingChars="300"/>
        <w:jc w:val="both"/>
        <w:rPr>
          <w:rFonts w:eastAsia="仿宋"/>
          <w:sz w:val="21"/>
          <w:szCs w:val="21"/>
        </w:rPr>
      </w:pPr>
      <w:r>
        <w:rPr>
          <w:rFonts w:eastAsia="仿宋"/>
          <w:sz w:val="21"/>
          <w:szCs w:val="21"/>
        </w:rPr>
        <w:t>注：1所属行业按照《国民经济行业分类(GB/T 4754-2017)》的大类行业填写，资产总额、职工人数、</w:t>
      </w:r>
    </w:p>
    <w:p>
      <w:pPr>
        <w:pStyle w:val="3"/>
        <w:spacing w:line="280" w:lineRule="exact"/>
        <w:ind w:firstLine="585" w:firstLineChars="279"/>
        <w:jc w:val="both"/>
        <w:rPr>
          <w:rFonts w:eastAsia="仿宋"/>
          <w:sz w:val="21"/>
          <w:szCs w:val="21"/>
        </w:rPr>
      </w:pPr>
      <w:r>
        <w:rPr>
          <w:rFonts w:eastAsia="仿宋"/>
          <w:sz w:val="21"/>
          <w:szCs w:val="21"/>
        </w:rPr>
        <w:t>资产负债率按截至2022年末填写。</w:t>
      </w:r>
    </w:p>
    <w:p>
      <w:pPr>
        <w:pStyle w:val="3"/>
        <w:spacing w:line="280" w:lineRule="exact"/>
        <w:jc w:val="both"/>
        <w:rPr>
          <w:rFonts w:eastAsia="仿宋"/>
          <w:sz w:val="21"/>
          <w:szCs w:val="21"/>
        </w:rPr>
      </w:pPr>
      <w:r>
        <w:rPr>
          <w:rFonts w:eastAsia="仿宋"/>
          <w:sz w:val="21"/>
          <w:szCs w:val="21"/>
        </w:rPr>
        <w:t xml:space="preserve">    2须填写产品在行业通用的准确名称。</w:t>
      </w:r>
    </w:p>
    <w:p>
      <w:pPr>
        <w:pStyle w:val="3"/>
        <w:spacing w:line="280" w:lineRule="exact"/>
        <w:ind w:left="554" w:leftChars="130" w:hanging="138" w:hangingChars="66"/>
        <w:jc w:val="both"/>
        <w:rPr>
          <w:rFonts w:eastAsia="仿宋"/>
          <w:sz w:val="21"/>
          <w:szCs w:val="21"/>
        </w:rPr>
      </w:pPr>
      <w:r>
        <w:rPr>
          <w:rFonts w:eastAsia="仿宋"/>
          <w:sz w:val="21"/>
          <w:szCs w:val="21"/>
        </w:rPr>
        <w:t>3参照《工业和信息化部关于印发〈制造业单项冠军企业培育提升专项行动实施方案〉的通知》（工信部产业〔2016〕105号）规定，在中国境内注册或享有五年以上全球范围内独占许可专利，并在中国法律有效保护期内的知识产权。</w:t>
      </w:r>
    </w:p>
    <w:p>
      <w:bookmarkStart w:id="0" w:name="_GoBack"/>
      <w:bookmarkEnd w:id="0"/>
    </w:p>
    <w:sectPr>
      <w:pgSz w:w="11906" w:h="16838"/>
      <w:pgMar w:top="2098" w:right="124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EA1762"/>
    <w:multiLevelType w:val="singleLevel"/>
    <w:tmpl w:val="D2EA17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834AC9"/>
    <w:rsid w:val="DE8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2023-02-16T10:26:00Z</dcterms:created>
  <dc:creator>kylin</dc:creator>
  <cp:lastModifiedBy>kylin</cp:lastModifiedBy>
  <dcterms:modified xsi:type="dcterms:W3CDTF">2023-02-16T10:27:28Z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