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80"/>
        <w:gridCol w:w="2760"/>
        <w:gridCol w:w="1820"/>
        <w:gridCol w:w="3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死亡支取住房公积金（住房补贴）申请表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缴存人所在单位填写</w:t>
            </w:r>
          </w:p>
        </w:tc>
        <w:tc>
          <w:tcPr>
            <w:tcW w:w="10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衡阳市住房公积金管理中心：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兹有我单位              同志于       年     月因故死亡，其住房公积金已缴至         年     月，请贵中心协助办理相关销户支取手续。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单位行政公章：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缴存人信息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支取人基本信息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与缴存人关系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支取人确认收款账号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银行开户行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银行账号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支取人声明</w:t>
            </w:r>
          </w:p>
        </w:tc>
        <w:tc>
          <w:tcPr>
            <w:tcW w:w="10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本人保证所提供的资料是真实合法的，所确认事项是本人真实意愿表达，如若虚假，愿意承担相应的行政或法律责任。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签名：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管理部意见</w:t>
            </w:r>
          </w:p>
        </w:tc>
        <w:tc>
          <w:tcPr>
            <w:tcW w:w="10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bookmarkStart w:id="0" w:name="提取附件三"/>
      <w:r>
        <w:rPr>
          <w:rFonts w:hint="eastAsia" w:asciiTheme="minorEastAsia" w:hAnsiTheme="minorEastAsia"/>
          <w:szCs w:val="21"/>
        </w:rPr>
        <w:t>提取附件三</w:t>
      </w:r>
      <w:bookmarkEnd w:id="0"/>
      <w:r>
        <w:rPr>
          <w:rFonts w:hint="eastAsia" w:asciiTheme="minorEastAsia" w:hAnsiTheme="minorEastAsia"/>
          <w:szCs w:val="21"/>
        </w:rPr>
        <w:t>：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jU5MGEzY2MwNzkxYWFmODliN2JkODIxNDYxOWEifQ=="/>
  </w:docVars>
  <w:rsids>
    <w:rsidRoot w:val="4EA35370"/>
    <w:rsid w:val="4EA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0</TotalTime>
  <ScaleCrop>false</ScaleCrop>
  <LinksUpToDate>false</LinksUpToDate>
  <CharactersWithSpaces>529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2023-02-20T01:40:00Z</dcterms:created>
  <dc:creator>小钱钱</dc:creator>
  <cp:lastModifiedBy>小钱钱</cp:lastModifiedBy>
  <dcterms:modified xsi:type="dcterms:W3CDTF">2023-02-20T01:40:41Z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27F16B8173B04BEAB11D7D8E20C8CC45</vt:lpwstr>
  </property>
</Properties>
</file>