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F16" w:rsidRDefault="00B41655">
      <w:pPr>
        <w:jc w:val="center"/>
        <w:rPr>
          <w:rFonts w:ascii="微软雅黑" w:eastAsia="微软雅黑" w:hAnsi="微软雅黑"/>
          <w:sz w:val="44"/>
          <w:szCs w:val="44"/>
        </w:rPr>
      </w:pPr>
      <w:r>
        <w:rPr>
          <w:rFonts w:ascii="微软雅黑" w:eastAsia="微软雅黑" w:hAnsi="微软雅黑" w:hint="eastAsia"/>
          <w:sz w:val="44"/>
          <w:szCs w:val="44"/>
        </w:rPr>
        <w:t>衡阳市</w:t>
      </w:r>
      <w:r>
        <w:rPr>
          <w:rFonts w:ascii="微软雅黑" w:eastAsia="微软雅黑" w:hAnsi="微软雅黑" w:hint="eastAsia"/>
          <w:sz w:val="44"/>
          <w:szCs w:val="44"/>
        </w:rPr>
        <w:t>企业注销</w:t>
      </w:r>
      <w:r>
        <w:rPr>
          <w:rFonts w:ascii="微软雅黑" w:eastAsia="微软雅黑" w:hAnsi="微软雅黑" w:hint="eastAsia"/>
          <w:sz w:val="44"/>
          <w:szCs w:val="44"/>
        </w:rPr>
        <w:t>办事指南</w:t>
      </w:r>
    </w:p>
    <w:p w:rsidR="00CE3F16" w:rsidRDefault="00B41655">
      <w:pPr>
        <w:ind w:firstLineChars="100" w:firstLine="321"/>
        <w:rPr>
          <w:rFonts w:ascii="仿宋" w:eastAsia="仿宋" w:hAnsi="仿宋" w:cs="仿宋"/>
          <w:b/>
          <w:bCs/>
          <w:sz w:val="32"/>
          <w:szCs w:val="32"/>
          <w:lang w:val="en"/>
        </w:rPr>
      </w:pPr>
      <w:r>
        <w:rPr>
          <w:rFonts w:ascii="仿宋" w:eastAsia="仿宋" w:hAnsi="仿宋" w:cs="仿宋"/>
          <w:b/>
          <w:bCs/>
          <w:sz w:val="32"/>
          <w:szCs w:val="32"/>
          <w:lang w:val="en"/>
        </w:rPr>
        <w:t>一、</w:t>
      </w:r>
      <w:r>
        <w:rPr>
          <w:rFonts w:ascii="仿宋" w:eastAsia="仿宋" w:hAnsi="仿宋" w:cs="仿宋" w:hint="eastAsia"/>
          <w:b/>
          <w:bCs/>
          <w:sz w:val="32"/>
          <w:szCs w:val="32"/>
          <w:lang w:val="en"/>
        </w:rPr>
        <w:t>注销</w:t>
      </w:r>
      <w:r>
        <w:rPr>
          <w:rFonts w:ascii="仿宋" w:eastAsia="仿宋" w:hAnsi="仿宋" w:cs="仿宋"/>
          <w:b/>
          <w:bCs/>
          <w:sz w:val="32"/>
          <w:szCs w:val="32"/>
          <w:lang w:val="en"/>
        </w:rPr>
        <w:t>“</w:t>
      </w:r>
      <w:r>
        <w:rPr>
          <w:rFonts w:ascii="仿宋" w:eastAsia="仿宋" w:hAnsi="仿宋" w:cs="仿宋" w:hint="eastAsia"/>
          <w:b/>
          <w:bCs/>
          <w:sz w:val="32"/>
          <w:szCs w:val="32"/>
          <w:lang w:val="en"/>
        </w:rPr>
        <w:t>一窗</w:t>
      </w:r>
      <w:r>
        <w:rPr>
          <w:rFonts w:ascii="仿宋" w:eastAsia="仿宋" w:hAnsi="仿宋" w:cs="仿宋"/>
          <w:b/>
          <w:bCs/>
          <w:sz w:val="32"/>
          <w:szCs w:val="32"/>
          <w:lang w:val="en"/>
        </w:rPr>
        <w:t>办理</w:t>
      </w:r>
      <w:r>
        <w:rPr>
          <w:rFonts w:ascii="仿宋" w:eastAsia="仿宋" w:hAnsi="仿宋" w:cs="仿宋"/>
          <w:b/>
          <w:bCs/>
          <w:sz w:val="32"/>
          <w:szCs w:val="32"/>
          <w:lang w:val="en"/>
        </w:rPr>
        <w:t>”</w:t>
      </w:r>
      <w:r>
        <w:rPr>
          <w:rFonts w:ascii="仿宋" w:eastAsia="仿宋" w:hAnsi="仿宋" w:cs="仿宋" w:hint="eastAsia"/>
          <w:b/>
          <w:bCs/>
          <w:sz w:val="32"/>
          <w:szCs w:val="32"/>
          <w:lang w:val="en"/>
        </w:rPr>
        <w:t>流程</w:t>
      </w:r>
    </w:p>
    <w:p w:rsidR="00CE3F16" w:rsidRDefault="00B41655">
      <w:pPr>
        <w:ind w:firstLineChars="50" w:firstLine="160"/>
        <w:rPr>
          <w:rFonts w:ascii="仿宋" w:eastAsia="仿宋" w:hAnsi="仿宋" w:cs="仿宋"/>
          <w:sz w:val="32"/>
          <w:szCs w:val="32"/>
          <w:lang w:val="en"/>
        </w:rPr>
      </w:pPr>
      <w:r>
        <w:rPr>
          <w:rFonts w:ascii="仿宋" w:eastAsia="仿宋" w:hAnsi="仿宋" w:cs="仿宋"/>
          <w:sz w:val="32"/>
          <w:szCs w:val="32"/>
          <w:lang w:val="en"/>
        </w:rPr>
        <w:t>（一）</w:t>
      </w:r>
      <w:r>
        <w:rPr>
          <w:rFonts w:ascii="仿宋" w:eastAsia="仿宋" w:hAnsi="仿宋" w:cs="仿宋" w:hint="eastAsia"/>
          <w:sz w:val="32"/>
          <w:szCs w:val="32"/>
          <w:lang w:val="en"/>
        </w:rPr>
        <w:t>注销</w:t>
      </w:r>
      <w:r>
        <w:rPr>
          <w:rFonts w:ascii="仿宋" w:eastAsia="仿宋" w:hAnsi="仿宋" w:cs="仿宋"/>
          <w:sz w:val="32"/>
          <w:szCs w:val="32"/>
          <w:lang w:val="en"/>
        </w:rPr>
        <w:t>“</w:t>
      </w:r>
      <w:r>
        <w:rPr>
          <w:rFonts w:ascii="仿宋" w:eastAsia="仿宋" w:hAnsi="仿宋" w:cs="仿宋" w:hint="eastAsia"/>
          <w:sz w:val="32"/>
          <w:szCs w:val="32"/>
          <w:lang w:val="en"/>
        </w:rPr>
        <w:t>一窗</w:t>
      </w:r>
      <w:r>
        <w:rPr>
          <w:rFonts w:ascii="仿宋" w:eastAsia="仿宋" w:hAnsi="仿宋" w:cs="仿宋"/>
          <w:sz w:val="32"/>
          <w:szCs w:val="32"/>
          <w:lang w:val="en"/>
        </w:rPr>
        <w:t>办理</w:t>
      </w:r>
      <w:r>
        <w:rPr>
          <w:rFonts w:ascii="仿宋" w:eastAsia="仿宋" w:hAnsi="仿宋" w:cs="仿宋"/>
          <w:sz w:val="32"/>
          <w:szCs w:val="32"/>
          <w:lang w:val="en"/>
        </w:rPr>
        <w:t>”</w:t>
      </w:r>
      <w:r>
        <w:rPr>
          <w:rFonts w:ascii="仿宋" w:eastAsia="仿宋" w:hAnsi="仿宋" w:cs="仿宋" w:hint="eastAsia"/>
          <w:sz w:val="32"/>
          <w:szCs w:val="32"/>
          <w:lang w:val="en"/>
        </w:rPr>
        <w:t>流程</w:t>
      </w:r>
      <w:r>
        <w:rPr>
          <w:rFonts w:ascii="仿宋" w:eastAsia="仿宋" w:hAnsi="仿宋" w:cs="仿宋"/>
          <w:sz w:val="32"/>
          <w:szCs w:val="32"/>
          <w:lang w:val="en"/>
        </w:rPr>
        <w:t>图</w:t>
      </w:r>
      <w:bookmarkStart w:id="0" w:name="_GoBack"/>
      <w:bookmarkEnd w:id="0"/>
    </w:p>
    <w:p w:rsidR="00CE3F16" w:rsidRDefault="00B41655">
      <w:pPr>
        <w:ind w:firstLineChars="50" w:firstLine="160"/>
        <w:rPr>
          <w:rFonts w:ascii="仿宋" w:eastAsia="仿宋" w:hAnsi="仿宋" w:cs="仿宋"/>
          <w:sz w:val="32"/>
          <w:szCs w:val="32"/>
          <w:lang w:val="en"/>
        </w:rPr>
      </w:pPr>
      <w:r>
        <w:rPr>
          <w:rFonts w:ascii="仿宋" w:eastAsia="仿宋" w:hAnsi="仿宋" w:cs="仿宋"/>
          <w:sz w:val="32"/>
          <w:szCs w:val="32"/>
          <w:lang w:val="e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企业注销流程图" style="width:376.5pt;height:223.5pt">
            <v:imagedata r:id="rId6" o:title="企业注销流程图"/>
          </v:shape>
        </w:pict>
      </w:r>
    </w:p>
    <w:p w:rsidR="00CE3F16" w:rsidRDefault="00CE3F16">
      <w:pPr>
        <w:ind w:firstLineChars="50" w:firstLine="161"/>
        <w:rPr>
          <w:rFonts w:ascii="仿宋" w:eastAsia="仿宋" w:hAnsi="仿宋" w:cs="仿宋"/>
          <w:b/>
          <w:bCs/>
          <w:sz w:val="32"/>
          <w:szCs w:val="32"/>
          <w:lang w:val="en"/>
        </w:rPr>
      </w:pPr>
    </w:p>
    <w:p w:rsidR="00CE3F16" w:rsidRDefault="00B41655">
      <w:pPr>
        <w:ind w:firstLineChars="50" w:firstLine="160"/>
        <w:rPr>
          <w:rFonts w:ascii="仿宋" w:eastAsia="仿宋" w:hAnsi="仿宋" w:cs="仿宋"/>
          <w:sz w:val="32"/>
          <w:szCs w:val="32"/>
          <w:lang w:val="en"/>
        </w:rPr>
      </w:pPr>
      <w:r>
        <w:rPr>
          <w:rFonts w:ascii="仿宋" w:eastAsia="仿宋" w:hAnsi="仿宋" w:cs="仿宋"/>
          <w:sz w:val="32"/>
          <w:szCs w:val="32"/>
          <w:lang w:val="en"/>
        </w:rPr>
        <w:t>（二）办理地点：市政务中心市场准入综合窗口</w:t>
      </w:r>
    </w:p>
    <w:p w:rsidR="00CE3F16" w:rsidRDefault="00B41655">
      <w:pPr>
        <w:ind w:firstLineChars="150" w:firstLine="482"/>
        <w:rPr>
          <w:rFonts w:ascii="仿宋" w:eastAsia="仿宋" w:hAnsi="仿宋" w:cs="仿宋"/>
          <w:b/>
          <w:bCs/>
          <w:sz w:val="32"/>
          <w:szCs w:val="32"/>
        </w:rPr>
      </w:pPr>
      <w:r>
        <w:rPr>
          <w:rFonts w:ascii="仿宋" w:eastAsia="仿宋" w:hAnsi="仿宋" w:cs="仿宋"/>
          <w:b/>
          <w:bCs/>
          <w:sz w:val="32"/>
          <w:szCs w:val="32"/>
          <w:lang w:val="en"/>
        </w:rPr>
        <w:t>二、</w:t>
      </w:r>
      <w:r>
        <w:rPr>
          <w:rFonts w:ascii="仿宋" w:eastAsia="仿宋" w:hAnsi="仿宋" w:cs="仿宋" w:hint="eastAsia"/>
          <w:b/>
          <w:bCs/>
          <w:sz w:val="32"/>
          <w:szCs w:val="32"/>
          <w:lang w:val="en"/>
        </w:rPr>
        <w:t>各部门具体流程及材料规范</w:t>
      </w:r>
    </w:p>
    <w:p w:rsidR="00CE3F16" w:rsidRDefault="00B41655">
      <w:pPr>
        <w:adjustRightInd w:val="0"/>
        <w:snapToGrid w:val="0"/>
        <w:spacing w:line="360" w:lineRule="auto"/>
        <w:ind w:leftChars="152" w:left="319"/>
        <w:rPr>
          <w:rFonts w:ascii="仿宋" w:eastAsia="仿宋" w:hAnsi="仿宋" w:cs="仿宋"/>
          <w:bCs/>
          <w:sz w:val="32"/>
          <w:szCs w:val="32"/>
        </w:rPr>
      </w:pPr>
      <w:r>
        <w:rPr>
          <w:rFonts w:ascii="仿宋" w:eastAsia="仿宋" w:hAnsi="仿宋" w:cs="仿宋" w:hint="eastAsia"/>
          <w:b/>
          <w:sz w:val="32"/>
          <w:szCs w:val="32"/>
          <w:lang w:val="en"/>
        </w:rPr>
        <w:t>（一）</w:t>
      </w:r>
      <w:r>
        <w:rPr>
          <w:rFonts w:ascii="仿宋" w:eastAsia="仿宋" w:hAnsi="仿宋" w:cs="仿宋" w:hint="eastAsia"/>
          <w:b/>
          <w:sz w:val="32"/>
          <w:szCs w:val="32"/>
        </w:rPr>
        <w:t>办理</w:t>
      </w:r>
      <w:r>
        <w:rPr>
          <w:rFonts w:ascii="仿宋" w:eastAsia="仿宋" w:hAnsi="仿宋" w:cs="仿宋" w:hint="eastAsia"/>
          <w:b/>
          <w:sz w:val="32"/>
          <w:szCs w:val="32"/>
        </w:rPr>
        <w:t>企业登记注销流程及材料规范（市场监管部门）</w:t>
      </w:r>
      <w:r>
        <w:rPr>
          <w:rFonts w:ascii="仿宋" w:eastAsia="仿宋" w:hAnsi="仿宋" w:cs="仿宋" w:hint="eastAsia"/>
          <w:bCs/>
          <w:sz w:val="32"/>
          <w:szCs w:val="32"/>
        </w:rPr>
        <w:t>（</w:t>
      </w:r>
      <w:r>
        <w:rPr>
          <w:rFonts w:ascii="仿宋" w:eastAsia="仿宋" w:hAnsi="仿宋" w:cs="仿宋" w:hint="eastAsia"/>
          <w:bCs/>
          <w:sz w:val="32"/>
          <w:szCs w:val="32"/>
          <w:lang w:val="en"/>
        </w:rPr>
        <w:t>1</w:t>
      </w:r>
      <w:r>
        <w:rPr>
          <w:rFonts w:ascii="仿宋" w:eastAsia="仿宋" w:hAnsi="仿宋" w:cs="仿宋" w:hint="eastAsia"/>
          <w:bCs/>
          <w:sz w:val="32"/>
          <w:szCs w:val="32"/>
        </w:rPr>
        <w:t>）</w:t>
      </w:r>
      <w:r>
        <w:rPr>
          <w:rFonts w:ascii="仿宋" w:eastAsia="仿宋" w:hAnsi="仿宋" w:cs="仿宋" w:hint="eastAsia"/>
          <w:bCs/>
          <w:sz w:val="32"/>
          <w:szCs w:val="32"/>
        </w:rPr>
        <w:t>一般企业（公司）注销登记流程</w:t>
      </w:r>
    </w:p>
    <w:p w:rsidR="00CE3F16" w:rsidRDefault="00B41655">
      <w:pPr>
        <w:pStyle w:val="p0"/>
        <w:adjustRightInd w:val="0"/>
        <w:snapToGrid w:val="0"/>
        <w:spacing w:line="360" w:lineRule="auto"/>
        <w:ind w:firstLineChars="200" w:firstLine="640"/>
        <w:jc w:val="left"/>
        <w:rPr>
          <w:rFonts w:ascii="仿宋" w:eastAsia="仿宋" w:hAnsi="仿宋" w:cs="仿宋"/>
          <w:bCs/>
          <w:sz w:val="32"/>
          <w:szCs w:val="32"/>
        </w:rPr>
      </w:pPr>
      <w:r>
        <w:rPr>
          <w:rFonts w:ascii="仿宋" w:eastAsia="仿宋" w:hAnsi="仿宋" w:cs="仿宋" w:hint="eastAsia"/>
          <w:bCs/>
          <w:sz w:val="32"/>
          <w:szCs w:val="32"/>
        </w:rPr>
        <w:t>第一步：清算组备案；第二步：公司注销。</w:t>
      </w:r>
    </w:p>
    <w:p w:rsidR="00CE3F16" w:rsidRDefault="00B41655">
      <w:pPr>
        <w:pStyle w:val="p0"/>
        <w:adjustRightInd w:val="0"/>
        <w:snapToGrid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lang w:val="en"/>
        </w:rPr>
        <w:t>2</w:t>
      </w:r>
      <w:r>
        <w:rPr>
          <w:rFonts w:ascii="仿宋" w:eastAsia="仿宋" w:hAnsi="仿宋" w:cs="仿宋" w:hint="eastAsia"/>
          <w:sz w:val="32"/>
          <w:szCs w:val="32"/>
        </w:rPr>
        <w:t>）</w:t>
      </w:r>
      <w:r>
        <w:rPr>
          <w:rFonts w:ascii="仿宋" w:eastAsia="仿宋" w:hAnsi="仿宋" w:cs="仿宋" w:hint="eastAsia"/>
          <w:sz w:val="32"/>
          <w:szCs w:val="32"/>
        </w:rPr>
        <w:t>办理一般企业（公司）注销登记提交材料规范</w:t>
      </w:r>
    </w:p>
    <w:p w:rsidR="00CE3F16" w:rsidRDefault="00B41655">
      <w:pPr>
        <w:pStyle w:val="p0"/>
        <w:adjustRightInd w:val="0"/>
        <w:snapToGrid w:val="0"/>
        <w:spacing w:line="360" w:lineRule="auto"/>
        <w:ind w:firstLineChars="200" w:firstLine="640"/>
        <w:jc w:val="left"/>
        <w:rPr>
          <w:rFonts w:ascii="仿宋" w:eastAsia="仿宋" w:hAnsi="仿宋" w:cs="仿宋"/>
          <w:bCs/>
          <w:sz w:val="32"/>
          <w:szCs w:val="32"/>
        </w:rPr>
      </w:pPr>
      <w:r>
        <w:rPr>
          <w:rFonts w:ascii="仿宋" w:eastAsia="仿宋" w:hAnsi="仿宋" w:cs="仿宋" w:hint="eastAsia"/>
          <w:bCs/>
          <w:sz w:val="32"/>
          <w:szCs w:val="32"/>
        </w:rPr>
        <w:t>1.</w:t>
      </w:r>
      <w:r>
        <w:rPr>
          <w:rFonts w:ascii="仿宋" w:eastAsia="仿宋" w:hAnsi="仿宋" w:cs="仿宋" w:hint="eastAsia"/>
          <w:bCs/>
          <w:sz w:val="32"/>
          <w:szCs w:val="32"/>
        </w:rPr>
        <w:t>公司清算组备案提交材料：</w:t>
      </w:r>
    </w:p>
    <w:p w:rsidR="00CE3F16" w:rsidRDefault="00B41655">
      <w:pPr>
        <w:pStyle w:val="p0"/>
        <w:adjustRightInd w:val="0"/>
        <w:snapToGrid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①《公司登记（备案）申请书》②股东会决议（一人公司提交股东决定</w:t>
      </w:r>
      <w:r>
        <w:rPr>
          <w:rFonts w:ascii="仿宋" w:eastAsia="仿宋" w:hAnsi="仿宋" w:cs="仿宋" w:hint="eastAsia"/>
          <w:sz w:val="32"/>
          <w:szCs w:val="32"/>
        </w:rPr>
        <w:t>,</w:t>
      </w:r>
      <w:r>
        <w:rPr>
          <w:rFonts w:ascii="仿宋" w:eastAsia="仿宋" w:hAnsi="仿宋" w:cs="仿宋" w:hint="eastAsia"/>
          <w:sz w:val="32"/>
          <w:szCs w:val="32"/>
        </w:rPr>
        <w:t>股份有限公司提交股东大会决议）。③公司营业执照副本复印件。</w:t>
      </w:r>
    </w:p>
    <w:p w:rsidR="00CE3F16" w:rsidRDefault="00B41655">
      <w:pPr>
        <w:pStyle w:val="p0"/>
        <w:adjustRightInd w:val="0"/>
        <w:snapToGrid w:val="0"/>
        <w:spacing w:line="360" w:lineRule="auto"/>
        <w:ind w:firstLineChars="200" w:firstLine="640"/>
        <w:jc w:val="left"/>
        <w:rPr>
          <w:rFonts w:ascii="仿宋" w:eastAsia="仿宋" w:hAnsi="仿宋" w:cs="仿宋"/>
          <w:bCs/>
          <w:sz w:val="32"/>
          <w:szCs w:val="32"/>
        </w:rPr>
      </w:pPr>
      <w:r>
        <w:rPr>
          <w:rFonts w:ascii="仿宋" w:eastAsia="仿宋" w:hAnsi="仿宋" w:cs="仿宋" w:hint="eastAsia"/>
          <w:bCs/>
          <w:sz w:val="32"/>
          <w:szCs w:val="32"/>
        </w:rPr>
        <w:lastRenderedPageBreak/>
        <w:t>清算组备案并登报，或者在国家企业信用信息公示系统（湖南）（</w:t>
      </w:r>
      <w:r>
        <w:rPr>
          <w:rFonts w:ascii="仿宋" w:eastAsia="仿宋" w:hAnsi="仿宋" w:cs="仿宋" w:hint="eastAsia"/>
          <w:bCs/>
          <w:sz w:val="32"/>
          <w:szCs w:val="32"/>
        </w:rPr>
        <w:t>http</w:t>
      </w:r>
      <w:r>
        <w:rPr>
          <w:rFonts w:ascii="仿宋" w:eastAsia="仿宋" w:hAnsi="仿宋" w:cs="仿宋" w:hint="eastAsia"/>
          <w:bCs/>
          <w:sz w:val="32"/>
          <w:szCs w:val="32"/>
        </w:rPr>
        <w:t>：</w:t>
      </w:r>
      <w:r>
        <w:rPr>
          <w:rFonts w:ascii="仿宋" w:eastAsia="仿宋" w:hAnsi="仿宋" w:cs="仿宋" w:hint="eastAsia"/>
          <w:bCs/>
          <w:sz w:val="32"/>
          <w:szCs w:val="32"/>
        </w:rPr>
        <w:t>//hn.gsxt.gov.cn</w:t>
      </w:r>
      <w:r>
        <w:rPr>
          <w:rFonts w:ascii="仿宋" w:eastAsia="仿宋" w:hAnsi="仿宋" w:cs="仿宋" w:hint="eastAsia"/>
          <w:bCs/>
          <w:sz w:val="32"/>
          <w:szCs w:val="32"/>
        </w:rPr>
        <w:t>）上点击“企业信息填报”，用公司联络员信息登录</w:t>
      </w:r>
      <w:r>
        <w:rPr>
          <w:rFonts w:ascii="仿宋" w:eastAsia="仿宋" w:hAnsi="仿宋" w:cs="仿宋" w:hint="eastAsia"/>
          <w:bCs/>
          <w:sz w:val="32"/>
          <w:szCs w:val="32"/>
        </w:rPr>
        <w:t>后，公示清算组成员备案信息及债权人公告，公示</w:t>
      </w:r>
      <w:r>
        <w:rPr>
          <w:rFonts w:ascii="仿宋" w:eastAsia="仿宋" w:hAnsi="仿宋" w:cs="仿宋" w:hint="eastAsia"/>
          <w:bCs/>
          <w:sz w:val="32"/>
          <w:szCs w:val="32"/>
        </w:rPr>
        <w:t>45</w:t>
      </w:r>
      <w:r>
        <w:rPr>
          <w:rFonts w:ascii="仿宋" w:eastAsia="仿宋" w:hAnsi="仿宋" w:cs="仿宋" w:hint="eastAsia"/>
          <w:bCs/>
          <w:sz w:val="32"/>
          <w:szCs w:val="32"/>
        </w:rPr>
        <w:t>日后可申请办理公司注销登记。</w:t>
      </w:r>
    </w:p>
    <w:p w:rsidR="00CE3F16" w:rsidRDefault="00B41655">
      <w:pPr>
        <w:pStyle w:val="p0"/>
        <w:adjustRightInd w:val="0"/>
        <w:snapToGrid w:val="0"/>
        <w:spacing w:line="360" w:lineRule="auto"/>
        <w:ind w:firstLineChars="200" w:firstLine="640"/>
        <w:jc w:val="left"/>
        <w:rPr>
          <w:rFonts w:ascii="仿宋" w:eastAsia="仿宋" w:hAnsi="仿宋" w:cs="仿宋"/>
          <w:sz w:val="32"/>
          <w:szCs w:val="32"/>
        </w:rPr>
      </w:pPr>
      <w:r>
        <w:rPr>
          <w:rFonts w:ascii="仿宋" w:eastAsia="仿宋" w:hAnsi="仿宋" w:cs="仿宋" w:hint="eastAsia"/>
          <w:bCs/>
          <w:sz w:val="32"/>
          <w:szCs w:val="32"/>
        </w:rPr>
        <w:t>2.</w:t>
      </w:r>
      <w:r>
        <w:rPr>
          <w:rFonts w:ascii="仿宋" w:eastAsia="仿宋" w:hAnsi="仿宋" w:cs="仿宋" w:hint="eastAsia"/>
          <w:bCs/>
          <w:sz w:val="32"/>
          <w:szCs w:val="32"/>
        </w:rPr>
        <w:t>公司注销提交材料</w:t>
      </w:r>
      <w:r>
        <w:rPr>
          <w:rFonts w:ascii="仿宋" w:eastAsia="仿宋" w:hAnsi="仿宋" w:cs="仿宋" w:hint="eastAsia"/>
          <w:sz w:val="32"/>
          <w:szCs w:val="32"/>
        </w:rPr>
        <w:tab/>
      </w:r>
    </w:p>
    <w:p w:rsidR="00CE3F16" w:rsidRDefault="00B41655">
      <w:pPr>
        <w:pStyle w:val="p0"/>
        <w:adjustRightInd w:val="0"/>
        <w:snapToGrid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①《企业注销登记申请书》②公司依照《中华人民共和国公司法》</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解散的决议或者决定，人民法院的破产裁定、解散裁判文书，行政机关责令关闭或者公司被撤销的文件。</w:t>
      </w:r>
      <w:r>
        <w:rPr>
          <w:rFonts w:ascii="仿宋" w:eastAsia="仿宋" w:hAnsi="仿宋" w:cs="仿宋" w:hint="eastAsia"/>
          <w:sz w:val="32"/>
          <w:szCs w:val="32"/>
        </w:rPr>
        <w:t>③股东会、股东大会、一人有限责任公司的股东或者人民法院、公司批准机关备案、确认的清算报告。</w:t>
      </w:r>
    </w:p>
    <w:p w:rsidR="00CE3F16" w:rsidRDefault="00B41655">
      <w:pPr>
        <w:pStyle w:val="p15"/>
        <w:adjustRightInd w:val="0"/>
        <w:snapToGrid w:val="0"/>
        <w:spacing w:line="360" w:lineRule="auto"/>
        <w:ind w:firstLineChars="200" w:firstLine="640"/>
        <w:jc w:val="left"/>
        <w:rPr>
          <w:rFonts w:ascii="仿宋" w:eastAsia="仿宋" w:hAnsi="仿宋" w:cs="仿宋"/>
          <w:color w:val="FF0000"/>
          <w:sz w:val="32"/>
          <w:szCs w:val="32"/>
        </w:rPr>
      </w:pPr>
      <w:r>
        <w:rPr>
          <w:rFonts w:ascii="仿宋" w:eastAsia="仿宋" w:hAnsi="仿宋" w:cs="仿宋" w:hint="eastAsia"/>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有限责任公司由代表三分之二以上表决权的股东签署确认；一人有限责任公司由股东签署确认；股份有限公司由股东大会会议主持人及出席会议的董事签字确认。</w:t>
      </w:r>
    </w:p>
    <w:p w:rsidR="00CE3F16" w:rsidRDefault="00B41655">
      <w:pPr>
        <w:pStyle w:val="p0"/>
        <w:adjustRightInd w:val="0"/>
        <w:snapToGrid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国有独资公司由国务院、地方人民政府或者其授权的本级人民政府国有资产监督管理机构签署确认，还应当提交国有资产监督管理机构的决定。其中，国务院确定的重要的国有独资公司，提交本级人民政府的批准文件复印件。</w:t>
      </w:r>
    </w:p>
    <w:p w:rsidR="00CE3F16" w:rsidRDefault="00B41655">
      <w:pPr>
        <w:pStyle w:val="p0"/>
        <w:adjustRightInd w:val="0"/>
        <w:snapToGrid w:val="0"/>
        <w:spacing w:line="360" w:lineRule="auto"/>
        <w:ind w:firstLineChars="200" w:firstLine="640"/>
        <w:jc w:val="left"/>
        <w:rPr>
          <w:rFonts w:ascii="仿宋" w:eastAsia="仿宋" w:hAnsi="仿宋" w:cs="仿宋"/>
          <w:color w:val="FF0000"/>
          <w:sz w:val="32"/>
          <w:szCs w:val="32"/>
        </w:rPr>
      </w:pPr>
      <w:r>
        <w:rPr>
          <w:rFonts w:ascii="仿宋" w:eastAsia="仿宋" w:hAnsi="仿宋" w:cs="仿宋" w:hint="eastAsia"/>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公司破产程序终结后办理注销登记的，不提交此项材料。提交人民法院关</w:t>
      </w:r>
      <w:r>
        <w:rPr>
          <w:rFonts w:ascii="仿宋" w:eastAsia="仿宋" w:hAnsi="仿宋" w:cs="仿宋" w:hint="eastAsia"/>
          <w:sz w:val="32"/>
          <w:szCs w:val="32"/>
        </w:rPr>
        <w:t>于破产程序终结的裁定书。</w:t>
      </w:r>
    </w:p>
    <w:p w:rsidR="00CE3F16" w:rsidRDefault="00B41655">
      <w:pPr>
        <w:pStyle w:val="p0"/>
        <w:adjustRightInd w:val="0"/>
        <w:snapToGrid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④已领取纸质版营业执照的缴回营业执照正、副本。</w:t>
      </w:r>
    </w:p>
    <w:p w:rsidR="00CE3F16" w:rsidRDefault="00B41655">
      <w:pPr>
        <w:pStyle w:val="p0"/>
        <w:adjustRightInd w:val="0"/>
        <w:snapToGrid w:val="0"/>
        <w:spacing w:line="360" w:lineRule="auto"/>
        <w:ind w:firstLineChars="200" w:firstLine="640"/>
        <w:jc w:val="left"/>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hint="eastAsia"/>
          <w:bCs/>
          <w:sz w:val="32"/>
          <w:szCs w:val="32"/>
          <w:lang w:val="en"/>
        </w:rPr>
        <w:t>3</w:t>
      </w:r>
      <w:r>
        <w:rPr>
          <w:rFonts w:ascii="仿宋" w:eastAsia="仿宋" w:hAnsi="仿宋" w:cs="仿宋" w:hint="eastAsia"/>
          <w:bCs/>
          <w:sz w:val="32"/>
          <w:szCs w:val="32"/>
        </w:rPr>
        <w:t>）</w:t>
      </w:r>
      <w:r>
        <w:rPr>
          <w:rFonts w:ascii="仿宋" w:eastAsia="仿宋" w:hAnsi="仿宋" w:cs="仿宋" w:hint="eastAsia"/>
          <w:bCs/>
          <w:sz w:val="32"/>
          <w:szCs w:val="32"/>
        </w:rPr>
        <w:t>简易注销流程</w:t>
      </w:r>
    </w:p>
    <w:p w:rsidR="00CE3F16" w:rsidRDefault="00B41655">
      <w:pPr>
        <w:pStyle w:val="p0"/>
        <w:adjustRightInd w:val="0"/>
        <w:snapToGrid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企业申请简易注销登记，首先登录</w:t>
      </w:r>
      <w:r>
        <w:rPr>
          <w:rFonts w:ascii="仿宋" w:eastAsia="仿宋" w:hAnsi="仿宋" w:cs="仿宋" w:hint="eastAsia"/>
          <w:sz w:val="32"/>
          <w:szCs w:val="32"/>
        </w:rPr>
        <w:t>国家企业信用信息公示系统（湖南），点击“企业信息填报”，用公司联络员信</w:t>
      </w:r>
      <w:r>
        <w:rPr>
          <w:rFonts w:ascii="仿宋" w:eastAsia="仿宋" w:hAnsi="仿宋" w:cs="仿宋" w:hint="eastAsia"/>
          <w:sz w:val="32"/>
          <w:szCs w:val="32"/>
        </w:rPr>
        <w:lastRenderedPageBreak/>
        <w:t>息登录</w:t>
      </w:r>
      <w:r>
        <w:rPr>
          <w:rFonts w:ascii="仿宋" w:eastAsia="仿宋" w:hAnsi="仿宋" w:cs="仿宋" w:hint="eastAsia"/>
          <w:sz w:val="32"/>
          <w:szCs w:val="32"/>
        </w:rPr>
        <w:t>后，进入《简易注销公告》专栏主动向社会公告拟申请简易注销登记及全体投资人承诺等信息，公告期为</w:t>
      </w:r>
      <w:r>
        <w:rPr>
          <w:rFonts w:ascii="仿宋" w:eastAsia="仿宋" w:hAnsi="仿宋" w:cs="仿宋" w:hint="eastAsia"/>
          <w:sz w:val="32"/>
          <w:szCs w:val="32"/>
        </w:rPr>
        <w:t>20</w:t>
      </w:r>
      <w:r>
        <w:rPr>
          <w:rFonts w:ascii="仿宋" w:eastAsia="仿宋" w:hAnsi="仿宋" w:cs="仿宋" w:hint="eastAsia"/>
          <w:sz w:val="32"/>
          <w:szCs w:val="32"/>
        </w:rPr>
        <w:t>日。公告期内，有关利害关系人及相关政府部门可以通过国家企业信息信用公示系统《简易注销公告》专栏“异议留言”功能提出异议并简要陈述理由。公告期满后，</w:t>
      </w:r>
      <w:r>
        <w:rPr>
          <w:rFonts w:ascii="仿宋" w:eastAsia="仿宋" w:hAnsi="仿宋" w:cs="仿宋" w:hint="eastAsia"/>
          <w:bCs/>
          <w:sz w:val="32"/>
          <w:szCs w:val="32"/>
        </w:rPr>
        <w:t>在</w:t>
      </w:r>
      <w:r>
        <w:rPr>
          <w:rFonts w:ascii="仿宋" w:eastAsia="仿宋" w:hAnsi="仿宋" w:cs="仿宋" w:hint="eastAsia"/>
          <w:bCs/>
          <w:sz w:val="32"/>
          <w:szCs w:val="32"/>
        </w:rPr>
        <w:t>30</w:t>
      </w:r>
      <w:proofErr w:type="gramStart"/>
      <w:r>
        <w:rPr>
          <w:rFonts w:ascii="仿宋" w:eastAsia="仿宋" w:hAnsi="仿宋" w:cs="仿宋" w:hint="eastAsia"/>
          <w:bCs/>
          <w:sz w:val="32"/>
          <w:szCs w:val="32"/>
        </w:rPr>
        <w:t>日内</w:t>
      </w:r>
      <w:r>
        <w:rPr>
          <w:rFonts w:ascii="仿宋" w:eastAsia="仿宋" w:hAnsi="仿宋" w:cs="仿宋" w:hint="eastAsia"/>
          <w:sz w:val="32"/>
          <w:szCs w:val="32"/>
        </w:rPr>
        <w:t>企业</w:t>
      </w:r>
      <w:proofErr w:type="gramEnd"/>
      <w:r>
        <w:rPr>
          <w:rFonts w:ascii="仿宋" w:eastAsia="仿宋" w:hAnsi="仿宋" w:cs="仿宋" w:hint="eastAsia"/>
          <w:sz w:val="32"/>
          <w:szCs w:val="32"/>
        </w:rPr>
        <w:t>应当向企业登记机关提出简易注销登记申请。</w:t>
      </w:r>
    </w:p>
    <w:p w:rsidR="00CE3F16" w:rsidRDefault="00B41655">
      <w:pPr>
        <w:pStyle w:val="p0"/>
        <w:adjustRightInd w:val="0"/>
        <w:snapToGrid w:val="0"/>
        <w:spacing w:line="360" w:lineRule="auto"/>
        <w:ind w:firstLineChars="200" w:firstLine="640"/>
        <w:jc w:val="left"/>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hint="eastAsia"/>
          <w:bCs/>
          <w:sz w:val="32"/>
          <w:szCs w:val="32"/>
          <w:lang w:val="en"/>
        </w:rPr>
        <w:t>4</w:t>
      </w:r>
      <w:r>
        <w:rPr>
          <w:rFonts w:ascii="仿宋" w:eastAsia="仿宋" w:hAnsi="仿宋" w:cs="仿宋" w:hint="eastAsia"/>
          <w:bCs/>
          <w:sz w:val="32"/>
          <w:szCs w:val="32"/>
        </w:rPr>
        <w:t>）</w:t>
      </w:r>
      <w:r>
        <w:rPr>
          <w:rFonts w:ascii="仿宋" w:eastAsia="仿宋" w:hAnsi="仿宋" w:cs="仿宋" w:hint="eastAsia"/>
          <w:bCs/>
          <w:sz w:val="32"/>
          <w:szCs w:val="32"/>
        </w:rPr>
        <w:t>简易注销申请材料</w:t>
      </w:r>
    </w:p>
    <w:p w:rsidR="00CE3F16" w:rsidRDefault="00B41655">
      <w:pPr>
        <w:pStyle w:val="p0"/>
        <w:adjustRightInd w:val="0"/>
        <w:snapToGrid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①《企业注销登记申请书》</w:t>
      </w:r>
      <w:r>
        <w:rPr>
          <w:rFonts w:ascii="仿宋" w:eastAsia="仿宋" w:hAnsi="仿宋" w:cs="仿宋"/>
          <w:sz w:val="32"/>
          <w:szCs w:val="32"/>
          <w:lang w:val="en"/>
        </w:rPr>
        <w:t>；</w:t>
      </w:r>
      <w:r>
        <w:rPr>
          <w:rFonts w:ascii="仿宋" w:eastAsia="仿宋" w:hAnsi="仿宋" w:cs="仿宋" w:hint="eastAsia"/>
          <w:sz w:val="32"/>
          <w:szCs w:val="32"/>
        </w:rPr>
        <w:t>②全体投资人签署的包含全体投资人决定企业解散注销、组织并完</w:t>
      </w:r>
      <w:r>
        <w:rPr>
          <w:rFonts w:ascii="仿宋" w:eastAsia="仿宋" w:hAnsi="仿宋" w:cs="仿宋" w:hint="eastAsia"/>
          <w:sz w:val="32"/>
          <w:szCs w:val="32"/>
        </w:rPr>
        <w:t>成清算工作等内容的《全体投资人承诺书》；③企业营业执照正、副本。</w:t>
      </w:r>
    </w:p>
    <w:p w:rsidR="00CE3F16" w:rsidRDefault="00B41655">
      <w:pPr>
        <w:pStyle w:val="p0"/>
        <w:adjustRightInd w:val="0"/>
        <w:snapToGrid w:val="0"/>
        <w:spacing w:line="360" w:lineRule="auto"/>
        <w:ind w:firstLineChars="200" w:firstLine="640"/>
        <w:jc w:val="left"/>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hint="eastAsia"/>
          <w:bCs/>
          <w:sz w:val="32"/>
          <w:szCs w:val="32"/>
          <w:lang w:val="en"/>
        </w:rPr>
        <w:t>5</w:t>
      </w:r>
      <w:r>
        <w:rPr>
          <w:rFonts w:ascii="仿宋" w:eastAsia="仿宋" w:hAnsi="仿宋" w:cs="仿宋" w:hint="eastAsia"/>
          <w:bCs/>
          <w:sz w:val="32"/>
          <w:szCs w:val="32"/>
        </w:rPr>
        <w:t>）</w:t>
      </w:r>
      <w:r>
        <w:rPr>
          <w:rFonts w:ascii="仿宋" w:eastAsia="仿宋" w:hAnsi="仿宋" w:cs="仿宋" w:hint="eastAsia"/>
          <w:bCs/>
          <w:sz w:val="32"/>
          <w:szCs w:val="32"/>
        </w:rPr>
        <w:t>网上办理注销</w:t>
      </w:r>
    </w:p>
    <w:p w:rsidR="00CE3F16" w:rsidRDefault="00B41655">
      <w:pPr>
        <w:pStyle w:val="p0"/>
        <w:adjustRightInd w:val="0"/>
        <w:snapToGrid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在国家企业信用信息公示系统（湖南）公示期满后，可登录</w:t>
      </w:r>
      <w:r>
        <w:rPr>
          <w:rFonts w:ascii="仿宋" w:eastAsia="仿宋" w:hAnsi="仿宋" w:cs="仿宋" w:hint="eastAsia"/>
          <w:sz w:val="32"/>
          <w:szCs w:val="32"/>
        </w:rPr>
        <w:t>湖南省企业登记全程电子化业务系统</w:t>
      </w:r>
      <w:r>
        <w:rPr>
          <w:rFonts w:ascii="仿宋" w:eastAsia="仿宋" w:hAnsi="仿宋" w:cs="仿宋" w:hint="eastAsia"/>
          <w:sz w:val="32"/>
          <w:szCs w:val="32"/>
        </w:rPr>
        <w:t>（</w:t>
      </w:r>
      <w:hyperlink r:id="rId7" w:history="1">
        <w:r>
          <w:rPr>
            <w:rStyle w:val="a7"/>
            <w:rFonts w:ascii="仿宋" w:eastAsia="仿宋" w:hAnsi="仿宋" w:cs="仿宋" w:hint="eastAsia"/>
            <w:sz w:val="32"/>
            <w:szCs w:val="32"/>
            <w:u w:val="none"/>
          </w:rPr>
          <w:t>http://222.240.225.75:8004/bsdt/</w:t>
        </w:r>
        <w:r>
          <w:rPr>
            <w:rStyle w:val="a7"/>
            <w:rFonts w:ascii="仿宋" w:eastAsia="仿宋" w:hAnsi="仿宋" w:cs="仿宋" w:hint="eastAsia"/>
            <w:sz w:val="32"/>
            <w:szCs w:val="32"/>
            <w:u w:val="none"/>
          </w:rPr>
          <w:t>），进入“企业登记”</w:t>
        </w:r>
      </w:hyperlink>
      <w:r>
        <w:rPr>
          <w:rFonts w:ascii="仿宋" w:eastAsia="仿宋" w:hAnsi="仿宋" w:cs="仿宋" w:hint="eastAsia"/>
          <w:sz w:val="32"/>
          <w:szCs w:val="32"/>
        </w:rPr>
        <w:t>--</w:t>
      </w:r>
      <w:r>
        <w:rPr>
          <w:rFonts w:ascii="仿宋" w:eastAsia="仿宋" w:hAnsi="仿宋" w:cs="仿宋" w:hint="eastAsia"/>
          <w:sz w:val="32"/>
          <w:szCs w:val="32"/>
        </w:rPr>
        <w:t>“企业登记</w:t>
      </w:r>
      <w:r>
        <w:rPr>
          <w:rFonts w:ascii="仿宋" w:eastAsia="仿宋" w:hAnsi="仿宋" w:cs="仿宋" w:hint="eastAsia"/>
          <w:sz w:val="32"/>
          <w:szCs w:val="32"/>
        </w:rPr>
        <w:t>-</w:t>
      </w:r>
      <w:r>
        <w:rPr>
          <w:rFonts w:ascii="仿宋" w:eastAsia="仿宋" w:hAnsi="仿宋" w:cs="仿宋" w:hint="eastAsia"/>
          <w:sz w:val="32"/>
          <w:szCs w:val="32"/>
        </w:rPr>
        <w:t>注销”模块进行注销登记。</w:t>
      </w:r>
    </w:p>
    <w:p w:rsidR="00CE3F16" w:rsidRDefault="00B41655">
      <w:pPr>
        <w:adjustRightInd w:val="0"/>
        <w:snapToGrid w:val="0"/>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lang w:val="en"/>
        </w:rPr>
        <w:t>（二）</w:t>
      </w:r>
      <w:r>
        <w:rPr>
          <w:rFonts w:ascii="仿宋" w:eastAsia="仿宋" w:hAnsi="仿宋" w:cs="仿宋" w:hint="eastAsia"/>
          <w:b/>
          <w:sz w:val="32"/>
          <w:szCs w:val="32"/>
        </w:rPr>
        <w:t>办理税务登记注销</w:t>
      </w:r>
      <w:r>
        <w:rPr>
          <w:rFonts w:ascii="仿宋" w:eastAsia="仿宋" w:hAnsi="仿宋" w:cs="仿宋" w:hint="eastAsia"/>
          <w:b/>
          <w:sz w:val="32"/>
          <w:szCs w:val="32"/>
        </w:rPr>
        <w:t>流程及</w:t>
      </w:r>
      <w:r>
        <w:rPr>
          <w:rFonts w:ascii="仿宋" w:eastAsia="仿宋" w:hAnsi="仿宋" w:cs="仿宋" w:hint="eastAsia"/>
          <w:b/>
          <w:sz w:val="32"/>
          <w:szCs w:val="32"/>
        </w:rPr>
        <w:t>材料</w:t>
      </w:r>
      <w:r>
        <w:rPr>
          <w:rFonts w:ascii="仿宋" w:eastAsia="仿宋" w:hAnsi="仿宋" w:cs="仿宋" w:hint="eastAsia"/>
          <w:b/>
          <w:sz w:val="32"/>
          <w:szCs w:val="32"/>
        </w:rPr>
        <w:t>规范（税务部门）</w:t>
      </w:r>
    </w:p>
    <w:p w:rsidR="00CE3F16" w:rsidRDefault="00B41655">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lang w:val="en"/>
        </w:rPr>
        <w:t>（</w:t>
      </w:r>
      <w:r>
        <w:rPr>
          <w:rFonts w:ascii="仿宋" w:eastAsia="仿宋" w:hAnsi="仿宋" w:cs="仿宋" w:hint="eastAsia"/>
          <w:sz w:val="32"/>
          <w:szCs w:val="32"/>
        </w:rPr>
        <w:t>1</w:t>
      </w:r>
      <w:r>
        <w:rPr>
          <w:rFonts w:ascii="仿宋" w:eastAsia="仿宋" w:hAnsi="仿宋" w:cs="仿宋" w:hint="eastAsia"/>
          <w:sz w:val="32"/>
          <w:szCs w:val="32"/>
          <w:lang w:val="en"/>
        </w:rPr>
        <w:t>）</w:t>
      </w:r>
      <w:r>
        <w:rPr>
          <w:rFonts w:ascii="仿宋" w:eastAsia="仿宋" w:hAnsi="仿宋" w:cs="仿宋" w:hint="eastAsia"/>
          <w:sz w:val="32"/>
          <w:szCs w:val="32"/>
        </w:rPr>
        <w:t>税务注销流程</w:t>
      </w:r>
    </w:p>
    <w:p w:rsidR="00CE3F16" w:rsidRDefault="00B41655">
      <w:pPr>
        <w:widowControl/>
        <w:autoSpaceDN w:val="0"/>
        <w:adjustRightInd w:val="0"/>
        <w:snapToGrid w:val="0"/>
        <w:spacing w:line="360" w:lineRule="auto"/>
        <w:ind w:firstLineChars="200" w:firstLine="640"/>
        <w:rPr>
          <w:rFonts w:ascii="仿宋" w:eastAsia="仿宋" w:hAnsi="仿宋" w:cs="仿宋"/>
          <w:kern w:val="0"/>
          <w:sz w:val="32"/>
          <w:szCs w:val="32"/>
        </w:rPr>
      </w:pPr>
      <w:r>
        <w:rPr>
          <w:rFonts w:ascii="仿宋" w:eastAsia="仿宋" w:hAnsi="仿宋" w:cs="仿宋" w:hint="eastAsia"/>
          <w:sz w:val="32"/>
          <w:szCs w:val="32"/>
        </w:rPr>
        <w:t>①</w:t>
      </w:r>
      <w:r>
        <w:rPr>
          <w:rFonts w:ascii="仿宋" w:eastAsia="仿宋" w:hAnsi="仿宋" w:cs="仿宋" w:hint="eastAsia"/>
          <w:kern w:val="0"/>
          <w:sz w:val="32"/>
          <w:szCs w:val="32"/>
        </w:rPr>
        <w:t>办理各税种（含基金费，下同）的纳税申报，结清应缴税费款（</w:t>
      </w:r>
      <w:proofErr w:type="gramStart"/>
      <w:r>
        <w:rPr>
          <w:rFonts w:ascii="仿宋" w:eastAsia="仿宋" w:hAnsi="仿宋" w:cs="仿宋" w:hint="eastAsia"/>
          <w:kern w:val="0"/>
          <w:sz w:val="32"/>
          <w:szCs w:val="32"/>
        </w:rPr>
        <w:t>含欠缴税</w:t>
      </w:r>
      <w:proofErr w:type="gramEnd"/>
      <w:r>
        <w:rPr>
          <w:rFonts w:ascii="仿宋" w:eastAsia="仿宋" w:hAnsi="仿宋" w:cs="仿宋" w:hint="eastAsia"/>
          <w:kern w:val="0"/>
          <w:sz w:val="32"/>
          <w:szCs w:val="32"/>
        </w:rPr>
        <w:t>费款）、滞纳金和罚款；</w:t>
      </w:r>
      <w:r>
        <w:rPr>
          <w:rFonts w:ascii="仿宋" w:eastAsia="仿宋" w:hAnsi="仿宋" w:cs="仿宋" w:hint="eastAsia"/>
          <w:kern w:val="0"/>
          <w:sz w:val="32"/>
          <w:szCs w:val="32"/>
        </w:rPr>
        <w:t xml:space="preserve"> </w:t>
      </w:r>
      <w:r>
        <w:rPr>
          <w:rFonts w:ascii="仿宋" w:eastAsia="仿宋" w:hAnsi="仿宋" w:cs="仿宋" w:hint="eastAsia"/>
          <w:sz w:val="32"/>
          <w:szCs w:val="32"/>
        </w:rPr>
        <w:t>②</w:t>
      </w:r>
      <w:r>
        <w:rPr>
          <w:rFonts w:ascii="仿宋" w:eastAsia="仿宋" w:hAnsi="仿宋" w:cs="仿宋" w:hint="eastAsia"/>
          <w:kern w:val="0"/>
          <w:sz w:val="32"/>
          <w:szCs w:val="32"/>
        </w:rPr>
        <w:t>企业所得税纳税人在年度中清税注销的，应当按规定办理当期企业所得税年度汇算清缴；需进行企业所得税清算的纳税人，应按规定办理企业所得税清算申报，就其清算所得向主管税务机关申报并依法缴纳企业所得税；需要进行土地增值税清算的</w:t>
      </w:r>
      <w:r>
        <w:rPr>
          <w:rFonts w:ascii="仿宋" w:eastAsia="仿宋" w:hAnsi="仿宋" w:cs="仿宋" w:hint="eastAsia"/>
          <w:kern w:val="0"/>
          <w:sz w:val="32"/>
          <w:szCs w:val="32"/>
        </w:rPr>
        <w:lastRenderedPageBreak/>
        <w:t>纳税人，应当按规定办理土地增值税清算；纳税人跨区域经营的，应当按照规定结清经营地税务机关的应纳税款以及其他涉税事项；</w:t>
      </w:r>
      <w:r>
        <w:rPr>
          <w:rFonts w:ascii="仿宋" w:eastAsia="仿宋" w:hAnsi="仿宋" w:cs="仿宋" w:hint="eastAsia"/>
          <w:kern w:val="0"/>
          <w:sz w:val="32"/>
          <w:szCs w:val="32"/>
        </w:rPr>
        <w:t xml:space="preserve"> </w:t>
      </w:r>
      <w:r>
        <w:rPr>
          <w:rFonts w:ascii="仿宋" w:eastAsia="仿宋" w:hAnsi="仿宋" w:cs="仿宋" w:hint="eastAsia"/>
          <w:sz w:val="32"/>
          <w:szCs w:val="32"/>
        </w:rPr>
        <w:t>③</w:t>
      </w:r>
      <w:r>
        <w:rPr>
          <w:rFonts w:ascii="仿宋" w:eastAsia="仿宋" w:hAnsi="仿宋" w:cs="仿宋" w:hint="eastAsia"/>
          <w:kern w:val="0"/>
          <w:sz w:val="32"/>
          <w:szCs w:val="32"/>
        </w:rPr>
        <w:t>适用“按预征率计算预缴税款方式”或“按累计销售收入比例分配税款方式”缴纳增值税的跨地区</w:t>
      </w:r>
      <w:r>
        <w:rPr>
          <w:rFonts w:ascii="仿宋" w:eastAsia="仿宋" w:hAnsi="仿宋" w:cs="仿宋" w:hint="eastAsia"/>
          <w:kern w:val="0"/>
          <w:sz w:val="32"/>
          <w:szCs w:val="32"/>
        </w:rPr>
        <w:t>经营总分支机构纳税人，办理分支机构注销时应当先取消该分支机构的增值税缴税方式认定；纳税人具有出口退（免）税备案的，应当先申请撤回出口退（免）税备案；</w:t>
      </w:r>
      <w:r>
        <w:rPr>
          <w:rFonts w:ascii="仿宋" w:eastAsia="仿宋" w:hAnsi="仿宋" w:cs="仿宋" w:hint="eastAsia"/>
          <w:sz w:val="32"/>
          <w:szCs w:val="32"/>
        </w:rPr>
        <w:t>④</w:t>
      </w:r>
      <w:r>
        <w:rPr>
          <w:rFonts w:ascii="仿宋" w:eastAsia="仿宋" w:hAnsi="仿宋" w:cs="仿宋" w:hint="eastAsia"/>
          <w:kern w:val="0"/>
          <w:sz w:val="32"/>
          <w:szCs w:val="32"/>
        </w:rPr>
        <w:t>总分机构纳税人登记有分支机构的，应当先办理分支机构注销税务登记；</w:t>
      </w:r>
    </w:p>
    <w:p w:rsidR="00CE3F16" w:rsidRDefault="00B41655">
      <w:pPr>
        <w:widowControl/>
        <w:autoSpaceDN w:val="0"/>
        <w:adjustRightInd w:val="0"/>
        <w:snapToGrid w:val="0"/>
        <w:spacing w:line="360" w:lineRule="auto"/>
        <w:rPr>
          <w:rFonts w:ascii="仿宋" w:eastAsia="仿宋" w:hAnsi="仿宋" w:cs="仿宋"/>
          <w:kern w:val="0"/>
          <w:sz w:val="32"/>
          <w:szCs w:val="32"/>
        </w:rPr>
      </w:pPr>
      <w:r>
        <w:rPr>
          <w:rFonts w:ascii="仿宋" w:eastAsia="仿宋" w:hAnsi="仿宋" w:cs="仿宋" w:hint="eastAsia"/>
          <w:sz w:val="32"/>
          <w:szCs w:val="32"/>
        </w:rPr>
        <w:t>⑤</w:t>
      </w:r>
      <w:r>
        <w:rPr>
          <w:rFonts w:ascii="仿宋" w:eastAsia="仿宋" w:hAnsi="仿宋" w:cs="仿宋" w:hint="eastAsia"/>
          <w:kern w:val="0"/>
          <w:sz w:val="32"/>
          <w:szCs w:val="32"/>
        </w:rPr>
        <w:t>应由纳税人自主办理的其他</w:t>
      </w:r>
      <w:proofErr w:type="gramStart"/>
      <w:r>
        <w:rPr>
          <w:rFonts w:ascii="仿宋" w:eastAsia="仿宋" w:hAnsi="仿宋" w:cs="仿宋" w:hint="eastAsia"/>
          <w:kern w:val="0"/>
          <w:sz w:val="32"/>
          <w:szCs w:val="32"/>
        </w:rPr>
        <w:t>未办事</w:t>
      </w:r>
      <w:proofErr w:type="gramEnd"/>
      <w:r>
        <w:rPr>
          <w:rFonts w:ascii="仿宋" w:eastAsia="仿宋" w:hAnsi="仿宋" w:cs="仿宋" w:hint="eastAsia"/>
          <w:kern w:val="0"/>
          <w:sz w:val="32"/>
          <w:szCs w:val="32"/>
        </w:rPr>
        <w:t>项。⑥个人独资企业、合伙企业向主管税务机关办税服务厅申请办理税务注销前，其个人投资者应当按规定办理当期个人所得税汇算清缴。</w:t>
      </w:r>
    </w:p>
    <w:p w:rsidR="00CE3F16" w:rsidRDefault="00B41655">
      <w:pPr>
        <w:widowControl/>
        <w:autoSpaceDN w:val="0"/>
        <w:adjustRightInd w:val="0"/>
        <w:snapToGrid w:val="0"/>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说明：注销税务登记主要适用于未领取加载统一社会信用代码证照的纳税人向其批准设立机关办理注销前，依法向主管税务机关申报办理注销税务登记的情形。</w:t>
      </w:r>
      <w:r>
        <w:rPr>
          <w:rFonts w:ascii="仿宋" w:eastAsia="仿宋" w:hAnsi="仿宋" w:cs="仿宋" w:hint="eastAsia"/>
          <w:kern w:val="0"/>
          <w:sz w:val="32"/>
          <w:szCs w:val="32"/>
        </w:rPr>
        <w:t>主管税务机关核实纳税申报、税款缴纳等情况后，核准注销并出具《税务事项通知书》（注销税务登记通知）。</w:t>
      </w:r>
    </w:p>
    <w:p w:rsidR="00CE3F16" w:rsidRDefault="00B41655">
      <w:pPr>
        <w:widowControl/>
        <w:autoSpaceDN w:val="0"/>
        <w:adjustRightInd w:val="0"/>
        <w:snapToGrid w:val="0"/>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仿宋" w:eastAsia="仿宋" w:hAnsi="仿宋" w:cs="仿宋" w:hint="eastAsia"/>
          <w:kern w:val="0"/>
          <w:sz w:val="32"/>
          <w:szCs w:val="32"/>
        </w:rPr>
        <w:t>清税申报主要适用于已领取加载统一社会信用代码证照的纳税人向其批准设立机关办理注销前，依法向主管税务机关申报清税的情形。主管税务机关分类办理清税申报后，</w:t>
      </w:r>
      <w:proofErr w:type="gramStart"/>
      <w:r>
        <w:rPr>
          <w:rFonts w:ascii="仿宋" w:eastAsia="仿宋" w:hAnsi="仿宋" w:cs="仿宋" w:hint="eastAsia"/>
          <w:kern w:val="0"/>
          <w:sz w:val="32"/>
          <w:szCs w:val="32"/>
        </w:rPr>
        <w:t>办结清</w:t>
      </w:r>
      <w:proofErr w:type="gramEnd"/>
      <w:r>
        <w:rPr>
          <w:rFonts w:ascii="仿宋" w:eastAsia="仿宋" w:hAnsi="仿宋" w:cs="仿宋" w:hint="eastAsia"/>
          <w:kern w:val="0"/>
          <w:sz w:val="32"/>
          <w:szCs w:val="32"/>
        </w:rPr>
        <w:t>税并出具《清税证明》。</w:t>
      </w:r>
    </w:p>
    <w:p w:rsidR="00CE3F16" w:rsidRDefault="00B41655">
      <w:pPr>
        <w:widowControl/>
        <w:autoSpaceDN w:val="0"/>
        <w:adjustRightInd w:val="0"/>
        <w:snapToGrid w:val="0"/>
        <w:spacing w:line="360" w:lineRule="auto"/>
        <w:ind w:firstLineChars="200" w:firstLine="640"/>
        <w:rPr>
          <w:rFonts w:ascii="仿宋" w:eastAsia="仿宋" w:hAnsi="仿宋" w:cs="仿宋"/>
          <w:kern w:val="0"/>
          <w:sz w:val="32"/>
          <w:szCs w:val="32"/>
        </w:rPr>
      </w:pPr>
      <w:r>
        <w:rPr>
          <w:rFonts w:ascii="仿宋" w:eastAsia="仿宋" w:hAnsi="仿宋" w:cs="仿宋" w:hint="eastAsia"/>
          <w:sz w:val="32"/>
          <w:szCs w:val="32"/>
          <w:lang w:val="en"/>
        </w:rPr>
        <w:t>（</w:t>
      </w:r>
      <w:r>
        <w:rPr>
          <w:rFonts w:ascii="仿宋" w:eastAsia="仿宋" w:hAnsi="仿宋" w:cs="仿宋" w:hint="eastAsia"/>
          <w:sz w:val="32"/>
          <w:szCs w:val="32"/>
          <w:lang w:val="en"/>
        </w:rPr>
        <w:t>2</w:t>
      </w:r>
      <w:r>
        <w:rPr>
          <w:rFonts w:ascii="仿宋" w:eastAsia="仿宋" w:hAnsi="仿宋" w:cs="仿宋" w:hint="eastAsia"/>
          <w:sz w:val="32"/>
          <w:szCs w:val="32"/>
          <w:lang w:val="en"/>
        </w:rPr>
        <w:t>）</w:t>
      </w:r>
      <w:r>
        <w:rPr>
          <w:rFonts w:ascii="仿宋" w:eastAsia="仿宋" w:hAnsi="仿宋" w:cs="仿宋" w:hint="eastAsia"/>
          <w:kern w:val="0"/>
          <w:sz w:val="32"/>
          <w:szCs w:val="32"/>
        </w:rPr>
        <w:t>申请办理税务注销提交材料规范</w:t>
      </w:r>
    </w:p>
    <w:p w:rsidR="00CE3F16" w:rsidRDefault="00B41655">
      <w:pPr>
        <w:widowControl/>
        <w:autoSpaceDN w:val="0"/>
        <w:adjustRightInd w:val="0"/>
        <w:snapToGrid w:val="0"/>
        <w:spacing w:line="360" w:lineRule="auto"/>
        <w:ind w:firstLineChars="200" w:firstLine="640"/>
        <w:rPr>
          <w:rFonts w:ascii="仿宋" w:eastAsia="仿宋" w:hAnsi="仿宋" w:cs="仿宋"/>
          <w:kern w:val="0"/>
          <w:sz w:val="32"/>
          <w:szCs w:val="32"/>
        </w:rPr>
      </w:pPr>
      <w:r>
        <w:rPr>
          <w:rFonts w:ascii="仿宋" w:eastAsia="仿宋" w:hAnsi="仿宋" w:cs="仿宋" w:hint="eastAsia"/>
          <w:sz w:val="32"/>
          <w:szCs w:val="32"/>
        </w:rPr>
        <w:t>①</w:t>
      </w:r>
      <w:r>
        <w:rPr>
          <w:rFonts w:ascii="仿宋" w:eastAsia="仿宋" w:hAnsi="仿宋" w:cs="仿宋" w:hint="eastAsia"/>
          <w:kern w:val="0"/>
          <w:sz w:val="32"/>
          <w:szCs w:val="32"/>
        </w:rPr>
        <w:t>《注销税务登记申请审批表》或《清税申请表》</w:t>
      </w:r>
      <w:r>
        <w:rPr>
          <w:rFonts w:ascii="仿宋" w:eastAsia="仿宋" w:hAnsi="仿宋" w:cs="仿宋" w:hint="eastAsia"/>
          <w:kern w:val="0"/>
          <w:sz w:val="32"/>
          <w:szCs w:val="32"/>
        </w:rPr>
        <w:t>;</w:t>
      </w:r>
      <w:r>
        <w:rPr>
          <w:rFonts w:ascii="仿宋" w:eastAsia="仿宋" w:hAnsi="仿宋" w:cs="仿宋" w:hint="eastAsia"/>
          <w:sz w:val="32"/>
          <w:szCs w:val="32"/>
        </w:rPr>
        <w:t>②</w:t>
      </w:r>
      <w:r>
        <w:rPr>
          <w:rFonts w:ascii="仿宋" w:eastAsia="仿宋" w:hAnsi="仿宋" w:cs="仿宋" w:hint="eastAsia"/>
          <w:kern w:val="0"/>
          <w:sz w:val="32"/>
          <w:szCs w:val="32"/>
        </w:rPr>
        <w:t>经办人身份证件、《税务登记证》正（副）本、《临时税务</w:t>
      </w:r>
      <w:r>
        <w:rPr>
          <w:rFonts w:ascii="仿宋" w:eastAsia="仿宋" w:hAnsi="仿宋" w:cs="仿宋" w:hint="eastAsia"/>
          <w:kern w:val="0"/>
          <w:sz w:val="32"/>
          <w:szCs w:val="32"/>
        </w:rPr>
        <w:lastRenderedPageBreak/>
        <w:t>登记证》正（副）本和《发票领用簿》</w:t>
      </w:r>
      <w:r>
        <w:rPr>
          <w:rFonts w:ascii="仿宋" w:eastAsia="仿宋" w:hAnsi="仿宋" w:cs="仿宋" w:hint="eastAsia"/>
          <w:kern w:val="0"/>
          <w:sz w:val="32"/>
          <w:szCs w:val="32"/>
        </w:rPr>
        <w:t>;</w:t>
      </w:r>
      <w:r>
        <w:rPr>
          <w:rFonts w:ascii="仿宋" w:eastAsia="仿宋" w:hAnsi="仿宋" w:cs="仿宋" w:hint="eastAsia"/>
          <w:sz w:val="32"/>
          <w:szCs w:val="32"/>
        </w:rPr>
        <w:t>③法律、行政法规规定的应当提交的其他文件：</w:t>
      </w:r>
      <w:r>
        <w:rPr>
          <w:rFonts w:ascii="仿宋" w:eastAsia="仿宋" w:hAnsi="仿宋" w:cs="仿宋" w:hint="eastAsia"/>
          <w:kern w:val="0"/>
          <w:sz w:val="32"/>
          <w:szCs w:val="32"/>
        </w:rPr>
        <w:t>市场监督管理部门</w:t>
      </w:r>
      <w:r>
        <w:rPr>
          <w:rFonts w:ascii="仿宋" w:eastAsia="仿宋" w:hAnsi="仿宋" w:cs="仿宋" w:hint="eastAsia"/>
          <w:kern w:val="0"/>
          <w:sz w:val="32"/>
          <w:szCs w:val="32"/>
        </w:rPr>
        <w:t>吊销营业执照决定原件（复印件）</w:t>
      </w:r>
      <w:r>
        <w:rPr>
          <w:rFonts w:ascii="仿宋" w:eastAsia="仿宋" w:hAnsi="仿宋" w:cs="仿宋" w:hint="eastAsia"/>
          <w:kern w:val="0"/>
          <w:sz w:val="32"/>
          <w:szCs w:val="32"/>
        </w:rPr>
        <w:t>;</w:t>
      </w:r>
      <w:r>
        <w:rPr>
          <w:rFonts w:ascii="仿宋" w:eastAsia="仿宋" w:hAnsi="仿宋" w:cs="仿宋" w:hint="eastAsia"/>
          <w:kern w:val="0"/>
          <w:sz w:val="32"/>
          <w:szCs w:val="32"/>
        </w:rPr>
        <w:t>上级主管部门批复文件或董事会决议原件（复印件）</w:t>
      </w:r>
      <w:r>
        <w:rPr>
          <w:rFonts w:ascii="仿宋" w:eastAsia="仿宋" w:hAnsi="仿宋" w:cs="仿宋" w:hint="eastAsia"/>
          <w:kern w:val="0"/>
          <w:sz w:val="32"/>
          <w:szCs w:val="32"/>
        </w:rPr>
        <w:t>;</w:t>
      </w:r>
      <w:r>
        <w:rPr>
          <w:rFonts w:ascii="仿宋" w:eastAsia="仿宋" w:hAnsi="仿宋" w:cs="仿宋" w:hint="eastAsia"/>
          <w:kern w:val="0"/>
          <w:sz w:val="32"/>
          <w:szCs w:val="32"/>
        </w:rPr>
        <w:t>项目完工证明、验收证明等相关文件原件（复印件）</w:t>
      </w:r>
      <w:r>
        <w:rPr>
          <w:rFonts w:ascii="仿宋" w:eastAsia="仿宋" w:hAnsi="仿宋" w:cs="仿宋" w:hint="eastAsia"/>
          <w:kern w:val="0"/>
          <w:sz w:val="32"/>
          <w:szCs w:val="32"/>
        </w:rPr>
        <w:t>;</w:t>
      </w:r>
      <w:r>
        <w:rPr>
          <w:rFonts w:ascii="仿宋" w:eastAsia="仿宋" w:hAnsi="仿宋" w:cs="仿宋" w:hint="eastAsia"/>
          <w:kern w:val="0"/>
          <w:sz w:val="32"/>
          <w:szCs w:val="32"/>
        </w:rPr>
        <w:t>未验旧的发票、未使用完的发票及税控专用设备</w:t>
      </w:r>
      <w:r>
        <w:rPr>
          <w:rFonts w:ascii="仿宋" w:eastAsia="仿宋" w:hAnsi="仿宋" w:cs="仿宋" w:hint="eastAsia"/>
          <w:kern w:val="0"/>
          <w:sz w:val="32"/>
          <w:szCs w:val="32"/>
        </w:rPr>
        <w:t>;</w:t>
      </w:r>
      <w:r>
        <w:rPr>
          <w:rFonts w:ascii="仿宋" w:eastAsia="仿宋" w:hAnsi="仿宋" w:cs="仿宋" w:hint="eastAsia"/>
          <w:kern w:val="0"/>
          <w:sz w:val="32"/>
          <w:szCs w:val="32"/>
        </w:rPr>
        <w:t>破产企业应当提交人民法院终结破产程序裁定书。</w:t>
      </w:r>
    </w:p>
    <w:p w:rsidR="00CE3F16" w:rsidRDefault="00B41655">
      <w:pPr>
        <w:widowControl/>
        <w:autoSpaceDN w:val="0"/>
        <w:adjustRightInd w:val="0"/>
        <w:snapToGrid w:val="0"/>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仿宋" w:eastAsia="仿宋" w:hAnsi="仿宋" w:cs="仿宋" w:hint="eastAsia"/>
          <w:kern w:val="0"/>
          <w:sz w:val="32"/>
          <w:szCs w:val="32"/>
          <w:lang w:val="en"/>
        </w:rPr>
        <w:t>（</w:t>
      </w:r>
      <w:r>
        <w:rPr>
          <w:rFonts w:ascii="仿宋" w:eastAsia="仿宋" w:hAnsi="仿宋" w:cs="仿宋" w:hint="eastAsia"/>
          <w:kern w:val="0"/>
          <w:sz w:val="32"/>
          <w:szCs w:val="32"/>
          <w:lang w:val="en"/>
        </w:rPr>
        <w:t>3</w:t>
      </w:r>
      <w:r>
        <w:rPr>
          <w:rFonts w:ascii="仿宋" w:eastAsia="仿宋" w:hAnsi="仿宋" w:cs="仿宋" w:hint="eastAsia"/>
          <w:kern w:val="0"/>
          <w:sz w:val="32"/>
          <w:szCs w:val="32"/>
          <w:lang w:val="en"/>
        </w:rPr>
        <w:t>）</w:t>
      </w:r>
      <w:r>
        <w:rPr>
          <w:rFonts w:ascii="仿宋" w:eastAsia="仿宋" w:hAnsi="仿宋" w:cs="仿宋" w:hint="eastAsia"/>
          <w:kern w:val="0"/>
          <w:sz w:val="32"/>
          <w:szCs w:val="32"/>
        </w:rPr>
        <w:t>对已进行实名认证的纳税人，免予提供以下证件、资料：</w:t>
      </w:r>
    </w:p>
    <w:p w:rsidR="00CE3F16" w:rsidRDefault="00B41655">
      <w:pPr>
        <w:widowControl/>
        <w:autoSpaceDN w:val="0"/>
        <w:adjustRightInd w:val="0"/>
        <w:snapToGrid w:val="0"/>
        <w:spacing w:line="360" w:lineRule="auto"/>
        <w:ind w:firstLineChars="200" w:firstLine="640"/>
        <w:rPr>
          <w:rFonts w:ascii="仿宋" w:eastAsia="仿宋" w:hAnsi="仿宋" w:cs="仿宋"/>
          <w:kern w:val="0"/>
          <w:sz w:val="32"/>
          <w:szCs w:val="32"/>
        </w:rPr>
      </w:pPr>
      <w:r>
        <w:rPr>
          <w:rFonts w:ascii="仿宋" w:eastAsia="仿宋" w:hAnsi="仿宋" w:cs="仿宋" w:hint="eastAsia"/>
          <w:sz w:val="32"/>
          <w:szCs w:val="32"/>
        </w:rPr>
        <w:t>①</w:t>
      </w:r>
      <w:r>
        <w:rPr>
          <w:rFonts w:ascii="仿宋" w:eastAsia="仿宋" w:hAnsi="仿宋" w:cs="仿宋" w:hint="eastAsia"/>
          <w:kern w:val="0"/>
          <w:sz w:val="32"/>
          <w:szCs w:val="32"/>
        </w:rPr>
        <w:t>经办人身份证件、《税务登记证》正（副）本、《临时税务登记证》正（副）本和《发票领用簿》；</w:t>
      </w:r>
      <w:r>
        <w:rPr>
          <w:rFonts w:ascii="仿宋" w:eastAsia="仿宋" w:hAnsi="仿宋" w:cs="仿宋" w:hint="eastAsia"/>
          <w:sz w:val="32"/>
          <w:szCs w:val="32"/>
        </w:rPr>
        <w:t>②</w:t>
      </w:r>
      <w:r>
        <w:rPr>
          <w:rFonts w:ascii="仿宋" w:eastAsia="仿宋" w:hAnsi="仿宋" w:cs="仿宋" w:hint="eastAsia"/>
          <w:kern w:val="0"/>
          <w:sz w:val="32"/>
          <w:szCs w:val="32"/>
        </w:rPr>
        <w:t>市场监督管理部门吊销营业执照决定原件（复印件）；</w:t>
      </w:r>
      <w:r>
        <w:rPr>
          <w:rFonts w:ascii="仿宋" w:eastAsia="仿宋" w:hAnsi="仿宋" w:cs="仿宋" w:hint="eastAsia"/>
          <w:sz w:val="32"/>
          <w:szCs w:val="32"/>
        </w:rPr>
        <w:t>③</w:t>
      </w:r>
      <w:r>
        <w:rPr>
          <w:rFonts w:ascii="仿宋" w:eastAsia="仿宋" w:hAnsi="仿宋" w:cs="仿宋" w:hint="eastAsia"/>
          <w:kern w:val="0"/>
          <w:sz w:val="32"/>
          <w:szCs w:val="32"/>
        </w:rPr>
        <w:t>上级主管部门批复文件或董事会决议原件（复印件）；</w:t>
      </w:r>
      <w:r>
        <w:rPr>
          <w:rFonts w:ascii="仿宋" w:eastAsia="仿宋" w:hAnsi="仿宋" w:cs="仿宋" w:hint="eastAsia"/>
          <w:sz w:val="32"/>
          <w:szCs w:val="32"/>
        </w:rPr>
        <w:t>④</w:t>
      </w:r>
      <w:r>
        <w:rPr>
          <w:rFonts w:ascii="仿宋" w:eastAsia="仿宋" w:hAnsi="仿宋" w:cs="仿宋" w:hint="eastAsia"/>
          <w:kern w:val="0"/>
          <w:sz w:val="32"/>
          <w:szCs w:val="32"/>
        </w:rPr>
        <w:t>项目完工证明、验收证明等相关文件原件（复印件）。</w:t>
      </w:r>
    </w:p>
    <w:p w:rsidR="00CE3F16" w:rsidRDefault="00B41655">
      <w:pPr>
        <w:widowControl/>
        <w:autoSpaceDN w:val="0"/>
        <w:adjustRightInd w:val="0"/>
        <w:snapToGrid w:val="0"/>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lang w:val="en"/>
        </w:rPr>
        <w:t>（</w:t>
      </w:r>
      <w:r>
        <w:rPr>
          <w:rFonts w:ascii="仿宋" w:eastAsia="仿宋" w:hAnsi="仿宋" w:cs="仿宋" w:hint="eastAsia"/>
          <w:kern w:val="0"/>
          <w:sz w:val="32"/>
          <w:szCs w:val="32"/>
          <w:lang w:val="en"/>
        </w:rPr>
        <w:t>4</w:t>
      </w:r>
      <w:r>
        <w:rPr>
          <w:rFonts w:ascii="仿宋" w:eastAsia="仿宋" w:hAnsi="仿宋" w:cs="仿宋" w:hint="eastAsia"/>
          <w:kern w:val="0"/>
          <w:sz w:val="32"/>
          <w:szCs w:val="32"/>
          <w:lang w:val="en"/>
        </w:rPr>
        <w:t>）</w:t>
      </w:r>
      <w:r>
        <w:rPr>
          <w:rFonts w:ascii="仿宋" w:eastAsia="仿宋" w:hAnsi="仿宋" w:cs="仿宋" w:hint="eastAsia"/>
          <w:kern w:val="0"/>
          <w:sz w:val="32"/>
          <w:szCs w:val="32"/>
        </w:rPr>
        <w:t>已在市场监督管理机关领取加载统一社会信用代码证照且符合下列情形之一的，纳税人可直接向市场监督管理机关提出简易注销申请，无需到税务机关进行清税申报，免予到税务机关办理清税证明。</w:t>
      </w:r>
    </w:p>
    <w:p w:rsidR="00CE3F16" w:rsidRDefault="00B41655">
      <w:pPr>
        <w:widowControl/>
        <w:autoSpaceDN w:val="0"/>
        <w:adjustRightInd w:val="0"/>
        <w:snapToGrid w:val="0"/>
        <w:spacing w:line="360" w:lineRule="auto"/>
        <w:ind w:firstLineChars="200" w:firstLine="640"/>
        <w:rPr>
          <w:rFonts w:ascii="仿宋" w:eastAsia="仿宋" w:hAnsi="仿宋" w:cs="仿宋"/>
          <w:kern w:val="0"/>
          <w:sz w:val="32"/>
          <w:szCs w:val="32"/>
        </w:rPr>
      </w:pPr>
      <w:r>
        <w:rPr>
          <w:rFonts w:ascii="仿宋" w:eastAsia="仿宋" w:hAnsi="仿宋" w:cs="仿宋" w:hint="eastAsia"/>
          <w:sz w:val="32"/>
          <w:szCs w:val="32"/>
        </w:rPr>
        <w:t>①</w:t>
      </w:r>
      <w:r>
        <w:rPr>
          <w:rFonts w:ascii="仿宋" w:eastAsia="仿宋" w:hAnsi="仿宋" w:cs="仿宋" w:hint="eastAsia"/>
          <w:kern w:val="0"/>
          <w:sz w:val="32"/>
          <w:szCs w:val="32"/>
        </w:rPr>
        <w:t>未在税务机关办理过涉税事宜的纳税人。</w:t>
      </w:r>
      <w:r>
        <w:rPr>
          <w:rFonts w:ascii="仿宋" w:eastAsia="仿宋" w:hAnsi="仿宋" w:cs="仿宋" w:hint="eastAsia"/>
          <w:sz w:val="32"/>
          <w:szCs w:val="32"/>
        </w:rPr>
        <w:t>②</w:t>
      </w:r>
      <w:r>
        <w:rPr>
          <w:rFonts w:ascii="仿宋" w:eastAsia="仿宋" w:hAnsi="仿宋" w:cs="仿宋" w:hint="eastAsia"/>
          <w:kern w:val="0"/>
          <w:sz w:val="32"/>
          <w:szCs w:val="32"/>
        </w:rPr>
        <w:t>在税务机关办理过涉税事宜，但未领用发票、无欠税费（滞纳金）及罚款的纳税人。</w:t>
      </w:r>
    </w:p>
    <w:p w:rsidR="00CE3F16" w:rsidRDefault="00B41655">
      <w:pPr>
        <w:adjustRightInd w:val="0"/>
        <w:snapToGrid w:val="0"/>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lang w:val="en"/>
        </w:rPr>
        <w:t>（三）</w:t>
      </w:r>
      <w:r>
        <w:rPr>
          <w:rFonts w:ascii="仿宋" w:eastAsia="仿宋" w:hAnsi="仿宋" w:cs="仿宋" w:hint="eastAsia"/>
          <w:b/>
          <w:sz w:val="32"/>
          <w:szCs w:val="32"/>
        </w:rPr>
        <w:t>办理社保登记注销材料</w:t>
      </w:r>
      <w:r>
        <w:rPr>
          <w:rFonts w:ascii="仿宋" w:eastAsia="仿宋" w:hAnsi="仿宋" w:cs="仿宋" w:hint="eastAsia"/>
          <w:b/>
          <w:sz w:val="32"/>
          <w:szCs w:val="32"/>
        </w:rPr>
        <w:t>规范（</w:t>
      </w:r>
      <w:proofErr w:type="gramStart"/>
      <w:r>
        <w:rPr>
          <w:rFonts w:ascii="仿宋" w:eastAsia="仿宋" w:hAnsi="仿宋" w:cs="仿宋" w:hint="eastAsia"/>
          <w:b/>
          <w:sz w:val="32"/>
          <w:szCs w:val="32"/>
        </w:rPr>
        <w:t>人社部门</w:t>
      </w:r>
      <w:proofErr w:type="gramEnd"/>
      <w:r>
        <w:rPr>
          <w:rFonts w:ascii="仿宋" w:eastAsia="仿宋" w:hAnsi="仿宋" w:cs="仿宋" w:hint="eastAsia"/>
          <w:b/>
          <w:sz w:val="32"/>
          <w:szCs w:val="32"/>
        </w:rPr>
        <w:t>）</w:t>
      </w:r>
    </w:p>
    <w:p w:rsidR="00CE3F16" w:rsidRDefault="00B41655">
      <w:pPr>
        <w:pStyle w:val="p15"/>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lang w:val="en"/>
        </w:rPr>
        <w:t>（</w:t>
      </w:r>
      <w:r>
        <w:rPr>
          <w:rFonts w:ascii="仿宋" w:eastAsia="仿宋" w:hAnsi="仿宋" w:cs="仿宋" w:hint="eastAsia"/>
          <w:sz w:val="32"/>
          <w:szCs w:val="32"/>
          <w:lang w:val="en"/>
        </w:rPr>
        <w:t>1</w:t>
      </w:r>
      <w:r>
        <w:rPr>
          <w:rFonts w:ascii="仿宋" w:eastAsia="仿宋" w:hAnsi="仿宋" w:cs="仿宋" w:hint="eastAsia"/>
          <w:sz w:val="32"/>
          <w:szCs w:val="32"/>
          <w:lang w:val="en"/>
        </w:rPr>
        <w:t>）</w:t>
      </w:r>
      <w:r>
        <w:rPr>
          <w:rFonts w:ascii="仿宋" w:eastAsia="仿宋" w:hAnsi="仿宋" w:cs="仿宋" w:hint="eastAsia"/>
          <w:sz w:val="32"/>
          <w:szCs w:val="32"/>
        </w:rPr>
        <w:t>申请单位注销报告</w:t>
      </w:r>
      <w:r>
        <w:rPr>
          <w:rFonts w:ascii="仿宋" w:eastAsia="仿宋" w:hAnsi="仿宋" w:cs="仿宋" w:hint="eastAsia"/>
          <w:sz w:val="32"/>
          <w:szCs w:val="32"/>
        </w:rPr>
        <w:t>和</w:t>
      </w:r>
      <w:r>
        <w:rPr>
          <w:rFonts w:ascii="仿宋" w:eastAsia="仿宋" w:hAnsi="仿宋" w:cs="仿宋" w:hint="eastAsia"/>
          <w:sz w:val="32"/>
          <w:szCs w:val="32"/>
        </w:rPr>
        <w:t>申请注销时的上一个月的缴费凭证</w:t>
      </w:r>
    </w:p>
    <w:p w:rsidR="00CE3F16" w:rsidRDefault="00B41655">
      <w:pPr>
        <w:widowControl/>
        <w:adjustRightInd w:val="0"/>
        <w:snapToGrid w:val="0"/>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lang w:val="en"/>
        </w:rPr>
        <w:lastRenderedPageBreak/>
        <w:t>（</w:t>
      </w:r>
      <w:r>
        <w:rPr>
          <w:rFonts w:ascii="仿宋" w:eastAsia="仿宋" w:hAnsi="仿宋" w:cs="仿宋" w:hint="eastAsia"/>
          <w:kern w:val="0"/>
          <w:sz w:val="32"/>
          <w:szCs w:val="32"/>
          <w:lang w:val="en"/>
        </w:rPr>
        <w:t>2</w:t>
      </w:r>
      <w:r>
        <w:rPr>
          <w:rFonts w:ascii="仿宋" w:eastAsia="仿宋" w:hAnsi="仿宋" w:cs="仿宋" w:hint="eastAsia"/>
          <w:kern w:val="0"/>
          <w:sz w:val="32"/>
          <w:szCs w:val="32"/>
          <w:lang w:val="en"/>
        </w:rPr>
        <w:t>）</w:t>
      </w:r>
      <w:r>
        <w:rPr>
          <w:rFonts w:ascii="仿宋" w:eastAsia="仿宋" w:hAnsi="仿宋" w:cs="仿宋" w:hint="eastAsia"/>
          <w:kern w:val="0"/>
          <w:sz w:val="32"/>
          <w:szCs w:val="32"/>
        </w:rPr>
        <w:t>营业执照复印件</w:t>
      </w:r>
    </w:p>
    <w:p w:rsidR="00CE3F16" w:rsidRDefault="00B41655">
      <w:pPr>
        <w:widowControl/>
        <w:adjustRightInd w:val="0"/>
        <w:snapToGrid w:val="0"/>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lang w:val="en"/>
        </w:rPr>
        <w:t>（</w:t>
      </w:r>
      <w:r>
        <w:rPr>
          <w:rFonts w:ascii="仿宋" w:eastAsia="仿宋" w:hAnsi="仿宋" w:cs="仿宋" w:hint="eastAsia"/>
          <w:kern w:val="0"/>
          <w:sz w:val="32"/>
          <w:szCs w:val="32"/>
          <w:lang w:val="en"/>
        </w:rPr>
        <w:t>3</w:t>
      </w:r>
      <w:r>
        <w:rPr>
          <w:rFonts w:ascii="仿宋" w:eastAsia="仿宋" w:hAnsi="仿宋" w:cs="仿宋" w:hint="eastAsia"/>
          <w:kern w:val="0"/>
          <w:sz w:val="32"/>
          <w:szCs w:val="32"/>
          <w:lang w:val="en"/>
        </w:rPr>
        <w:t>）</w:t>
      </w:r>
      <w:r>
        <w:rPr>
          <w:rFonts w:ascii="仿宋" w:eastAsia="仿宋" w:hAnsi="仿宋" w:cs="仿宋" w:hint="eastAsia"/>
          <w:kern w:val="0"/>
          <w:sz w:val="32"/>
          <w:szCs w:val="32"/>
        </w:rPr>
        <w:t>《企业、机关事业单位养老保险信息变更注销审批表》</w:t>
      </w:r>
      <w:r>
        <w:rPr>
          <w:rFonts w:ascii="仿宋" w:eastAsia="仿宋" w:hAnsi="仿宋" w:cs="仿宋"/>
          <w:kern w:val="0"/>
          <w:sz w:val="32"/>
          <w:szCs w:val="32"/>
          <w:lang w:val="en"/>
        </w:rPr>
        <w:t>（</w:t>
      </w:r>
      <w:r>
        <w:rPr>
          <w:rFonts w:ascii="仿宋" w:eastAsia="仿宋" w:hAnsi="仿宋" w:cs="仿宋" w:hint="eastAsia"/>
          <w:kern w:val="0"/>
          <w:sz w:val="32"/>
          <w:szCs w:val="32"/>
        </w:rPr>
        <w:t>盖单位公章</w:t>
      </w:r>
      <w:r>
        <w:rPr>
          <w:rFonts w:ascii="仿宋" w:eastAsia="仿宋" w:hAnsi="仿宋" w:cs="仿宋"/>
          <w:kern w:val="0"/>
          <w:sz w:val="32"/>
          <w:szCs w:val="32"/>
          <w:lang w:val="en"/>
        </w:rPr>
        <w:t>）</w:t>
      </w:r>
      <w:r>
        <w:rPr>
          <w:rFonts w:ascii="仿宋" w:eastAsia="仿宋" w:hAnsi="仿宋" w:cs="仿宋" w:hint="eastAsia"/>
          <w:kern w:val="0"/>
          <w:sz w:val="32"/>
          <w:szCs w:val="32"/>
        </w:rPr>
        <w:t>。</w:t>
      </w:r>
    </w:p>
    <w:p w:rsidR="00CE3F16" w:rsidRDefault="00B41655">
      <w:pPr>
        <w:widowControl/>
        <w:adjustRightInd w:val="0"/>
        <w:snapToGrid w:val="0"/>
        <w:spacing w:line="360" w:lineRule="auto"/>
        <w:ind w:firstLineChars="200" w:firstLine="640"/>
        <w:jc w:val="left"/>
        <w:rPr>
          <w:rFonts w:ascii="仿宋" w:eastAsia="仿宋" w:hAnsi="仿宋" w:cs="仿宋"/>
          <w:kern w:val="0"/>
          <w:sz w:val="32"/>
          <w:szCs w:val="32"/>
        </w:rPr>
      </w:pPr>
      <w:r>
        <w:rPr>
          <w:rFonts w:ascii="仿宋" w:eastAsia="仿宋" w:hAnsi="仿宋" w:cs="仿宋" w:hint="eastAsia"/>
          <w:sz w:val="32"/>
          <w:szCs w:val="32"/>
          <w:lang w:val="en"/>
        </w:rPr>
        <w:t>（</w:t>
      </w:r>
      <w:r>
        <w:rPr>
          <w:rFonts w:ascii="仿宋" w:eastAsia="仿宋" w:hAnsi="仿宋" w:cs="仿宋" w:hint="eastAsia"/>
          <w:sz w:val="32"/>
          <w:szCs w:val="32"/>
          <w:lang w:val="en"/>
        </w:rPr>
        <w:t>4</w:t>
      </w:r>
      <w:r>
        <w:rPr>
          <w:rFonts w:ascii="仿宋" w:eastAsia="仿宋" w:hAnsi="仿宋" w:cs="仿宋" w:hint="eastAsia"/>
          <w:sz w:val="32"/>
          <w:szCs w:val="32"/>
          <w:lang w:val="en"/>
        </w:rPr>
        <w:t>）</w:t>
      </w:r>
      <w:r>
        <w:rPr>
          <w:rFonts w:ascii="仿宋" w:eastAsia="仿宋" w:hAnsi="仿宋" w:cs="仿宋" w:hint="eastAsia"/>
          <w:sz w:val="32"/>
          <w:szCs w:val="32"/>
        </w:rPr>
        <w:t>法律、行政法规规定的应当提交的其他文件：①</w:t>
      </w:r>
      <w:r>
        <w:rPr>
          <w:rFonts w:ascii="仿宋" w:eastAsia="仿宋" w:hAnsi="仿宋" w:cs="仿宋" w:hint="eastAsia"/>
          <w:kern w:val="0"/>
          <w:sz w:val="32"/>
          <w:szCs w:val="32"/>
        </w:rPr>
        <w:t>针对事业单位的企业账户需提供参保单位的上级主管部门决定</w:t>
      </w:r>
      <w:proofErr w:type="gramStart"/>
      <w:r>
        <w:rPr>
          <w:rFonts w:ascii="仿宋" w:eastAsia="仿宋" w:hAnsi="仿宋" w:cs="仿宋" w:hint="eastAsia"/>
          <w:kern w:val="0"/>
          <w:sz w:val="32"/>
          <w:szCs w:val="32"/>
        </w:rPr>
        <w:t>撤销该参保单</w:t>
      </w:r>
      <w:proofErr w:type="gramEnd"/>
      <w:r>
        <w:rPr>
          <w:rFonts w:ascii="仿宋" w:eastAsia="仿宋" w:hAnsi="仿宋" w:cs="仿宋" w:hint="eastAsia"/>
          <w:kern w:val="0"/>
          <w:sz w:val="32"/>
          <w:szCs w:val="32"/>
        </w:rPr>
        <w:t>位的法律文书；</w:t>
      </w:r>
      <w:r>
        <w:rPr>
          <w:rFonts w:ascii="仿宋" w:eastAsia="仿宋" w:hAnsi="仿宋" w:cs="仿宋" w:hint="eastAsia"/>
          <w:sz w:val="32"/>
          <w:szCs w:val="32"/>
        </w:rPr>
        <w:t>②</w:t>
      </w:r>
      <w:r>
        <w:rPr>
          <w:rFonts w:ascii="仿宋" w:eastAsia="仿宋" w:hAnsi="仿宋" w:cs="仿宋" w:hint="eastAsia"/>
          <w:kern w:val="0"/>
          <w:sz w:val="32"/>
          <w:szCs w:val="32"/>
        </w:rPr>
        <w:t>针对中小型企业需提供参保单位自行决定撤销或者终止本单位的法律文书并需要提供市场监管局的企业基本信息；</w:t>
      </w:r>
      <w:r>
        <w:rPr>
          <w:rFonts w:ascii="仿宋" w:eastAsia="仿宋" w:hAnsi="仿宋" w:cs="仿宋" w:hint="eastAsia"/>
          <w:sz w:val="32"/>
          <w:szCs w:val="32"/>
        </w:rPr>
        <w:t>③</w:t>
      </w:r>
      <w:r>
        <w:rPr>
          <w:rFonts w:ascii="仿宋" w:eastAsia="仿宋" w:hAnsi="仿宋" w:cs="仿宋" w:hint="eastAsia"/>
          <w:kern w:val="0"/>
          <w:sz w:val="32"/>
          <w:szCs w:val="32"/>
        </w:rPr>
        <w:t>针对大型企业需要提供法院或者其他单位决定参保单位进入破产清算程序的法律文书。</w:t>
      </w:r>
    </w:p>
    <w:p w:rsidR="00CE3F16" w:rsidRDefault="00B41655">
      <w:pPr>
        <w:widowControl/>
        <w:adjustRightInd w:val="0"/>
        <w:snapToGrid w:val="0"/>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说明：以上三种情形的法律文书均须载明</w:t>
      </w:r>
      <w:proofErr w:type="gramStart"/>
      <w:r>
        <w:rPr>
          <w:rFonts w:ascii="仿宋" w:eastAsia="仿宋" w:hAnsi="仿宋" w:cs="仿宋" w:hint="eastAsia"/>
          <w:kern w:val="0"/>
          <w:sz w:val="32"/>
          <w:szCs w:val="32"/>
        </w:rPr>
        <w:t>该参保单位履行</w:t>
      </w:r>
      <w:proofErr w:type="gramEnd"/>
      <w:r>
        <w:rPr>
          <w:rFonts w:ascii="仿宋" w:eastAsia="仿宋" w:hAnsi="仿宋" w:cs="仿宋" w:hint="eastAsia"/>
          <w:kern w:val="0"/>
          <w:sz w:val="32"/>
          <w:szCs w:val="32"/>
        </w:rPr>
        <w:t>社会保险参保缴费义务的截止时间精确到月。）</w:t>
      </w:r>
    </w:p>
    <w:p w:rsidR="00CE3F16" w:rsidRDefault="00B41655">
      <w:pPr>
        <w:widowControl/>
        <w:adjustRightInd w:val="0"/>
        <w:snapToGrid w:val="0"/>
        <w:spacing w:line="360" w:lineRule="auto"/>
        <w:ind w:firstLineChars="200" w:firstLine="643"/>
        <w:jc w:val="left"/>
        <w:rPr>
          <w:rFonts w:ascii="仿宋" w:eastAsia="仿宋" w:hAnsi="仿宋" w:cs="仿宋"/>
          <w:b/>
          <w:kern w:val="0"/>
          <w:sz w:val="32"/>
          <w:szCs w:val="32"/>
        </w:rPr>
      </w:pPr>
      <w:r>
        <w:rPr>
          <w:rFonts w:ascii="仿宋" w:eastAsia="仿宋" w:hAnsi="仿宋" w:cs="仿宋" w:hint="eastAsia"/>
          <w:b/>
          <w:kern w:val="0"/>
          <w:sz w:val="32"/>
          <w:szCs w:val="32"/>
          <w:lang w:val="en"/>
        </w:rPr>
        <w:t>（四）</w:t>
      </w:r>
      <w:r>
        <w:rPr>
          <w:rFonts w:ascii="仿宋" w:eastAsia="仿宋" w:hAnsi="仿宋" w:cs="仿宋" w:hint="eastAsia"/>
          <w:b/>
          <w:kern w:val="0"/>
          <w:sz w:val="32"/>
          <w:szCs w:val="32"/>
        </w:rPr>
        <w:t>办理</w:t>
      </w:r>
      <w:proofErr w:type="gramStart"/>
      <w:r>
        <w:rPr>
          <w:rFonts w:ascii="仿宋" w:eastAsia="仿宋" w:hAnsi="仿宋" w:cs="仿宋" w:hint="eastAsia"/>
          <w:b/>
          <w:kern w:val="0"/>
          <w:sz w:val="32"/>
          <w:szCs w:val="32"/>
        </w:rPr>
        <w:t>医保登记</w:t>
      </w:r>
      <w:proofErr w:type="gramEnd"/>
      <w:r>
        <w:rPr>
          <w:rFonts w:ascii="仿宋" w:eastAsia="仿宋" w:hAnsi="仿宋" w:cs="仿宋" w:hint="eastAsia"/>
          <w:b/>
          <w:kern w:val="0"/>
          <w:sz w:val="32"/>
          <w:szCs w:val="32"/>
        </w:rPr>
        <w:t>注</w:t>
      </w:r>
      <w:r>
        <w:rPr>
          <w:rFonts w:ascii="仿宋" w:eastAsia="仿宋" w:hAnsi="仿宋" w:cs="仿宋" w:hint="eastAsia"/>
          <w:b/>
          <w:kern w:val="0"/>
          <w:sz w:val="32"/>
          <w:szCs w:val="32"/>
        </w:rPr>
        <w:t>销材料</w:t>
      </w:r>
      <w:r>
        <w:rPr>
          <w:rFonts w:ascii="仿宋" w:eastAsia="仿宋" w:hAnsi="仿宋" w:cs="仿宋" w:hint="eastAsia"/>
          <w:b/>
          <w:kern w:val="0"/>
          <w:sz w:val="32"/>
          <w:szCs w:val="32"/>
        </w:rPr>
        <w:t>（医疗保障部门）</w:t>
      </w:r>
    </w:p>
    <w:p w:rsidR="00CE3F16" w:rsidRDefault="00B41655">
      <w:pPr>
        <w:widowControl/>
        <w:adjustRightInd w:val="0"/>
        <w:snapToGrid w:val="0"/>
        <w:spacing w:line="360" w:lineRule="auto"/>
        <w:ind w:firstLineChars="200" w:firstLine="640"/>
        <w:jc w:val="left"/>
        <w:rPr>
          <w:rFonts w:ascii="仿宋" w:eastAsia="仿宋" w:hAnsi="仿宋" w:cs="仿宋"/>
          <w:bCs/>
          <w:kern w:val="0"/>
          <w:sz w:val="32"/>
          <w:szCs w:val="32"/>
        </w:rPr>
      </w:pPr>
      <w:r>
        <w:rPr>
          <w:rFonts w:ascii="仿宋" w:eastAsia="仿宋" w:hAnsi="仿宋" w:cs="仿宋" w:hint="eastAsia"/>
          <w:bCs/>
          <w:kern w:val="0"/>
          <w:sz w:val="32"/>
          <w:szCs w:val="32"/>
          <w:lang w:val="en"/>
        </w:rPr>
        <w:t>（</w:t>
      </w:r>
      <w:r>
        <w:rPr>
          <w:rFonts w:ascii="仿宋" w:eastAsia="仿宋" w:hAnsi="仿宋" w:cs="仿宋" w:hint="eastAsia"/>
          <w:bCs/>
          <w:kern w:val="0"/>
          <w:sz w:val="32"/>
          <w:szCs w:val="32"/>
          <w:lang w:val="en"/>
        </w:rPr>
        <w:t>1</w:t>
      </w:r>
      <w:r>
        <w:rPr>
          <w:rFonts w:ascii="仿宋" w:eastAsia="仿宋" w:hAnsi="仿宋" w:cs="仿宋" w:hint="eastAsia"/>
          <w:bCs/>
          <w:kern w:val="0"/>
          <w:sz w:val="32"/>
          <w:szCs w:val="32"/>
          <w:lang w:val="en"/>
        </w:rPr>
        <w:t>）</w:t>
      </w:r>
      <w:r>
        <w:rPr>
          <w:rFonts w:ascii="仿宋" w:eastAsia="仿宋" w:hAnsi="仿宋" w:cs="仿宋" w:hint="eastAsia"/>
          <w:bCs/>
          <w:kern w:val="0"/>
          <w:sz w:val="32"/>
          <w:szCs w:val="32"/>
        </w:rPr>
        <w:t>《衡阳市基本医疗保险单位参保信息登记表》（加盖单位公章）。</w:t>
      </w:r>
    </w:p>
    <w:p w:rsidR="00CE3F16" w:rsidRDefault="00B41655">
      <w:pPr>
        <w:widowControl/>
        <w:adjustRightInd w:val="0"/>
        <w:snapToGrid w:val="0"/>
        <w:spacing w:line="360" w:lineRule="auto"/>
        <w:ind w:firstLineChars="200" w:firstLine="640"/>
        <w:jc w:val="left"/>
        <w:rPr>
          <w:rFonts w:ascii="仿宋" w:eastAsia="仿宋" w:hAnsi="仿宋" w:cs="仿宋"/>
          <w:bCs/>
          <w:kern w:val="0"/>
          <w:sz w:val="32"/>
          <w:szCs w:val="32"/>
        </w:rPr>
      </w:pPr>
      <w:r>
        <w:rPr>
          <w:rFonts w:ascii="仿宋" w:eastAsia="仿宋" w:hAnsi="仿宋" w:cs="仿宋" w:hint="eastAsia"/>
          <w:bCs/>
          <w:kern w:val="0"/>
          <w:sz w:val="32"/>
          <w:szCs w:val="32"/>
          <w:lang w:val="en"/>
        </w:rPr>
        <w:t>（</w:t>
      </w:r>
      <w:r>
        <w:rPr>
          <w:rFonts w:ascii="仿宋" w:eastAsia="仿宋" w:hAnsi="仿宋" w:cs="仿宋" w:hint="eastAsia"/>
          <w:bCs/>
          <w:kern w:val="0"/>
          <w:sz w:val="32"/>
          <w:szCs w:val="32"/>
          <w:lang w:val="en"/>
        </w:rPr>
        <w:t>2</w:t>
      </w:r>
      <w:r>
        <w:rPr>
          <w:rFonts w:ascii="仿宋" w:eastAsia="仿宋" w:hAnsi="仿宋" w:cs="仿宋" w:hint="eastAsia"/>
          <w:bCs/>
          <w:kern w:val="0"/>
          <w:sz w:val="32"/>
          <w:szCs w:val="32"/>
          <w:lang w:val="en"/>
        </w:rPr>
        <w:t>）</w:t>
      </w:r>
      <w:r>
        <w:rPr>
          <w:rFonts w:ascii="仿宋" w:eastAsia="仿宋" w:hAnsi="仿宋" w:cs="仿宋" w:hint="eastAsia"/>
          <w:bCs/>
          <w:kern w:val="0"/>
          <w:sz w:val="32"/>
          <w:szCs w:val="32"/>
        </w:rPr>
        <w:t>申请注销时的上一个月的缴费凭证</w:t>
      </w:r>
      <w:r>
        <w:rPr>
          <w:rFonts w:ascii="仿宋" w:eastAsia="仿宋" w:hAnsi="仿宋" w:cs="仿宋" w:hint="eastAsia"/>
          <w:bCs/>
          <w:kern w:val="0"/>
          <w:sz w:val="32"/>
          <w:szCs w:val="32"/>
        </w:rPr>
        <w:t>(</w:t>
      </w:r>
      <w:r>
        <w:rPr>
          <w:rFonts w:ascii="仿宋" w:eastAsia="仿宋" w:hAnsi="仿宋" w:cs="仿宋" w:hint="eastAsia"/>
          <w:bCs/>
          <w:kern w:val="0"/>
          <w:sz w:val="32"/>
          <w:szCs w:val="32"/>
        </w:rPr>
        <w:t>即要缴清全部</w:t>
      </w:r>
      <w:proofErr w:type="gramStart"/>
      <w:r>
        <w:rPr>
          <w:rFonts w:ascii="仿宋" w:eastAsia="仿宋" w:hAnsi="仿宋" w:cs="仿宋" w:hint="eastAsia"/>
          <w:bCs/>
          <w:kern w:val="0"/>
          <w:sz w:val="32"/>
          <w:szCs w:val="32"/>
        </w:rPr>
        <w:t>医</w:t>
      </w:r>
      <w:proofErr w:type="gramEnd"/>
      <w:r>
        <w:rPr>
          <w:rFonts w:ascii="仿宋" w:eastAsia="仿宋" w:hAnsi="仿宋" w:cs="仿宋" w:hint="eastAsia"/>
          <w:bCs/>
          <w:kern w:val="0"/>
          <w:sz w:val="32"/>
          <w:szCs w:val="32"/>
        </w:rPr>
        <w:t>保欠费）。</w:t>
      </w:r>
    </w:p>
    <w:p w:rsidR="00CE3F16" w:rsidRDefault="00B41655">
      <w:pPr>
        <w:widowControl/>
        <w:adjustRightInd w:val="0"/>
        <w:snapToGrid w:val="0"/>
        <w:spacing w:line="360" w:lineRule="auto"/>
        <w:ind w:firstLineChars="200" w:firstLine="640"/>
        <w:jc w:val="left"/>
        <w:rPr>
          <w:rFonts w:ascii="仿宋" w:eastAsia="仿宋" w:hAnsi="仿宋" w:cs="仿宋"/>
          <w:bCs/>
          <w:kern w:val="0"/>
          <w:sz w:val="32"/>
          <w:szCs w:val="32"/>
        </w:rPr>
      </w:pPr>
      <w:r>
        <w:rPr>
          <w:rFonts w:ascii="仿宋" w:eastAsia="仿宋" w:hAnsi="仿宋" w:cs="仿宋" w:hint="eastAsia"/>
          <w:bCs/>
          <w:kern w:val="0"/>
          <w:sz w:val="32"/>
          <w:szCs w:val="32"/>
          <w:lang w:val="en"/>
        </w:rPr>
        <w:t>（</w:t>
      </w:r>
      <w:r>
        <w:rPr>
          <w:rFonts w:ascii="仿宋" w:eastAsia="仿宋" w:hAnsi="仿宋" w:cs="仿宋" w:hint="eastAsia"/>
          <w:bCs/>
          <w:kern w:val="0"/>
          <w:sz w:val="32"/>
          <w:szCs w:val="32"/>
          <w:lang w:val="en"/>
        </w:rPr>
        <w:t>3</w:t>
      </w:r>
      <w:r>
        <w:rPr>
          <w:rFonts w:ascii="仿宋" w:eastAsia="仿宋" w:hAnsi="仿宋" w:cs="仿宋" w:hint="eastAsia"/>
          <w:bCs/>
          <w:kern w:val="0"/>
          <w:sz w:val="32"/>
          <w:szCs w:val="32"/>
          <w:lang w:val="en"/>
        </w:rPr>
        <w:t>）</w:t>
      </w:r>
      <w:r>
        <w:rPr>
          <w:rFonts w:ascii="仿宋" w:eastAsia="仿宋" w:hAnsi="仿宋" w:cs="仿宋" w:hint="eastAsia"/>
          <w:bCs/>
          <w:kern w:val="0"/>
          <w:sz w:val="32"/>
          <w:szCs w:val="32"/>
        </w:rPr>
        <w:t>法律、行政法规规定的应当提交的其他文件：①针对事业单位的企业账户需提供参保单位的上级主管部门决定</w:t>
      </w:r>
      <w:proofErr w:type="gramStart"/>
      <w:r>
        <w:rPr>
          <w:rFonts w:ascii="仿宋" w:eastAsia="仿宋" w:hAnsi="仿宋" w:cs="仿宋" w:hint="eastAsia"/>
          <w:bCs/>
          <w:kern w:val="0"/>
          <w:sz w:val="32"/>
          <w:szCs w:val="32"/>
        </w:rPr>
        <w:t>撤销该参保单</w:t>
      </w:r>
      <w:proofErr w:type="gramEnd"/>
      <w:r>
        <w:rPr>
          <w:rFonts w:ascii="仿宋" w:eastAsia="仿宋" w:hAnsi="仿宋" w:cs="仿宋" w:hint="eastAsia"/>
          <w:bCs/>
          <w:kern w:val="0"/>
          <w:sz w:val="32"/>
          <w:szCs w:val="32"/>
        </w:rPr>
        <w:t>位的法律文书；②针对中小型企业需提供参保单位自行决定撤销或者终止本单位的法律文书并需要提供市场监管局的企业基本信息；③针对大型企业需要提供</w:t>
      </w:r>
      <w:r>
        <w:rPr>
          <w:rFonts w:ascii="仿宋" w:eastAsia="仿宋" w:hAnsi="仿宋" w:cs="仿宋" w:hint="eastAsia"/>
          <w:bCs/>
          <w:kern w:val="0"/>
          <w:sz w:val="32"/>
          <w:szCs w:val="32"/>
        </w:rPr>
        <w:lastRenderedPageBreak/>
        <w:t>法院或者其他单位决定参保单位进入破产清算程序的法律文书。</w:t>
      </w:r>
    </w:p>
    <w:p w:rsidR="00CE3F16" w:rsidRDefault="00B41655">
      <w:pPr>
        <w:widowControl/>
        <w:adjustRightInd w:val="0"/>
        <w:snapToGrid w:val="0"/>
        <w:spacing w:line="360" w:lineRule="auto"/>
        <w:ind w:firstLineChars="150" w:firstLine="482"/>
        <w:jc w:val="left"/>
        <w:rPr>
          <w:rFonts w:ascii="仿宋" w:eastAsia="仿宋" w:hAnsi="仿宋" w:cs="仿宋"/>
          <w:b/>
          <w:kern w:val="0"/>
          <w:sz w:val="32"/>
          <w:szCs w:val="32"/>
        </w:rPr>
      </w:pPr>
      <w:r>
        <w:rPr>
          <w:rFonts w:ascii="仿宋" w:eastAsia="仿宋" w:hAnsi="仿宋" w:cs="仿宋" w:hint="eastAsia"/>
          <w:b/>
          <w:kern w:val="0"/>
          <w:sz w:val="32"/>
          <w:szCs w:val="32"/>
          <w:lang w:val="en"/>
        </w:rPr>
        <w:t>（五）</w:t>
      </w:r>
      <w:r>
        <w:rPr>
          <w:rFonts w:ascii="仿宋" w:eastAsia="仿宋" w:hAnsi="仿宋" w:cs="仿宋" w:hint="eastAsia"/>
          <w:b/>
          <w:kern w:val="0"/>
          <w:sz w:val="32"/>
          <w:szCs w:val="32"/>
        </w:rPr>
        <w:t>办理海关注销（海关）</w:t>
      </w:r>
    </w:p>
    <w:p w:rsidR="00CE3F16" w:rsidRDefault="00B41655">
      <w:pPr>
        <w:widowControl/>
        <w:adjustRightInd w:val="0"/>
        <w:snapToGrid w:val="0"/>
        <w:spacing w:line="360" w:lineRule="auto"/>
        <w:ind w:leftChars="200" w:left="420" w:firstLineChars="100" w:firstLine="321"/>
        <w:jc w:val="left"/>
        <w:rPr>
          <w:rFonts w:ascii="仿宋" w:eastAsia="仿宋" w:hAnsi="仿宋" w:cs="仿宋"/>
          <w:b/>
          <w:kern w:val="0"/>
          <w:sz w:val="32"/>
          <w:szCs w:val="32"/>
        </w:rPr>
      </w:pPr>
      <w:r>
        <w:rPr>
          <w:rFonts w:ascii="仿宋" w:eastAsia="仿宋" w:hAnsi="仿宋" w:cs="仿宋" w:hint="eastAsia"/>
          <w:b/>
          <w:kern w:val="0"/>
          <w:sz w:val="32"/>
          <w:szCs w:val="32"/>
        </w:rPr>
        <w:t>海关已全部无纸化无需要提供任何材料</w:t>
      </w:r>
    </w:p>
    <w:p w:rsidR="00CE3F16" w:rsidRDefault="00B41655">
      <w:pPr>
        <w:widowControl/>
        <w:adjustRightInd w:val="0"/>
        <w:snapToGrid w:val="0"/>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企业通过“中国国际贸易单一窗口”递交注销申请（必须插</w:t>
      </w:r>
      <w:r>
        <w:rPr>
          <w:rFonts w:ascii="仿宋" w:eastAsia="仿宋" w:hAnsi="仿宋" w:cs="仿宋" w:hint="eastAsia"/>
          <w:kern w:val="0"/>
          <w:sz w:val="32"/>
          <w:szCs w:val="32"/>
        </w:rPr>
        <w:t>IC</w:t>
      </w:r>
      <w:r>
        <w:rPr>
          <w:rFonts w:ascii="仿宋" w:eastAsia="仿宋" w:hAnsi="仿宋" w:cs="仿宋" w:hint="eastAsia"/>
          <w:kern w:val="0"/>
          <w:sz w:val="32"/>
          <w:szCs w:val="32"/>
        </w:rPr>
        <w:t>卡），注明注销原由点击“申报”，状态为“海关入库成功”即表示发送成功，</w:t>
      </w:r>
      <w:proofErr w:type="gramStart"/>
      <w:r>
        <w:rPr>
          <w:rFonts w:ascii="仿宋" w:eastAsia="仿宋" w:hAnsi="仿宋" w:cs="仿宋" w:hint="eastAsia"/>
          <w:kern w:val="0"/>
          <w:sz w:val="32"/>
          <w:szCs w:val="32"/>
        </w:rPr>
        <w:t>如状态</w:t>
      </w:r>
      <w:proofErr w:type="gramEnd"/>
      <w:r>
        <w:rPr>
          <w:rFonts w:ascii="仿宋" w:eastAsia="仿宋" w:hAnsi="仿宋" w:cs="仿宋" w:hint="eastAsia"/>
          <w:kern w:val="0"/>
          <w:sz w:val="32"/>
          <w:szCs w:val="32"/>
        </w:rPr>
        <w:t>为“成功发住</w:t>
      </w:r>
      <w:r>
        <w:rPr>
          <w:rFonts w:ascii="仿宋" w:eastAsia="仿宋" w:hAnsi="仿宋" w:cs="仿宋" w:hint="eastAsia"/>
          <w:kern w:val="0"/>
          <w:sz w:val="32"/>
          <w:szCs w:val="32"/>
        </w:rPr>
        <w:t>海关”请联系</w:t>
      </w:r>
      <w:r>
        <w:rPr>
          <w:rFonts w:ascii="仿宋" w:eastAsia="仿宋" w:hAnsi="仿宋" w:cs="仿宋" w:hint="eastAsia"/>
          <w:kern w:val="0"/>
          <w:sz w:val="32"/>
          <w:szCs w:val="32"/>
        </w:rPr>
        <w:t>0731-95198</w:t>
      </w:r>
      <w:r>
        <w:rPr>
          <w:rFonts w:ascii="仿宋" w:eastAsia="仿宋" w:hAnsi="仿宋" w:cs="仿宋" w:hint="eastAsia"/>
          <w:kern w:val="0"/>
          <w:sz w:val="32"/>
          <w:szCs w:val="32"/>
        </w:rPr>
        <w:t>后台将数据退回企业，企业重新发送。海关内部征询意见（</w:t>
      </w:r>
      <w:r>
        <w:rPr>
          <w:rFonts w:ascii="仿宋" w:eastAsia="仿宋" w:hAnsi="仿宋" w:cs="仿宋" w:hint="eastAsia"/>
          <w:kern w:val="0"/>
          <w:sz w:val="32"/>
          <w:szCs w:val="32"/>
        </w:rPr>
        <w:t>7</w:t>
      </w:r>
      <w:r>
        <w:rPr>
          <w:rFonts w:ascii="仿宋" w:eastAsia="仿宋" w:hAnsi="仿宋" w:cs="仿宋" w:hint="eastAsia"/>
          <w:kern w:val="0"/>
          <w:sz w:val="32"/>
          <w:szCs w:val="32"/>
        </w:rPr>
        <w:t>个工作日）后，在企业办结海关相关手续后予以办结，企业无须到现场递交纸质材料，待海关审批后通过海关总署官方网站，企业办事栏目“我要查”查询企业状态。</w:t>
      </w:r>
    </w:p>
    <w:p w:rsidR="00CE3F16" w:rsidRDefault="00B41655">
      <w:pPr>
        <w:widowControl/>
        <w:adjustRightInd w:val="0"/>
        <w:snapToGrid w:val="0"/>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企业如注册后未办理</w:t>
      </w:r>
      <w:r>
        <w:rPr>
          <w:rFonts w:ascii="仿宋" w:eastAsia="仿宋" w:hAnsi="仿宋" w:cs="仿宋" w:hint="eastAsia"/>
          <w:kern w:val="0"/>
          <w:sz w:val="32"/>
          <w:szCs w:val="32"/>
        </w:rPr>
        <w:t>IC</w:t>
      </w:r>
      <w:r>
        <w:rPr>
          <w:rFonts w:ascii="仿宋" w:eastAsia="仿宋" w:hAnsi="仿宋" w:cs="仿宋" w:hint="eastAsia"/>
          <w:kern w:val="0"/>
          <w:sz w:val="32"/>
          <w:szCs w:val="32"/>
        </w:rPr>
        <w:t>卡，或者</w:t>
      </w:r>
      <w:r>
        <w:rPr>
          <w:rFonts w:ascii="仿宋" w:eastAsia="仿宋" w:hAnsi="仿宋" w:cs="仿宋" w:hint="eastAsia"/>
          <w:kern w:val="0"/>
          <w:sz w:val="32"/>
          <w:szCs w:val="32"/>
        </w:rPr>
        <w:t>IC</w:t>
      </w:r>
      <w:r>
        <w:rPr>
          <w:rFonts w:ascii="仿宋" w:eastAsia="仿宋" w:hAnsi="仿宋" w:cs="仿宋" w:hint="eastAsia"/>
          <w:kern w:val="0"/>
          <w:sz w:val="32"/>
          <w:szCs w:val="32"/>
        </w:rPr>
        <w:t>卡遗失的，可以到现场递交注销申请书面报告（需加盖企业公章），由海关按照流程予以主动注销。</w:t>
      </w:r>
    </w:p>
    <w:p w:rsidR="00CE3F16" w:rsidRDefault="00B41655">
      <w:pPr>
        <w:widowControl/>
        <w:numPr>
          <w:ilvl w:val="0"/>
          <w:numId w:val="1"/>
        </w:numPr>
        <w:adjustRightInd w:val="0"/>
        <w:snapToGrid w:val="0"/>
        <w:ind w:firstLineChars="200" w:firstLine="643"/>
        <w:jc w:val="left"/>
        <w:rPr>
          <w:rFonts w:ascii="仿宋" w:eastAsia="仿宋" w:hAnsi="仿宋" w:cs="仿宋"/>
          <w:b/>
          <w:bCs/>
          <w:kern w:val="0"/>
          <w:sz w:val="32"/>
          <w:szCs w:val="32"/>
        </w:rPr>
      </w:pPr>
      <w:r>
        <w:rPr>
          <w:rFonts w:ascii="仿宋" w:eastAsia="仿宋" w:hAnsi="仿宋" w:cs="仿宋" w:hint="eastAsia"/>
          <w:b/>
          <w:bCs/>
          <w:kern w:val="0"/>
          <w:sz w:val="32"/>
          <w:szCs w:val="32"/>
        </w:rPr>
        <w:t>办理银行销户（银行）</w:t>
      </w:r>
    </w:p>
    <w:p w:rsidR="00CE3F16" w:rsidRDefault="00B41655">
      <w:pPr>
        <w:widowControl/>
        <w:adjustRightInd w:val="0"/>
        <w:snapToGrid w:val="0"/>
        <w:jc w:val="left"/>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仿宋" w:eastAsia="仿宋" w:hAnsi="仿宋" w:cs="仿宋" w:hint="eastAsia"/>
          <w:kern w:val="0"/>
          <w:sz w:val="32"/>
          <w:szCs w:val="32"/>
        </w:rPr>
        <w:t>企业凭营业执照、法定代表人身份证、印章到开户银行办理销户。营业执照、印章已注销的，凭注销登记通知书和法定代表人身份证到开户银</w:t>
      </w:r>
      <w:r>
        <w:rPr>
          <w:rFonts w:ascii="仿宋" w:eastAsia="仿宋" w:hAnsi="仿宋" w:cs="仿宋" w:hint="eastAsia"/>
          <w:kern w:val="0"/>
          <w:sz w:val="32"/>
          <w:szCs w:val="32"/>
        </w:rPr>
        <w:t>行办理销户。</w:t>
      </w:r>
    </w:p>
    <w:p w:rsidR="00CE3F16" w:rsidRDefault="00CE3F16">
      <w:pPr>
        <w:widowControl/>
        <w:autoSpaceDN w:val="0"/>
        <w:adjustRightInd w:val="0"/>
        <w:snapToGrid w:val="0"/>
        <w:rPr>
          <w:rFonts w:ascii="仿宋_GB2312" w:eastAsia="仿宋_GB2312" w:hAnsi="仿宋" w:cs="宋体"/>
          <w:kern w:val="0"/>
          <w:sz w:val="32"/>
          <w:szCs w:val="32"/>
        </w:rPr>
      </w:pPr>
    </w:p>
    <w:p w:rsidR="00CE3F16" w:rsidRDefault="00CE3F16">
      <w:pPr>
        <w:widowControl/>
        <w:autoSpaceDN w:val="0"/>
        <w:adjustRightInd w:val="0"/>
        <w:snapToGrid w:val="0"/>
        <w:rPr>
          <w:rFonts w:ascii="仿宋_GB2312" w:eastAsia="仿宋_GB2312" w:hAnsi="仿宋" w:cs="宋体"/>
          <w:kern w:val="0"/>
          <w:sz w:val="32"/>
          <w:szCs w:val="32"/>
        </w:rPr>
      </w:pPr>
    </w:p>
    <w:sectPr w:rsidR="00CE3F16">
      <w:pgSz w:w="11906" w:h="16838"/>
      <w:pgMar w:top="1418" w:right="1797" w:bottom="1134"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altName w:val="黑体"/>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E5E181B"/>
    <w:multiLevelType w:val="singleLevel"/>
    <w:tmpl w:val="FE5E181B"/>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3F16"/>
    <w:rsid w:val="FBFFF9D9"/>
    <w:rsid w:val="FC3EC8B3"/>
    <w:rsid w:val="FCDF9043"/>
    <w:rsid w:val="FEAFFA81"/>
    <w:rsid w:val="FFFDC80B"/>
    <w:rsid w:val="FFFDF725"/>
    <w:rsid w:val="00B41655"/>
    <w:rsid w:val="00CE3F16"/>
    <w:rsid w:val="0E9D443A"/>
    <w:rsid w:val="17D701E1"/>
    <w:rsid w:val="2FFB5F77"/>
    <w:rsid w:val="3ABFFADA"/>
    <w:rsid w:val="3DDF9ACF"/>
    <w:rsid w:val="3E3F6C13"/>
    <w:rsid w:val="3E7EEF73"/>
    <w:rsid w:val="4EFACA17"/>
    <w:rsid w:val="4FED90B4"/>
    <w:rsid w:val="59E6F426"/>
    <w:rsid w:val="5AEDEDC5"/>
    <w:rsid w:val="5BB7165D"/>
    <w:rsid w:val="5EED7419"/>
    <w:rsid w:val="6BD5F4EE"/>
    <w:rsid w:val="6EBCAB59"/>
    <w:rsid w:val="777F7832"/>
    <w:rsid w:val="799BDCDC"/>
    <w:rsid w:val="7AEFE68E"/>
    <w:rsid w:val="7BE205CD"/>
    <w:rsid w:val="7BFB3288"/>
    <w:rsid w:val="7ECEE35F"/>
    <w:rsid w:val="7EFF6C8D"/>
    <w:rsid w:val="7FF38A4B"/>
    <w:rsid w:val="A7BFCE13"/>
    <w:rsid w:val="BDE92B97"/>
    <w:rsid w:val="BEFDFC25"/>
    <w:rsid w:val="C2CB918B"/>
    <w:rsid w:val="C9BEC375"/>
    <w:rsid w:val="D4B7C39F"/>
    <w:rsid w:val="D7FFBB58"/>
    <w:rsid w:val="DB73BBE7"/>
    <w:rsid w:val="DD5B91DA"/>
    <w:rsid w:val="ED3FEAAF"/>
    <w:rsid w:val="ED579D22"/>
    <w:rsid w:val="EEAF2E57"/>
    <w:rsid w:val="F79F7EAA"/>
    <w:rsid w:val="F7F1C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22BCC3-09D2-4B27-BABD-14D5E385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0"/>
    <w:uiPriority w:val="99"/>
    <w:qFormat/>
    <w:pPr>
      <w:widowControl/>
      <w:jc w:val="left"/>
      <w:outlineLvl w:val="0"/>
    </w:pPr>
    <w:rPr>
      <w:rFonts w:ascii="微软雅黑" w:eastAsia="微软雅黑" w:hAnsi="微软雅黑" w:cs="宋体"/>
      <w:b/>
      <w:bCs/>
      <w:kern w:val="36"/>
      <w:szCs w:val="21"/>
    </w:rPr>
  </w:style>
  <w:style w:type="paragraph" w:styleId="2">
    <w:name w:val="heading 2"/>
    <w:basedOn w:val="a"/>
    <w:next w:val="a"/>
    <w:link w:val="20"/>
    <w:uiPriority w:val="99"/>
    <w:qFormat/>
    <w:pPr>
      <w:widowControl/>
      <w:jc w:val="left"/>
      <w:outlineLvl w:val="1"/>
    </w:pPr>
    <w:rPr>
      <w:rFonts w:ascii="微软雅黑" w:eastAsia="微软雅黑" w:hAnsi="微软雅黑" w:cs="宋体"/>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uiPriority w:val="99"/>
    <w:semiHidden/>
    <w:unhideWhenUsed/>
    <w:qFormat/>
    <w:rPr>
      <w:color w:val="0000FF"/>
      <w:u w:val="single"/>
    </w:rPr>
  </w:style>
  <w:style w:type="paragraph" w:customStyle="1" w:styleId="11">
    <w:name w:val="列表段落1"/>
    <w:basedOn w:val="a"/>
    <w:uiPriority w:val="34"/>
    <w:qFormat/>
    <w:pPr>
      <w:ind w:firstLineChars="200" w:firstLine="420"/>
    </w:pPr>
  </w:style>
  <w:style w:type="paragraph" w:customStyle="1" w:styleId="p0">
    <w:name w:val="p0"/>
    <w:basedOn w:val="a"/>
    <w:qFormat/>
    <w:pPr>
      <w:widowControl/>
    </w:pPr>
    <w:rPr>
      <w:rFonts w:ascii="Times New Roman" w:hAnsi="Times New Roman" w:cs="Times New Roman"/>
      <w:kern w:val="0"/>
      <w:szCs w:val="21"/>
    </w:rPr>
  </w:style>
  <w:style w:type="paragraph" w:customStyle="1" w:styleId="p15">
    <w:name w:val="p15"/>
    <w:basedOn w:val="a"/>
    <w:qFormat/>
    <w:pPr>
      <w:widowControl/>
    </w:pPr>
    <w:rPr>
      <w:rFonts w:ascii="Times New Roman" w:hAnsi="Times New Roman" w:cs="Times New Roman"/>
      <w:kern w:val="0"/>
      <w:szCs w:val="21"/>
    </w:rPr>
  </w:style>
  <w:style w:type="paragraph" w:customStyle="1" w:styleId="p16">
    <w:name w:val="p16"/>
    <w:basedOn w:val="a"/>
    <w:qFormat/>
    <w:pPr>
      <w:widowControl/>
    </w:pPr>
    <w:rPr>
      <w:rFonts w:ascii="Times New Roman" w:hAnsi="Times New Roman" w:cs="Times New Roman"/>
      <w:kern w:val="0"/>
      <w:szCs w:val="21"/>
    </w:rPr>
  </w:style>
  <w:style w:type="character" w:customStyle="1" w:styleId="10">
    <w:name w:val="标题 1 字符"/>
    <w:link w:val="1"/>
    <w:uiPriority w:val="99"/>
    <w:qFormat/>
    <w:rPr>
      <w:rFonts w:ascii="微软雅黑" w:eastAsia="微软雅黑" w:hAnsi="微软雅黑" w:cs="宋体"/>
      <w:b/>
      <w:bCs/>
      <w:kern w:val="36"/>
      <w:szCs w:val="21"/>
    </w:rPr>
  </w:style>
  <w:style w:type="character" w:customStyle="1" w:styleId="20">
    <w:name w:val="标题 2 字符"/>
    <w:link w:val="2"/>
    <w:uiPriority w:val="99"/>
    <w:qFormat/>
    <w:rPr>
      <w:rFonts w:ascii="微软雅黑" w:eastAsia="微软雅黑" w:hAnsi="微软雅黑" w:cs="宋体"/>
      <w:b/>
      <w:bCs/>
      <w:kern w:val="0"/>
      <w:szCs w:val="21"/>
    </w:rPr>
  </w:style>
  <w:style w:type="character" w:customStyle="1" w:styleId="a6">
    <w:name w:val="页眉 字符"/>
    <w:link w:val="a5"/>
    <w:uiPriority w:val="99"/>
    <w:semiHidden/>
    <w:qFormat/>
    <w:rPr>
      <w:sz w:val="18"/>
      <w:szCs w:val="18"/>
    </w:rPr>
  </w:style>
  <w:style w:type="character" w:customStyle="1" w:styleId="a4">
    <w:name w:val="页脚 字符"/>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gsj.hunan.gov.cn/&#65289;&#65292;&#36827;&#2083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496</Words>
  <Characters>2833</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企业注销业务办理流程及提交材料规范</dc:title>
  <dc:creator>hysjzhangbin</dc:creator>
  <cp:lastModifiedBy>Administrator</cp:lastModifiedBy>
  <cp:revision>2</cp:revision>
  <dcterms:created xsi:type="dcterms:W3CDTF">2021-05-30T01:30:00Z</dcterms:created>
  <dcterms:modified xsi:type="dcterms:W3CDTF">2024-12-11T06:16:00Z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