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9" w:type="dxa"/>
        <w:jc w:val="center"/>
        <w:tblLayout w:type="fixed"/>
        <w:tblLook w:val="04A0"/>
      </w:tblPr>
      <w:tblGrid>
        <w:gridCol w:w="9589"/>
      </w:tblGrid>
      <w:tr w:rsidR="009961D5" w:rsidRPr="00892258" w:rsidTr="00156174">
        <w:trPr>
          <w:trHeight w:val="549"/>
          <w:jc w:val="center"/>
        </w:trPr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D23" w:rsidRDefault="00B54D23" w:rsidP="00156174">
            <w:pPr>
              <w:ind w:leftChars="171" w:left="359" w:right="640" w:firstLineChars="400" w:firstLine="1440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部门整体支出绩效评价基础数据表</w:t>
            </w:r>
          </w:p>
          <w:p w:rsidR="00B54D23" w:rsidRPr="00B90663" w:rsidRDefault="00655EA7" w:rsidP="00B54D23">
            <w:pPr>
              <w:ind w:right="64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 w:rsidR="00B54D23" w:rsidRPr="00655EA7">
              <w:rPr>
                <w:rFonts w:ascii="仿宋_GB2312" w:eastAsia="仿宋_GB2312" w:hAnsi="宋体" w:cs="宋体" w:hint="eastAsia"/>
                <w:kern w:val="0"/>
                <w:szCs w:val="21"/>
              </w:rPr>
              <w:t>填报单位：</w:t>
            </w:r>
            <w:r w:rsidR="00B54D23" w:rsidRPr="00B90663">
              <w:rPr>
                <w:rFonts w:ascii="仿宋_GB2312" w:eastAsia="仿宋_GB2312" w:hAnsi="宋体" w:cs="宋体" w:hint="eastAsia"/>
                <w:kern w:val="0"/>
                <w:szCs w:val="21"/>
              </w:rPr>
              <w:t>衡阳市水利局（盖章）</w:t>
            </w:r>
            <w:r w:rsidR="00B54D23" w:rsidRPr="00B90663">
              <w:rPr>
                <w:rFonts w:ascii="仿宋_GB2312" w:eastAsia="仿宋_GB2312" w:hAnsi="宋体" w:cs="宋体" w:hint="eastAsia"/>
                <w:kern w:val="0"/>
                <w:szCs w:val="21"/>
              </w:rPr>
              <w:tab/>
            </w:r>
            <w:r w:rsidR="00B54D23" w:rsidRPr="00B90663">
              <w:rPr>
                <w:rFonts w:ascii="仿宋_GB2312" w:eastAsia="仿宋_GB2312" w:hAnsi="宋体" w:cs="宋体" w:hint="eastAsia"/>
                <w:kern w:val="0"/>
                <w:szCs w:val="21"/>
              </w:rPr>
              <w:tab/>
            </w:r>
            <w:r w:rsidR="00B54D23" w:rsidRPr="00B90663">
              <w:rPr>
                <w:rFonts w:ascii="仿宋_GB2312" w:eastAsia="仿宋_GB2312" w:hAnsi="宋体" w:cs="宋体" w:hint="eastAsia"/>
                <w:kern w:val="0"/>
                <w:szCs w:val="21"/>
              </w:rPr>
              <w:tab/>
            </w:r>
          </w:p>
          <w:tbl>
            <w:tblPr>
              <w:tblW w:w="9464" w:type="dxa"/>
              <w:jc w:val="center"/>
              <w:tblLayout w:type="fixed"/>
              <w:tblLook w:val="04A0"/>
            </w:tblPr>
            <w:tblGrid>
              <w:gridCol w:w="3517"/>
              <w:gridCol w:w="1875"/>
              <w:gridCol w:w="2240"/>
              <w:gridCol w:w="1832"/>
            </w:tblGrid>
            <w:tr w:rsidR="00B54D23" w:rsidRPr="00B90663" w:rsidTr="00832850">
              <w:trPr>
                <w:trHeight w:val="257"/>
                <w:jc w:val="center"/>
              </w:trPr>
              <w:tc>
                <w:tcPr>
                  <w:tcW w:w="3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D23" w:rsidRPr="00B90663" w:rsidRDefault="00B54D23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财政供养人员情况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D23" w:rsidRPr="00B90663" w:rsidRDefault="00B54D23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编制数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D23" w:rsidRPr="00B90663" w:rsidRDefault="00B54D23" w:rsidP="0075679C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202</w:t>
                  </w:r>
                  <w:r w:rsidR="0075679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年实际在职人数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D23" w:rsidRPr="00B90663" w:rsidRDefault="00B54D23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控制率</w:t>
                  </w:r>
                </w:p>
              </w:tc>
            </w:tr>
            <w:tr w:rsidR="00B54D23" w:rsidRPr="00B90663" w:rsidTr="00832850">
              <w:trPr>
                <w:trHeight w:val="206"/>
                <w:jc w:val="center"/>
              </w:trPr>
              <w:tc>
                <w:tcPr>
                  <w:tcW w:w="3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D23" w:rsidRPr="00B90663" w:rsidRDefault="00B54D23" w:rsidP="00832850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D23" w:rsidRPr="00B90663" w:rsidRDefault="0075679C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114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D23" w:rsidRPr="00B90663" w:rsidRDefault="0075679C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94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D23" w:rsidRPr="00B90663" w:rsidRDefault="00D82611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82.5</w:t>
                  </w:r>
                  <w:r w:rsidR="00B54D23"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%</w:t>
                  </w:r>
                </w:p>
              </w:tc>
            </w:tr>
            <w:tr w:rsidR="00B54D23" w:rsidRPr="00B90663" w:rsidTr="00832850">
              <w:trPr>
                <w:trHeight w:val="465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D23" w:rsidRPr="00B90663" w:rsidRDefault="00B54D23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经费控制情况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54D23" w:rsidRPr="00B90663" w:rsidRDefault="00B54D23" w:rsidP="003A039E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202</w:t>
                  </w:r>
                  <w:r w:rsidR="003A03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年决算数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54D23" w:rsidRPr="00B90663" w:rsidRDefault="00B54D23" w:rsidP="003A039E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202</w:t>
                  </w:r>
                  <w:r w:rsidR="003A03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年预算数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54D23" w:rsidRPr="00B90663" w:rsidRDefault="00B54D23" w:rsidP="003A039E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202</w:t>
                  </w:r>
                  <w:r w:rsidR="003A03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年决算数</w:t>
                  </w:r>
                </w:p>
              </w:tc>
            </w:tr>
            <w:tr w:rsidR="00527E90" w:rsidRPr="00B90663" w:rsidTr="00832850">
              <w:trPr>
                <w:trHeight w:val="461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一、部门基本支出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2946.51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3363.2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3363.2</w:t>
                  </w:r>
                </w:p>
              </w:tc>
            </w:tr>
            <w:tr w:rsidR="00527E90" w:rsidRPr="00B90663" w:rsidTr="00832850">
              <w:trPr>
                <w:trHeight w:val="352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其中：公用经费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790.19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933.47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933.47</w:t>
                  </w:r>
                </w:p>
              </w:tc>
            </w:tr>
            <w:tr w:rsidR="00527E90" w:rsidRPr="00B90663" w:rsidTr="00832850">
              <w:trPr>
                <w:trHeight w:val="359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left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 xml:space="preserve">    其中：办公经费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53.23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61.46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61.46</w:t>
                  </w:r>
                </w:p>
              </w:tc>
            </w:tr>
            <w:tr w:rsidR="00527E90" w:rsidRPr="00B90663" w:rsidTr="00832850">
              <w:trPr>
                <w:trHeight w:val="344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center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>印刷费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21.21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15.02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15.02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center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>水费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center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>电费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35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35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center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>邮电费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8.69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8.93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8.93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left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 xml:space="preserve">            物业管理费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48.24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22.25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22.25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left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 xml:space="preserve">            差旅费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63.51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57.65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57.65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ind w:firstLineChars="600" w:firstLine="1260"/>
                    <w:jc w:val="left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>维修（护）费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132.79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69.86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69.86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ind w:firstLineChars="600" w:firstLine="1260"/>
                    <w:jc w:val="left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>会议费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6.26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3.02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3.02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left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 xml:space="preserve">            培训费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6.87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6.97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6.97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center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>公务接待费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8.19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10.39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10.39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center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>劳务费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0.06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30.82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30.82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center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>委托业务费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27.03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38.94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38.94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center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>工会经费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65.05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71.47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71.47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center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Cs w:val="21"/>
                    </w:rPr>
                    <w:t>福利费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144.99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144.99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center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>公务用车运行维护费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24.05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26.61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26.61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center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>其他交通费用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111.38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90.01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90.01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center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Cs w:val="21"/>
                    </w:rPr>
                    <w:t>税金及附加费用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2.86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2.86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center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>设备购置费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24.95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26.66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26.66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center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Cs w:val="21"/>
                    </w:rPr>
                    <w:t>公务用车购置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77.61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77.61</w:t>
                  </w:r>
                </w:p>
              </w:tc>
            </w:tr>
            <w:tr w:rsidR="00527E90" w:rsidRPr="00B90663" w:rsidTr="00832850">
              <w:trPr>
                <w:trHeight w:val="358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0C27E9">
                  <w:pPr>
                    <w:widowControl/>
                    <w:spacing w:line="220" w:lineRule="exact"/>
                    <w:jc w:val="center"/>
                    <w:rPr>
                      <w:rFonts w:ascii="仿宋_GB2312" w:eastAsia="仿宋_GB2312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kern w:val="0"/>
                      <w:szCs w:val="21"/>
                    </w:rPr>
                    <w:t>其他商品和服务支出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179.68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124.95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124.95</w:t>
                  </w:r>
                </w:p>
              </w:tc>
            </w:tr>
            <w:tr w:rsidR="00527E90" w:rsidRPr="00B90663" w:rsidTr="00832850">
              <w:trPr>
                <w:trHeight w:val="360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ind w:firstLineChars="450" w:firstLine="945"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三公经费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（全部）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32.36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944DC6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165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116.5</w:t>
                  </w:r>
                </w:p>
              </w:tc>
            </w:tr>
            <w:tr w:rsidR="00527E90" w:rsidRPr="00B90663" w:rsidTr="00832850">
              <w:trPr>
                <w:trHeight w:val="351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1、公务用车购置和维护经费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24.05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0E5E41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71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104.54</w:t>
                  </w:r>
                </w:p>
              </w:tc>
            </w:tr>
            <w:tr w:rsidR="00527E90" w:rsidRPr="00B90663" w:rsidTr="00832850">
              <w:trPr>
                <w:trHeight w:val="469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其中：公交车购置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（全部）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0E5E41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77.61</w:t>
                  </w:r>
                </w:p>
              </w:tc>
            </w:tr>
            <w:tr w:rsidR="00527E90" w:rsidRPr="00B90663" w:rsidTr="00832850">
              <w:trPr>
                <w:trHeight w:val="499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公交车运行维护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（全部）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24.05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0E5E41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71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26.93</w:t>
                  </w:r>
                </w:p>
              </w:tc>
            </w:tr>
            <w:tr w:rsidR="00527E90" w:rsidRPr="00B90663" w:rsidTr="00832850">
              <w:trPr>
                <w:trHeight w:val="469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2、出国经费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527E90" w:rsidRPr="00B90663" w:rsidTr="00832850">
              <w:trPr>
                <w:trHeight w:val="469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3、公务接待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（全部）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8.31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0E5E41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94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11.96</w:t>
                  </w:r>
                </w:p>
              </w:tc>
            </w:tr>
            <w:tr w:rsidR="00527E90" w:rsidRPr="00B90663" w:rsidTr="00832850">
              <w:trPr>
                <w:trHeight w:val="430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二、部门项目支出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907.43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1089.22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1089.22</w:t>
                  </w:r>
                </w:p>
              </w:tc>
            </w:tr>
            <w:tr w:rsidR="00527E90" w:rsidRPr="00B90663" w:rsidTr="00832850">
              <w:trPr>
                <w:trHeight w:val="361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1、业务工作专项(一个项目一行)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163.8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163.8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163.8</w:t>
                  </w:r>
                </w:p>
              </w:tc>
            </w:tr>
            <w:tr w:rsidR="000E5E41" w:rsidRPr="00B90663" w:rsidTr="000E5E41">
              <w:trPr>
                <w:trHeight w:val="361"/>
                <w:jc w:val="center"/>
              </w:trPr>
              <w:tc>
                <w:tcPr>
                  <w:tcW w:w="9464" w:type="dxa"/>
                  <w:gridSpan w:val="4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5E41" w:rsidRDefault="000E5E41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  <w:p w:rsidR="00156174" w:rsidRDefault="00156174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  <w:p w:rsidR="00156174" w:rsidRPr="000E5E41" w:rsidRDefault="00156174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527E90" w:rsidRPr="00B90663" w:rsidTr="00832850">
              <w:trPr>
                <w:trHeight w:val="469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4D2FAE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（1）</w:t>
                  </w:r>
                  <w:r w:rsidRPr="00B90663">
                    <w:rPr>
                      <w:rStyle w:val="NormalCharacter"/>
                      <w:rFonts w:ascii="仿宋_GB2312" w:eastAsia="仿宋_GB2312" w:hint="eastAsia"/>
                      <w:color w:val="000000"/>
                      <w:szCs w:val="21"/>
                    </w:rPr>
                    <w:t>水旱灾害防御工作经费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45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45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45</w:t>
                  </w:r>
                </w:p>
              </w:tc>
            </w:tr>
            <w:tr w:rsidR="00527E90" w:rsidRPr="00B90663" w:rsidTr="00832850">
              <w:trPr>
                <w:trHeight w:val="469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4D2FAE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（2）</w:t>
                  </w:r>
                  <w:r w:rsidRPr="00B90663">
                    <w:rPr>
                      <w:rFonts w:ascii="仿宋_GB2312" w:eastAsia="仿宋_GB2312" w:hint="eastAsia"/>
                      <w:color w:val="000000"/>
                      <w:kern w:val="0"/>
                      <w:szCs w:val="21"/>
                    </w:rPr>
                    <w:t>农村水利站业务经费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</w:tr>
            <w:tr w:rsidR="00527E90" w:rsidRPr="00B90663" w:rsidTr="00832850">
              <w:trPr>
                <w:trHeight w:val="469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4D2FAE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（3）</w:t>
                  </w:r>
                  <w:r w:rsidRPr="00B90663">
                    <w:rPr>
                      <w:rFonts w:ascii="仿宋_GB2312" w:eastAsia="仿宋_GB2312" w:hAnsi="仿宋_GB2312" w:cs="仿宋_GB2312" w:hint="eastAsia"/>
                      <w:szCs w:val="21"/>
                    </w:rPr>
                    <w:t>水利工程质量监督工作经费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</w:tr>
            <w:tr w:rsidR="00527E90" w:rsidRPr="00B90663" w:rsidTr="00832850">
              <w:trPr>
                <w:trHeight w:val="469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4D2FAE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（4）</w:t>
                  </w:r>
                  <w:r w:rsidRPr="00B90663">
                    <w:rPr>
                      <w:rFonts w:ascii="仿宋_GB2312" w:eastAsia="仿宋_GB2312" w:hAnsi="仿宋" w:hint="eastAsia"/>
                      <w:szCs w:val="21"/>
                    </w:rPr>
                    <w:t>水库移民工作经费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46.8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46.8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46.8</w:t>
                  </w:r>
                </w:p>
              </w:tc>
            </w:tr>
            <w:tr w:rsidR="00527E90" w:rsidRPr="00B90663" w:rsidTr="00832850">
              <w:trPr>
                <w:trHeight w:val="409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4D2FAE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（5）</w:t>
                  </w:r>
                  <w:r w:rsidRPr="00B90663">
                    <w:rPr>
                      <w:rFonts w:ascii="仿宋_GB2312" w:eastAsia="仿宋_GB2312" w:hAnsi="仿宋_GB2312" w:cs="仿宋_GB2312" w:hint="eastAsia"/>
                      <w:szCs w:val="21"/>
                    </w:rPr>
                    <w:t>市城区河段闲置挖砂船集中停泊区管理站办公及运转经费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</w:tr>
            <w:tr w:rsidR="00527E90" w:rsidRPr="00B90663" w:rsidTr="00832850">
              <w:trPr>
                <w:trHeight w:val="420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4D2FAE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szCs w:val="21"/>
                    </w:rPr>
                    <w:t xml:space="preserve"> (6)市水利建管站水利设施管理相关工作经费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</w:tr>
            <w:tr w:rsidR="00527E90" w:rsidRPr="00B90663" w:rsidTr="00832850">
              <w:trPr>
                <w:trHeight w:val="420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75647C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2、</w:t>
                  </w:r>
                  <w:r w:rsidRPr="00B90663">
                    <w:rPr>
                      <w:rFonts w:ascii="仿宋_GB2312" w:eastAsia="仿宋_GB2312" w:hAnsi="仿宋" w:hint="eastAsia"/>
                      <w:szCs w:val="21"/>
                    </w:rPr>
                    <w:t>市级专项资金（农业公共服务资金）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157.5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195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195</w:t>
                  </w:r>
                </w:p>
              </w:tc>
            </w:tr>
            <w:tr w:rsidR="00527E90" w:rsidRPr="00B90663" w:rsidTr="00832850">
              <w:trPr>
                <w:trHeight w:val="424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E4287F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（1）</w:t>
                  </w:r>
                  <w:r w:rsidRPr="00B90663">
                    <w:rPr>
                      <w:rFonts w:ascii="仿宋_GB2312" w:eastAsia="仿宋_GB2312" w:hint="eastAsia"/>
                      <w:szCs w:val="21"/>
                    </w:rPr>
                    <w:t>农村水利建设质量监督和安全监管</w:t>
                  </w:r>
                  <w:r w:rsidRPr="00B90663">
                    <w:rPr>
                      <w:rFonts w:ascii="仿宋_GB2312" w:eastAsia="仿宋_GB2312" w:hAnsi="仿宋" w:hint="eastAsia"/>
                      <w:szCs w:val="21"/>
                    </w:rPr>
                    <w:t>资金27万元。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27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30</w:t>
                  </w:r>
                </w:p>
              </w:tc>
            </w:tr>
            <w:tr w:rsidR="00527E90" w:rsidRPr="00B90663" w:rsidTr="00832850">
              <w:trPr>
                <w:trHeight w:val="424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E4287F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（2）</w:t>
                  </w:r>
                  <w:r w:rsidRPr="00B90663">
                    <w:rPr>
                      <w:rFonts w:ascii="仿宋_GB2312" w:eastAsia="仿宋_GB2312" w:hAnsi="仿宋" w:hint="eastAsia"/>
                      <w:szCs w:val="21"/>
                    </w:rPr>
                    <w:t>防灾减灾体系建设资金22.5万元。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22.5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25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25</w:t>
                  </w:r>
                </w:p>
              </w:tc>
            </w:tr>
            <w:tr w:rsidR="00527E90" w:rsidRPr="00B90663" w:rsidTr="00832850">
              <w:trPr>
                <w:trHeight w:val="424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E4287F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（3）</w:t>
                  </w:r>
                  <w:r w:rsidRPr="00B90663">
                    <w:rPr>
                      <w:rFonts w:ascii="仿宋_GB2312" w:eastAsia="仿宋_GB2312" w:hAnsi="仿宋" w:hint="eastAsia"/>
                      <w:szCs w:val="21"/>
                    </w:rPr>
                    <w:t>河长制工作经费45万元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45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50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50</w:t>
                  </w:r>
                </w:p>
              </w:tc>
            </w:tr>
            <w:tr w:rsidR="00527E90" w:rsidRPr="00B90663" w:rsidTr="00832850">
              <w:trPr>
                <w:trHeight w:val="424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E4287F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（4）</w:t>
                  </w:r>
                  <w:r w:rsidRPr="00B90663">
                    <w:rPr>
                      <w:rFonts w:ascii="仿宋_GB2312" w:eastAsia="仿宋_GB2312" w:hAnsi="仿宋" w:hint="eastAsia"/>
                      <w:szCs w:val="21"/>
                    </w:rPr>
                    <w:t>水利项目建设管理经费27万元。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27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30</w:t>
                  </w:r>
                </w:p>
              </w:tc>
            </w:tr>
            <w:tr w:rsidR="00527E90" w:rsidRPr="00B90663" w:rsidTr="00832850">
              <w:trPr>
                <w:trHeight w:val="424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E4287F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（5）</w:t>
                  </w:r>
                  <w:r w:rsidRPr="00B90663">
                    <w:rPr>
                      <w:rFonts w:ascii="仿宋_GB2312" w:eastAsia="仿宋_GB2312" w:hint="eastAsia"/>
                      <w:szCs w:val="21"/>
                    </w:rPr>
                    <w:t>建设项目技术评审经费36万元。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36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40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40</w:t>
                  </w:r>
                </w:p>
              </w:tc>
            </w:tr>
            <w:tr w:rsidR="00527E90" w:rsidRPr="00B90663" w:rsidTr="00832850">
              <w:trPr>
                <w:trHeight w:val="424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75647C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szCs w:val="21"/>
                    </w:rPr>
                    <w:t xml:space="preserve"> (</w:t>
                  </w:r>
                  <w:r w:rsidRPr="00917DB3">
                    <w:rPr>
                      <w:rFonts w:ascii="仿宋_GB2312" w:eastAsia="仿宋_GB2312" w:hint="eastAsia"/>
                      <w:szCs w:val="21"/>
                    </w:rPr>
                    <w:t>6)</w:t>
                  </w:r>
                  <w:r w:rsidRPr="00917DB3">
                    <w:rPr>
                      <w:rFonts w:ascii="仿宋_GB2312" w:eastAsia="仿宋_GB2312" w:hAnsi="仿宋" w:hint="eastAsia"/>
                      <w:kern w:val="0"/>
                      <w:szCs w:val="21"/>
                    </w:rPr>
                    <w:t xml:space="preserve"> 农田灌溉水有效利用系数测算分析经费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0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20</w:t>
                  </w:r>
                </w:p>
              </w:tc>
            </w:tr>
            <w:tr w:rsidR="00527E90" w:rsidRPr="00B90663" w:rsidTr="00832850">
              <w:trPr>
                <w:trHeight w:val="424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75647C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3、</w:t>
                  </w:r>
                  <w:r w:rsidRPr="00B90663">
                    <w:rPr>
                      <w:rFonts w:ascii="仿宋_GB2312" w:eastAsia="仿宋_GB2312" w:hAnsi="仿宋" w:hint="eastAsia"/>
                      <w:szCs w:val="21"/>
                    </w:rPr>
                    <w:t>其他项目支出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586.13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730.42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730.42</w:t>
                  </w:r>
                </w:p>
              </w:tc>
            </w:tr>
            <w:tr w:rsidR="00527E90" w:rsidRPr="00B90663" w:rsidTr="00832850">
              <w:trPr>
                <w:trHeight w:val="424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E4287F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（1）</w:t>
                  </w:r>
                  <w:r w:rsidRPr="00B90663">
                    <w:rPr>
                      <w:rFonts w:ascii="仿宋_GB2312" w:eastAsia="仿宋_GB2312" w:hAnsi="仿宋" w:hint="eastAsia"/>
                      <w:szCs w:val="21"/>
                    </w:rPr>
                    <w:t>其他农林水支出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53.97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35.49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35.49</w:t>
                  </w:r>
                </w:p>
              </w:tc>
            </w:tr>
            <w:tr w:rsidR="00527E90" w:rsidRPr="00B90663" w:rsidTr="00832850">
              <w:trPr>
                <w:trHeight w:val="424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E4287F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（2）</w:t>
                  </w:r>
                  <w:r w:rsidRPr="00B90663">
                    <w:rPr>
                      <w:rFonts w:ascii="仿宋_GB2312" w:eastAsia="仿宋_GB2312" w:hAnsi="仿宋" w:hint="eastAsia"/>
                      <w:szCs w:val="21"/>
                    </w:rPr>
                    <w:t>水资源节约管理与保护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120.33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329.84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329.84</w:t>
                  </w:r>
                </w:p>
              </w:tc>
            </w:tr>
            <w:tr w:rsidR="00527E90" w:rsidRPr="00B90663" w:rsidTr="00832850">
              <w:trPr>
                <w:trHeight w:val="424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E4287F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（3）</w:t>
                  </w:r>
                  <w:r w:rsidRPr="00B90663">
                    <w:rPr>
                      <w:rFonts w:ascii="仿宋_GB2312" w:eastAsia="仿宋_GB2312" w:hAnsi="仿宋" w:hint="eastAsia"/>
                      <w:szCs w:val="21"/>
                    </w:rPr>
                    <w:t>水利前期工作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369.67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164.14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164.14</w:t>
                  </w:r>
                </w:p>
              </w:tc>
            </w:tr>
            <w:tr w:rsidR="00527E90" w:rsidRPr="00B90663" w:rsidTr="00832850">
              <w:trPr>
                <w:trHeight w:val="424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E4287F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（4）</w:t>
                  </w:r>
                  <w:r w:rsidRPr="00B90663">
                    <w:rPr>
                      <w:rFonts w:ascii="仿宋_GB2312" w:eastAsia="仿宋_GB2312" w:hAnsi="仿宋" w:hint="eastAsia"/>
                      <w:szCs w:val="21"/>
                    </w:rPr>
                    <w:t>大中型水库移民后期扶持专项支出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12.97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65.15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65.15</w:t>
                  </w:r>
                </w:p>
              </w:tc>
            </w:tr>
            <w:tr w:rsidR="00527E90" w:rsidRPr="00B90663" w:rsidTr="00832850">
              <w:trPr>
                <w:trHeight w:val="424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6A5046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szCs w:val="21"/>
                    </w:rPr>
                    <w:t xml:space="preserve"> (5)</w:t>
                  </w:r>
                  <w:r w:rsidRPr="00B90663">
                    <w:rPr>
                      <w:rFonts w:ascii="仿宋_GB2312" w:eastAsia="仿宋_GB2312" w:hAnsi="仿宋"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hAnsi="仿宋" w:hint="eastAsia"/>
                      <w:kern w:val="0"/>
                      <w:szCs w:val="21"/>
                    </w:rPr>
                    <w:t>水利工程运行及维护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29.19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25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25</w:t>
                  </w:r>
                </w:p>
              </w:tc>
            </w:tr>
            <w:tr w:rsidR="00527E90" w:rsidRPr="00B90663" w:rsidTr="00832850">
              <w:trPr>
                <w:trHeight w:val="452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6A5046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int="eastAsia"/>
                      <w:szCs w:val="21"/>
                    </w:rPr>
                    <w:t>(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6</w:t>
                  </w:r>
                  <w:r w:rsidRPr="00B90663">
                    <w:rPr>
                      <w:rFonts w:ascii="仿宋_GB2312" w:eastAsia="仿宋_GB2312" w:hint="eastAsia"/>
                      <w:szCs w:val="21"/>
                    </w:rPr>
                    <w:t>)</w:t>
                  </w:r>
                  <w:r>
                    <w:rPr>
                      <w:rFonts w:ascii="仿宋_GB2312" w:eastAsia="仿宋_GB2312" w:hAnsi="仿宋" w:hint="eastAsia"/>
                      <w:kern w:val="0"/>
                      <w:szCs w:val="21"/>
                    </w:rPr>
                    <w:t>防汛抗旱支出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110.8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110.8</w:t>
                  </w:r>
                </w:p>
              </w:tc>
            </w:tr>
            <w:tr w:rsidR="00527E90" w:rsidRPr="00B90663" w:rsidTr="00832850">
              <w:trPr>
                <w:trHeight w:val="452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政府采购金额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4A161A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278.21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527E9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230.6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230.6</w:t>
                  </w:r>
                </w:p>
              </w:tc>
            </w:tr>
            <w:tr w:rsidR="00527E90" w:rsidRPr="00B90663" w:rsidTr="00832850">
              <w:trPr>
                <w:trHeight w:val="875"/>
                <w:jc w:val="center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7E90" w:rsidRPr="00B90663" w:rsidRDefault="00527E90" w:rsidP="00832850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厉行节约保障措施</w:t>
                  </w:r>
                </w:p>
              </w:tc>
              <w:tc>
                <w:tcPr>
                  <w:tcW w:w="59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7E90" w:rsidRPr="00B90663" w:rsidRDefault="00527E90" w:rsidP="00B54D23">
                  <w:pPr>
                    <w:pStyle w:val="a5"/>
                    <w:widowControl/>
                    <w:numPr>
                      <w:ilvl w:val="0"/>
                      <w:numId w:val="6"/>
                    </w:numPr>
                    <w:spacing w:line="220" w:lineRule="exact"/>
                    <w:ind w:firstLineChars="0"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严格按财务规章制度管理，合法合规开支。</w:t>
                  </w:r>
                </w:p>
                <w:p w:rsidR="00527E90" w:rsidRPr="00B90663" w:rsidRDefault="00527E90" w:rsidP="00B90663">
                  <w:pPr>
                    <w:pStyle w:val="a5"/>
                    <w:widowControl/>
                    <w:numPr>
                      <w:ilvl w:val="0"/>
                      <w:numId w:val="6"/>
                    </w:numPr>
                    <w:spacing w:line="220" w:lineRule="exact"/>
                    <w:ind w:firstLineChars="0"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严控“三公经费”支出。</w:t>
                  </w:r>
                </w:p>
                <w:p w:rsidR="00527E90" w:rsidRPr="00B90663" w:rsidRDefault="00527E90" w:rsidP="00B90663">
                  <w:pPr>
                    <w:pStyle w:val="a5"/>
                    <w:widowControl/>
                    <w:numPr>
                      <w:ilvl w:val="0"/>
                      <w:numId w:val="6"/>
                    </w:numPr>
                    <w:spacing w:line="220" w:lineRule="exact"/>
                    <w:ind w:firstLineChars="0"/>
                    <w:jc w:val="lef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 w:rsidRPr="00B90663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3、对职工加强节约意识教育，减少水电、办公耗材等开支　</w:t>
                  </w:r>
                </w:p>
              </w:tc>
            </w:tr>
          </w:tbl>
          <w:p w:rsidR="00B54D23" w:rsidRPr="00B90663" w:rsidRDefault="00B54D23" w:rsidP="00B54D23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90663">
              <w:rPr>
                <w:rFonts w:ascii="仿宋_GB2312" w:eastAsia="仿宋_GB2312" w:hAnsi="宋体" w:cs="宋体" w:hint="eastAsia"/>
                <w:kern w:val="0"/>
                <w:szCs w:val="21"/>
              </w:rPr>
              <w:t>说明：“项目支出”需要填报基本支出以外的所有项目支出情况，包括业务工作项目、运行维护项目和市级专项资金等；“公用经费”填报基本支出中的一般商品和服务支出。</w:t>
            </w:r>
          </w:p>
          <w:p w:rsidR="009961D5" w:rsidRPr="000E7DDC" w:rsidRDefault="00B54D23" w:rsidP="00406BDD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B90663">
              <w:rPr>
                <w:rFonts w:ascii="仿宋_GB2312" w:eastAsia="仿宋_GB2312" w:hAnsi="宋体" w:cs="宋体" w:hint="eastAsia"/>
                <w:szCs w:val="21"/>
              </w:rPr>
              <w:t>填表人：</w:t>
            </w:r>
            <w:r w:rsidR="00B90663" w:rsidRPr="00B90663">
              <w:rPr>
                <w:rFonts w:ascii="仿宋_GB2312" w:eastAsia="仿宋_GB2312" w:hAnsi="宋体" w:cs="宋体" w:hint="eastAsia"/>
                <w:szCs w:val="21"/>
              </w:rPr>
              <w:t>王慰亲</w:t>
            </w:r>
            <w:r w:rsidRPr="00B90663">
              <w:rPr>
                <w:rFonts w:ascii="仿宋_GB2312" w:eastAsia="仿宋_GB2312" w:hAnsi="宋体" w:cs="宋体" w:hint="eastAsia"/>
                <w:szCs w:val="21"/>
              </w:rPr>
              <w:t xml:space="preserve">  填报日期：2022年</w:t>
            </w:r>
            <w:r w:rsidR="003A039E">
              <w:rPr>
                <w:rFonts w:ascii="仿宋_GB2312" w:eastAsia="仿宋_GB2312" w:hAnsi="宋体" w:cs="宋体" w:hint="eastAsia"/>
                <w:szCs w:val="21"/>
              </w:rPr>
              <w:t>4</w:t>
            </w:r>
            <w:r w:rsidRPr="00B90663">
              <w:rPr>
                <w:rFonts w:ascii="仿宋_GB2312" w:eastAsia="仿宋_GB2312" w:hAnsi="宋体" w:cs="宋体" w:hint="eastAsia"/>
                <w:szCs w:val="21"/>
              </w:rPr>
              <w:t>月</w:t>
            </w:r>
            <w:r w:rsidR="003A039E">
              <w:rPr>
                <w:rFonts w:ascii="仿宋_GB2312" w:eastAsia="仿宋_GB2312" w:hAnsi="宋体" w:cs="宋体" w:hint="eastAsia"/>
                <w:szCs w:val="21"/>
              </w:rPr>
              <w:t>12</w:t>
            </w:r>
            <w:r w:rsidRPr="00B90663">
              <w:rPr>
                <w:rFonts w:ascii="仿宋_GB2312" w:eastAsia="仿宋_GB2312" w:hAnsi="宋体" w:cs="宋体" w:hint="eastAsia"/>
                <w:szCs w:val="21"/>
              </w:rPr>
              <w:t xml:space="preserve">  联系电话：</w:t>
            </w:r>
            <w:r w:rsidR="00B90663" w:rsidRPr="00B90663">
              <w:rPr>
                <w:rFonts w:ascii="仿宋_GB2312" w:eastAsia="仿宋_GB2312" w:hAnsi="宋体" w:cs="宋体" w:hint="eastAsia"/>
                <w:szCs w:val="21"/>
              </w:rPr>
              <w:t>13786430990</w:t>
            </w:r>
            <w:r w:rsidR="00B90663" w:rsidRPr="000E7DDC">
              <w:rPr>
                <w:rFonts w:ascii="仿宋_GB2312" w:eastAsia="仿宋_GB2312" w:hAnsi="宋体" w:cs="宋体" w:hint="eastAsia"/>
                <w:szCs w:val="21"/>
              </w:rPr>
              <w:t>单位负责人</w:t>
            </w:r>
            <w:r w:rsidR="00B90663">
              <w:rPr>
                <w:rFonts w:ascii="仿宋_GB2312" w:eastAsia="仿宋_GB2312" w:hAnsi="宋体" w:cs="宋体" w:hint="eastAsia"/>
                <w:szCs w:val="21"/>
              </w:rPr>
              <w:t>：</w:t>
            </w:r>
            <w:r w:rsidR="00E4287F">
              <w:rPr>
                <w:rFonts w:ascii="仿宋_GB2312" w:eastAsia="仿宋_GB2312" w:hAnsi="宋体" w:cs="宋体" w:hint="eastAsia"/>
                <w:szCs w:val="21"/>
              </w:rPr>
              <w:t>周志敏</w:t>
            </w:r>
          </w:p>
        </w:tc>
      </w:tr>
    </w:tbl>
    <w:p w:rsidR="000E7DDC" w:rsidRPr="000E7DDC" w:rsidRDefault="000E7DDC" w:rsidP="00036A7B">
      <w:pPr>
        <w:widowControl/>
        <w:spacing w:line="540" w:lineRule="exact"/>
        <w:ind w:firstLineChars="500" w:firstLine="1050"/>
        <w:jc w:val="left"/>
        <w:rPr>
          <w:rFonts w:ascii="仿宋_GB2312" w:eastAsia="仿宋_GB2312"/>
          <w:szCs w:val="21"/>
        </w:rPr>
      </w:pPr>
    </w:p>
    <w:sectPr w:rsidR="000E7DDC" w:rsidRPr="000E7DDC" w:rsidSect="00334794">
      <w:footerReference w:type="default" r:id="rId8"/>
      <w:pgSz w:w="11906" w:h="16838"/>
      <w:pgMar w:top="964" w:right="964" w:bottom="96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39" w:rsidRDefault="002B1B39" w:rsidP="002D386D">
      <w:r>
        <w:separator/>
      </w:r>
    </w:p>
  </w:endnote>
  <w:endnote w:type="continuationSeparator" w:id="0">
    <w:p w:rsidR="002B1B39" w:rsidRDefault="002B1B39" w:rsidP="002D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9769"/>
      <w:docPartObj>
        <w:docPartGallery w:val="Page Numbers (Bottom of Page)"/>
        <w:docPartUnique/>
      </w:docPartObj>
    </w:sdtPr>
    <w:sdtContent>
      <w:p w:rsidR="00797214" w:rsidRDefault="00DE6E32">
        <w:pPr>
          <w:pStyle w:val="a4"/>
          <w:jc w:val="center"/>
        </w:pPr>
        <w:fldSimple w:instr=" PAGE   \* MERGEFORMAT ">
          <w:r w:rsidR="00D82611" w:rsidRPr="00D82611">
            <w:rPr>
              <w:noProof/>
              <w:lang w:val="zh-CN"/>
            </w:rPr>
            <w:t>2</w:t>
          </w:r>
        </w:fldSimple>
      </w:p>
    </w:sdtContent>
  </w:sdt>
  <w:p w:rsidR="00797214" w:rsidRDefault="007972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39" w:rsidRDefault="002B1B39" w:rsidP="002D386D">
      <w:r>
        <w:separator/>
      </w:r>
    </w:p>
  </w:footnote>
  <w:footnote w:type="continuationSeparator" w:id="0">
    <w:p w:rsidR="002B1B39" w:rsidRDefault="002B1B39" w:rsidP="002D3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0D5"/>
    <w:multiLevelType w:val="hybridMultilevel"/>
    <w:tmpl w:val="4C2463AE"/>
    <w:lvl w:ilvl="0" w:tplc="93D6E3FE">
      <w:start w:val="1"/>
      <w:numFmt w:val="japaneseCounting"/>
      <w:lvlText w:val="（%1）"/>
      <w:lvlJc w:val="left"/>
      <w:pPr>
        <w:ind w:left="226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539430E"/>
    <w:multiLevelType w:val="hybridMultilevel"/>
    <w:tmpl w:val="FAEA72B2"/>
    <w:lvl w:ilvl="0" w:tplc="0DC4747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7D846B6"/>
    <w:multiLevelType w:val="hybridMultilevel"/>
    <w:tmpl w:val="6364755A"/>
    <w:lvl w:ilvl="0" w:tplc="D5ACA1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3D6662"/>
    <w:multiLevelType w:val="hybridMultilevel"/>
    <w:tmpl w:val="77567B52"/>
    <w:lvl w:ilvl="0" w:tplc="80083952">
      <w:start w:val="1"/>
      <w:numFmt w:val="decimal"/>
      <w:lvlText w:val="%1、"/>
      <w:lvlJc w:val="left"/>
      <w:pPr>
        <w:ind w:left="1320" w:hanging="720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5D07200F"/>
    <w:multiLevelType w:val="hybridMultilevel"/>
    <w:tmpl w:val="FCE0A3C0"/>
    <w:lvl w:ilvl="0" w:tplc="CD1C4630">
      <w:start w:val="1"/>
      <w:numFmt w:val="decimalEnclosedParen"/>
      <w:lvlText w:val="%1"/>
      <w:lvlJc w:val="left"/>
      <w:pPr>
        <w:ind w:left="675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5">
    <w:nsid w:val="68E91236"/>
    <w:multiLevelType w:val="hybridMultilevel"/>
    <w:tmpl w:val="0DA4CE1E"/>
    <w:lvl w:ilvl="0" w:tplc="61F0AE24">
      <w:start w:val="1"/>
      <w:numFmt w:val="japaneseCounting"/>
      <w:lvlText w:val="（%1）"/>
      <w:lvlJc w:val="left"/>
      <w:pPr>
        <w:ind w:left="226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DFD8B74"/>
    <w:multiLevelType w:val="singleLevel"/>
    <w:tmpl w:val="7DFD8B7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86D"/>
    <w:rsid w:val="00000DF6"/>
    <w:rsid w:val="00001BAC"/>
    <w:rsid w:val="0000279B"/>
    <w:rsid w:val="00025086"/>
    <w:rsid w:val="00031422"/>
    <w:rsid w:val="00033A25"/>
    <w:rsid w:val="00036A7B"/>
    <w:rsid w:val="00040373"/>
    <w:rsid w:val="00053BBE"/>
    <w:rsid w:val="00057936"/>
    <w:rsid w:val="00057FCA"/>
    <w:rsid w:val="00061EEC"/>
    <w:rsid w:val="000673F0"/>
    <w:rsid w:val="00073D92"/>
    <w:rsid w:val="0007725F"/>
    <w:rsid w:val="000835F2"/>
    <w:rsid w:val="0008560C"/>
    <w:rsid w:val="000866AE"/>
    <w:rsid w:val="00097C77"/>
    <w:rsid w:val="000A1713"/>
    <w:rsid w:val="000A3654"/>
    <w:rsid w:val="000A5FD5"/>
    <w:rsid w:val="000A7049"/>
    <w:rsid w:val="000C27E9"/>
    <w:rsid w:val="000C3FA9"/>
    <w:rsid w:val="000C5349"/>
    <w:rsid w:val="000D5C68"/>
    <w:rsid w:val="000E4F5F"/>
    <w:rsid w:val="000E5E41"/>
    <w:rsid w:val="000E6424"/>
    <w:rsid w:val="000E7DDC"/>
    <w:rsid w:val="00122C20"/>
    <w:rsid w:val="00126CC9"/>
    <w:rsid w:val="00145176"/>
    <w:rsid w:val="0015100F"/>
    <w:rsid w:val="00151ACF"/>
    <w:rsid w:val="00156174"/>
    <w:rsid w:val="00162CD6"/>
    <w:rsid w:val="00170438"/>
    <w:rsid w:val="0017235B"/>
    <w:rsid w:val="001747E4"/>
    <w:rsid w:val="00176A0D"/>
    <w:rsid w:val="001772B4"/>
    <w:rsid w:val="00183B19"/>
    <w:rsid w:val="0018672E"/>
    <w:rsid w:val="001B7AF5"/>
    <w:rsid w:val="001D563B"/>
    <w:rsid w:val="001E62DC"/>
    <w:rsid w:val="00206324"/>
    <w:rsid w:val="002318BC"/>
    <w:rsid w:val="00231E4E"/>
    <w:rsid w:val="002419FD"/>
    <w:rsid w:val="00263B58"/>
    <w:rsid w:val="0028425C"/>
    <w:rsid w:val="002A7346"/>
    <w:rsid w:val="002B1B39"/>
    <w:rsid w:val="002D386D"/>
    <w:rsid w:val="002D3E48"/>
    <w:rsid w:val="002E6F84"/>
    <w:rsid w:val="002F1D85"/>
    <w:rsid w:val="003019CA"/>
    <w:rsid w:val="00306A98"/>
    <w:rsid w:val="00314376"/>
    <w:rsid w:val="00320AB0"/>
    <w:rsid w:val="00334468"/>
    <w:rsid w:val="00334794"/>
    <w:rsid w:val="003373D7"/>
    <w:rsid w:val="00342619"/>
    <w:rsid w:val="00342FD3"/>
    <w:rsid w:val="00343B1D"/>
    <w:rsid w:val="003440A6"/>
    <w:rsid w:val="00363C94"/>
    <w:rsid w:val="00370683"/>
    <w:rsid w:val="003734FC"/>
    <w:rsid w:val="00373937"/>
    <w:rsid w:val="00377F53"/>
    <w:rsid w:val="003A039E"/>
    <w:rsid w:val="003A0478"/>
    <w:rsid w:val="003A3391"/>
    <w:rsid w:val="003A65CF"/>
    <w:rsid w:val="003B4F57"/>
    <w:rsid w:val="003B4FFE"/>
    <w:rsid w:val="003D1413"/>
    <w:rsid w:val="003D6A47"/>
    <w:rsid w:val="003E1AE1"/>
    <w:rsid w:val="003E2E2E"/>
    <w:rsid w:val="003E5C98"/>
    <w:rsid w:val="003E6B7E"/>
    <w:rsid w:val="003F0064"/>
    <w:rsid w:val="003F312A"/>
    <w:rsid w:val="003F37C6"/>
    <w:rsid w:val="004065EB"/>
    <w:rsid w:val="00406BDD"/>
    <w:rsid w:val="0041705D"/>
    <w:rsid w:val="00420FE4"/>
    <w:rsid w:val="00427C2B"/>
    <w:rsid w:val="00441AF2"/>
    <w:rsid w:val="00445860"/>
    <w:rsid w:val="0045792B"/>
    <w:rsid w:val="00471AE4"/>
    <w:rsid w:val="00484983"/>
    <w:rsid w:val="00485C17"/>
    <w:rsid w:val="00493A07"/>
    <w:rsid w:val="004A161A"/>
    <w:rsid w:val="004A252A"/>
    <w:rsid w:val="004A3A7C"/>
    <w:rsid w:val="004B12CB"/>
    <w:rsid w:val="004D2FAE"/>
    <w:rsid w:val="004E05AF"/>
    <w:rsid w:val="005105F0"/>
    <w:rsid w:val="00512252"/>
    <w:rsid w:val="0052049A"/>
    <w:rsid w:val="0052401D"/>
    <w:rsid w:val="00527E90"/>
    <w:rsid w:val="00536E1A"/>
    <w:rsid w:val="00551223"/>
    <w:rsid w:val="00567970"/>
    <w:rsid w:val="00574591"/>
    <w:rsid w:val="005A4E68"/>
    <w:rsid w:val="005B4BAC"/>
    <w:rsid w:val="005C3156"/>
    <w:rsid w:val="005D33A4"/>
    <w:rsid w:val="005E01DC"/>
    <w:rsid w:val="005E3EFF"/>
    <w:rsid w:val="00614759"/>
    <w:rsid w:val="00622F28"/>
    <w:rsid w:val="00631D1B"/>
    <w:rsid w:val="00634262"/>
    <w:rsid w:val="00634F29"/>
    <w:rsid w:val="00655EA7"/>
    <w:rsid w:val="00662AAD"/>
    <w:rsid w:val="00675A1E"/>
    <w:rsid w:val="00683F70"/>
    <w:rsid w:val="00692C7A"/>
    <w:rsid w:val="0069522C"/>
    <w:rsid w:val="006A5046"/>
    <w:rsid w:val="006B1641"/>
    <w:rsid w:val="006B1CA1"/>
    <w:rsid w:val="006B6EF1"/>
    <w:rsid w:val="006C06EE"/>
    <w:rsid w:val="006C4096"/>
    <w:rsid w:val="00703F41"/>
    <w:rsid w:val="00704BC7"/>
    <w:rsid w:val="00712A56"/>
    <w:rsid w:val="00716973"/>
    <w:rsid w:val="00716F97"/>
    <w:rsid w:val="00732F95"/>
    <w:rsid w:val="00735570"/>
    <w:rsid w:val="00742A53"/>
    <w:rsid w:val="00752004"/>
    <w:rsid w:val="00753C97"/>
    <w:rsid w:val="007540B6"/>
    <w:rsid w:val="0075647C"/>
    <w:rsid w:val="0075679C"/>
    <w:rsid w:val="007602CD"/>
    <w:rsid w:val="00760BFF"/>
    <w:rsid w:val="007616F8"/>
    <w:rsid w:val="00766764"/>
    <w:rsid w:val="00785336"/>
    <w:rsid w:val="00797214"/>
    <w:rsid w:val="007B3628"/>
    <w:rsid w:val="007B4081"/>
    <w:rsid w:val="007C2EAB"/>
    <w:rsid w:val="007D0F75"/>
    <w:rsid w:val="007D5097"/>
    <w:rsid w:val="007E241B"/>
    <w:rsid w:val="007F3D78"/>
    <w:rsid w:val="008065E0"/>
    <w:rsid w:val="00807E90"/>
    <w:rsid w:val="00807FCD"/>
    <w:rsid w:val="00811B7D"/>
    <w:rsid w:val="0081479A"/>
    <w:rsid w:val="008147DD"/>
    <w:rsid w:val="00821F50"/>
    <w:rsid w:val="00832850"/>
    <w:rsid w:val="008335B7"/>
    <w:rsid w:val="00835B8C"/>
    <w:rsid w:val="00850FFF"/>
    <w:rsid w:val="00864489"/>
    <w:rsid w:val="00873D34"/>
    <w:rsid w:val="0087594E"/>
    <w:rsid w:val="00892258"/>
    <w:rsid w:val="008A597F"/>
    <w:rsid w:val="008A7E9F"/>
    <w:rsid w:val="008B06BE"/>
    <w:rsid w:val="008D01E5"/>
    <w:rsid w:val="008D173A"/>
    <w:rsid w:val="008D2FC6"/>
    <w:rsid w:val="008D7473"/>
    <w:rsid w:val="008F4CAF"/>
    <w:rsid w:val="00901948"/>
    <w:rsid w:val="009032B1"/>
    <w:rsid w:val="00917DB3"/>
    <w:rsid w:val="009218D7"/>
    <w:rsid w:val="00921C66"/>
    <w:rsid w:val="00922C6C"/>
    <w:rsid w:val="00927073"/>
    <w:rsid w:val="00927877"/>
    <w:rsid w:val="00933513"/>
    <w:rsid w:val="00944DC6"/>
    <w:rsid w:val="009705E8"/>
    <w:rsid w:val="009714DE"/>
    <w:rsid w:val="00971FC4"/>
    <w:rsid w:val="009801C5"/>
    <w:rsid w:val="0098040B"/>
    <w:rsid w:val="009825F9"/>
    <w:rsid w:val="009839B7"/>
    <w:rsid w:val="009961D5"/>
    <w:rsid w:val="009A1B7C"/>
    <w:rsid w:val="009B06C3"/>
    <w:rsid w:val="009C5921"/>
    <w:rsid w:val="009C74CE"/>
    <w:rsid w:val="009D3E36"/>
    <w:rsid w:val="00A073B7"/>
    <w:rsid w:val="00A130F4"/>
    <w:rsid w:val="00A25692"/>
    <w:rsid w:val="00A27E6B"/>
    <w:rsid w:val="00A30832"/>
    <w:rsid w:val="00A367F9"/>
    <w:rsid w:val="00A47EBE"/>
    <w:rsid w:val="00AA59E0"/>
    <w:rsid w:val="00B117E3"/>
    <w:rsid w:val="00B2023B"/>
    <w:rsid w:val="00B36D73"/>
    <w:rsid w:val="00B4208B"/>
    <w:rsid w:val="00B54D23"/>
    <w:rsid w:val="00B5697B"/>
    <w:rsid w:val="00B80E72"/>
    <w:rsid w:val="00B90663"/>
    <w:rsid w:val="00BB0EBA"/>
    <w:rsid w:val="00BC611D"/>
    <w:rsid w:val="00BD5758"/>
    <w:rsid w:val="00BD715F"/>
    <w:rsid w:val="00BE53C9"/>
    <w:rsid w:val="00BF1B87"/>
    <w:rsid w:val="00C07BDF"/>
    <w:rsid w:val="00C13837"/>
    <w:rsid w:val="00C25AF1"/>
    <w:rsid w:val="00C26F35"/>
    <w:rsid w:val="00C27A5F"/>
    <w:rsid w:val="00C3115C"/>
    <w:rsid w:val="00C37BCC"/>
    <w:rsid w:val="00C40FB9"/>
    <w:rsid w:val="00C439F2"/>
    <w:rsid w:val="00C51ED3"/>
    <w:rsid w:val="00C80A97"/>
    <w:rsid w:val="00C879A1"/>
    <w:rsid w:val="00C90EAA"/>
    <w:rsid w:val="00CA315F"/>
    <w:rsid w:val="00CC7656"/>
    <w:rsid w:val="00CE0A50"/>
    <w:rsid w:val="00CE113E"/>
    <w:rsid w:val="00CE4D78"/>
    <w:rsid w:val="00CF388E"/>
    <w:rsid w:val="00CF5AB4"/>
    <w:rsid w:val="00D07C9C"/>
    <w:rsid w:val="00D1724D"/>
    <w:rsid w:val="00D27E55"/>
    <w:rsid w:val="00D43A0A"/>
    <w:rsid w:val="00D54256"/>
    <w:rsid w:val="00D55D95"/>
    <w:rsid w:val="00D56311"/>
    <w:rsid w:val="00D648DD"/>
    <w:rsid w:val="00D70CF7"/>
    <w:rsid w:val="00D82611"/>
    <w:rsid w:val="00D860D0"/>
    <w:rsid w:val="00D87574"/>
    <w:rsid w:val="00D936A4"/>
    <w:rsid w:val="00DA2391"/>
    <w:rsid w:val="00DA37B8"/>
    <w:rsid w:val="00DA52A3"/>
    <w:rsid w:val="00DB283D"/>
    <w:rsid w:val="00DC58CA"/>
    <w:rsid w:val="00DD02E2"/>
    <w:rsid w:val="00DD04AB"/>
    <w:rsid w:val="00DD42C3"/>
    <w:rsid w:val="00DD6C1F"/>
    <w:rsid w:val="00DD77BB"/>
    <w:rsid w:val="00DD7CED"/>
    <w:rsid w:val="00DE1EB7"/>
    <w:rsid w:val="00DE61D4"/>
    <w:rsid w:val="00DE6E32"/>
    <w:rsid w:val="00E0337C"/>
    <w:rsid w:val="00E054A1"/>
    <w:rsid w:val="00E117AD"/>
    <w:rsid w:val="00E23650"/>
    <w:rsid w:val="00E40340"/>
    <w:rsid w:val="00E41527"/>
    <w:rsid w:val="00E42803"/>
    <w:rsid w:val="00E4287F"/>
    <w:rsid w:val="00E64DFF"/>
    <w:rsid w:val="00E71917"/>
    <w:rsid w:val="00E76B1E"/>
    <w:rsid w:val="00E81D09"/>
    <w:rsid w:val="00E903D1"/>
    <w:rsid w:val="00EA5597"/>
    <w:rsid w:val="00EC0EF8"/>
    <w:rsid w:val="00ED6025"/>
    <w:rsid w:val="00EF3473"/>
    <w:rsid w:val="00F03EBE"/>
    <w:rsid w:val="00F04993"/>
    <w:rsid w:val="00F05D89"/>
    <w:rsid w:val="00F11931"/>
    <w:rsid w:val="00F13602"/>
    <w:rsid w:val="00F21DF7"/>
    <w:rsid w:val="00F310DE"/>
    <w:rsid w:val="00F47FCE"/>
    <w:rsid w:val="00F57783"/>
    <w:rsid w:val="00F61EF8"/>
    <w:rsid w:val="00F778B9"/>
    <w:rsid w:val="00F84E54"/>
    <w:rsid w:val="00F905C8"/>
    <w:rsid w:val="00F917E2"/>
    <w:rsid w:val="00F91E99"/>
    <w:rsid w:val="00F94CA3"/>
    <w:rsid w:val="00FA218B"/>
    <w:rsid w:val="00FA79A9"/>
    <w:rsid w:val="00FB44D5"/>
    <w:rsid w:val="00FC259E"/>
    <w:rsid w:val="00FD14CE"/>
    <w:rsid w:val="00FD2BEC"/>
    <w:rsid w:val="00FE1F7C"/>
    <w:rsid w:val="00FF0505"/>
    <w:rsid w:val="00FF1582"/>
    <w:rsid w:val="00FF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7E90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D0F7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8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86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648DD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F778B9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AA59E0"/>
    <w:rPr>
      <w:b/>
    </w:rPr>
  </w:style>
  <w:style w:type="paragraph" w:styleId="a8">
    <w:name w:val="No Spacing"/>
    <w:uiPriority w:val="1"/>
    <w:qFormat/>
    <w:rsid w:val="00AA59E0"/>
    <w:pPr>
      <w:adjustRightInd w:val="0"/>
      <w:snapToGrid w:val="0"/>
      <w:jc w:val="both"/>
    </w:pPr>
    <w:rPr>
      <w:rFonts w:ascii="Tahoma" w:eastAsia="仿宋" w:hAnsi="Tahoma" w:cs="Times New Roman"/>
      <w:kern w:val="0"/>
      <w:sz w:val="32"/>
    </w:rPr>
  </w:style>
  <w:style w:type="character" w:styleId="a9">
    <w:name w:val="annotation reference"/>
    <w:basedOn w:val="a0"/>
    <w:qFormat/>
    <w:rsid w:val="00551223"/>
    <w:rPr>
      <w:sz w:val="21"/>
      <w:szCs w:val="21"/>
    </w:rPr>
  </w:style>
  <w:style w:type="paragraph" w:styleId="aa">
    <w:name w:val="annotation text"/>
    <w:basedOn w:val="a"/>
    <w:link w:val="Char1"/>
    <w:qFormat/>
    <w:rsid w:val="00551223"/>
    <w:pPr>
      <w:jc w:val="left"/>
    </w:pPr>
  </w:style>
  <w:style w:type="character" w:customStyle="1" w:styleId="Char1">
    <w:name w:val="批注文字 Char"/>
    <w:basedOn w:val="a0"/>
    <w:link w:val="aa"/>
    <w:rsid w:val="00551223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551223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551223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07E90"/>
    <w:rPr>
      <w:rFonts w:ascii="Tahoma" w:eastAsia="微软雅黑" w:hAnsi="Tahoma"/>
      <w:b/>
      <w:bCs/>
      <w:kern w:val="44"/>
      <w:sz w:val="44"/>
      <w:szCs w:val="44"/>
    </w:rPr>
  </w:style>
  <w:style w:type="character" w:customStyle="1" w:styleId="NormalCharacter">
    <w:name w:val="NormalCharacter"/>
    <w:semiHidden/>
    <w:qFormat/>
    <w:rsid w:val="00922C6C"/>
  </w:style>
  <w:style w:type="paragraph" w:customStyle="1" w:styleId="10">
    <w:name w:val="无间隔1"/>
    <w:qFormat/>
    <w:rsid w:val="00C439F2"/>
    <w:pPr>
      <w:adjustRightInd w:val="0"/>
      <w:snapToGrid w:val="0"/>
      <w:jc w:val="both"/>
    </w:pPr>
    <w:rPr>
      <w:rFonts w:ascii="Tahoma" w:eastAsia="仿宋" w:hAnsi="Tahoma" w:cs="Times New Roman"/>
      <w:kern w:val="0"/>
      <w:sz w:val="32"/>
    </w:rPr>
  </w:style>
  <w:style w:type="character" w:customStyle="1" w:styleId="3Char">
    <w:name w:val="标题 3 Char"/>
    <w:basedOn w:val="a0"/>
    <w:link w:val="3"/>
    <w:qFormat/>
    <w:rsid w:val="007D0F7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EC3942-F3A5-4B0B-A056-86F67ABC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162</cp:revision>
  <cp:lastPrinted>2023-04-17T01:33:00Z</cp:lastPrinted>
  <dcterms:created xsi:type="dcterms:W3CDTF">2018-02-13T06:57:00Z</dcterms:created>
  <dcterms:modified xsi:type="dcterms:W3CDTF">2023-04-17T01:35:00Z</dcterms:modified>
</cp:coreProperties>
</file>