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E5629">
      <w:pPr>
        <w:spacing w:afterLines="1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Times New Roman" w:hAnsi="Times New Roman" w:eastAsia="仿宋_GB2312"/>
          <w:kern w:val="0"/>
          <w:sz w:val="32"/>
          <w:szCs w:val="32"/>
        </w:rPr>
        <w:t>1</w:t>
      </w:r>
    </w:p>
    <w:p w14:paraId="62824D00">
      <w:pPr>
        <w:rPr>
          <w:rFonts w:ascii="Times New Roman" w:hAnsi="Times New Roman" w:eastAsia="方正小标宋简体"/>
          <w:sz w:val="48"/>
          <w:szCs w:val="48"/>
        </w:rPr>
      </w:pPr>
    </w:p>
    <w:p w14:paraId="347455D3">
      <w:pPr>
        <w:rPr>
          <w:rFonts w:ascii="Times New Roman" w:hAnsi="Times New Roman" w:eastAsia="方正小标宋简体"/>
          <w:sz w:val="48"/>
          <w:szCs w:val="48"/>
        </w:rPr>
      </w:pPr>
    </w:p>
    <w:p w14:paraId="4FB11419">
      <w:pPr>
        <w:rPr>
          <w:rFonts w:ascii="Times New Roman" w:hAnsi="Times New Roman" w:eastAsia="方正小标宋简体"/>
          <w:sz w:val="48"/>
          <w:szCs w:val="48"/>
        </w:rPr>
      </w:pPr>
    </w:p>
    <w:p w14:paraId="792BDB45">
      <w:pPr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部门整体支出绩效自评报告</w:t>
      </w:r>
    </w:p>
    <w:p w14:paraId="2E4412D9">
      <w:pPr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（</w:t>
      </w:r>
      <w:r>
        <w:rPr>
          <w:rFonts w:ascii="Times New Roman" w:hAnsi="Times New Roman" w:eastAsia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</w:rPr>
        <w:t>2</w:t>
      </w:r>
      <w:r>
        <w:rPr>
          <w:rFonts w:ascii="Times New Roman" w:hAnsi="Times New Roman" w:eastAsia="方正小标宋简体"/>
          <w:sz w:val="36"/>
          <w:szCs w:val="36"/>
        </w:rPr>
        <w:t>年度</w:t>
      </w:r>
      <w:r>
        <w:rPr>
          <w:rFonts w:hint="eastAsia" w:ascii="Times New Roman" w:hAnsi="Times New Roman" w:eastAsia="方正小标宋简体"/>
          <w:sz w:val="36"/>
          <w:szCs w:val="36"/>
        </w:rPr>
        <w:t>）</w:t>
      </w:r>
    </w:p>
    <w:p w14:paraId="2CCEE491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1389472D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706D0677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34B06EE3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7EEE6020">
      <w:pPr>
        <w:rPr>
          <w:rFonts w:ascii="Times New Roman" w:hAnsi="Times New Roman" w:eastAsia="黑体"/>
          <w:sz w:val="32"/>
          <w:szCs w:val="32"/>
        </w:rPr>
      </w:pPr>
    </w:p>
    <w:p w14:paraId="2427A517">
      <w:pPr>
        <w:jc w:val="center"/>
        <w:rPr>
          <w:rFonts w:ascii="Times New Roman" w:hAnsi="Times New Roman"/>
          <w:sz w:val="36"/>
          <w:szCs w:val="36"/>
        </w:rPr>
      </w:pPr>
    </w:p>
    <w:p w14:paraId="37A92BB4">
      <w:pPr>
        <w:jc w:val="center"/>
        <w:rPr>
          <w:rFonts w:ascii="Times New Roman" w:hAnsi="Times New Roman"/>
          <w:sz w:val="36"/>
          <w:szCs w:val="36"/>
        </w:rPr>
      </w:pPr>
    </w:p>
    <w:p w14:paraId="5746D87D">
      <w:pPr>
        <w:jc w:val="center"/>
        <w:rPr>
          <w:rFonts w:ascii="Times New Roman" w:hAnsi="Times New Roman"/>
          <w:sz w:val="36"/>
          <w:szCs w:val="36"/>
        </w:rPr>
      </w:pPr>
    </w:p>
    <w:p w14:paraId="16783B6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单位名称</w:t>
      </w:r>
      <w:r>
        <w:rPr>
          <w:rFonts w:hint="eastAsia" w:ascii="Times New Roman" w:hAnsi="Times New Roman"/>
          <w:sz w:val="36"/>
          <w:szCs w:val="36"/>
        </w:rPr>
        <w:t>：（盖章）</w:t>
      </w:r>
    </w:p>
    <w:p w14:paraId="75C81423">
      <w:pPr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/>
          <w:sz w:val="36"/>
          <w:szCs w:val="36"/>
        </w:rPr>
        <w:t>主要负责人签字</w:t>
      </w:r>
      <w:r>
        <w:rPr>
          <w:rFonts w:ascii="Times New Roman" w:hAnsi="Times New Roman"/>
          <w:sz w:val="36"/>
          <w:szCs w:val="36"/>
        </w:rPr>
        <w:t>：</w:t>
      </w:r>
    </w:p>
    <w:p w14:paraId="412A0C8F">
      <w:pPr>
        <w:jc w:val="center"/>
        <w:rPr>
          <w:rFonts w:ascii="Times New Roman" w:hAnsi="Times New Roman" w:eastAsia="黑体"/>
          <w:sz w:val="36"/>
          <w:szCs w:val="36"/>
        </w:rPr>
      </w:pPr>
    </w:p>
    <w:p w14:paraId="32151DF5"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2023</w:t>
      </w:r>
      <w:r>
        <w:rPr>
          <w:rFonts w:ascii="Times New Roman" w:hAnsi="Times New Roman" w:eastAsia="黑体"/>
          <w:sz w:val="32"/>
          <w:szCs w:val="32"/>
        </w:rPr>
        <w:t xml:space="preserve">年  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黑体"/>
          <w:sz w:val="32"/>
          <w:szCs w:val="32"/>
        </w:rPr>
        <w:t xml:space="preserve">月  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黑体"/>
          <w:sz w:val="32"/>
          <w:szCs w:val="32"/>
        </w:rPr>
        <w:t xml:space="preserve"> </w:t>
      </w:r>
      <w:r>
        <w:rPr>
          <w:rFonts w:ascii="Times New Roman" w:hAnsi="Times New Roman" w:eastAsia="黑体"/>
          <w:sz w:val="32"/>
          <w:szCs w:val="32"/>
        </w:rPr>
        <w:t>日</w:t>
      </w:r>
    </w:p>
    <w:p w14:paraId="2F44F78A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79EDEC1B">
      <w:pPr>
        <w:spacing w:line="600" w:lineRule="exact"/>
        <w:rPr>
          <w:rFonts w:ascii="Times New Roman" w:hAnsi="Times New Roman" w:eastAsia="方正小标宋简体"/>
          <w:sz w:val="44"/>
          <w:szCs w:val="44"/>
        </w:rPr>
      </w:pPr>
    </w:p>
    <w:p w14:paraId="2097E401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53E68C80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部门整体支出绩效自评报告</w:t>
      </w:r>
    </w:p>
    <w:p w14:paraId="5EAD254A">
      <w:pPr>
        <w:pStyle w:val="16"/>
        <w:widowControl/>
        <w:ind w:firstLine="3168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一、部门、单位基本情况</w:t>
      </w:r>
    </w:p>
    <w:p w14:paraId="2F660438">
      <w:pPr>
        <w:autoSpaceDE w:val="0"/>
        <w:autoSpaceDN w:val="0"/>
        <w:adjustRightInd w:val="0"/>
        <w:spacing w:line="520" w:lineRule="exact"/>
        <w:ind w:firstLine="980" w:firstLineChars="350"/>
        <w:rPr>
          <w:rFonts w:ascii="黑体" w:hAnsi="黑体" w:eastAsia="黑体" w:cs="仿宋"/>
          <w:sz w:val="28"/>
          <w:szCs w:val="28"/>
        </w:rPr>
      </w:pPr>
      <w:r>
        <w:rPr>
          <w:rFonts w:ascii="黑体" w:hAnsi="黑体" w:eastAsia="黑体" w:cs="仿宋"/>
          <w:sz w:val="28"/>
          <w:szCs w:val="28"/>
        </w:rPr>
        <w:t>1</w:t>
      </w:r>
      <w:r>
        <w:rPr>
          <w:rFonts w:hint="eastAsia" w:ascii="黑体" w:hAnsi="黑体" w:eastAsia="黑体" w:cs="仿宋"/>
          <w:sz w:val="28"/>
          <w:szCs w:val="28"/>
        </w:rPr>
        <w:t>．主要职能。</w:t>
      </w:r>
    </w:p>
    <w:p w14:paraId="3E5CA8B0">
      <w:pPr>
        <w:ind w:firstLine="1960" w:firstLineChars="700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衡阳市住房和城乡建设信息中心成立于</w:t>
      </w:r>
      <w:r>
        <w:rPr>
          <w:rFonts w:ascii="黑体" w:hAnsi="黑体" w:eastAsia="黑体" w:cs="宋体"/>
          <w:sz w:val="28"/>
          <w:szCs w:val="28"/>
        </w:rPr>
        <w:t>2007</w:t>
      </w:r>
      <w:r>
        <w:rPr>
          <w:rFonts w:hint="eastAsia" w:ascii="黑体" w:hAnsi="黑体" w:eastAsia="黑体" w:cs="宋体"/>
          <w:sz w:val="28"/>
          <w:szCs w:val="28"/>
        </w:rPr>
        <w:t>年</w:t>
      </w:r>
      <w:r>
        <w:rPr>
          <w:rFonts w:ascii="黑体" w:hAnsi="黑体" w:eastAsia="黑体" w:cs="宋体"/>
          <w:sz w:val="28"/>
          <w:szCs w:val="28"/>
        </w:rPr>
        <w:t>6</w:t>
      </w:r>
      <w:r>
        <w:rPr>
          <w:rFonts w:hint="eastAsia" w:ascii="黑体" w:hAnsi="黑体" w:eastAsia="黑体" w:cs="宋体"/>
          <w:sz w:val="28"/>
          <w:szCs w:val="28"/>
        </w:rPr>
        <w:t>月，现定编为全额拔款公益一类事业单位。主要的工作任务：</w:t>
      </w:r>
    </w:p>
    <w:p w14:paraId="5FEBC64B">
      <w:pPr>
        <w:numPr>
          <w:ilvl w:val="0"/>
          <w:numId w:val="1"/>
        </w:numPr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负责局机关网站、业务管理系统、办公自动化系统建设、维护和管理。</w:t>
      </w:r>
    </w:p>
    <w:p w14:paraId="124E003F">
      <w:pPr>
        <w:numPr>
          <w:ilvl w:val="0"/>
          <w:numId w:val="1"/>
        </w:numPr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负责市住房和城乡建设基础数据资源中心的建设、维护和管理。</w:t>
      </w:r>
    </w:p>
    <w:p w14:paraId="7EF44D70">
      <w:pPr>
        <w:numPr>
          <w:ilvl w:val="0"/>
          <w:numId w:val="1"/>
        </w:numPr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负责全市城镇个人住房信息系统的建设、维护和管理。</w:t>
      </w:r>
    </w:p>
    <w:p w14:paraId="4270A7B2">
      <w:pPr>
        <w:autoSpaceDE w:val="0"/>
        <w:autoSpaceDN w:val="0"/>
        <w:adjustRightInd w:val="0"/>
        <w:spacing w:line="520" w:lineRule="exact"/>
        <w:ind w:firstLine="640"/>
        <w:rPr>
          <w:rFonts w:ascii="黑体" w:hAnsi="黑体" w:eastAsia="黑体" w:cs="仿宋"/>
          <w:sz w:val="28"/>
          <w:szCs w:val="28"/>
        </w:rPr>
      </w:pPr>
      <w:r>
        <w:rPr>
          <w:rFonts w:ascii="黑体" w:hAnsi="黑体" w:eastAsia="黑体" w:cs="仿宋"/>
          <w:sz w:val="28"/>
          <w:szCs w:val="28"/>
        </w:rPr>
        <w:t>2</w:t>
      </w:r>
      <w:r>
        <w:rPr>
          <w:rFonts w:hint="eastAsia" w:ascii="黑体" w:hAnsi="黑体" w:eastAsia="黑体" w:cs="仿宋"/>
          <w:sz w:val="28"/>
          <w:szCs w:val="28"/>
        </w:rPr>
        <w:t>．机构情况，</w:t>
      </w:r>
      <w:r>
        <w:rPr>
          <w:rFonts w:ascii="黑体" w:hAnsi="黑体" w:eastAsia="黑体" w:cs="仿宋"/>
          <w:sz w:val="28"/>
          <w:szCs w:val="28"/>
        </w:rPr>
        <w:t>202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仿宋"/>
          <w:sz w:val="28"/>
          <w:szCs w:val="28"/>
        </w:rPr>
        <w:t>年末本单位设综合科、技术科、信息科。</w:t>
      </w:r>
    </w:p>
    <w:p w14:paraId="59EBCB14">
      <w:pPr>
        <w:autoSpaceDE w:val="0"/>
        <w:autoSpaceDN w:val="0"/>
        <w:adjustRightInd w:val="0"/>
        <w:spacing w:line="520" w:lineRule="exact"/>
        <w:ind w:firstLine="640"/>
        <w:rPr>
          <w:rFonts w:hint="eastAsia" w:ascii="黑体" w:hAnsi="黑体" w:eastAsia="黑体" w:cs="仿宋"/>
          <w:sz w:val="28"/>
          <w:szCs w:val="28"/>
          <w:lang w:eastAsia="zh-CN"/>
        </w:rPr>
      </w:pPr>
      <w:r>
        <w:rPr>
          <w:rFonts w:ascii="黑体" w:hAnsi="黑体" w:eastAsia="黑体" w:cs="仿宋"/>
          <w:sz w:val="28"/>
          <w:szCs w:val="28"/>
        </w:rPr>
        <w:t>3</w:t>
      </w:r>
      <w:r>
        <w:rPr>
          <w:rFonts w:hint="eastAsia" w:ascii="黑体" w:hAnsi="黑体" w:eastAsia="黑体" w:cs="仿宋"/>
          <w:sz w:val="28"/>
          <w:szCs w:val="28"/>
        </w:rPr>
        <w:t>．人员情况。</w:t>
      </w:r>
      <w:r>
        <w:rPr>
          <w:rFonts w:ascii="黑体" w:hAnsi="黑体" w:eastAsia="黑体" w:cs="仿宋"/>
          <w:sz w:val="28"/>
          <w:szCs w:val="28"/>
        </w:rPr>
        <w:t>202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仿宋"/>
          <w:sz w:val="28"/>
          <w:szCs w:val="28"/>
        </w:rPr>
        <w:t>年本单位年未实有人数</w:t>
      </w:r>
      <w:r>
        <w:rPr>
          <w:rFonts w:ascii="黑体" w:hAnsi="黑体" w:eastAsia="黑体" w:cs="仿宋"/>
          <w:sz w:val="28"/>
          <w:szCs w:val="28"/>
        </w:rPr>
        <w:t>14</w:t>
      </w:r>
      <w:r>
        <w:rPr>
          <w:rFonts w:hint="eastAsia" w:ascii="黑体" w:hAnsi="黑体" w:eastAsia="黑体" w:cs="仿宋"/>
          <w:sz w:val="28"/>
          <w:szCs w:val="28"/>
        </w:rPr>
        <w:t>人</w:t>
      </w:r>
      <w:r>
        <w:rPr>
          <w:rFonts w:hint="eastAsia" w:ascii="黑体" w:hAnsi="黑体" w:eastAsia="黑体" w:cs="仿宋"/>
          <w:sz w:val="28"/>
          <w:szCs w:val="28"/>
          <w:lang w:eastAsia="zh-CN"/>
        </w:rPr>
        <w:t>。</w:t>
      </w:r>
    </w:p>
    <w:p w14:paraId="65000915">
      <w:pPr>
        <w:pStyle w:val="16"/>
        <w:widowControl/>
        <w:ind w:firstLine="31680"/>
        <w:rPr>
          <w:rFonts w:ascii="黑体" w:hAnsi="黑体" w:eastAsia="黑体"/>
          <w:sz w:val="28"/>
          <w:szCs w:val="28"/>
        </w:rPr>
      </w:pPr>
    </w:p>
    <w:p w14:paraId="786E6786">
      <w:pPr>
        <w:pStyle w:val="16"/>
        <w:widowControl/>
        <w:ind w:firstLine="3168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二、一般公共预算支出情况</w:t>
      </w:r>
    </w:p>
    <w:p w14:paraId="13C6EFA1">
      <w:pPr>
        <w:pStyle w:val="16"/>
        <w:widowControl/>
        <w:ind w:firstLine="3168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（一）基本支出情况</w:t>
      </w:r>
    </w:p>
    <w:p w14:paraId="27FAC5FF">
      <w:pPr>
        <w:autoSpaceDE w:val="0"/>
        <w:autoSpaceDN w:val="0"/>
        <w:adjustRightInd w:val="0"/>
        <w:spacing w:line="360" w:lineRule="auto"/>
        <w:ind w:firstLine="64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 w:cs="仿宋"/>
          <w:sz w:val="28"/>
          <w:szCs w:val="28"/>
        </w:rPr>
        <w:t>202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仿宋"/>
          <w:sz w:val="28"/>
          <w:szCs w:val="28"/>
        </w:rPr>
        <w:t>年，本部门年初预算收入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146.1</w:t>
      </w:r>
      <w:r>
        <w:rPr>
          <w:rFonts w:hint="eastAsia" w:ascii="黑体" w:hAnsi="黑体" w:eastAsia="黑体" w:cs="仿宋"/>
          <w:sz w:val="28"/>
          <w:szCs w:val="28"/>
        </w:rPr>
        <w:t>万元，比上年减少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47.19</w:t>
      </w:r>
      <w:r>
        <w:rPr>
          <w:rFonts w:hint="eastAsia" w:ascii="黑体" w:hAnsi="黑体" w:eastAsia="黑体" w:cs="仿宋"/>
          <w:sz w:val="28"/>
          <w:szCs w:val="28"/>
        </w:rPr>
        <w:t>万元，减少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24.41</w:t>
      </w:r>
      <w:r>
        <w:rPr>
          <w:rFonts w:ascii="黑体" w:hAnsi="黑体" w:eastAsia="黑体" w:cs="仿宋"/>
          <w:sz w:val="28"/>
          <w:szCs w:val="28"/>
        </w:rPr>
        <w:t>%</w:t>
      </w:r>
      <w:r>
        <w:rPr>
          <w:rFonts w:hint="eastAsia" w:ascii="黑体" w:hAnsi="黑体" w:eastAsia="黑体" w:cs="仿宋"/>
          <w:sz w:val="28"/>
          <w:szCs w:val="28"/>
        </w:rPr>
        <w:t>。</w:t>
      </w:r>
      <w:r>
        <w:rPr>
          <w:rFonts w:ascii="黑体" w:hAnsi="黑体" w:eastAsia="黑体" w:cs="仿宋"/>
          <w:sz w:val="28"/>
          <w:szCs w:val="28"/>
        </w:rPr>
        <w:t xml:space="preserve">                                     </w:t>
      </w:r>
    </w:p>
    <w:p w14:paraId="7DBC3DD9">
      <w:pPr>
        <w:autoSpaceDE w:val="0"/>
        <w:autoSpaceDN w:val="0"/>
        <w:adjustRightInd w:val="0"/>
        <w:spacing w:line="520" w:lineRule="exact"/>
        <w:ind w:firstLine="640"/>
        <w:rPr>
          <w:rFonts w:ascii="黑体" w:hAnsi="黑体" w:eastAsia="黑体" w:cs="仿宋"/>
          <w:sz w:val="28"/>
          <w:szCs w:val="28"/>
        </w:rPr>
      </w:pPr>
      <w:r>
        <w:rPr>
          <w:rFonts w:ascii="黑体" w:hAnsi="黑体" w:eastAsia="黑体" w:cs="仿宋"/>
          <w:sz w:val="28"/>
          <w:szCs w:val="28"/>
        </w:rPr>
        <w:t>202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仿宋"/>
          <w:sz w:val="28"/>
          <w:szCs w:val="28"/>
        </w:rPr>
        <w:t>年，本部门支出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249.97</w:t>
      </w:r>
      <w:r>
        <w:rPr>
          <w:rFonts w:hint="eastAsia" w:ascii="黑体" w:hAnsi="黑体" w:eastAsia="黑体" w:cs="仿宋"/>
          <w:sz w:val="28"/>
          <w:szCs w:val="28"/>
        </w:rPr>
        <w:t>万元，比上年</w:t>
      </w:r>
      <w:r>
        <w:rPr>
          <w:rFonts w:hint="eastAsia" w:ascii="黑体" w:hAnsi="黑体" w:eastAsia="黑体" w:cs="仿宋"/>
          <w:sz w:val="28"/>
          <w:szCs w:val="28"/>
          <w:lang w:eastAsia="zh-CN"/>
        </w:rPr>
        <w:t>减少</w:t>
      </w:r>
      <w:r>
        <w:rPr>
          <w:rFonts w:ascii="黑体" w:hAnsi="黑体" w:eastAsia="黑体" w:cs="仿宋"/>
          <w:sz w:val="28"/>
          <w:szCs w:val="28"/>
        </w:rPr>
        <w:t>6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2.67</w:t>
      </w:r>
      <w:r>
        <w:rPr>
          <w:rFonts w:hint="eastAsia" w:ascii="黑体" w:hAnsi="黑体" w:eastAsia="黑体" w:cs="仿宋"/>
          <w:sz w:val="28"/>
          <w:szCs w:val="28"/>
        </w:rPr>
        <w:t>万元，</w:t>
      </w:r>
      <w:r>
        <w:rPr>
          <w:rFonts w:hint="eastAsia" w:ascii="黑体" w:hAnsi="黑体" w:eastAsia="黑体" w:cs="仿宋"/>
          <w:sz w:val="28"/>
          <w:szCs w:val="28"/>
          <w:lang w:val="zh-CN"/>
        </w:rPr>
        <w:t>减少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20.05</w:t>
      </w:r>
      <w:r>
        <w:rPr>
          <w:rFonts w:ascii="黑体" w:hAnsi="黑体" w:eastAsia="黑体" w:cs="仿宋"/>
          <w:sz w:val="28"/>
          <w:szCs w:val="28"/>
          <w:lang w:val="zh-CN"/>
        </w:rPr>
        <w:t>%</w:t>
      </w:r>
      <w:r>
        <w:rPr>
          <w:rFonts w:hint="eastAsia" w:ascii="黑体" w:hAnsi="黑体" w:eastAsia="黑体" w:cs="仿宋"/>
          <w:sz w:val="28"/>
          <w:szCs w:val="28"/>
          <w:lang w:val="zh-CN"/>
        </w:rPr>
        <w:t>。</w:t>
      </w:r>
    </w:p>
    <w:p w14:paraId="60B9E3DD">
      <w:pPr>
        <w:autoSpaceDE w:val="0"/>
        <w:autoSpaceDN w:val="0"/>
        <w:adjustRightInd w:val="0"/>
        <w:spacing w:line="520" w:lineRule="exact"/>
        <w:ind w:firstLine="640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其中基本支出中：（</w:t>
      </w:r>
      <w:r>
        <w:rPr>
          <w:rFonts w:ascii="黑体" w:hAnsi="黑体" w:eastAsia="黑体" w:cs="仿宋"/>
          <w:sz w:val="28"/>
          <w:szCs w:val="28"/>
        </w:rPr>
        <w:t xml:space="preserve"> 2120399</w:t>
      </w:r>
      <w:r>
        <w:rPr>
          <w:rFonts w:hint="eastAsia" w:ascii="黑体" w:hAnsi="黑体" w:eastAsia="黑体" w:cs="仿宋"/>
          <w:sz w:val="28"/>
          <w:szCs w:val="28"/>
        </w:rPr>
        <w:t>）其他城乡社区公共设施支出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161.59</w:t>
      </w:r>
      <w:r>
        <w:rPr>
          <w:rFonts w:hint="eastAsia" w:ascii="黑体" w:hAnsi="黑体" w:eastAsia="黑体" w:cs="仿宋"/>
          <w:sz w:val="28"/>
          <w:szCs w:val="28"/>
        </w:rPr>
        <w:t>万元；</w:t>
      </w:r>
    </w:p>
    <w:p w14:paraId="56059D6F">
      <w:pPr>
        <w:autoSpaceDE w:val="0"/>
        <w:autoSpaceDN w:val="0"/>
        <w:adjustRightInd w:val="0"/>
        <w:spacing w:line="520" w:lineRule="exact"/>
        <w:ind w:firstLine="640"/>
        <w:rPr>
          <w:rFonts w:ascii="黑体" w:hAnsi="黑体" w:eastAsia="黑体" w:cs="仿宋"/>
          <w:sz w:val="28"/>
          <w:szCs w:val="28"/>
        </w:rPr>
      </w:pPr>
      <w:r>
        <w:rPr>
          <w:rFonts w:ascii="黑体" w:hAnsi="黑体" w:eastAsia="黑体" w:cs="仿宋"/>
          <w:sz w:val="28"/>
          <w:szCs w:val="28"/>
        </w:rPr>
        <w:t xml:space="preserve"> </w:t>
      </w:r>
      <w:r>
        <w:rPr>
          <w:rFonts w:hint="eastAsia" w:ascii="黑体" w:hAnsi="黑体" w:eastAsia="黑体" w:cs="仿宋"/>
          <w:sz w:val="28"/>
          <w:szCs w:val="28"/>
        </w:rPr>
        <w:t>（</w:t>
      </w:r>
      <w:r>
        <w:rPr>
          <w:rFonts w:ascii="黑体" w:hAnsi="黑体" w:eastAsia="黑体" w:cs="仿宋"/>
          <w:sz w:val="28"/>
          <w:szCs w:val="28"/>
        </w:rPr>
        <w:t>2080505</w:t>
      </w:r>
      <w:r>
        <w:rPr>
          <w:rFonts w:hint="eastAsia" w:ascii="黑体" w:hAnsi="黑体" w:eastAsia="黑体" w:cs="仿宋"/>
          <w:sz w:val="28"/>
          <w:szCs w:val="28"/>
        </w:rPr>
        <w:t>）机关事业单位基本养老保险支出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140.67</w:t>
      </w:r>
      <w:r>
        <w:rPr>
          <w:rFonts w:hint="eastAsia" w:ascii="黑体" w:hAnsi="黑体" w:eastAsia="黑体" w:cs="仿宋"/>
          <w:sz w:val="28"/>
          <w:szCs w:val="28"/>
        </w:rPr>
        <w:t>万元；</w:t>
      </w:r>
    </w:p>
    <w:p w14:paraId="64DCACA9">
      <w:pPr>
        <w:autoSpaceDE w:val="0"/>
        <w:autoSpaceDN w:val="0"/>
        <w:adjustRightInd w:val="0"/>
        <w:spacing w:line="520" w:lineRule="exact"/>
        <w:ind w:firstLine="640"/>
        <w:rPr>
          <w:rFonts w:ascii="黑体" w:hAnsi="黑体" w:eastAsia="黑体" w:cs="仿宋"/>
          <w:sz w:val="28"/>
          <w:szCs w:val="28"/>
        </w:rPr>
      </w:pPr>
      <w:r>
        <w:rPr>
          <w:rFonts w:ascii="黑体" w:hAnsi="黑体" w:eastAsia="黑体" w:cs="仿宋"/>
          <w:sz w:val="28"/>
          <w:szCs w:val="28"/>
        </w:rPr>
        <w:t xml:space="preserve"> </w:t>
      </w:r>
      <w:r>
        <w:rPr>
          <w:rFonts w:hint="eastAsia" w:ascii="黑体" w:hAnsi="黑体" w:eastAsia="黑体" w:cs="仿宋"/>
          <w:sz w:val="28"/>
          <w:szCs w:val="28"/>
        </w:rPr>
        <w:t>（</w:t>
      </w:r>
      <w:r>
        <w:rPr>
          <w:rFonts w:ascii="黑体" w:hAnsi="黑体" w:eastAsia="黑体" w:cs="仿宋"/>
          <w:sz w:val="28"/>
          <w:szCs w:val="28"/>
        </w:rPr>
        <w:t>2101102</w:t>
      </w:r>
      <w:r>
        <w:rPr>
          <w:rFonts w:hint="eastAsia" w:ascii="黑体" w:hAnsi="黑体" w:eastAsia="黑体" w:cs="仿宋"/>
          <w:sz w:val="28"/>
          <w:szCs w:val="28"/>
        </w:rPr>
        <w:t>）事业单位医疗支出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14.98</w:t>
      </w:r>
      <w:r>
        <w:rPr>
          <w:rFonts w:hint="eastAsia" w:ascii="黑体" w:hAnsi="黑体" w:eastAsia="黑体" w:cs="仿宋"/>
          <w:sz w:val="28"/>
          <w:szCs w:val="28"/>
        </w:rPr>
        <w:t>万元；</w:t>
      </w:r>
    </w:p>
    <w:p w14:paraId="29D5A7E9">
      <w:pPr>
        <w:autoSpaceDE w:val="0"/>
        <w:autoSpaceDN w:val="0"/>
        <w:adjustRightInd w:val="0"/>
        <w:spacing w:line="520" w:lineRule="exact"/>
        <w:ind w:firstLine="640"/>
        <w:rPr>
          <w:rFonts w:ascii="黑体" w:hAnsi="黑体" w:eastAsia="黑体" w:cs="仿宋"/>
          <w:sz w:val="28"/>
          <w:szCs w:val="28"/>
        </w:rPr>
      </w:pPr>
      <w:r>
        <w:rPr>
          <w:rFonts w:ascii="黑体" w:hAnsi="黑体" w:eastAsia="黑体" w:cs="仿宋"/>
          <w:sz w:val="28"/>
          <w:szCs w:val="28"/>
        </w:rPr>
        <w:t xml:space="preserve"> </w:t>
      </w:r>
      <w:r>
        <w:rPr>
          <w:rFonts w:hint="eastAsia" w:ascii="黑体" w:hAnsi="黑体" w:eastAsia="黑体" w:cs="仿宋"/>
          <w:sz w:val="28"/>
          <w:szCs w:val="28"/>
        </w:rPr>
        <w:t>（</w:t>
      </w:r>
      <w:r>
        <w:rPr>
          <w:rFonts w:ascii="黑体" w:hAnsi="黑体" w:eastAsia="黑体" w:cs="仿宋"/>
          <w:sz w:val="28"/>
          <w:szCs w:val="28"/>
        </w:rPr>
        <w:t>2210102</w:t>
      </w:r>
      <w:r>
        <w:rPr>
          <w:rFonts w:hint="eastAsia" w:ascii="黑体" w:hAnsi="黑体" w:eastAsia="黑体" w:cs="仿宋"/>
          <w:sz w:val="28"/>
          <w:szCs w:val="28"/>
        </w:rPr>
        <w:t>）住房公积金支出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10.55</w:t>
      </w:r>
      <w:r>
        <w:rPr>
          <w:rFonts w:hint="eastAsia" w:ascii="黑体" w:hAnsi="黑体" w:eastAsia="黑体" w:cs="仿宋"/>
          <w:sz w:val="28"/>
          <w:szCs w:val="28"/>
        </w:rPr>
        <w:t>万元；</w:t>
      </w:r>
    </w:p>
    <w:p w14:paraId="02C289CB">
      <w:pPr>
        <w:autoSpaceDE w:val="0"/>
        <w:autoSpaceDN w:val="0"/>
        <w:adjustRightInd w:val="0"/>
        <w:spacing w:line="520" w:lineRule="exact"/>
        <w:ind w:firstLine="700" w:firstLineChars="25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</w:t>
      </w:r>
      <w:r>
        <w:rPr>
          <w:rFonts w:ascii="黑体" w:hAnsi="黑体" w:eastAsia="黑体"/>
          <w:sz w:val="28"/>
          <w:szCs w:val="28"/>
        </w:rPr>
        <w:t>2120399</w:t>
      </w:r>
      <w:r>
        <w:rPr>
          <w:rFonts w:hint="eastAsia" w:ascii="黑体" w:hAnsi="黑体" w:eastAsia="黑体"/>
          <w:sz w:val="28"/>
          <w:szCs w:val="28"/>
        </w:rPr>
        <w:t>）其他城乡建设支出（其他资金）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77</w:t>
      </w:r>
      <w:r>
        <w:rPr>
          <w:rFonts w:hint="eastAsia" w:ascii="黑体" w:hAnsi="黑体" w:eastAsia="黑体"/>
          <w:sz w:val="28"/>
          <w:szCs w:val="28"/>
        </w:rPr>
        <w:t>万元</w:t>
      </w:r>
    </w:p>
    <w:p w14:paraId="77A4F0DD">
      <w:pPr>
        <w:pStyle w:val="16"/>
        <w:widowControl/>
        <w:ind w:firstLine="31680"/>
        <w:rPr>
          <w:rFonts w:ascii="黑体" w:hAnsi="黑体" w:eastAsia="黑体"/>
          <w:b/>
          <w:sz w:val="28"/>
          <w:szCs w:val="28"/>
        </w:rPr>
      </w:pPr>
    </w:p>
    <w:p w14:paraId="13EFDA74">
      <w:pPr>
        <w:pStyle w:val="16"/>
        <w:widowControl/>
        <w:ind w:firstLine="3168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（二）项目支出情况</w:t>
      </w:r>
    </w:p>
    <w:p w14:paraId="2194C459">
      <w:pPr>
        <w:widowControl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项目支出年初预算：</w:t>
      </w:r>
      <w:r>
        <w:rPr>
          <w:rFonts w:ascii="黑体" w:hAnsi="黑体" w:eastAsia="黑体"/>
          <w:sz w:val="28"/>
          <w:szCs w:val="28"/>
        </w:rPr>
        <w:t>1.</w:t>
      </w:r>
      <w:r>
        <w:rPr>
          <w:rFonts w:hint="eastAsia" w:ascii="黑体" w:hAnsi="黑体" w:eastAsia="黑体"/>
          <w:sz w:val="28"/>
          <w:szCs w:val="28"/>
        </w:rPr>
        <w:t>衡阳市三维数字城市项目：</w:t>
      </w:r>
      <w:r>
        <w:rPr>
          <w:rFonts w:hint="eastAsia" w:ascii="黑体" w:hAnsi="黑体" w:eastAsia="黑体"/>
          <w:sz w:val="28"/>
          <w:szCs w:val="28"/>
          <w:lang w:eastAsia="zh-CN"/>
        </w:rPr>
        <w:t>上年结转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178.7</w:t>
      </w:r>
      <w:r>
        <w:rPr>
          <w:rFonts w:hint="eastAsia" w:ascii="黑体" w:hAnsi="黑体" w:eastAsia="黑体"/>
          <w:sz w:val="28"/>
          <w:szCs w:val="28"/>
        </w:rPr>
        <w:t>万元；实际拔款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178.7</w:t>
      </w:r>
      <w:r>
        <w:rPr>
          <w:rFonts w:hint="eastAsia" w:ascii="黑体" w:hAnsi="黑体" w:eastAsia="黑体"/>
          <w:sz w:val="28"/>
          <w:szCs w:val="28"/>
        </w:rPr>
        <w:t>万元；按进度支出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178.7</w:t>
      </w:r>
      <w:r>
        <w:rPr>
          <w:rFonts w:hint="eastAsia" w:ascii="黑体" w:hAnsi="黑体" w:eastAsia="黑体"/>
          <w:sz w:val="28"/>
          <w:szCs w:val="28"/>
        </w:rPr>
        <w:t>万元</w:t>
      </w:r>
    </w:p>
    <w:p w14:paraId="582573A6">
      <w:pPr>
        <w:widowControl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2</w:t>
      </w:r>
      <w:r>
        <w:rPr>
          <w:rFonts w:hint="eastAsia" w:ascii="黑体" w:hAnsi="黑体" w:eastAsia="黑体"/>
          <w:sz w:val="28"/>
          <w:szCs w:val="28"/>
        </w:rPr>
        <w:t>、维护经费：年初预算</w:t>
      </w:r>
      <w:r>
        <w:rPr>
          <w:rFonts w:ascii="黑体" w:hAnsi="黑体" w:eastAsia="黑体"/>
          <w:sz w:val="28"/>
          <w:szCs w:val="28"/>
        </w:rPr>
        <w:t>20</w:t>
      </w:r>
      <w:r>
        <w:rPr>
          <w:rFonts w:hint="eastAsia" w:ascii="黑体" w:hAnsi="黑体" w:eastAsia="黑体"/>
          <w:sz w:val="28"/>
          <w:szCs w:val="28"/>
        </w:rPr>
        <w:t>万元，实际拔款</w:t>
      </w:r>
      <w:r>
        <w:rPr>
          <w:rFonts w:ascii="黑体" w:hAnsi="黑体" w:eastAsia="黑体"/>
          <w:sz w:val="28"/>
          <w:szCs w:val="28"/>
        </w:rPr>
        <w:t>20</w:t>
      </w:r>
      <w:r>
        <w:rPr>
          <w:rFonts w:hint="eastAsia" w:ascii="黑体" w:hAnsi="黑体" w:eastAsia="黑体"/>
          <w:sz w:val="28"/>
          <w:szCs w:val="28"/>
        </w:rPr>
        <w:t>万元，全支出</w:t>
      </w:r>
      <w:r>
        <w:rPr>
          <w:rFonts w:ascii="黑体" w:hAnsi="黑体" w:eastAsia="黑体"/>
          <w:sz w:val="28"/>
          <w:szCs w:val="28"/>
        </w:rPr>
        <w:t>20</w:t>
      </w:r>
      <w:r>
        <w:rPr>
          <w:rFonts w:hint="eastAsia" w:ascii="黑体" w:hAnsi="黑体" w:eastAsia="黑体"/>
          <w:sz w:val="28"/>
          <w:szCs w:val="28"/>
        </w:rPr>
        <w:t>万元；</w:t>
      </w:r>
    </w:p>
    <w:p w14:paraId="7F52ABBD">
      <w:pPr>
        <w:widowControl/>
        <w:ind w:firstLine="560" w:firstLineChars="200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sz w:val="28"/>
          <w:szCs w:val="28"/>
        </w:rPr>
        <w:t>、住建</w:t>
      </w:r>
      <w:r>
        <w:rPr>
          <w:rFonts w:ascii="黑体" w:hAnsi="黑体" w:eastAsia="黑体"/>
          <w:sz w:val="28"/>
          <w:szCs w:val="28"/>
        </w:rPr>
        <w:t>OA</w:t>
      </w:r>
      <w:r>
        <w:rPr>
          <w:rFonts w:hint="eastAsia" w:ascii="黑体" w:hAnsi="黑体" w:eastAsia="黑体"/>
          <w:sz w:val="28"/>
          <w:szCs w:val="28"/>
        </w:rPr>
        <w:t>办公系统升级：年初预算</w:t>
      </w:r>
      <w:r>
        <w:rPr>
          <w:rFonts w:ascii="黑体" w:hAnsi="黑体" w:eastAsia="黑体"/>
          <w:sz w:val="28"/>
          <w:szCs w:val="28"/>
        </w:rPr>
        <w:t>20</w:t>
      </w:r>
      <w:r>
        <w:rPr>
          <w:rFonts w:hint="eastAsia" w:ascii="黑体" w:hAnsi="黑体" w:eastAsia="黑体"/>
          <w:sz w:val="28"/>
          <w:szCs w:val="28"/>
        </w:rPr>
        <w:t>万元；</w:t>
      </w:r>
      <w:r>
        <w:rPr>
          <w:rFonts w:hint="eastAsia" w:ascii="黑体" w:hAnsi="黑体" w:eastAsia="黑体"/>
          <w:sz w:val="28"/>
          <w:szCs w:val="28"/>
          <w:lang w:eastAsia="zh-CN"/>
        </w:rPr>
        <w:t>实际支付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19.6万元。</w:t>
      </w:r>
    </w:p>
    <w:p w14:paraId="324DC351">
      <w:pPr>
        <w:pStyle w:val="16"/>
        <w:widowControl/>
        <w:ind w:firstLine="3168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三、政府性基金预算支出情况</w:t>
      </w:r>
    </w:p>
    <w:p w14:paraId="696B4C53">
      <w:pPr>
        <w:pStyle w:val="16"/>
        <w:widowControl/>
        <w:ind w:firstLine="3168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四、国有资本经营预算支出情况</w:t>
      </w:r>
    </w:p>
    <w:p w14:paraId="5E7A8C78">
      <w:pPr>
        <w:pStyle w:val="16"/>
        <w:widowControl/>
        <w:ind w:firstLine="3168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五、社会保险基金预算支出情况</w:t>
      </w:r>
    </w:p>
    <w:p w14:paraId="716FFB93">
      <w:pPr>
        <w:widowControl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六、部门整体支出绩效情况</w:t>
      </w:r>
    </w:p>
    <w:p w14:paraId="6DD72CD8">
      <w:pPr>
        <w:numPr>
          <w:ilvl w:val="0"/>
          <w:numId w:val="2"/>
        </w:num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新建信息化项目全面启动。</w:t>
      </w:r>
      <w:r>
        <w:rPr>
          <w:rFonts w:hint="eastAsia" w:ascii="黑体" w:hAnsi="黑体" w:eastAsia="黑体"/>
          <w:sz w:val="28"/>
          <w:szCs w:val="28"/>
        </w:rPr>
        <w:t>根据工作需要，信息中心</w:t>
      </w:r>
      <w:r>
        <w:rPr>
          <w:rFonts w:ascii="黑体" w:hAnsi="黑体" w:eastAsia="黑体"/>
          <w:sz w:val="28"/>
          <w:szCs w:val="28"/>
        </w:rPr>
        <w:t>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28"/>
          <w:szCs w:val="28"/>
        </w:rPr>
        <w:t>年推进了三维数字城市、办公</w:t>
      </w:r>
      <w:r>
        <w:rPr>
          <w:rFonts w:ascii="黑体" w:hAnsi="黑体" w:eastAsia="黑体"/>
          <w:sz w:val="28"/>
          <w:szCs w:val="28"/>
        </w:rPr>
        <w:t>OA</w:t>
      </w:r>
      <w:r>
        <w:rPr>
          <w:rFonts w:hint="eastAsia" w:ascii="黑体" w:hAnsi="黑体" w:eastAsia="黑体"/>
          <w:sz w:val="28"/>
          <w:szCs w:val="28"/>
        </w:rPr>
        <w:t>升级项目建设，合作研发了“智慧工地”监管平台，本年度信息化建设项目总投资为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198.3</w:t>
      </w:r>
      <w:r>
        <w:rPr>
          <w:rFonts w:hint="eastAsia" w:ascii="黑体" w:hAnsi="黑体" w:eastAsia="黑体"/>
          <w:sz w:val="28"/>
          <w:szCs w:val="28"/>
        </w:rPr>
        <w:t>万元。具体项目建设情况如下：</w:t>
      </w:r>
    </w:p>
    <w:p w14:paraId="70B39F9B">
      <w:pPr>
        <w:numPr>
          <w:ilvl w:val="0"/>
          <w:numId w:val="3"/>
        </w:num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办公</w:t>
      </w:r>
      <w:r>
        <w:rPr>
          <w:rFonts w:ascii="黑体" w:hAnsi="黑体" w:eastAsia="黑体"/>
          <w:sz w:val="28"/>
          <w:szCs w:val="28"/>
        </w:rPr>
        <w:t>OA</w:t>
      </w:r>
      <w:r>
        <w:rPr>
          <w:rFonts w:hint="eastAsia" w:ascii="黑体" w:hAnsi="黑体" w:eastAsia="黑体"/>
          <w:sz w:val="28"/>
          <w:szCs w:val="28"/>
        </w:rPr>
        <w:t>升级已全面完成。实现了省、市、县三级公文系统的互联互通，完成信创环境的适配工作，目前已投入运行。</w:t>
      </w:r>
    </w:p>
    <w:p w14:paraId="2B009BE8">
      <w:pPr>
        <w:numPr>
          <w:ilvl w:val="0"/>
          <w:numId w:val="3"/>
        </w:num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住建电子证照系统已完成了部署。通过电子证照系统与不同业务系统对接的方式，以成本最低的方式实现衡阳住建部门各类信息系统管理的证照、证明的电子化，现正在进行系统数据对接工作，计划年底前签发第一批电子证照。</w:t>
      </w:r>
    </w:p>
    <w:p w14:paraId="78D85424">
      <w:pPr>
        <w:numPr>
          <w:ilvl w:val="0"/>
          <w:numId w:val="3"/>
        </w:num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三维数字城市建设项目已全面启动。作为省厅智慧住建试点，局领导高度重视，我中心严格按照项目建设程序，完成了发改立项、专家方案论证、财政评审、项目招标工作，计划</w:t>
      </w:r>
      <w:r>
        <w:rPr>
          <w:rFonts w:ascii="黑体" w:hAnsi="黑体" w:eastAsia="黑体"/>
          <w:sz w:val="28"/>
          <w:szCs w:val="28"/>
        </w:rPr>
        <w:t>2022</w:t>
      </w:r>
      <w:r>
        <w:rPr>
          <w:rFonts w:hint="eastAsia" w:ascii="黑体" w:hAnsi="黑体" w:eastAsia="黑体"/>
          <w:sz w:val="28"/>
          <w:szCs w:val="28"/>
        </w:rPr>
        <w:t>年上半年全面完成项目建设。</w:t>
      </w:r>
    </w:p>
    <w:p w14:paraId="457F5155">
      <w:pPr>
        <w:numPr>
          <w:ilvl w:val="0"/>
          <w:numId w:val="2"/>
        </w:numPr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现有信息系统稳定运行。</w:t>
      </w:r>
      <w:r>
        <w:rPr>
          <w:rFonts w:hint="eastAsia" w:ascii="黑体" w:hAnsi="黑体" w:eastAsia="黑体"/>
          <w:sz w:val="28"/>
          <w:szCs w:val="28"/>
        </w:rPr>
        <w:t>通过一年多的试运行，衡阳市房地产综合管理平台已完成验收，正式投入使用，系统实现了房屋测绘、房屋面积管理、预售资金监管、商品房预售许可、现售备案、房屋网签备案等业务的线上办理。</w:t>
      </w:r>
    </w:p>
    <w:p w14:paraId="251B28B4">
      <w:pPr>
        <w:numPr>
          <w:ilvl w:val="0"/>
          <w:numId w:val="2"/>
        </w:numPr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sz w:val="28"/>
          <w:szCs w:val="28"/>
        </w:rPr>
        <w:t>定期发布《衡阳市房地产市场形势分析报告》。</w:t>
      </w:r>
      <w:r>
        <w:rPr>
          <w:rFonts w:hint="eastAsia" w:ascii="黑体" w:hAnsi="黑体" w:eastAsia="黑体" w:cs="宋体"/>
          <w:sz w:val="28"/>
          <w:szCs w:val="28"/>
        </w:rPr>
        <w:t>我中心加强了房地产市场分析工作，</w:t>
      </w:r>
      <w:r>
        <w:rPr>
          <w:rFonts w:hint="eastAsia" w:ascii="黑体" w:hAnsi="黑体" w:eastAsia="黑体" w:cs="宋体"/>
          <w:bCs/>
          <w:sz w:val="28"/>
          <w:szCs w:val="28"/>
        </w:rPr>
        <w:t>为我市房地产调控工作提供了可靠的数据支持和技术手段。</w:t>
      </w:r>
      <w:r>
        <w:rPr>
          <w:rFonts w:hint="eastAsia" w:ascii="黑体" w:hAnsi="黑体" w:eastAsia="黑体"/>
          <w:bCs/>
          <w:sz w:val="28"/>
          <w:szCs w:val="28"/>
        </w:rPr>
        <w:t>同时根据住建部和省住建厅的要求，做好了衡阳地区房地产市场信息的汇总和日报、月报工作。</w:t>
      </w:r>
    </w:p>
    <w:p w14:paraId="65146829">
      <w:pPr>
        <w:numPr>
          <w:ilvl w:val="0"/>
          <w:numId w:val="2"/>
        </w:numPr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网络安全工作有成效</w:t>
      </w:r>
      <w:r>
        <w:rPr>
          <w:rFonts w:hint="eastAsia" w:ascii="黑体" w:hAnsi="黑体" w:eastAsia="黑体"/>
          <w:bCs/>
          <w:sz w:val="28"/>
          <w:szCs w:val="28"/>
        </w:rPr>
        <w:t>。网络安全关系着“智慧住建”系统的运行稳定和数据库安全，我中心高度重视网络安全，在现有条件下尽力完善网络安全措施。</w:t>
      </w:r>
    </w:p>
    <w:p w14:paraId="34C9085E">
      <w:pPr>
        <w:numPr>
          <w:ilvl w:val="0"/>
          <w:numId w:val="4"/>
        </w:numPr>
        <w:ind w:left="420" w:leftChars="20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强化党史学习教育</w:t>
      </w:r>
      <w:r>
        <w:rPr>
          <w:rFonts w:ascii="黑体" w:hAnsi="黑体" w:eastAsia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bCs/>
          <w:sz w:val="28"/>
          <w:szCs w:val="28"/>
        </w:rPr>
        <w:t>促进党风廉政建设</w:t>
      </w:r>
    </w:p>
    <w:p w14:paraId="21339C04">
      <w:pPr>
        <w:pStyle w:val="6"/>
        <w:ind w:firstLine="560" w:firstLineChars="200"/>
        <w:rPr>
          <w:rFonts w:ascii="黑体" w:hAnsi="黑体" w:eastAsia="黑体"/>
          <w:bCs/>
          <w:kern w:val="2"/>
          <w:sz w:val="28"/>
          <w:szCs w:val="28"/>
        </w:rPr>
      </w:pPr>
      <w:r>
        <w:rPr>
          <w:rFonts w:hint="eastAsia" w:ascii="黑体" w:hAnsi="黑体" w:eastAsia="黑体"/>
          <w:bCs/>
          <w:kern w:val="2"/>
          <w:sz w:val="28"/>
          <w:szCs w:val="28"/>
        </w:rPr>
        <w:t>（一）将党史学习教育贯穿“三会一课”、主题党日活动等，坚持党史学习教育常态化、持续化。</w:t>
      </w:r>
      <w:r>
        <w:rPr>
          <w:rFonts w:hint="eastAsia" w:ascii="黑体" w:hAnsi="黑体" w:eastAsia="黑体"/>
          <w:sz w:val="28"/>
          <w:szCs w:val="28"/>
        </w:rPr>
        <w:t>结合民主评议党员工作一并开展组织生活会、组织开展“学党史、悟思想、办实事、开新局”专题组织生活会，开展批评和自我批评，消除思想和工作上的分歧，增进团结，加强建设，增强党组织的创造力、凝聚力和战斗力。</w:t>
      </w:r>
    </w:p>
    <w:p w14:paraId="222FE7DA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（二）推进</w:t>
      </w:r>
      <w:r>
        <w:rPr>
          <w:rFonts w:hint="eastAsia" w:ascii="黑体" w:hAnsi="黑体" w:eastAsia="黑体"/>
          <w:sz w:val="28"/>
          <w:szCs w:val="28"/>
          <w:lang w:eastAsia="zh-CN"/>
        </w:rPr>
        <w:t>“两学一做”学习教育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常态化、制度化。学习贯彻党的十九届五中、六中全会精神，学习第十二次党代会精神，落实支部学习制度，实现集中学习和自我学习相结合，红色党课与筑牢廉洁自律防线相结合，开展文明城市创建、新冠疫苗接种宣传、保护生态环境、关爱残障儿童送温暖等多种形式主题党日活动。进一步推动党员干部的先锋模范作用，通过以学促知、以知促行，做到身体力行、率先垂范。</w:t>
      </w:r>
    </w:p>
    <w:p w14:paraId="76910ABD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三）是高质量高标准开展党史学习教育。高度重视党史学习教育，为了确保党史学习教育深入、规范、有序开展，制定党史学习教育实施方案，并成立党史学习领导小组，明确职责任务和时间进度。每月开展党史学习教育，开展党史学习教育“我为群众办实事”实践活动，参与总工会举办的的“永远跟党走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奋进新征程“的“智跑”竞赛活动、局系统的“学党史、讲故事、践初心”微党课演讲比赛。</w:t>
      </w:r>
    </w:p>
    <w:p w14:paraId="55C5CC75">
      <w:pPr>
        <w:pStyle w:val="16"/>
        <w:widowControl/>
        <w:ind w:firstLine="3168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七、存在的问题及原因分析</w:t>
      </w:r>
    </w:p>
    <w:p w14:paraId="058C27F3">
      <w:pPr>
        <w:widowControl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八、下一步改进措施</w:t>
      </w:r>
    </w:p>
    <w:p w14:paraId="467CB0BF">
      <w:pPr>
        <w:widowControl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九、其他需要说明的情况</w:t>
      </w:r>
    </w:p>
    <w:p w14:paraId="7A386C11">
      <w:pPr>
        <w:widowControl/>
        <w:ind w:firstLine="560" w:firstLineChars="200"/>
        <w:rPr>
          <w:rFonts w:ascii="黑体" w:hAnsi="黑体" w:eastAsia="黑体"/>
          <w:sz w:val="28"/>
          <w:szCs w:val="28"/>
        </w:rPr>
      </w:pPr>
    </w:p>
    <w:p w14:paraId="465E0607">
      <w:pPr>
        <w:widowControl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报告应包括以下附件：</w:t>
      </w:r>
    </w:p>
    <w:p w14:paraId="7EA491A4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1.</w:t>
      </w:r>
      <w:r>
        <w:rPr>
          <w:rFonts w:hint="eastAsia" w:ascii="黑体" w:hAnsi="黑体" w:eastAsia="黑体"/>
          <w:sz w:val="28"/>
          <w:szCs w:val="28"/>
        </w:rPr>
        <w:t>部门整体支出绩效评价基础数据表</w:t>
      </w:r>
    </w:p>
    <w:p w14:paraId="7A74B2A7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2.</w:t>
      </w:r>
      <w:r>
        <w:rPr>
          <w:rFonts w:hint="eastAsia" w:ascii="黑体" w:hAnsi="黑体" w:eastAsia="黑体"/>
          <w:sz w:val="28"/>
          <w:szCs w:val="28"/>
        </w:rPr>
        <w:t>部门整体支出绩效自评表</w:t>
      </w:r>
    </w:p>
    <w:p w14:paraId="1A7A51FE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3.</w:t>
      </w:r>
      <w:r>
        <w:rPr>
          <w:rFonts w:hint="eastAsia" w:ascii="黑体" w:hAnsi="黑体" w:eastAsia="黑体"/>
          <w:sz w:val="28"/>
          <w:szCs w:val="28"/>
        </w:rPr>
        <w:t>项目支出绩效自评表（每个一级项目支出一张表）</w:t>
      </w:r>
    </w:p>
    <w:p w14:paraId="451A8502">
      <w:pPr>
        <w:ind w:right="640"/>
        <w:rPr>
          <w:rFonts w:ascii="Times New Roman" w:hAnsi="Times New Roman" w:eastAsia="仿宋_GB2312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2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kern w:val="0"/>
          <w:sz w:val="36"/>
          <w:szCs w:val="36"/>
        </w:rPr>
        <w:t xml:space="preserve"> </w:t>
      </w:r>
    </w:p>
    <w:p w14:paraId="5C5C39DD">
      <w:pPr>
        <w:ind w:left="359" w:leftChars="171" w:right="640" w:firstLine="1440" w:firstLineChars="40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部门整体支出绩效评价基础数据表  </w:t>
      </w:r>
    </w:p>
    <w:p w14:paraId="31E7B704">
      <w:pPr>
        <w:ind w:right="640"/>
        <w:rPr>
          <w:rFonts w:ascii="Times New Roman" w:hAnsi="Times New Roman" w:eastAsia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填报单位：</w:t>
      </w:r>
      <w:r>
        <w:rPr>
          <w:rFonts w:hint="eastAsia" w:ascii="Times New Roman" w:hAnsi="Times New Roman"/>
          <w:kern w:val="0"/>
          <w:sz w:val="24"/>
        </w:rPr>
        <w:t>（盖章）</w:t>
      </w:r>
      <w:r>
        <w:rPr>
          <w:rFonts w:ascii="Times New Roman" w:hAnsi="Times New Roman" w:eastAsia="PMingLiU"/>
          <w:kern w:val="0"/>
          <w:sz w:val="24"/>
        </w:rPr>
        <w:tab/>
      </w:r>
      <w:r>
        <w:rPr>
          <w:rFonts w:ascii="Times New Roman" w:hAnsi="Times New Roman" w:eastAsia="PMingLiU"/>
          <w:kern w:val="0"/>
          <w:sz w:val="24"/>
        </w:rPr>
        <w:tab/>
      </w:r>
      <w:r>
        <w:rPr>
          <w:rFonts w:ascii="Times New Roman" w:hAnsi="Times New Roman" w:eastAsia="PMingLiU"/>
          <w:kern w:val="0"/>
          <w:sz w:val="24"/>
        </w:rPr>
        <w:tab/>
      </w:r>
      <w:r>
        <w:rPr>
          <w:rFonts w:ascii="Times New Roman" w:hAnsi="Times New Roman" w:eastAsia="PMingLiU"/>
          <w:kern w:val="0"/>
          <w:sz w:val="24"/>
        </w:rPr>
        <w:tab/>
      </w:r>
      <w:r>
        <w:rPr>
          <w:rFonts w:ascii="Times New Roman" w:hAnsi="Times New Roman" w:eastAsia="PMingLiU"/>
          <w:kern w:val="0"/>
          <w:sz w:val="24"/>
        </w:rPr>
        <w:tab/>
      </w:r>
      <w:r>
        <w:rPr>
          <w:rFonts w:ascii="Times New Roman" w:hAnsi="Times New Roman" w:eastAsia="PMingLiU"/>
          <w:kern w:val="0"/>
          <w:sz w:val="24"/>
        </w:rPr>
        <w:tab/>
      </w:r>
    </w:p>
    <w:tbl>
      <w:tblPr>
        <w:tblStyle w:val="7"/>
        <w:tblW w:w="9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2038"/>
        <w:gridCol w:w="2240"/>
        <w:gridCol w:w="1832"/>
      </w:tblGrid>
      <w:tr w14:paraId="190B4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B482A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6EFAE"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97334"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ADED6"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控制率</w:t>
            </w:r>
          </w:p>
        </w:tc>
      </w:tr>
      <w:tr w14:paraId="3D251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C5DCC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99354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388DC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ED6D7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 w14:paraId="40642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47C62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BC88183"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B96ED35"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BC27786"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年决算数</w:t>
            </w:r>
          </w:p>
        </w:tc>
      </w:tr>
      <w:tr w14:paraId="150BB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699C4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一、部门基本支出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9C254D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312.64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451E413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146.1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DAFCDBB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249.97</w:t>
            </w:r>
          </w:p>
        </w:tc>
      </w:tr>
      <w:tr w14:paraId="4BD51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162FC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其中：公用经费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44E4F29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48AAA3E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14.05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78E4206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82.83</w:t>
            </w:r>
          </w:p>
        </w:tc>
      </w:tr>
      <w:tr w14:paraId="20A43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37768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其中：办公经费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5779D6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4.14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8430634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A626FBB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 w14:paraId="5F023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0EDDC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水费、电费、差旅费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CD4BA73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23.28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1FA450B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04BCAA6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 w14:paraId="4E5B7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B48DB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会议费、培训费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FEDAD46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9512BEF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B46FFB0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 w14:paraId="2E0C0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9B4AD">
            <w:pPr>
              <w:widowControl/>
              <w:ind w:firstLine="1155" w:firstLineChars="550"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……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7BBF466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6529991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7D78444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 w14:paraId="465C7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29438">
            <w:pPr>
              <w:widowControl/>
              <w:ind w:firstLine="945" w:firstLineChars="450"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A4D80BA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9C7631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538585E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 w14:paraId="383F6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5ACE3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1、公务用车购置和维护经费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A580A0B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DB758E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4D78ED2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 w14:paraId="316A4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E3ADF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其中：公交车购置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F7B9AE3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856B5A1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6191C1F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 w14:paraId="42A5B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40644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公交车运行维护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B9EBDC1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A9E42FC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5A8E8DF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 w14:paraId="011EC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A4645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2、出国经费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206E3B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D94E553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1AA9CB8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 w14:paraId="6EF4E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6D7D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3、公务接待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165FF09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00C8006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2CB354D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 w14:paraId="35DD1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9ABE1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二、部门项目支出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00BAFC7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B60EF5D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4980D7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 w14:paraId="66888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9B24F">
            <w:pPr>
              <w:widowControl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1、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OA系统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9EB2680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87BB6D9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上年结转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19.6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93217DB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19.6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 w14:paraId="5D664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A17C5">
            <w:pPr>
              <w:widowControl/>
              <w:ind w:firstLine="210" w:firstLineChars="100"/>
              <w:jc w:val="left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三维城市建设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8F98358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E590607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上年结转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178.7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69CE43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178.7</w:t>
            </w:r>
          </w:p>
        </w:tc>
      </w:tr>
      <w:tr w14:paraId="3D5B1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D81F5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7E8ED07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4AF9C96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A96047D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 w14:paraId="772A7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19840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……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A6E9B74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D7000C3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7B86BE0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</w:tr>
      <w:tr w14:paraId="7FC56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A529E"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4F38608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891BB10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9B6B053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 w14:paraId="12FB9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CF8EA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F22F71F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</w:tbl>
    <w:p w14:paraId="208984B4">
      <w:pPr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说明：“项目支出”需要填报基本支出以外的所有项目支出情况，包括业务工作项目、运行维护项目和市级专项资金等；“公用经费”填报基本支出中的一般商品和服务支出。</w:t>
      </w:r>
    </w:p>
    <w:p w14:paraId="6A86E848">
      <w:pPr>
        <w:rPr>
          <w:rFonts w:ascii="Times New Roman" w:hAnsi="Times New Roman"/>
          <w:kern w:val="0"/>
          <w:sz w:val="22"/>
        </w:rPr>
      </w:pPr>
    </w:p>
    <w:p w14:paraId="4F5F55A1">
      <w:pPr>
        <w:rPr>
          <w:rFonts w:ascii="Times New Roman" w:hAnsi="Times New Roman"/>
          <w:kern w:val="0"/>
          <w:sz w:val="22"/>
        </w:rPr>
      </w:pPr>
    </w:p>
    <w:p w14:paraId="3BE0D301">
      <w:pPr>
        <w:rPr>
          <w:rFonts w:ascii="Times New Roman" w:hAnsi="Times New Roman" w:eastAsia="黑体"/>
        </w:rPr>
      </w:pPr>
      <w:r>
        <w:rPr>
          <w:rFonts w:ascii="Times New Roman" w:hAnsi="Times New Roman" w:eastAsia="仿宋_GB2312"/>
          <w:sz w:val="24"/>
        </w:rPr>
        <w:t>填表人：</w:t>
      </w:r>
      <w:r>
        <w:rPr>
          <w:rFonts w:hint="eastAsia" w:ascii="Times New Roman" w:hAnsi="Times New Roman" w:eastAsia="仿宋_GB2312"/>
          <w:sz w:val="24"/>
          <w:lang w:eastAsia="zh-CN"/>
        </w:rPr>
        <w:t>周婷婷</w:t>
      </w:r>
      <w:r>
        <w:rPr>
          <w:rFonts w:ascii="Times New Roman" w:hAnsi="Times New Roman" w:eastAsia="仿宋_GB2312"/>
          <w:sz w:val="24"/>
        </w:rPr>
        <w:t>填报日期：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2023.3.30</w:t>
      </w:r>
      <w:r>
        <w:rPr>
          <w:rFonts w:ascii="Times New Roman" w:hAnsi="Times New Roman" w:eastAsia="仿宋_GB2312"/>
          <w:sz w:val="24"/>
        </w:rPr>
        <w:t xml:space="preserve"> 联系电话：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13407.46520</w:t>
      </w:r>
      <w:r>
        <w:rPr>
          <w:rFonts w:ascii="Times New Roman" w:hAnsi="Times New Roman" w:eastAsia="仿宋_GB2312"/>
          <w:sz w:val="24"/>
        </w:rPr>
        <w:t>单位负责人签字：</w:t>
      </w:r>
      <w:r>
        <w:rPr>
          <w:rFonts w:hint="eastAsia" w:ascii="Times New Roman" w:hAnsi="Times New Roman" w:eastAsia="仿宋_GB2312"/>
          <w:sz w:val="24"/>
          <w:lang w:eastAsia="zh-CN"/>
        </w:rPr>
        <w:t>钟熙</w:t>
      </w:r>
      <w:r>
        <w:rPr>
          <w:rFonts w:ascii="Times New Roman" w:hAnsi="Times New Roman" w:eastAsia="黑体"/>
          <w:sz w:val="32"/>
          <w:szCs w:val="32"/>
        </w:rPr>
        <w:t>附件3</w:t>
      </w:r>
    </w:p>
    <w:tbl>
      <w:tblPr>
        <w:tblStyle w:val="7"/>
        <w:tblW w:w="99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020"/>
        <w:gridCol w:w="1110"/>
        <w:gridCol w:w="1125"/>
        <w:gridCol w:w="1110"/>
        <w:gridCol w:w="255"/>
        <w:gridCol w:w="810"/>
        <w:gridCol w:w="210"/>
        <w:gridCol w:w="960"/>
        <w:gridCol w:w="765"/>
        <w:gridCol w:w="300"/>
        <w:gridCol w:w="971"/>
      </w:tblGrid>
      <w:tr w14:paraId="1C731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176A2">
            <w:pPr>
              <w:ind w:firstLine="2880" w:firstLineChars="800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部门整体支出绩效自评表</w:t>
            </w:r>
          </w:p>
        </w:tc>
      </w:tr>
      <w:tr w14:paraId="1FFFD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398B09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填报单位： （盖章）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              （2022年度）</w:t>
            </w:r>
          </w:p>
        </w:tc>
      </w:tr>
      <w:tr w14:paraId="5559D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2FE8A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部门名称</w:t>
            </w: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ACA1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衡阳市住房和城乡建设信息中心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AB8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执行数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2D93006D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资金执行率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E7B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0E08C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得分</w:t>
            </w:r>
          </w:p>
        </w:tc>
      </w:tr>
      <w:tr w14:paraId="7382A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65FE4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年度预算</w:t>
            </w:r>
          </w:p>
          <w:p w14:paraId="3C70668B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申请（万元）</w:t>
            </w: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C4C7">
            <w:pPr>
              <w:widowControl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资金总额：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533.49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7C8F">
            <w:pPr>
              <w:widowControl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533.49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4FBC">
            <w:pPr>
              <w:widowControl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851D2">
            <w:pPr>
              <w:widowControl/>
              <w:ind w:firstLine="420" w:firstLineChars="200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3AEC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1923E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85A77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DFE7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按收入性质分：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 xml:space="preserve">                         </w:t>
            </w: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7EADE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按支出性质分：</w:t>
            </w:r>
          </w:p>
        </w:tc>
      </w:tr>
      <w:tr w14:paraId="09496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DE1A2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689A4">
            <w:pPr>
              <w:widowControl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其中： 一般公共预算收入：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533.49</w:t>
            </w: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DDB7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 xml:space="preserve"> 其中：基本支出：</w:t>
            </w:r>
          </w:p>
        </w:tc>
      </w:tr>
      <w:tr w14:paraId="1DE58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9F38D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2672">
            <w:pPr>
              <w:widowControl/>
              <w:ind w:firstLine="840" w:firstLineChars="400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政府性基金拨款：</w:t>
            </w: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6ADE">
            <w:pPr>
              <w:widowControl/>
              <w:ind w:firstLine="840" w:firstLineChars="400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项目支出：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198.3</w:t>
            </w:r>
          </w:p>
        </w:tc>
      </w:tr>
      <w:tr w14:paraId="49F6E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3E588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406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0A84B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00F14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190B1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0B66">
            <w:pPr>
              <w:widowControl/>
              <w:ind w:firstLine="1680" w:firstLineChars="8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其他资金：</w:t>
            </w: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A5E3">
            <w:pPr>
              <w:widowControl/>
              <w:ind w:firstLine="1680" w:firstLineChars="8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0145B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98141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部门职能职责概述</w:t>
            </w:r>
          </w:p>
        </w:tc>
        <w:tc>
          <w:tcPr>
            <w:tcW w:w="863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1F43F">
            <w:pPr>
              <w:rPr>
                <w:rFonts w:ascii="黑体" w:hAnsi="黑体" w:eastAsia="黑体" w:cs="宋体"/>
                <w:szCs w:val="21"/>
              </w:rPr>
            </w:pPr>
            <w:r>
              <w:rPr>
                <w:rFonts w:ascii="黑体" w:hAnsi="黑体" w:eastAsia="黑体" w:cs="宋体"/>
                <w:szCs w:val="21"/>
              </w:rPr>
              <w:t>1</w:t>
            </w:r>
            <w:r>
              <w:rPr>
                <w:rFonts w:hint="eastAsia" w:ascii="黑体" w:hAnsi="黑体" w:eastAsia="黑体" w:cs="宋体"/>
                <w:szCs w:val="21"/>
              </w:rPr>
              <w:t>负责局机关网站、业务管理系统、办公自动化系统建设、维护和管理。</w:t>
            </w:r>
          </w:p>
          <w:p w14:paraId="31F49D8F">
            <w:pPr>
              <w:rPr>
                <w:rFonts w:ascii="黑体" w:hAnsi="黑体" w:eastAsia="黑体" w:cs="宋体"/>
                <w:szCs w:val="21"/>
              </w:rPr>
            </w:pPr>
            <w:r>
              <w:rPr>
                <w:rFonts w:ascii="黑体" w:hAnsi="黑体" w:eastAsia="黑体" w:cs="宋体"/>
                <w:szCs w:val="21"/>
              </w:rPr>
              <w:t>2</w:t>
            </w:r>
            <w:r>
              <w:rPr>
                <w:rFonts w:hint="eastAsia" w:ascii="黑体" w:hAnsi="黑体" w:eastAsia="黑体" w:cs="宋体"/>
                <w:szCs w:val="21"/>
              </w:rPr>
              <w:t>负责市住房和城乡建设基础数据资源中心的建设、维护和管理。</w:t>
            </w:r>
          </w:p>
          <w:p w14:paraId="6AB06E49">
            <w:pPr>
              <w:rPr>
                <w:rFonts w:ascii="黑体" w:hAnsi="黑体" w:eastAsia="黑体" w:cs="宋体"/>
                <w:szCs w:val="21"/>
              </w:rPr>
            </w:pPr>
            <w:r>
              <w:rPr>
                <w:rFonts w:ascii="黑体" w:hAnsi="黑体" w:eastAsia="黑体" w:cs="宋体"/>
                <w:szCs w:val="21"/>
              </w:rPr>
              <w:t>3</w:t>
            </w:r>
            <w:r>
              <w:rPr>
                <w:rFonts w:hint="eastAsia" w:ascii="黑体" w:hAnsi="黑体" w:eastAsia="黑体" w:cs="宋体"/>
                <w:szCs w:val="21"/>
              </w:rPr>
              <w:t>负责全市城镇个人住房信息系统的建设、维护和管理。</w:t>
            </w:r>
          </w:p>
          <w:p w14:paraId="717F727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5576D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A652C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整体绩效</w:t>
            </w:r>
          </w:p>
          <w:p w14:paraId="54BAF981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863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84A4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 w14:paraId="42957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8DB3C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部门整体支出年度绩效指标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4DF28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64715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0CC38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7A01C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</w:t>
            </w:r>
          </w:p>
          <w:p w14:paraId="3696D6F9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09138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</w:t>
            </w:r>
          </w:p>
          <w:p w14:paraId="50093EBE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1D9F1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BAEC6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D07CB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偏差原因</w:t>
            </w:r>
          </w:p>
          <w:p w14:paraId="6B5BB07F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分析及</w:t>
            </w:r>
          </w:p>
          <w:p w14:paraId="4105A73E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14:paraId="6E09C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9532E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50A8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产出</w:t>
            </w:r>
          </w:p>
          <w:p w14:paraId="0E7AD93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 w14:paraId="22F8F15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50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分)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D64D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94565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工作完成率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E8D5E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≧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7B50D">
            <w:pPr>
              <w:ind w:firstLine="210" w:firstLineChars="100"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≧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2F5D3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C3A09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56B7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30361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460C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F8CAD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390E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4A69B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工作质量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16851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≧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98%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AD376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≧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98%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3CE8F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0B1E5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7994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0062D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AF799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EC4C1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3C54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CE947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执行时限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52D49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FF929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按时完成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73515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8590E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0961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3A1E3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9F65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A57BB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2375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45FB4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成本控制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C0832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＝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D5386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＞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D0F77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9F1E7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914B6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4C2E6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5622B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0811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效益</w:t>
            </w:r>
          </w:p>
          <w:p w14:paraId="6C52EDDC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 w14:paraId="1CCE056B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40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分）</w:t>
            </w:r>
          </w:p>
          <w:p w14:paraId="02B24061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 w14:paraId="5AB70B8C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79CBF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经济效</w:t>
            </w:r>
          </w:p>
          <w:p w14:paraId="2EF1A828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557D8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节省开支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2A271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24795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完整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1EE1A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FA721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2EC36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46775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617A5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803DF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8E731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社会效</w:t>
            </w:r>
          </w:p>
          <w:p w14:paraId="7FF273E6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3D216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网络信息系统畅通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6F347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C83BD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维护、管理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0FF06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B308B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B844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448C7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82C04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3907A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D6445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生态效</w:t>
            </w:r>
          </w:p>
          <w:p w14:paraId="18F38363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93EE5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促进行业发展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35E31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F0042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持续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14D77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E7E27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C187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16017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5ED7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D5DD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E78BF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AB325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行业发展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9F450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E1C36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完整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DB992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6F050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3057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10B85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C6859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B207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9153E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FB183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社会满意度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2E6A3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≧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98%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F1A35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≧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98%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19B57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91DA8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C4FC9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4D625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44017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 xml:space="preserve">                          总分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679B1">
            <w:pPr>
              <w:widowControl/>
              <w:ind w:firstLine="210" w:firstLineChars="1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DE8BE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99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A5CC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</w:tbl>
    <w:p w14:paraId="7E6F56F5">
      <w:pPr>
        <w:spacing w:beforeLines="5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24"/>
        </w:rPr>
        <w:t>填表人：</w:t>
      </w:r>
      <w:r>
        <w:rPr>
          <w:rFonts w:hint="eastAsia" w:ascii="Times New Roman" w:hAnsi="Times New Roman" w:eastAsia="仿宋_GB2312"/>
          <w:sz w:val="24"/>
          <w:lang w:eastAsia="zh-CN"/>
        </w:rPr>
        <w:t>周婷婷</w:t>
      </w:r>
      <w:r>
        <w:rPr>
          <w:rFonts w:ascii="Times New Roman" w:hAnsi="Times New Roman" w:eastAsia="仿宋_GB2312"/>
          <w:sz w:val="24"/>
        </w:rPr>
        <w:t xml:space="preserve"> 填报日期： 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2023.3.30</w:t>
      </w:r>
      <w:r>
        <w:rPr>
          <w:rFonts w:ascii="Times New Roman" w:hAnsi="Times New Roman" w:eastAsia="仿宋_GB2312"/>
          <w:sz w:val="24"/>
        </w:rPr>
        <w:t xml:space="preserve"> 联系电话：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13407.46520</w:t>
      </w:r>
      <w:r>
        <w:rPr>
          <w:rFonts w:ascii="Times New Roman" w:hAnsi="Times New Roman" w:eastAsia="仿宋_GB2312"/>
          <w:sz w:val="24"/>
        </w:rPr>
        <w:t>单位负责人签字：</w:t>
      </w:r>
      <w:r>
        <w:rPr>
          <w:rFonts w:hint="eastAsia" w:ascii="Times New Roman" w:hAnsi="Times New Roman" w:eastAsia="仿宋_GB2312"/>
          <w:sz w:val="24"/>
          <w:lang w:eastAsia="zh-CN"/>
        </w:rPr>
        <w:t>钟熙荣</w:t>
      </w:r>
    </w:p>
    <w:p w14:paraId="67E5DA3D">
      <w:pPr>
        <w:rPr>
          <w:rFonts w:ascii="Times New Roman" w:hAnsi="Times New Roman" w:eastAsia="黑体"/>
          <w:sz w:val="32"/>
          <w:szCs w:val="32"/>
        </w:rPr>
      </w:pPr>
    </w:p>
    <w:p w14:paraId="784EB178">
      <w:pPr>
        <w:rPr>
          <w:rFonts w:ascii="Times New Roman" w:hAnsi="Times New Roman" w:eastAsia="黑体"/>
          <w:sz w:val="32"/>
          <w:szCs w:val="32"/>
        </w:rPr>
      </w:pPr>
    </w:p>
    <w:p w14:paraId="058B3B89">
      <w:pPr>
        <w:rPr>
          <w:rFonts w:ascii="Times New Roman" w:hAnsi="Times New Roman" w:eastAsia="黑体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tbl>
      <w:tblPr>
        <w:tblStyle w:val="7"/>
        <w:tblW w:w="99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261"/>
        <w:gridCol w:w="1155"/>
        <w:gridCol w:w="1230"/>
        <w:gridCol w:w="1107"/>
        <w:gridCol w:w="993"/>
        <w:gridCol w:w="855"/>
        <w:gridCol w:w="1271"/>
      </w:tblGrid>
      <w:tr w14:paraId="6DDED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41018">
            <w:pPr>
              <w:widowControl/>
              <w:jc w:val="center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 w14:paraId="62ADD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FAC1F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填报单位： （盖章）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2022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年度）</w:t>
            </w:r>
          </w:p>
        </w:tc>
      </w:tr>
      <w:tr w14:paraId="24FA4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38A06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项目支</w:t>
            </w:r>
          </w:p>
          <w:p w14:paraId="561B7EE7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4BD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三维数字城市化建设　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2E0C1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AE3DD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0A87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F02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65CD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3965C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580D3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项目资金</w:t>
            </w:r>
          </w:p>
          <w:p w14:paraId="0EF637E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9000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1E7D6"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年初</w:t>
            </w:r>
          </w:p>
          <w:p w14:paraId="05495873"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3C0D5"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全年</w:t>
            </w:r>
          </w:p>
          <w:p w14:paraId="4B239157"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31F541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全年</w:t>
            </w:r>
          </w:p>
          <w:p w14:paraId="2EED58E7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295C93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 w14:paraId="6E681A2B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分值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B0878E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 w14:paraId="279665FD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执行率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C567AC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 w14:paraId="39CDB414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得分</w:t>
            </w:r>
          </w:p>
        </w:tc>
      </w:tr>
      <w:tr w14:paraId="076EF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CAD3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9DB9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F079F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178.7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FCB25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178.7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0CF12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178.7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7270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AE141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C719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485F8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83A67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12B6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B495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6072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DE90D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E8A1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8C9A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5D68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6DC6A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782B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F9642"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F2313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178.7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3616F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178.7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52B81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178.7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1D2C0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317DB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5C7E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534AD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D3DE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2ABA1"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BB6B7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21E65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50EA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84266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9096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C50B6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5AA5E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7529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年度总</w:t>
            </w:r>
          </w:p>
          <w:p w14:paraId="4142E67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B241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F893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 w14:paraId="4F1AB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7E09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6C8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6580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4BC29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D126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绩</w:t>
            </w:r>
          </w:p>
          <w:p w14:paraId="7D6DD3F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</w:t>
            </w:r>
          </w:p>
          <w:p w14:paraId="1105723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</w:t>
            </w:r>
          </w:p>
          <w:p w14:paraId="33725A1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85441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95D92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DEB96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EC49B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</w:t>
            </w:r>
          </w:p>
          <w:p w14:paraId="1CDA04F5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76FE4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</w:t>
            </w:r>
          </w:p>
          <w:p w14:paraId="67912469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B422D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7D87D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16EFE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偏差原因</w:t>
            </w:r>
          </w:p>
          <w:p w14:paraId="4CFF28A5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分析及</w:t>
            </w:r>
          </w:p>
          <w:p w14:paraId="5EDCAD37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14:paraId="6D316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9122D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EFD6C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产出</w:t>
            </w:r>
          </w:p>
          <w:p w14:paraId="09A3BF4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 w14:paraId="49CDA8A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 w14:paraId="5132FB3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E54D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39BB8"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工作完成率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7CA86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≧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80C79">
            <w:pPr>
              <w:ind w:firstLine="210" w:firstLineChars="100"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≧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45F0E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6BAF6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4AED0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4B076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60C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A57ED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17E7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720DA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工作质量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B5493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≧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98%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DCA5E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≧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98%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E9199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F15B9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26D0D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34336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55CCD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80218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E573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31F6D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执行时限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873B6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0EEEA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按时完成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EB75A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07EAC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9A8CB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68AC6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CEF76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557B1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C709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D0E10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成本控制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15C0A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＝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69CA9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＝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F9C03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E88C3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9D05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319F7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3BB6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F06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效益</w:t>
            </w:r>
          </w:p>
          <w:p w14:paraId="1E6801F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 w14:paraId="6EC8A26B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 w14:paraId="0A7814E7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（30分）</w:t>
            </w:r>
          </w:p>
          <w:p w14:paraId="54CDE626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4F52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经济效</w:t>
            </w:r>
          </w:p>
          <w:p w14:paraId="6B25352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FE107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节省开支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9232B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C54AF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完整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80927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DAE6E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4FE06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29640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11624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93949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A479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社会效</w:t>
            </w:r>
          </w:p>
          <w:p w14:paraId="78D1814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A739B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促进单位工作效率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9F217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04E9D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有效促进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30805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693EC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14849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17A1C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8E06C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736F1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799E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生态效</w:t>
            </w:r>
          </w:p>
          <w:p w14:paraId="3D5EF6E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3A4FB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促进行业发展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C4036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4D698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持续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23611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A7E4C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8930B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0ED90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ABA4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05113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6B48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E7785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行业发展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7D4EA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F166C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完整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946E0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56280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D5568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6B7FD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68BB1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72F2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满意度</w:t>
            </w:r>
          </w:p>
          <w:p w14:paraId="7374C48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 w14:paraId="1B5F5E2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261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69DE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BD936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社会满意度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748F0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≧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98%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E3D72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≧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98%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256F1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82951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7BCB6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3514C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A9E7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994D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4E097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6A286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 w14:paraId="69FF92F6">
      <w:pPr>
        <w:spacing w:beforeLines="5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24"/>
        </w:rPr>
        <w:t>填表人：</w:t>
      </w:r>
      <w:r>
        <w:rPr>
          <w:rFonts w:hint="eastAsia" w:ascii="Times New Roman" w:hAnsi="Times New Roman" w:eastAsia="仿宋_GB2312"/>
          <w:sz w:val="24"/>
          <w:lang w:eastAsia="zh-CN"/>
        </w:rPr>
        <w:t>周婷婷</w:t>
      </w:r>
      <w:r>
        <w:rPr>
          <w:rFonts w:ascii="Times New Roman" w:hAnsi="Times New Roman" w:eastAsia="仿宋_GB2312"/>
          <w:sz w:val="24"/>
        </w:rPr>
        <w:t xml:space="preserve"> 填报日期： 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2023.3.30</w:t>
      </w:r>
      <w:r>
        <w:rPr>
          <w:rFonts w:ascii="Times New Roman" w:hAnsi="Times New Roman" w:eastAsia="仿宋_GB2312"/>
          <w:sz w:val="24"/>
        </w:rPr>
        <w:t xml:space="preserve"> 联系电话：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13407.46520</w:t>
      </w:r>
      <w:r>
        <w:rPr>
          <w:rFonts w:ascii="Times New Roman" w:hAnsi="Times New Roman" w:eastAsia="仿宋_GB2312"/>
          <w:sz w:val="24"/>
        </w:rPr>
        <w:t>单位负责人签字：</w:t>
      </w:r>
      <w:r>
        <w:rPr>
          <w:rFonts w:hint="eastAsia" w:ascii="Times New Roman" w:hAnsi="Times New Roman" w:eastAsia="仿宋_GB2312"/>
          <w:sz w:val="24"/>
          <w:lang w:eastAsia="zh-CN"/>
        </w:rPr>
        <w:t>钟熙荣</w:t>
      </w:r>
    </w:p>
    <w:p w14:paraId="19364E81">
      <w:pPr>
        <w:rPr>
          <w:rFonts w:ascii="Times New Roman" w:hAnsi="Times New Roman" w:eastAsia="黑体"/>
          <w:sz w:val="32"/>
          <w:szCs w:val="32"/>
        </w:rPr>
      </w:pPr>
    </w:p>
    <w:p w14:paraId="7D33A657">
      <w:pPr>
        <w:widowControl/>
        <w:jc w:val="left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</w:p>
    <w:tbl>
      <w:tblPr>
        <w:tblStyle w:val="7"/>
        <w:tblW w:w="99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261"/>
        <w:gridCol w:w="1155"/>
        <w:gridCol w:w="1230"/>
        <w:gridCol w:w="1107"/>
        <w:gridCol w:w="993"/>
        <w:gridCol w:w="855"/>
        <w:gridCol w:w="1271"/>
      </w:tblGrid>
      <w:tr w14:paraId="7209C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7AB6E">
            <w:pPr>
              <w:widowControl/>
              <w:jc w:val="center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 w14:paraId="44992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072404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填报单位： （盖章）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2022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年度）</w:t>
            </w:r>
          </w:p>
        </w:tc>
      </w:tr>
      <w:tr w14:paraId="066B4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EB5BC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项目支</w:t>
            </w:r>
          </w:p>
          <w:p w14:paraId="20DC17E8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1BBA"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OA系统</w:t>
            </w:r>
          </w:p>
        </w:tc>
      </w:tr>
      <w:tr w14:paraId="0022A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03C3E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22EF7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B95E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0148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7CEE2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AD009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项目资金</w:t>
            </w:r>
          </w:p>
          <w:p w14:paraId="57831F0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4B32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14135"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年初</w:t>
            </w:r>
          </w:p>
          <w:p w14:paraId="572780D8"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A5C52"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全年</w:t>
            </w:r>
          </w:p>
          <w:p w14:paraId="6D5090AE"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85FF4B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全年</w:t>
            </w:r>
          </w:p>
          <w:p w14:paraId="481E9A8D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803842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 w14:paraId="16302E15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分值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E97CB6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 w14:paraId="2722736A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执行率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E210C7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 w14:paraId="19B19A22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得分</w:t>
            </w:r>
          </w:p>
        </w:tc>
      </w:tr>
      <w:tr w14:paraId="029E9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6E7D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7A60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4534A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19.6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4375F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19.6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B8453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19.6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994D7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25EBD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4CBD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3BDDB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3A725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782A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DDA6B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BC62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9598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5B82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19EE5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D333D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71B2E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055B7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5F752"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87CA5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19.6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0D2A0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19.6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A12F4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19.6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CD4DE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06057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63F48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07AA9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9BA5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73298"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E5427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A5A5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FF8C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E6D7E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53A8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B6B48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1A1F5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6E1A6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年度总</w:t>
            </w:r>
          </w:p>
          <w:p w14:paraId="4DB209C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A81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D29E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 w14:paraId="67E5F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02E7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7B26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0BB9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47B48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1DCC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绩</w:t>
            </w:r>
          </w:p>
          <w:p w14:paraId="4F97976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</w:t>
            </w:r>
          </w:p>
          <w:p w14:paraId="548605A6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</w:t>
            </w:r>
          </w:p>
          <w:p w14:paraId="4AFFCA6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DC20C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DA0A5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15D02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6E6B9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</w:t>
            </w:r>
          </w:p>
          <w:p w14:paraId="0B16DF3D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1FF16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</w:t>
            </w:r>
          </w:p>
          <w:p w14:paraId="35124CA4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102B3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98A5D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1FB4C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偏差原因</w:t>
            </w:r>
          </w:p>
          <w:p w14:paraId="48B9630C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分析及</w:t>
            </w:r>
          </w:p>
          <w:p w14:paraId="38C1B72B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14:paraId="7D6B2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BA72B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DE5B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产出</w:t>
            </w:r>
          </w:p>
          <w:p w14:paraId="74FD044C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 w14:paraId="21765BF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 w14:paraId="7AFADFE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AC57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5052"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工作完成率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A8B2E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≧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AF97F">
            <w:pPr>
              <w:ind w:firstLine="210" w:firstLineChars="100"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≧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69DAE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71E60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C3E07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69DD8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DAB6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F7B38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CE64C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50DBE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工作质量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C0689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≧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98%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B2587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≧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98%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3F2F0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F5FB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59FB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2FA78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8EE7A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EF31E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15C1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C56D7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执行时限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5E2A5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AF23E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按时完成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8FDC8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E5C5F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A419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237A0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176B2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D36B8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7A66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6AD71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成本控制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1C0CE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＝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8C1F6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＝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344F6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B9454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0CA58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6E889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FF265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560A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效益</w:t>
            </w:r>
          </w:p>
          <w:p w14:paraId="091DB93C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 w14:paraId="0C8703A8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 w14:paraId="66405A05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（30分）</w:t>
            </w:r>
          </w:p>
          <w:p w14:paraId="5D06D4D7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B868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经济效</w:t>
            </w:r>
          </w:p>
          <w:p w14:paraId="5E9390A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50CB8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节省开支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A74A1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421DE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完整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3724B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4F090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F9F7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0F1C1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BDE09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54711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3412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社会效</w:t>
            </w:r>
          </w:p>
          <w:p w14:paraId="0F500A9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CA6D2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促进单位工作效率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D50D9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573FD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有效促进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F7E93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5A6E8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A4CC9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7EFA3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18AEA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B7765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2DAE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生态效</w:t>
            </w:r>
          </w:p>
          <w:p w14:paraId="03E1DAA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FD234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促进行业发展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FAF9C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AD2A9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持续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5926D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660A9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5F094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155C1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8CC1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4D116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1DA3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F020D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行业发展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8C0F5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定性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83BB3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完整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2219C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BDA9A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F4E3E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16396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0FBD7"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2745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满意度</w:t>
            </w:r>
          </w:p>
          <w:p w14:paraId="2448CCA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 w14:paraId="77C7671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261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4A9C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78D14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社会满意度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5EDA9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≧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98%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4FBEA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≧</w:t>
            </w: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98%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250C7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89EB8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C68B9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 w14:paraId="28916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9A16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0B5B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59765"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CDF2A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 w14:paraId="0CA6479E">
      <w:pPr>
        <w:spacing w:beforeLines="5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24"/>
        </w:rPr>
        <w:t>填表人：</w:t>
      </w:r>
      <w:r>
        <w:rPr>
          <w:rFonts w:hint="eastAsia" w:ascii="Times New Roman" w:hAnsi="Times New Roman" w:eastAsia="仿宋_GB2312"/>
          <w:sz w:val="24"/>
          <w:lang w:eastAsia="zh-CN"/>
        </w:rPr>
        <w:t>周婷婷</w:t>
      </w:r>
      <w:r>
        <w:rPr>
          <w:rFonts w:ascii="Times New Roman" w:hAnsi="Times New Roman" w:eastAsia="仿宋_GB2312"/>
          <w:sz w:val="24"/>
        </w:rPr>
        <w:t xml:space="preserve"> 填报日期： 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2023.3.30</w:t>
      </w:r>
      <w:r>
        <w:rPr>
          <w:rFonts w:ascii="Times New Roman" w:hAnsi="Times New Roman" w:eastAsia="仿宋_GB2312"/>
          <w:sz w:val="24"/>
        </w:rPr>
        <w:t xml:space="preserve"> 联系电话：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13407.46520</w:t>
      </w:r>
      <w:r>
        <w:rPr>
          <w:rFonts w:ascii="Times New Roman" w:hAnsi="Times New Roman" w:eastAsia="仿宋_GB2312"/>
          <w:sz w:val="24"/>
        </w:rPr>
        <w:t>单位负责人签字：</w:t>
      </w:r>
      <w:r>
        <w:rPr>
          <w:rFonts w:hint="eastAsia" w:ascii="Times New Roman" w:hAnsi="Times New Roman" w:eastAsia="仿宋_GB2312"/>
          <w:sz w:val="24"/>
          <w:lang w:eastAsia="zh-CN"/>
        </w:rPr>
        <w:t>钟熙荣</w:t>
      </w:r>
    </w:p>
    <w:p w14:paraId="489905B5">
      <w:pPr>
        <w:rPr>
          <w:rFonts w:ascii="Times New Roman" w:hAnsi="Times New Roman" w:eastAsia="黑体"/>
          <w:sz w:val="32"/>
          <w:szCs w:val="32"/>
        </w:rPr>
      </w:pPr>
    </w:p>
    <w:p w14:paraId="00C5FE89">
      <w:pPr>
        <w:widowControl/>
        <w:jc w:val="left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</w:p>
    <w:p w14:paraId="11CBCAF3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425" w:num="1"/>
      <w:titlePg/>
      <w:rtlGutter w:val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B6109">
    <w:pPr>
      <w:pStyle w:val="4"/>
      <w:framePr w:wrap="around" w:vAnchor="text" w:hAnchor="margin" w:xAlign="outside" w:y="1"/>
      <w:rPr>
        <w:rStyle w:val="9"/>
        <w:rFonts w:ascii="Times New Roman" w:hAnsi="Times New Roman"/>
        <w:sz w:val="28"/>
        <w:szCs w:val="28"/>
      </w:rPr>
    </w:pPr>
    <w:r>
      <w:rPr>
        <w:rStyle w:val="9"/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- 15 -</w:t>
    </w:r>
    <w:r>
      <w:rPr>
        <w:rStyle w:val="9"/>
        <w:rFonts w:ascii="Times New Roman" w:hAnsi="Times New Roman"/>
        <w:sz w:val="28"/>
        <w:szCs w:val="28"/>
      </w:rPr>
      <w:fldChar w:fldCharType="end"/>
    </w:r>
  </w:p>
  <w:p w14:paraId="68032BF3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DB7ED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72383F82"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256303"/>
    <w:multiLevelType w:val="singleLevel"/>
    <w:tmpl w:val="A9256303"/>
    <w:lvl w:ilvl="0" w:tentative="0">
      <w:start w:val="1"/>
      <w:numFmt w:val="chineseCounting"/>
      <w:suff w:val="nothing"/>
      <w:lvlText w:val="（%1）"/>
      <w:lvlJc w:val="left"/>
      <w:rPr>
        <w:rFonts w:hint="eastAsia" w:cs="Times New Roman"/>
      </w:rPr>
    </w:lvl>
  </w:abstractNum>
  <w:abstractNum w:abstractNumId="1">
    <w:nsid w:val="C2EA0C1F"/>
    <w:multiLevelType w:val="singleLevel"/>
    <w:tmpl w:val="C2EA0C1F"/>
    <w:lvl w:ilvl="0" w:tentative="0">
      <w:start w:val="2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2">
    <w:nsid w:val="D7DB0325"/>
    <w:multiLevelType w:val="singleLevel"/>
    <w:tmpl w:val="D7DB0325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58C1142E"/>
    <w:multiLevelType w:val="singleLevel"/>
    <w:tmpl w:val="58C1142E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NGIwZmI4ZTFmN2U2MzBlYTUxMzQyY2VkMWEwOWQifQ=="/>
  </w:docVars>
  <w:rsids>
    <w:rsidRoot w:val="00C553EF"/>
    <w:rsid w:val="00012C93"/>
    <w:rsid w:val="000734E3"/>
    <w:rsid w:val="000773D5"/>
    <w:rsid w:val="00080625"/>
    <w:rsid w:val="00082293"/>
    <w:rsid w:val="00093B9D"/>
    <w:rsid w:val="00094646"/>
    <w:rsid w:val="000A561A"/>
    <w:rsid w:val="000D5E7F"/>
    <w:rsid w:val="000E2B59"/>
    <w:rsid w:val="000E2E9C"/>
    <w:rsid w:val="000F775C"/>
    <w:rsid w:val="00135131"/>
    <w:rsid w:val="00135395"/>
    <w:rsid w:val="00173AA9"/>
    <w:rsid w:val="00184AF2"/>
    <w:rsid w:val="001A7CAB"/>
    <w:rsid w:val="001B56F4"/>
    <w:rsid w:val="001B69B6"/>
    <w:rsid w:val="001B6D56"/>
    <w:rsid w:val="00220A85"/>
    <w:rsid w:val="002238BB"/>
    <w:rsid w:val="00225BED"/>
    <w:rsid w:val="002320EB"/>
    <w:rsid w:val="002A03D6"/>
    <w:rsid w:val="002D01D7"/>
    <w:rsid w:val="002F05A3"/>
    <w:rsid w:val="003056F3"/>
    <w:rsid w:val="003126FC"/>
    <w:rsid w:val="00323CF3"/>
    <w:rsid w:val="0032533F"/>
    <w:rsid w:val="003A1408"/>
    <w:rsid w:val="003B7F5C"/>
    <w:rsid w:val="003E1FD6"/>
    <w:rsid w:val="003E5841"/>
    <w:rsid w:val="003F1540"/>
    <w:rsid w:val="004148E0"/>
    <w:rsid w:val="004217FE"/>
    <w:rsid w:val="00440BFE"/>
    <w:rsid w:val="00463FD5"/>
    <w:rsid w:val="00474AD0"/>
    <w:rsid w:val="00487AC5"/>
    <w:rsid w:val="00496F05"/>
    <w:rsid w:val="00537950"/>
    <w:rsid w:val="00551D43"/>
    <w:rsid w:val="00566BA9"/>
    <w:rsid w:val="005709FF"/>
    <w:rsid w:val="00581EEE"/>
    <w:rsid w:val="005851E9"/>
    <w:rsid w:val="00591495"/>
    <w:rsid w:val="00594AEE"/>
    <w:rsid w:val="005D031D"/>
    <w:rsid w:val="006264B7"/>
    <w:rsid w:val="00677EDD"/>
    <w:rsid w:val="006964D9"/>
    <w:rsid w:val="006F37DA"/>
    <w:rsid w:val="007109A0"/>
    <w:rsid w:val="007123D7"/>
    <w:rsid w:val="00713B58"/>
    <w:rsid w:val="00751BF0"/>
    <w:rsid w:val="00764972"/>
    <w:rsid w:val="00771B0E"/>
    <w:rsid w:val="007A6F2C"/>
    <w:rsid w:val="007B3731"/>
    <w:rsid w:val="007C3C5A"/>
    <w:rsid w:val="007E2D1B"/>
    <w:rsid w:val="007E3E71"/>
    <w:rsid w:val="008241E1"/>
    <w:rsid w:val="00835818"/>
    <w:rsid w:val="00847A3C"/>
    <w:rsid w:val="00893AEC"/>
    <w:rsid w:val="00940D4A"/>
    <w:rsid w:val="00971DB4"/>
    <w:rsid w:val="0097394E"/>
    <w:rsid w:val="009D0C0A"/>
    <w:rsid w:val="00A0127D"/>
    <w:rsid w:val="00A148B9"/>
    <w:rsid w:val="00A2187E"/>
    <w:rsid w:val="00A3605E"/>
    <w:rsid w:val="00A377C0"/>
    <w:rsid w:val="00A55C61"/>
    <w:rsid w:val="00A801F4"/>
    <w:rsid w:val="00AC12C1"/>
    <w:rsid w:val="00AC5F31"/>
    <w:rsid w:val="00AF15ED"/>
    <w:rsid w:val="00B049DD"/>
    <w:rsid w:val="00B17D23"/>
    <w:rsid w:val="00B62F82"/>
    <w:rsid w:val="00B702EE"/>
    <w:rsid w:val="00B86511"/>
    <w:rsid w:val="00B86BA1"/>
    <w:rsid w:val="00B9399A"/>
    <w:rsid w:val="00BD1721"/>
    <w:rsid w:val="00BD4955"/>
    <w:rsid w:val="00C23636"/>
    <w:rsid w:val="00C553EF"/>
    <w:rsid w:val="00C641BD"/>
    <w:rsid w:val="00C91F4C"/>
    <w:rsid w:val="00C9428C"/>
    <w:rsid w:val="00CC6012"/>
    <w:rsid w:val="00CD7E4E"/>
    <w:rsid w:val="00CE4DFE"/>
    <w:rsid w:val="00CF0AA7"/>
    <w:rsid w:val="00D64926"/>
    <w:rsid w:val="00D74987"/>
    <w:rsid w:val="00D812AD"/>
    <w:rsid w:val="00D8620A"/>
    <w:rsid w:val="00D90B2D"/>
    <w:rsid w:val="00DC7EE1"/>
    <w:rsid w:val="00DD4AA2"/>
    <w:rsid w:val="00DD5A15"/>
    <w:rsid w:val="00E01819"/>
    <w:rsid w:val="00E039BF"/>
    <w:rsid w:val="00E323CD"/>
    <w:rsid w:val="00E8571A"/>
    <w:rsid w:val="00E94B12"/>
    <w:rsid w:val="00EF0339"/>
    <w:rsid w:val="00F137EB"/>
    <w:rsid w:val="00F2080B"/>
    <w:rsid w:val="00F55DE1"/>
    <w:rsid w:val="00FA2BB2"/>
    <w:rsid w:val="00FC450D"/>
    <w:rsid w:val="00FD081E"/>
    <w:rsid w:val="00FE100B"/>
    <w:rsid w:val="00FE4826"/>
    <w:rsid w:val="028D58A7"/>
    <w:rsid w:val="03043E77"/>
    <w:rsid w:val="056A4267"/>
    <w:rsid w:val="07C71168"/>
    <w:rsid w:val="09410E40"/>
    <w:rsid w:val="0F262ACD"/>
    <w:rsid w:val="15DA6FC6"/>
    <w:rsid w:val="18934E7A"/>
    <w:rsid w:val="1ED71F01"/>
    <w:rsid w:val="217D46AD"/>
    <w:rsid w:val="220B58B9"/>
    <w:rsid w:val="24FF359F"/>
    <w:rsid w:val="29591C21"/>
    <w:rsid w:val="2CA61530"/>
    <w:rsid w:val="2E660FDE"/>
    <w:rsid w:val="343F3186"/>
    <w:rsid w:val="398B5761"/>
    <w:rsid w:val="3A987BA2"/>
    <w:rsid w:val="3BFC0501"/>
    <w:rsid w:val="3F52287D"/>
    <w:rsid w:val="416B7C26"/>
    <w:rsid w:val="41C61B6B"/>
    <w:rsid w:val="44A75419"/>
    <w:rsid w:val="4A6F6D2D"/>
    <w:rsid w:val="5C2F64BB"/>
    <w:rsid w:val="5DF110A9"/>
    <w:rsid w:val="5E0057E9"/>
    <w:rsid w:val="609A4BD3"/>
    <w:rsid w:val="62181329"/>
    <w:rsid w:val="62882016"/>
    <w:rsid w:val="62F62474"/>
    <w:rsid w:val="640815D9"/>
    <w:rsid w:val="65B31738"/>
    <w:rsid w:val="66B91727"/>
    <w:rsid w:val="6AF80B9B"/>
    <w:rsid w:val="6BAD2A66"/>
    <w:rsid w:val="6C2F5A98"/>
    <w:rsid w:val="6CDE3E9F"/>
    <w:rsid w:val="6CE219E0"/>
    <w:rsid w:val="6D2B290C"/>
    <w:rsid w:val="6EF74444"/>
    <w:rsid w:val="71125845"/>
    <w:rsid w:val="773A3B3B"/>
    <w:rsid w:val="77A24B7F"/>
    <w:rsid w:val="79A2386E"/>
    <w:rsid w:val="7BF543C1"/>
    <w:rsid w:val="7DB44D75"/>
    <w:rsid w:val="7F20194F"/>
    <w:rsid w:val="7F4A2182"/>
    <w:rsid w:val="7F531EB8"/>
    <w:rsid w:val="7F910F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99"/>
    <w:pPr>
      <w:jc w:val="left"/>
    </w:pPr>
    <w:rPr>
      <w:rFonts w:ascii="Times New Roman" w:hAnsi="Times New Roman"/>
      <w:szCs w:val="24"/>
    </w:rPr>
  </w:style>
  <w:style w:type="paragraph" w:styleId="3">
    <w:name w:val="Balloon Text"/>
    <w:basedOn w:val="1"/>
    <w:link w:val="12"/>
    <w:qFormat/>
    <w:uiPriority w:val="99"/>
    <w:rPr>
      <w:rFonts w:ascii="Times New Roman" w:hAnsi="Times New Roman"/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annotation reference"/>
    <w:basedOn w:val="8"/>
    <w:qFormat/>
    <w:uiPriority w:val="99"/>
    <w:rPr>
      <w:rFonts w:cs="Times New Roman"/>
      <w:sz w:val="21"/>
      <w:szCs w:val="21"/>
    </w:rPr>
  </w:style>
  <w:style w:type="character" w:customStyle="1" w:styleId="11">
    <w:name w:val="批注文字 Char"/>
    <w:basedOn w:val="8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2">
    <w:name w:val="批注框文本 Char"/>
    <w:basedOn w:val="8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8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7">
    <w:name w:val="修订1"/>
    <w: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font2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3350</Words>
  <Characters>3831</Characters>
  <Lines>36</Lines>
  <Paragraphs>10</Paragraphs>
  <TotalTime>4</TotalTime>
  <ScaleCrop>false</ScaleCrop>
  <LinksUpToDate>false</LinksUpToDate>
  <CharactersWithSpaces>4155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2021-01-21T07:42:00Z</dcterms:created>
  <dc:creator>lenovo</dc:creator>
  <cp:lastModifiedBy>邓婷</cp:lastModifiedBy>
  <cp:lastPrinted>2023-04-10T07:11:00Z</cp:lastPrinted>
  <dcterms:modified xsi:type="dcterms:W3CDTF">2024-07-16T06:10:55Z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C39602C8FC984DB1914F59454E38C246</vt:lpwstr>
  </property>
</Properties>
</file>