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衡阳市市场监管局：0734-8813116、0734-8813115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耒阳市市场监管局：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0734-4321841</w:t>
      </w:r>
      <w:bookmarkStart w:id="0" w:name="_GoBack"/>
      <w:bookmarkEnd w:id="0"/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常宁市市场监管局：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0734-7240039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祁东县市场监管局：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0734-6282195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衡阳县市场监管局：0734-6789591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衡南县市场监管局：0734-8551535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衡东县市场监管局：0734-5236212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衡山县市场监管局：0734-5822070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蒸湘区市场监管局：0734-2895790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石鼓区市场监管局：0734-2899826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雁峰区市场监管局：0734-2895685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珠晖区市场监管局：0734-2824817、2870810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南岳区市场监管局：0734-5673751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高新区市场监管局：0734-2880109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jA0YWNkNmZjM2IyZWQwYzYyMjY4NzFjMTVhMjQifQ=="/>
    <w:docVar w:name="KSO_WPS_MARK_KEY" w:val="c58dd5fa-f796-4a78-b6f6-fb7be2fa24e3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C356C0E"/>
    <w:rsid w:val="1B8D5B93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D7A8FF7"/>
    <w:rsid w:val="67FF63D5"/>
    <w:rsid w:val="6EFB7C61"/>
    <w:rsid w:val="6F1EA348"/>
    <w:rsid w:val="77FBE1A2"/>
    <w:rsid w:val="7DDED885"/>
    <w:rsid w:val="7E3F892A"/>
    <w:rsid w:val="7E7F0965"/>
    <w:rsid w:val="97FDBA1F"/>
    <w:rsid w:val="B73F22BB"/>
    <w:rsid w:val="BEEB36BB"/>
    <w:rsid w:val="BFF758BB"/>
    <w:rsid w:val="D7A0371C"/>
    <w:rsid w:val="EEE76DCD"/>
    <w:rsid w:val="EF7FF27A"/>
    <w:rsid w:val="FA34B5DE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1362</Words>
  <Characters>1601</Characters>
  <Lines>12</Lines>
  <Paragraphs>3</Paragraphs>
  <TotalTime>1</TotalTime>
  <ScaleCrop>false</ScaleCrop>
  <LinksUpToDate>false</LinksUpToDate>
  <CharactersWithSpaces>1601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2018-04-26T09:43:00Z</dcterms:created>
  <dc:creator>admin</dc:creator>
  <cp:lastModifiedBy>Administrator</cp:lastModifiedBy>
  <cp:lastPrinted>2018-12-28T15:49:00Z</cp:lastPrinted>
  <dcterms:modified xsi:type="dcterms:W3CDTF">2023-12-29T02:26:29Z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600D2AD94B2A474D90B1AFF5325903A0_13</vt:lpwstr>
  </property>
</Properties>
</file>