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衡阳市城区加油加气站布局国土空间专项规划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Spec="center" w:tblpY="5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934"/>
        <w:gridCol w:w="1165"/>
        <w:gridCol w:w="1181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货物或服务名称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价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93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u w:val="none"/>
                <w:lang w:eastAsia="zh-CN"/>
              </w:rPr>
              <w:t>衡阳市中心城区加油加气站布局国土空间专项规划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总价大写： 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小写：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供应商（公章）：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Y2FjMDMwMTZhODBiMDM4NDgwYWZlY2Y5ZTljOWMifQ=="/>
  </w:docVars>
  <w:rsids>
    <w:rsidRoot w:val="280C400D"/>
    <w:rsid w:val="05A95145"/>
    <w:rsid w:val="280C400D"/>
    <w:rsid w:val="2F8568EC"/>
    <w:rsid w:val="33193C8B"/>
    <w:rsid w:val="39673E0A"/>
    <w:rsid w:val="46472BF7"/>
    <w:rsid w:val="4C686BF9"/>
    <w:rsid w:val="5BCC7A16"/>
    <w:rsid w:val="65A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2024-04-16T07:51:00Z</dcterms:created>
  <dc:creator>Administrator</dc:creator>
  <cp:lastModifiedBy>李智</cp:lastModifiedBy>
  <cp:lastPrinted>2024-04-19T01:14:00Z</cp:lastPrinted>
  <dcterms:modified xsi:type="dcterms:W3CDTF">2024-04-19T01:35:22Z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2D2429F79E7848B485C1D404C3FA3E8E_13</vt:lpwstr>
  </property>
</Properties>
</file>