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教育创新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义务教育优质均衡发展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基础教育发展专项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2022年-2024年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改</w:t>
            </w:r>
            <w:r>
              <w:rPr>
                <w:rFonts w:hint="eastAsia"/>
                <w:kern w:val="0"/>
                <w:sz w:val="18"/>
                <w:szCs w:val="18"/>
              </w:rPr>
              <w:t>善教学条件，不断提高学校的办学能力，对校园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教室、教学设备设施提质改造，改善</w:t>
            </w:r>
            <w:r>
              <w:rPr>
                <w:rFonts w:hint="eastAsia"/>
                <w:kern w:val="0"/>
                <w:sz w:val="18"/>
                <w:szCs w:val="18"/>
              </w:rPr>
              <w:t>教学环境，为教学活动提供更好的基础条件。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使用经费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教师培训率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＞50%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经费使用期限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成本节约率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＞95%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创新教育成果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学科竞赛捷报频传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改善教学质量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宋体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办好创新人才培训班</w:t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，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符合要求学生培训率＞80%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引育并举，延揽人才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派遣老师占总教师人数50%以上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建构初高中贯通式教育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依靠学校优质教育，带动衡阳教育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学生、家长及社会满意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95%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教育创新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义务教育优质均衡发展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1．贯彻执行《教育法》、《教师法》和有关法规政策</w:t>
            </w:r>
          </w:p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2．承担在校学生的文化科学知识、思想品德、体育、美育及劳动技能教育</w:t>
            </w:r>
          </w:p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3．负责学校教师的政治思想教育和业务培训</w:t>
            </w:r>
          </w:p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4．负责在校师生的安全保卫及后勤服务</w:t>
            </w:r>
          </w:p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5．完成市教育局交办的其他工作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6.实施高中学历教育，促进基础教育发展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教育信息化建设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体卫艺竞赛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教师、学生培训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贫困学生资助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创新班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I5Y2IwOTEyMmE0MGI2MWFjNjc1Yjg2NTkzY2YzZWQifQ=="/>
  </w:docVars>
  <w:rsids>
    <w:rsidRoot w:val="793449DB"/>
    <w:rsid w:val="00276E96"/>
    <w:rsid w:val="002A7689"/>
    <w:rsid w:val="004120CA"/>
    <w:rsid w:val="005941F1"/>
    <w:rsid w:val="00742440"/>
    <w:rsid w:val="008A61FF"/>
    <w:rsid w:val="60B41822"/>
    <w:rsid w:val="60BE5823"/>
    <w:rsid w:val="6AFD139A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584</Words>
  <Characters>621</Characters>
  <Lines>3</Lines>
  <Paragraphs>1</Paragraphs>
  <TotalTime>2</TotalTime>
  <ScaleCrop>false</ScaleCrop>
  <LinksUpToDate>false</LinksUpToDate>
  <CharactersWithSpaces>693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Administrator</cp:lastModifiedBy>
  <dcterms:modified xsi:type="dcterms:W3CDTF">2023-01-13T04:52:41Z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