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教育费附加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教师培训（含教师专业发展培训、公需科目培训、信息技术应用能力提升工程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2.0培训及考核、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校园长领导力培训、名师名校长领航培训、语言文字骨干教师培训、教师资格考试面试考官培训）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教育费附加专项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衡阳市教育局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470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2300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ind w:firstLine="480" w:firstLineChars="200"/>
              <w:jc w:val="lef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培训中小学教师校园长不少于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3900人。公需科目培训市直中小学幼儿园全体教师，信息技术应用能力提升工程2.0培训及考核并向省推优，做好名师名校长领航培训，语言文字骨干教师培训，教师资格考试面试考官培训。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92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教师培训人次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3400人次左右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校园长培训人次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200人次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信息技术应用能力提升工程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2.0培训及考核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市直中小学幼儿园全体教师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名师名校长领航培训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100人次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语言文字骨干教师培训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100人次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教师资格考试面试考官培训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jc w:val="both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100人次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公需科目培训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jc w:val="both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市直中小学幼儿园全体教师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教师培训结业率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校园长培训结业率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信息技术应用能力提升工程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2.0培训及考核完成率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95%以上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名师名校长培训结业率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val="en-US"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语言文字骨干教师培训结业率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val="en-US"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教师面试考官培训结业率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东文宋体" w:hAnsi="东文宋体" w:eastAsia="东文宋体" w:cs="东文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公需课目培训完成率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val="en-US"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培训教师在贫困县覆盖率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骨干教师培训人次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1000人次左右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社会公众满意度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参训学员满意度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val="en-US" w:eastAsia="zh-CN"/>
              </w:rPr>
              <w:t>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乡村学校满意度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eastAsia="zh-CN"/>
              </w:rPr>
              <w:t>≥</w:t>
            </w:r>
            <w:r>
              <w:rPr>
                <w:rFonts w:hint="eastAsia" w:ascii="东文宋体" w:hAnsi="东文宋体" w:eastAsia="东文宋体" w:cs="东文宋体"/>
                <w:color w:val="000000"/>
                <w:sz w:val="24"/>
                <w:szCs w:val="24"/>
                <w:lang w:val="en-US" w:eastAsia="zh-CN"/>
              </w:rPr>
              <w:t>90%</w:t>
            </w:r>
          </w:p>
        </w:tc>
      </w:tr>
    </w:tbl>
    <w:p>
      <w:pPr>
        <w:pStyle w:val="2"/>
        <w:ind w:firstLine="280"/>
      </w:pPr>
    </w:p>
    <w:p>
      <w:pPr>
        <w:pStyle w:val="2"/>
        <w:ind w:firstLine="0" w:firstLineChars="0"/>
      </w:pPr>
    </w:p>
    <w:p>
      <w:pPr>
        <w:ind w:firstLine="1080" w:firstLineChars="30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ind w:firstLine="1080" w:firstLineChars="30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ind w:firstLine="1080" w:firstLineChars="30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ind w:firstLine="1080" w:firstLineChars="30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ind w:firstLine="1080" w:firstLineChars="300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</w:p>
    <w:p>
      <w:pPr>
        <w:ind w:firstLine="1080" w:firstLineChars="3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教师培训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专项资金绩效目标汇总表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05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教师培训专项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470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  <w:p>
            <w:pPr>
              <w:pStyle w:val="2"/>
              <w:rPr>
                <w:rFonts w:hint="default"/>
                <w:lang w:val="en-US" w:eastAsia="zh-CN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ind w:firstLine="480" w:firstLineChars="200"/>
              <w:jc w:val="both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eastAsia="zh-CN"/>
              </w:rPr>
              <w:t>培训中小学教师校园长不少于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  <w:t>3900人。公需科目培训市直中小学幼儿园全体教师，信息技术应用能力提升工程2.0培训及考核并向省推优，做好名师名校长领航培训，语言文字骨干教师培训，教师资格考试面试考官培训。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教师专业发展培训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255.5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255.5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公需科目培训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信息技术应用能力提升工程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2.0培训及考核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校园长领导力培训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42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名师名校长领航培训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38.5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38.5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语言文字骨干教师培训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  <w:t>15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  <w:t>教师资格考试面试考官培训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QxYjNlODM3N2E3ZGRlNTJiZWUwNjI1ZGMzMmVjNmEifQ=="/>
  </w:docVars>
  <w:rsids>
    <w:rsidRoot w:val="793449DB"/>
    <w:rsid w:val="00276E96"/>
    <w:rsid w:val="002A7689"/>
    <w:rsid w:val="004120CA"/>
    <w:rsid w:val="005941F1"/>
    <w:rsid w:val="00742440"/>
    <w:rsid w:val="008A61FF"/>
    <w:rsid w:val="1CAFA0BC"/>
    <w:rsid w:val="2DE3B139"/>
    <w:rsid w:val="2E799372"/>
    <w:rsid w:val="2F7D7561"/>
    <w:rsid w:val="330C1FF9"/>
    <w:rsid w:val="43B51E62"/>
    <w:rsid w:val="5F77642B"/>
    <w:rsid w:val="6AFD139A"/>
    <w:rsid w:val="6FB767E0"/>
    <w:rsid w:val="747B465B"/>
    <w:rsid w:val="76E9024C"/>
    <w:rsid w:val="793449DB"/>
    <w:rsid w:val="7FCDD4DB"/>
    <w:rsid w:val="7FF34054"/>
    <w:rsid w:val="CF57B731"/>
    <w:rsid w:val="DD7F1CFE"/>
    <w:rsid w:val="EF7F083C"/>
    <w:rsid w:val="EFFD6A04"/>
    <w:rsid w:val="FFF7CB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851</Words>
  <Characters>951</Characters>
  <Lines>3</Lines>
  <Paragraphs>1</Paragraphs>
  <TotalTime>19</TotalTime>
  <ScaleCrop>false</ScaleCrop>
  <LinksUpToDate>false</LinksUpToDate>
  <CharactersWithSpaces>1027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2023-01-08T15:43:00Z</dcterms:created>
  <dc:creator>123</dc:creator>
  <cp:lastModifiedBy>ice and sun</cp:lastModifiedBy>
  <cp:lastPrinted>2023-01-12T16:14:00Z</cp:lastPrinted>
  <dcterms:modified xsi:type="dcterms:W3CDTF">2023-01-16T02:01:41Z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