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0CA" w:rsidRDefault="005941F1">
      <w:pPr>
        <w:ind w:firstLineChars="200" w:firstLine="72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</w:t>
      </w:r>
      <w:r w:rsidR="009F7F75">
        <w:rPr>
          <w:rFonts w:ascii="方正小标宋简体" w:eastAsia="方正小标宋简体" w:hAnsi="方正小标宋简体" w:cs="方正小标宋简体" w:hint="eastAsia"/>
          <w:sz w:val="36"/>
          <w:szCs w:val="36"/>
        </w:rPr>
        <w:t>年珍珠班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专项资金支出方向绩效目标表</w:t>
      </w:r>
    </w:p>
    <w:p w:rsidR="004120CA" w:rsidRDefault="004120CA" w:rsidP="002A7689">
      <w:pPr>
        <w:pStyle w:val="BodyText1I"/>
        <w:spacing w:line="240" w:lineRule="exact"/>
        <w:ind w:firstLine="280"/>
      </w:pPr>
    </w:p>
    <w:p w:rsidR="004120CA" w:rsidRDefault="005941F1" w:rsidP="002A7689">
      <w:pPr>
        <w:pStyle w:val="BodyText1I"/>
        <w:spacing w:line="240" w:lineRule="exact"/>
        <w:ind w:firstLine="360"/>
        <w:rPr>
          <w:rFonts w:ascii="仿宋_GB2312" w:eastAsia="仿宋_GB2312" w:hAnsi="仿宋_GB2312" w:cs="仿宋_GB2312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2"/>
          <w:szCs w:val="22"/>
        </w:rPr>
        <w:t xml:space="preserve"> 单位：万元</w:t>
      </w:r>
    </w:p>
    <w:tbl>
      <w:tblPr>
        <w:tblW w:w="8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 w:rsidR="004120CA" w:rsidTr="00276E96">
        <w:trPr>
          <w:trHeight w:val="565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AA617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基础教育教学改革发展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AA617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基础教育发展专项</w:t>
            </w:r>
          </w:p>
        </w:tc>
      </w:tr>
      <w:tr w:rsidR="004120CA" w:rsidTr="00276E96">
        <w:trPr>
          <w:trHeight w:val="590"/>
          <w:jc w:val="center"/>
        </w:trPr>
        <w:tc>
          <w:tcPr>
            <w:tcW w:w="1271" w:type="dxa"/>
            <w:noWrap/>
            <w:vAlign w:val="center"/>
          </w:tcPr>
          <w:p w:rsidR="004120CA" w:rsidRDefault="00276E96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市</w:t>
            </w:r>
            <w:r w:rsidR="005941F1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9F7F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9F7F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2023年</w:t>
            </w:r>
          </w:p>
        </w:tc>
      </w:tr>
      <w:tr w:rsidR="004120CA" w:rsidTr="00276E96">
        <w:trPr>
          <w:trHeight w:val="620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9F7F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9F7F7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50</w:t>
            </w:r>
          </w:p>
        </w:tc>
      </w:tr>
      <w:tr w:rsidR="004120CA" w:rsidTr="00276E96">
        <w:trPr>
          <w:trHeight w:val="930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本年度</w:t>
            </w:r>
          </w:p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 w:rsidR="004120CA" w:rsidRDefault="00A941C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帮助家庭相对困难、品学兼优的学生享受到公平且有质量的教育机会，为国家的发展培养和输送人才，服务于国家的政治、经济发展，影响文化发展、满足文化本身延续和更新。</w:t>
            </w:r>
          </w:p>
        </w:tc>
      </w:tr>
      <w:tr w:rsidR="004120CA" w:rsidTr="00276E96">
        <w:trPr>
          <w:trHeight w:val="415"/>
          <w:jc w:val="center"/>
        </w:trPr>
        <w:tc>
          <w:tcPr>
            <w:tcW w:w="1271" w:type="dxa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  <w:t>绩效指标</w:t>
            </w:r>
          </w:p>
        </w:tc>
        <w:tc>
          <w:tcPr>
            <w:tcW w:w="1392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 w:rsidR="004120CA" w:rsidTr="00276E96">
        <w:trPr>
          <w:trHeight w:val="591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新生年级开办珍珠班个数</w:t>
            </w:r>
          </w:p>
        </w:tc>
        <w:tc>
          <w:tcPr>
            <w:tcW w:w="2037" w:type="dxa"/>
            <w:noWrap/>
            <w:vAlign w:val="center"/>
          </w:tcPr>
          <w:p w:rsidR="004120CA" w:rsidRPr="009071B4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3个</w:t>
            </w:r>
          </w:p>
        </w:tc>
      </w:tr>
      <w:tr w:rsidR="004120CA" w:rsidTr="00276E96">
        <w:trPr>
          <w:trHeight w:val="557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新生年级珍珠生招生人数</w:t>
            </w:r>
          </w:p>
        </w:tc>
        <w:tc>
          <w:tcPr>
            <w:tcW w:w="2037" w:type="dxa"/>
            <w:noWrap/>
            <w:vAlign w:val="center"/>
          </w:tcPr>
          <w:p w:rsidR="004120CA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120人</w:t>
            </w:r>
          </w:p>
        </w:tc>
      </w:tr>
      <w:tr w:rsidR="004120CA" w:rsidTr="00276E96">
        <w:trPr>
          <w:trHeight w:val="551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珍珠生升学率</w:t>
            </w:r>
          </w:p>
        </w:tc>
        <w:tc>
          <w:tcPr>
            <w:tcW w:w="2037" w:type="dxa"/>
            <w:noWrap/>
            <w:vAlign w:val="center"/>
          </w:tcPr>
          <w:p w:rsidR="004120CA" w:rsidRDefault="001A1C32" w:rsidP="001A1C32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</w:rPr>
              <w:t>≥</w:t>
            </w:r>
            <w:r w:rsidR="009071B4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98%</w:t>
            </w:r>
            <w:r w:rsidR="009071B4"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20CA" w:rsidTr="00276E96">
        <w:trPr>
          <w:trHeight w:val="559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珍珠生学考通过率</w:t>
            </w:r>
          </w:p>
        </w:tc>
        <w:tc>
          <w:tcPr>
            <w:tcW w:w="2037" w:type="dxa"/>
            <w:noWrap/>
            <w:vAlign w:val="center"/>
          </w:tcPr>
          <w:p w:rsidR="004120CA" w:rsidRDefault="001A1C32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≥</w:t>
            </w:r>
            <w:r w:rsidR="009071B4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100%</w:t>
            </w:r>
          </w:p>
        </w:tc>
      </w:tr>
      <w:tr w:rsidR="004120CA" w:rsidTr="00276E96">
        <w:trPr>
          <w:trHeight w:val="553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9071B4" w:rsidP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资金下达时间</w:t>
            </w:r>
          </w:p>
        </w:tc>
        <w:tc>
          <w:tcPr>
            <w:tcW w:w="2037" w:type="dxa"/>
            <w:noWrap/>
            <w:vAlign w:val="center"/>
          </w:tcPr>
          <w:p w:rsidR="004120CA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2023年12月31日前</w:t>
            </w:r>
          </w:p>
        </w:tc>
      </w:tr>
      <w:tr w:rsidR="009071B4" w:rsidTr="00276E96">
        <w:trPr>
          <w:trHeight w:val="561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项目完成时间</w:t>
            </w:r>
          </w:p>
        </w:tc>
        <w:tc>
          <w:tcPr>
            <w:tcW w:w="2037" w:type="dxa"/>
            <w:noWrap/>
            <w:vAlign w:val="center"/>
          </w:tcPr>
          <w:p w:rsidR="009071B4" w:rsidRDefault="009071B4" w:rsidP="0038649E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2023年12月31日前</w:t>
            </w:r>
          </w:p>
        </w:tc>
      </w:tr>
      <w:tr w:rsidR="009071B4" w:rsidTr="00276E96">
        <w:trPr>
          <w:trHeight w:val="555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1B3A9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预决算偏离度</w:t>
            </w:r>
          </w:p>
        </w:tc>
        <w:tc>
          <w:tcPr>
            <w:tcW w:w="2037" w:type="dxa"/>
            <w:noWrap/>
            <w:vAlign w:val="center"/>
          </w:tcPr>
          <w:p w:rsidR="009071B4" w:rsidRDefault="001B3A9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控制在10%以内</w:t>
            </w:r>
          </w:p>
        </w:tc>
      </w:tr>
      <w:tr w:rsidR="009071B4" w:rsidTr="00276E96">
        <w:trPr>
          <w:trHeight w:val="563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9071B4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9071B4" w:rsidTr="00276E96">
        <w:trPr>
          <w:trHeight w:val="543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效益指标</w:t>
            </w:r>
          </w:p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1B3A9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不适用</w:t>
            </w:r>
          </w:p>
        </w:tc>
        <w:tc>
          <w:tcPr>
            <w:tcW w:w="2037" w:type="dxa"/>
            <w:noWrap/>
            <w:vAlign w:val="center"/>
          </w:tcPr>
          <w:p w:rsidR="009071B4" w:rsidRDefault="001B3A9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不适用</w:t>
            </w:r>
          </w:p>
        </w:tc>
      </w:tr>
      <w:tr w:rsidR="009071B4" w:rsidTr="00276E96">
        <w:trPr>
          <w:trHeight w:val="437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9071B4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9071B4" w:rsidTr="00276E96">
        <w:trPr>
          <w:trHeight w:val="556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1B3A9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有效提高教育教学质量</w:t>
            </w:r>
          </w:p>
        </w:tc>
        <w:tc>
          <w:tcPr>
            <w:tcW w:w="2037" w:type="dxa"/>
            <w:noWrap/>
            <w:vAlign w:val="center"/>
          </w:tcPr>
          <w:p w:rsidR="009071B4" w:rsidRPr="001B3A94" w:rsidRDefault="009B683C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教育教学质量逐步提升</w:t>
            </w:r>
          </w:p>
        </w:tc>
      </w:tr>
      <w:tr w:rsidR="009071B4" w:rsidTr="00276E96">
        <w:trPr>
          <w:trHeight w:val="550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9071B4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9071B4" w:rsidTr="00276E96">
        <w:trPr>
          <w:trHeight w:val="558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1B3A94" w:rsidP="001B3A9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有效促进生态文明和谐发展</w:t>
            </w:r>
          </w:p>
        </w:tc>
        <w:tc>
          <w:tcPr>
            <w:tcW w:w="2037" w:type="dxa"/>
            <w:noWrap/>
            <w:vAlign w:val="center"/>
          </w:tcPr>
          <w:p w:rsidR="009071B4" w:rsidRPr="001B3A94" w:rsidRDefault="001B3A9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有效促进</w:t>
            </w:r>
          </w:p>
        </w:tc>
      </w:tr>
      <w:tr w:rsidR="009071B4" w:rsidTr="00276E96">
        <w:trPr>
          <w:trHeight w:val="410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9071B4" w:rsidRDefault="009071B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9071B4" w:rsidTr="00276E96">
        <w:trPr>
          <w:trHeight w:val="416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9071B4" w:rsidRDefault="009071B4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1B3A9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师生满意度</w:t>
            </w:r>
          </w:p>
        </w:tc>
        <w:tc>
          <w:tcPr>
            <w:tcW w:w="2037" w:type="dxa"/>
            <w:noWrap/>
            <w:vAlign w:val="center"/>
          </w:tcPr>
          <w:p w:rsidR="009071B4" w:rsidRDefault="001A1C32" w:rsidP="001B3A9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≥</w:t>
            </w:r>
            <w:r w:rsidR="001B3A94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90%</w:t>
            </w:r>
          </w:p>
        </w:tc>
      </w:tr>
      <w:tr w:rsidR="009071B4" w:rsidTr="00276E96">
        <w:trPr>
          <w:trHeight w:val="437"/>
          <w:jc w:val="center"/>
        </w:trPr>
        <w:tc>
          <w:tcPr>
            <w:tcW w:w="1271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9071B4" w:rsidRDefault="009071B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9071B4" w:rsidRDefault="001B3A94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家长满意度</w:t>
            </w:r>
          </w:p>
        </w:tc>
        <w:tc>
          <w:tcPr>
            <w:tcW w:w="2037" w:type="dxa"/>
            <w:noWrap/>
            <w:vAlign w:val="center"/>
          </w:tcPr>
          <w:p w:rsidR="009071B4" w:rsidRDefault="001A1C32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≥</w:t>
            </w:r>
            <w:r w:rsidR="001B3A94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90%</w:t>
            </w:r>
          </w:p>
        </w:tc>
      </w:tr>
    </w:tbl>
    <w:p w:rsidR="004120CA" w:rsidRDefault="004120CA" w:rsidP="002A7689">
      <w:pPr>
        <w:pStyle w:val="BodyText1I"/>
        <w:ind w:firstLine="280"/>
      </w:pPr>
    </w:p>
    <w:p w:rsidR="002A7689" w:rsidRDefault="002A7689" w:rsidP="002A7689">
      <w:pPr>
        <w:pStyle w:val="BodyText1I"/>
        <w:ind w:firstLineChars="0" w:firstLine="0"/>
      </w:pPr>
    </w:p>
    <w:p w:rsidR="004120CA" w:rsidRDefault="005941F1">
      <w:pPr>
        <w:ind w:firstLineChars="300" w:firstLine="108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</w:t>
      </w:r>
      <w:r w:rsidR="009B683C">
        <w:rPr>
          <w:rFonts w:ascii="方正小标宋简体" w:eastAsia="方正小标宋简体" w:hAnsi="方正小标宋简体" w:cs="方正小标宋简体" w:hint="eastAsia"/>
          <w:sz w:val="36"/>
          <w:szCs w:val="36"/>
        </w:rPr>
        <w:t>珍珠班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专项资金绩效目标汇总表</w:t>
      </w:r>
    </w:p>
    <w:p w:rsidR="004120CA" w:rsidRDefault="004120CA" w:rsidP="002A7689">
      <w:pPr>
        <w:pStyle w:val="BodyText1I"/>
        <w:spacing w:line="240" w:lineRule="exact"/>
        <w:ind w:firstLine="280"/>
      </w:pPr>
    </w:p>
    <w:p w:rsidR="004120CA" w:rsidRDefault="005941F1" w:rsidP="002A7689">
      <w:pPr>
        <w:pStyle w:val="BodyText1I"/>
        <w:spacing w:line="240" w:lineRule="exact"/>
        <w:ind w:firstLine="360"/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2"/>
          <w:szCs w:val="22"/>
        </w:rPr>
        <w:t xml:space="preserve"> 单位：万元</w:t>
      </w:r>
    </w:p>
    <w:tbl>
      <w:tblPr>
        <w:tblW w:w="8835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1605"/>
        <w:gridCol w:w="1335"/>
        <w:gridCol w:w="1245"/>
        <w:gridCol w:w="1320"/>
        <w:gridCol w:w="2595"/>
      </w:tblGrid>
      <w:tr w:rsidR="004120CA" w:rsidTr="00276E96">
        <w:trPr>
          <w:trHeight w:val="590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 w:rsidR="004120CA" w:rsidTr="00276E96">
        <w:trPr>
          <w:trHeight w:val="750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210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 w:rsidR="002A7689" w:rsidRDefault="00AA61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基础教育发展专项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AA617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AA617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 w:rsidR="002A7689" w:rsidRDefault="003F7C6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帮助家庭相对困难、品学兼优的学生享受到公平且有质量的教育机会，为国家的发展培养和输送人才，服务于国家的政治、经济发展，影响文化发展、满足文化本身延续和更新。</w:t>
            </w:r>
          </w:p>
        </w:tc>
      </w:tr>
      <w:tr w:rsidR="002A7689" w:rsidTr="00276E96">
        <w:trPr>
          <w:trHeight w:val="1090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AA617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1、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AA617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基础教育教学改革发展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Pr="00AA617C" w:rsidRDefault="00AA617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3F7C6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000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030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10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07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4120CA" w:rsidRDefault="004120CA" w:rsidP="004120CA">
      <w:pPr>
        <w:pStyle w:val="BodyText1I"/>
        <w:ind w:firstLine="280"/>
      </w:pPr>
    </w:p>
    <w:sectPr w:rsidR="004120CA" w:rsidSect="00412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BE4" w:rsidRDefault="00670BE4" w:rsidP="002A7689">
      <w:r>
        <w:separator/>
      </w:r>
    </w:p>
  </w:endnote>
  <w:endnote w:type="continuationSeparator" w:id="1">
    <w:p w:rsidR="00670BE4" w:rsidRDefault="00670BE4" w:rsidP="002A7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文星仿宋">
    <w:altName w:val="仿宋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BE4" w:rsidRDefault="00670BE4" w:rsidP="002A7689">
      <w:r>
        <w:separator/>
      </w:r>
    </w:p>
  </w:footnote>
  <w:footnote w:type="continuationSeparator" w:id="1">
    <w:p w:rsidR="00670BE4" w:rsidRDefault="00670BE4" w:rsidP="002A7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TM0ODA5MDU3NzA0OTliNzM3NzNlM2I0OWRjMjc2ZjMifQ=="/>
  </w:docVars>
  <w:rsids>
    <w:rsidRoot w:val="793449DB"/>
    <w:rsid w:val="001A1C32"/>
    <w:rsid w:val="001B3A94"/>
    <w:rsid w:val="00223EB7"/>
    <w:rsid w:val="00276E96"/>
    <w:rsid w:val="002A7689"/>
    <w:rsid w:val="003F7C61"/>
    <w:rsid w:val="004120CA"/>
    <w:rsid w:val="005941F1"/>
    <w:rsid w:val="00670BE4"/>
    <w:rsid w:val="00742440"/>
    <w:rsid w:val="008A61FF"/>
    <w:rsid w:val="009071B4"/>
    <w:rsid w:val="009B683C"/>
    <w:rsid w:val="009F7F75"/>
    <w:rsid w:val="00A941C9"/>
    <w:rsid w:val="00AA617C"/>
    <w:rsid w:val="00EC5628"/>
    <w:rsid w:val="6AFD139A"/>
    <w:rsid w:val="7934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BodyText1I"/>
    <w:qFormat/>
    <w:rsid w:val="004120C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I">
    <w:name w:val="BodyText1I"/>
    <w:basedOn w:val="a"/>
    <w:uiPriority w:val="99"/>
    <w:qFormat/>
    <w:rsid w:val="004120CA"/>
    <w:pPr>
      <w:snapToGrid w:val="0"/>
      <w:spacing w:line="360" w:lineRule="auto"/>
      <w:ind w:firstLineChars="100" w:firstLine="420"/>
    </w:pPr>
    <w:rPr>
      <w:sz w:val="28"/>
      <w:szCs w:val="20"/>
    </w:rPr>
  </w:style>
  <w:style w:type="paragraph" w:styleId="a3">
    <w:name w:val="Body Text"/>
    <w:basedOn w:val="a"/>
    <w:qFormat/>
    <w:rsid w:val="004120CA"/>
    <w:rPr>
      <w:rFonts w:ascii="Calibri" w:eastAsia="文星仿宋" w:hAnsi="Calibri"/>
      <w:sz w:val="32"/>
    </w:rPr>
  </w:style>
  <w:style w:type="paragraph" w:styleId="a4">
    <w:name w:val="header"/>
    <w:basedOn w:val="a"/>
    <w:link w:val="Char"/>
    <w:rsid w:val="002A7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A7689"/>
    <w:rPr>
      <w:kern w:val="2"/>
      <w:sz w:val="18"/>
      <w:szCs w:val="18"/>
    </w:rPr>
  </w:style>
  <w:style w:type="paragraph" w:styleId="a5">
    <w:name w:val="footer"/>
    <w:basedOn w:val="a"/>
    <w:link w:val="Char0"/>
    <w:rsid w:val="002A7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A76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31</cp:revision>
  <dcterms:created xsi:type="dcterms:W3CDTF">2023-01-06T07:43:00Z</dcterms:created>
  <dcterms:modified xsi:type="dcterms:W3CDTF">2023-01-12T17:12:00Z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