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6AA77">
      <w:pPr>
        <w:spacing w:line="520" w:lineRule="exact"/>
        <w:rPr>
          <w:rFonts w:ascii="仿宋" w:hAnsi="仿宋" w:eastAsia="仿宋" w:cs="仿宋"/>
          <w:kern w:val="0"/>
          <w:sz w:val="28"/>
          <w:szCs w:val="28"/>
        </w:rPr>
      </w:pPr>
      <w:r>
        <w:rPr>
          <w:rFonts w:hint="eastAsia" w:ascii="仿宋" w:hAnsi="仿宋" w:eastAsia="仿宋" w:cs="仿宋"/>
          <w:kern w:val="0"/>
          <w:sz w:val="28"/>
          <w:szCs w:val="28"/>
        </w:rPr>
        <w:t>附件1</w:t>
      </w:r>
    </w:p>
    <w:p w14:paraId="49C584C3">
      <w:pPr>
        <w:spacing w:line="520" w:lineRule="exact"/>
        <w:ind w:firstLine="883" w:firstLineChars="200"/>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部门整体支出绩效自评报告</w:t>
      </w:r>
    </w:p>
    <w:p w14:paraId="3B89E80E">
      <w:pPr>
        <w:spacing w:line="52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（2022年度）</w:t>
      </w:r>
    </w:p>
    <w:p w14:paraId="6B13A39C">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单位名称：衡阳市中心血站</w:t>
      </w:r>
    </w:p>
    <w:p w14:paraId="7F4548A8">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主要负责人签字：唐先绪</w:t>
      </w:r>
    </w:p>
    <w:p w14:paraId="0DDB42D0">
      <w:pPr>
        <w:spacing w:line="52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2023年3月31日</w:t>
      </w:r>
    </w:p>
    <w:p w14:paraId="383F20E9">
      <w:pPr>
        <w:pStyle w:val="4"/>
        <w:widowControl/>
        <w:spacing w:line="560" w:lineRule="exact"/>
        <w:ind w:firstLine="562"/>
        <w:rPr>
          <w:rFonts w:ascii="楷体" w:hAnsi="楷体" w:eastAsia="楷体" w:cs="楷体"/>
          <w:b/>
          <w:bCs/>
          <w:sz w:val="28"/>
          <w:szCs w:val="28"/>
        </w:rPr>
      </w:pPr>
      <w:r>
        <w:rPr>
          <w:rFonts w:hint="eastAsia" w:ascii="楷体" w:hAnsi="楷体" w:eastAsia="楷体" w:cs="楷体"/>
          <w:b/>
          <w:bCs/>
          <w:sz w:val="28"/>
          <w:szCs w:val="28"/>
        </w:rPr>
        <w:t>一、部门、单位基本情况</w:t>
      </w:r>
    </w:p>
    <w:p w14:paraId="7948725C">
      <w:pPr>
        <w:spacing w:line="560" w:lineRule="exact"/>
        <w:ind w:firstLine="580" w:firstLineChars="200"/>
        <w:jc w:val="left"/>
        <w:rPr>
          <w:rFonts w:ascii="仿宋" w:hAnsi="仿宋" w:eastAsia="仿宋" w:cs="仿宋"/>
          <w:color w:val="000000"/>
          <w:sz w:val="28"/>
          <w:szCs w:val="28"/>
        </w:rPr>
      </w:pPr>
      <w:r>
        <w:rPr>
          <w:rFonts w:hint="eastAsia" w:ascii="仿宋" w:hAnsi="仿宋" w:eastAsia="仿宋" w:cs="仿宋"/>
          <w:color w:val="000000"/>
          <w:spacing w:val="5"/>
          <w:sz w:val="28"/>
          <w:szCs w:val="28"/>
        </w:rPr>
        <w:t>衡阳市中心血站创建于</w:t>
      </w:r>
      <w:r>
        <w:rPr>
          <w:rFonts w:hint="eastAsia" w:ascii="仿宋" w:hAnsi="仿宋" w:eastAsia="仿宋" w:cs="仿宋"/>
          <w:color w:val="000000"/>
          <w:sz w:val="28"/>
          <w:szCs w:val="28"/>
        </w:rPr>
        <w:t>1989</w:t>
      </w:r>
      <w:r>
        <w:rPr>
          <w:rFonts w:hint="eastAsia" w:ascii="仿宋" w:hAnsi="仿宋" w:eastAsia="仿宋" w:cs="仿宋"/>
          <w:color w:val="000000"/>
          <w:spacing w:val="5"/>
          <w:sz w:val="28"/>
          <w:szCs w:val="28"/>
        </w:rPr>
        <w:t xml:space="preserve"> 年，是衡阳市卫健委主管</w:t>
      </w:r>
      <w:r>
        <w:rPr>
          <w:rFonts w:hint="eastAsia" w:ascii="仿宋" w:hAnsi="仿宋" w:eastAsia="仿宋" w:cs="仿宋"/>
          <w:color w:val="000000"/>
          <w:spacing w:val="-5"/>
          <w:sz w:val="28"/>
          <w:szCs w:val="28"/>
        </w:rPr>
        <w:t>的公益性卫生事业单位，经过</w:t>
      </w:r>
      <w:r>
        <w:rPr>
          <w:rFonts w:hint="eastAsia" w:ascii="仿宋" w:hAnsi="仿宋" w:eastAsia="仿宋" w:cs="仿宋"/>
          <w:color w:val="000000"/>
          <w:spacing w:val="1"/>
          <w:sz w:val="28"/>
          <w:szCs w:val="28"/>
        </w:rPr>
        <w:t>30</w:t>
      </w:r>
      <w:r>
        <w:rPr>
          <w:rFonts w:hint="eastAsia" w:ascii="仿宋" w:hAnsi="仿宋" w:eastAsia="仿宋" w:cs="仿宋"/>
          <w:color w:val="000000"/>
          <w:spacing w:val="-6"/>
          <w:sz w:val="28"/>
          <w:szCs w:val="28"/>
        </w:rPr>
        <w:t>多年的风雨征程，现已发展</w:t>
      </w:r>
      <w:r>
        <w:rPr>
          <w:rFonts w:hint="eastAsia" w:ascii="仿宋" w:hAnsi="仿宋" w:eastAsia="仿宋" w:cs="仿宋"/>
          <w:color w:val="000000"/>
          <w:spacing w:val="1"/>
          <w:sz w:val="28"/>
          <w:szCs w:val="28"/>
        </w:rPr>
        <w:t>成一所集采供血、科研及血液疾病治疗于一体的全市唯一一</w:t>
      </w:r>
      <w:r>
        <w:rPr>
          <w:rFonts w:hint="eastAsia" w:ascii="仿宋" w:hAnsi="仿宋" w:eastAsia="仿宋" w:cs="仿宋"/>
          <w:color w:val="000000"/>
          <w:spacing w:val="4"/>
          <w:sz w:val="28"/>
          <w:szCs w:val="28"/>
        </w:rPr>
        <w:t>家采供血机构。担负全市</w:t>
      </w:r>
      <w:r>
        <w:rPr>
          <w:rFonts w:hint="eastAsia" w:ascii="仿宋" w:hAnsi="仿宋" w:eastAsia="仿宋" w:cs="仿宋"/>
          <w:color w:val="000000"/>
          <w:sz w:val="28"/>
          <w:szCs w:val="28"/>
        </w:rPr>
        <w:t>100</w:t>
      </w:r>
      <w:r>
        <w:rPr>
          <w:rFonts w:hint="eastAsia" w:ascii="仿宋" w:hAnsi="仿宋" w:eastAsia="仿宋" w:cs="仿宋"/>
          <w:color w:val="000000"/>
          <w:spacing w:val="4"/>
          <w:sz w:val="28"/>
          <w:szCs w:val="28"/>
        </w:rPr>
        <w:t>余家医疗机构，790余万人口</w:t>
      </w:r>
      <w:r>
        <w:rPr>
          <w:rFonts w:hint="eastAsia" w:ascii="仿宋" w:hAnsi="仿宋" w:eastAsia="仿宋" w:cs="仿宋"/>
          <w:color w:val="000000"/>
          <w:spacing w:val="1"/>
          <w:sz w:val="28"/>
          <w:szCs w:val="28"/>
        </w:rPr>
        <w:t>供血任务区域范围内采供血、输血科研、血液质量控制、输</w:t>
      </w:r>
      <w:r>
        <w:rPr>
          <w:rFonts w:hint="eastAsia" w:ascii="仿宋" w:hAnsi="仿宋" w:eastAsia="仿宋" w:cs="仿宋"/>
          <w:color w:val="000000"/>
          <w:sz w:val="28"/>
          <w:szCs w:val="28"/>
        </w:rPr>
        <w:t>血技术指导等医疗救治和公共卫生职能。</w:t>
      </w:r>
    </w:p>
    <w:p w14:paraId="0B3018CE">
      <w:pPr>
        <w:pStyle w:val="4"/>
        <w:widowControl/>
        <w:spacing w:line="560" w:lineRule="exact"/>
        <w:ind w:firstLine="562"/>
        <w:rPr>
          <w:rFonts w:ascii="楷体" w:hAnsi="楷体" w:eastAsia="楷体" w:cs="楷体"/>
          <w:b/>
          <w:bCs/>
          <w:sz w:val="28"/>
          <w:szCs w:val="28"/>
        </w:rPr>
      </w:pPr>
      <w:r>
        <w:rPr>
          <w:rFonts w:hint="eastAsia" w:ascii="楷体" w:hAnsi="楷体" w:eastAsia="楷体" w:cs="楷体"/>
          <w:b/>
          <w:bCs/>
          <w:sz w:val="28"/>
          <w:szCs w:val="28"/>
        </w:rPr>
        <w:t>二、一般公共预算支出情况</w:t>
      </w:r>
    </w:p>
    <w:p w14:paraId="3A61BBAB">
      <w:pPr>
        <w:pStyle w:val="4"/>
        <w:widowControl/>
        <w:spacing w:line="560" w:lineRule="exact"/>
        <w:ind w:firstLine="562"/>
        <w:rPr>
          <w:rFonts w:ascii="仿宋" w:hAnsi="仿宋" w:eastAsia="仿宋" w:cs="仿宋"/>
          <w:b/>
          <w:sz w:val="28"/>
          <w:szCs w:val="28"/>
        </w:rPr>
      </w:pPr>
      <w:r>
        <w:rPr>
          <w:rFonts w:hint="eastAsia" w:ascii="仿宋" w:hAnsi="仿宋" w:eastAsia="仿宋" w:cs="仿宋"/>
          <w:b/>
          <w:sz w:val="28"/>
          <w:szCs w:val="28"/>
        </w:rPr>
        <w:t>（一）基本支出情况</w:t>
      </w:r>
    </w:p>
    <w:p w14:paraId="0EA5500E">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2022</w:t>
      </w:r>
      <w:r>
        <w:rPr>
          <w:rFonts w:hint="eastAsia" w:ascii="仿宋" w:hAnsi="仿宋" w:eastAsia="仿宋" w:cs="仿宋"/>
          <w:color w:val="000000"/>
          <w:spacing w:val="4"/>
          <w:sz w:val="28"/>
          <w:szCs w:val="28"/>
        </w:rPr>
        <w:t>年度总资产为：7499.93</w:t>
      </w:r>
      <w:r>
        <w:rPr>
          <w:rFonts w:hint="eastAsia" w:ascii="仿宋" w:hAnsi="仿宋" w:eastAsia="仿宋" w:cs="仿宋"/>
          <w:color w:val="000000"/>
          <w:spacing w:val="3"/>
          <w:sz w:val="28"/>
          <w:szCs w:val="28"/>
        </w:rPr>
        <w:t>万元，总负债：1184.65</w:t>
      </w:r>
      <w:r>
        <w:rPr>
          <w:rFonts w:hint="eastAsia" w:ascii="仿宋" w:hAnsi="仿宋" w:eastAsia="仿宋" w:cs="仿宋"/>
          <w:color w:val="000000"/>
          <w:spacing w:val="7"/>
          <w:sz w:val="28"/>
          <w:szCs w:val="28"/>
        </w:rPr>
        <w:t>万元,净资产</w:t>
      </w:r>
      <w:r>
        <w:rPr>
          <w:rFonts w:hint="eastAsia" w:ascii="仿宋" w:hAnsi="仿宋" w:eastAsia="仿宋" w:cs="仿宋"/>
          <w:color w:val="000000"/>
          <w:sz w:val="28"/>
          <w:szCs w:val="28"/>
        </w:rPr>
        <w:t>6315.27</w:t>
      </w:r>
      <w:r>
        <w:rPr>
          <w:rFonts w:hint="eastAsia" w:ascii="仿宋" w:hAnsi="仿宋" w:eastAsia="仿宋" w:cs="仿宋"/>
          <w:color w:val="000000"/>
          <w:spacing w:val="-4"/>
          <w:sz w:val="28"/>
          <w:szCs w:val="28"/>
        </w:rPr>
        <w:t>万元，资产负债率为：16%。年度总收入：4134.59</w:t>
      </w:r>
      <w:r>
        <w:rPr>
          <w:rFonts w:hint="eastAsia" w:ascii="仿宋" w:hAnsi="仿宋" w:eastAsia="仿宋" w:cs="仿宋"/>
          <w:color w:val="000000"/>
          <w:spacing w:val="-5"/>
          <w:sz w:val="28"/>
          <w:szCs w:val="28"/>
        </w:rPr>
        <w:t>万元，年度总</w:t>
      </w:r>
      <w:r>
        <w:rPr>
          <w:rFonts w:hint="eastAsia" w:ascii="仿宋" w:hAnsi="仿宋" w:eastAsia="仿宋" w:cs="仿宋"/>
          <w:color w:val="000000"/>
          <w:sz w:val="28"/>
          <w:szCs w:val="28"/>
        </w:rPr>
        <w:t>支出：4134.59万元。</w:t>
      </w:r>
      <w:r>
        <w:rPr>
          <w:rFonts w:hint="eastAsia" w:ascii="仿宋" w:hAnsi="仿宋" w:eastAsia="仿宋" w:cs="仿宋"/>
          <w:color w:val="000000"/>
          <w:spacing w:val="-5"/>
          <w:sz w:val="28"/>
          <w:szCs w:val="28"/>
        </w:rPr>
        <w:t>本单位基本支出用于为保障机构正常运转、完成日常工作任务而发生</w:t>
      </w:r>
      <w:r>
        <w:rPr>
          <w:rFonts w:hint="eastAsia" w:ascii="仿宋" w:hAnsi="仿宋" w:eastAsia="仿宋" w:cs="仿宋"/>
          <w:color w:val="000000"/>
          <w:sz w:val="28"/>
          <w:szCs w:val="28"/>
        </w:rPr>
        <w:t>的支出，包括人员经费和日常公用经费。工资、福利支出1784.85万元(其中：住房公积金支出103.68万元、机关事业单位基本养老保险缴费支出88.53万元、职工基本医疗保险缴费支出 39.97万元、其他社会保障缴费8.5万元；离退休人员支出：143.06万元；日常支出：1888.82万元。</w:t>
      </w:r>
    </w:p>
    <w:p w14:paraId="289DB4B8">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2022年基本支出中“三公”经费共支出0.2万元，未超年初预算，</w:t>
      </w:r>
      <w:r>
        <w:rPr>
          <w:rFonts w:hint="eastAsia" w:ascii="仿宋" w:hAnsi="仿宋" w:eastAsia="仿宋" w:cs="仿宋"/>
          <w:color w:val="000000"/>
          <w:spacing w:val="5"/>
          <w:sz w:val="28"/>
          <w:szCs w:val="28"/>
        </w:rPr>
        <w:t>其中公务接待</w:t>
      </w:r>
      <w:r>
        <w:rPr>
          <w:rFonts w:hint="eastAsia" w:ascii="仿宋" w:hAnsi="仿宋" w:eastAsia="仿宋" w:cs="仿宋"/>
          <w:color w:val="000000"/>
          <w:sz w:val="28"/>
          <w:szCs w:val="28"/>
        </w:rPr>
        <w:t>0.2</w:t>
      </w:r>
      <w:r>
        <w:rPr>
          <w:rFonts w:hint="eastAsia" w:ascii="仿宋" w:hAnsi="仿宋" w:eastAsia="仿宋" w:cs="仿宋"/>
          <w:color w:val="000000"/>
          <w:spacing w:val="5"/>
          <w:sz w:val="28"/>
          <w:szCs w:val="28"/>
        </w:rPr>
        <w:t>万元较去年减少0.03万元，公务用车运行维护支出</w:t>
      </w:r>
      <w:r>
        <w:rPr>
          <w:rFonts w:hint="eastAsia" w:ascii="仿宋" w:hAnsi="仿宋" w:eastAsia="仿宋" w:cs="仿宋"/>
          <w:color w:val="000000"/>
          <w:sz w:val="28"/>
          <w:szCs w:val="28"/>
        </w:rPr>
        <w:t>0</w:t>
      </w:r>
      <w:r>
        <w:rPr>
          <w:rFonts w:hint="eastAsia" w:ascii="仿宋" w:hAnsi="仿宋" w:eastAsia="仿宋" w:cs="仿宋"/>
          <w:color w:val="000000"/>
          <w:spacing w:val="1"/>
          <w:sz w:val="28"/>
          <w:szCs w:val="28"/>
        </w:rPr>
        <w:t>万元</w:t>
      </w:r>
      <w:r>
        <w:rPr>
          <w:rFonts w:hint="eastAsia" w:ascii="仿宋" w:hAnsi="仿宋" w:eastAsia="仿宋" w:cs="仿宋"/>
          <w:color w:val="515151"/>
          <w:sz w:val="28"/>
          <w:szCs w:val="28"/>
        </w:rPr>
        <w:t>。</w:t>
      </w:r>
    </w:p>
    <w:p w14:paraId="3B71E605">
      <w:pPr>
        <w:pStyle w:val="4"/>
        <w:widowControl/>
        <w:spacing w:line="560" w:lineRule="exact"/>
        <w:ind w:firstLine="562"/>
        <w:rPr>
          <w:rFonts w:ascii="仿宋" w:hAnsi="仿宋" w:eastAsia="仿宋" w:cs="仿宋"/>
          <w:b/>
          <w:sz w:val="28"/>
          <w:szCs w:val="28"/>
        </w:rPr>
      </w:pPr>
      <w:r>
        <w:rPr>
          <w:rFonts w:hint="eastAsia" w:ascii="仿宋" w:hAnsi="仿宋" w:eastAsia="仿宋" w:cs="仿宋"/>
          <w:b/>
          <w:sz w:val="28"/>
          <w:szCs w:val="28"/>
        </w:rPr>
        <w:t>（二）项目支出情况</w:t>
      </w:r>
    </w:p>
    <w:p w14:paraId="7A6EB629">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2022年财政年初预算1931.82</w:t>
      </w:r>
      <w:r>
        <w:rPr>
          <w:rFonts w:hint="eastAsia" w:ascii="仿宋" w:hAnsi="仿宋" w:eastAsia="仿宋" w:cs="仿宋"/>
          <w:color w:val="000000"/>
          <w:spacing w:val="-4"/>
          <w:sz w:val="28"/>
          <w:szCs w:val="28"/>
        </w:rPr>
        <w:t>万元，本单位专项支出</w:t>
      </w:r>
      <w:r>
        <w:rPr>
          <w:rFonts w:hint="eastAsia" w:ascii="仿宋" w:hAnsi="仿宋" w:eastAsia="仿宋" w:cs="仿宋"/>
          <w:color w:val="000000"/>
          <w:sz w:val="28"/>
          <w:szCs w:val="28"/>
        </w:rPr>
        <w:t>459.61</w:t>
      </w:r>
      <w:r>
        <w:rPr>
          <w:rFonts w:hint="eastAsia" w:ascii="仿宋" w:hAnsi="仿宋" w:eastAsia="仿宋" w:cs="仿宋"/>
          <w:color w:val="000000"/>
          <w:spacing w:val="-5"/>
          <w:sz w:val="28"/>
          <w:szCs w:val="28"/>
        </w:rPr>
        <w:t>万元。用于保障</w:t>
      </w:r>
      <w:r>
        <w:rPr>
          <w:rFonts w:hint="eastAsia" w:ascii="仿宋" w:hAnsi="仿宋" w:eastAsia="仿宋" w:cs="仿宋"/>
          <w:color w:val="000000"/>
          <w:spacing w:val="-4"/>
          <w:sz w:val="28"/>
          <w:szCs w:val="28"/>
        </w:rPr>
        <w:t>人民身体健康，确保用于临床的每一袋血都安全可靠购买核酸检测试剂和质控品及其他卫生材料，创建文明、卫生城市支出。包括</w:t>
      </w:r>
      <w:r>
        <w:rPr>
          <w:rFonts w:hint="eastAsia" w:ascii="仿宋" w:hAnsi="仿宋" w:eastAsia="仿宋" w:cs="仿宋"/>
          <w:color w:val="000000"/>
          <w:spacing w:val="5"/>
          <w:sz w:val="28"/>
          <w:szCs w:val="28"/>
        </w:rPr>
        <w:t>核酸检测专项支出</w:t>
      </w:r>
      <w:r>
        <w:rPr>
          <w:rFonts w:hint="eastAsia" w:ascii="仿宋" w:hAnsi="仿宋" w:eastAsia="仿宋" w:cs="仿宋"/>
          <w:color w:val="000000"/>
          <w:sz w:val="28"/>
          <w:szCs w:val="28"/>
        </w:rPr>
        <w:t>459.61万元。</w:t>
      </w:r>
    </w:p>
    <w:p w14:paraId="3408129B">
      <w:pPr>
        <w:pStyle w:val="4"/>
        <w:widowControl/>
        <w:spacing w:line="560" w:lineRule="exact"/>
        <w:ind w:firstLine="562"/>
        <w:rPr>
          <w:rFonts w:ascii="楷体" w:hAnsi="楷体" w:eastAsia="楷体" w:cs="楷体"/>
          <w:sz w:val="28"/>
          <w:szCs w:val="28"/>
        </w:rPr>
      </w:pPr>
      <w:r>
        <w:rPr>
          <w:rFonts w:hint="eastAsia" w:ascii="楷体" w:hAnsi="楷体" w:eastAsia="楷体" w:cs="楷体"/>
          <w:b/>
          <w:bCs/>
          <w:sz w:val="28"/>
          <w:szCs w:val="28"/>
        </w:rPr>
        <w:t>三、政府性基金预算支出情况</w:t>
      </w:r>
    </w:p>
    <w:p w14:paraId="4C3291F3">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本单位无政府性基金支出。</w:t>
      </w:r>
    </w:p>
    <w:p w14:paraId="47065C9D">
      <w:pPr>
        <w:pStyle w:val="4"/>
        <w:widowControl/>
        <w:spacing w:line="560" w:lineRule="exact"/>
        <w:ind w:firstLine="562"/>
        <w:rPr>
          <w:rFonts w:ascii="楷体" w:hAnsi="楷体" w:eastAsia="楷体" w:cs="楷体"/>
          <w:b/>
          <w:bCs/>
          <w:sz w:val="28"/>
          <w:szCs w:val="28"/>
        </w:rPr>
      </w:pPr>
      <w:r>
        <w:rPr>
          <w:rFonts w:hint="eastAsia" w:ascii="楷体" w:hAnsi="楷体" w:eastAsia="楷体" w:cs="楷体"/>
          <w:b/>
          <w:bCs/>
          <w:sz w:val="28"/>
          <w:szCs w:val="28"/>
        </w:rPr>
        <w:t>四、国有资本经营预算支出情况</w:t>
      </w:r>
    </w:p>
    <w:p w14:paraId="432C04B8">
      <w:pPr>
        <w:pStyle w:val="4"/>
        <w:widowControl/>
        <w:spacing w:line="560" w:lineRule="exact"/>
        <w:ind w:firstLine="562"/>
        <w:rPr>
          <w:rFonts w:ascii="楷体" w:hAnsi="楷体" w:eastAsia="楷体" w:cs="楷体"/>
          <w:b/>
          <w:bCs/>
          <w:sz w:val="28"/>
          <w:szCs w:val="28"/>
        </w:rPr>
      </w:pPr>
      <w:r>
        <w:rPr>
          <w:rFonts w:hint="eastAsia" w:ascii="楷体" w:hAnsi="楷体" w:eastAsia="楷体" w:cs="楷体"/>
          <w:b/>
          <w:bCs/>
          <w:sz w:val="28"/>
          <w:szCs w:val="28"/>
        </w:rPr>
        <w:t>五、社会保险基金预算支出情况</w:t>
      </w:r>
    </w:p>
    <w:p w14:paraId="51B03594">
      <w:pPr>
        <w:widowControl/>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六、部门整体支出绩效情况</w:t>
      </w:r>
    </w:p>
    <w:p w14:paraId="761266EA">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434343"/>
          <w:sz w:val="28"/>
          <w:szCs w:val="28"/>
        </w:rPr>
        <w:t>2022</w:t>
      </w:r>
      <w:r>
        <w:rPr>
          <w:rFonts w:hint="eastAsia" w:ascii="仿宋" w:hAnsi="仿宋" w:eastAsia="仿宋" w:cs="仿宋"/>
          <w:color w:val="434343"/>
          <w:spacing w:val="3"/>
          <w:sz w:val="28"/>
          <w:szCs w:val="28"/>
        </w:rPr>
        <w:t>年我站财务工作在站党委班子领导的正确指导下，</w:t>
      </w:r>
      <w:r>
        <w:rPr>
          <w:rFonts w:hint="eastAsia" w:ascii="仿宋" w:hAnsi="仿宋" w:eastAsia="仿宋" w:cs="仿宋"/>
          <w:color w:val="000000"/>
          <w:spacing w:val="3"/>
          <w:sz w:val="28"/>
          <w:szCs w:val="28"/>
        </w:rPr>
        <w:t>在社会各界</w:t>
      </w:r>
      <w:r>
        <w:rPr>
          <w:rFonts w:hint="eastAsia" w:ascii="仿宋" w:hAnsi="仿宋" w:eastAsia="仿宋" w:cs="仿宋"/>
          <w:color w:val="000000"/>
          <w:spacing w:val="-4"/>
          <w:sz w:val="28"/>
          <w:szCs w:val="28"/>
        </w:rPr>
        <w:t>的大力支持下，紧紧</w:t>
      </w:r>
      <w:r>
        <w:rPr>
          <w:rFonts w:hint="eastAsia" w:ascii="仿宋" w:hAnsi="仿宋" w:eastAsia="仿宋" w:cs="仿宋"/>
          <w:color w:val="434343"/>
          <w:spacing w:val="-2"/>
          <w:sz w:val="28"/>
          <w:szCs w:val="28"/>
        </w:rPr>
        <w:t>围绕年初制定的预算计划目标，</w:t>
      </w:r>
      <w:r>
        <w:rPr>
          <w:rFonts w:hint="eastAsia" w:ascii="仿宋" w:hAnsi="仿宋" w:eastAsia="仿宋" w:cs="仿宋"/>
          <w:color w:val="000000"/>
          <w:spacing w:val="-8"/>
          <w:sz w:val="28"/>
          <w:szCs w:val="28"/>
        </w:rPr>
        <w:t>以“血源和质量”为</w:t>
      </w:r>
      <w:r>
        <w:rPr>
          <w:rFonts w:hint="eastAsia" w:ascii="仿宋" w:hAnsi="仿宋" w:eastAsia="仿宋" w:cs="仿宋"/>
          <w:color w:val="000000"/>
          <w:spacing w:val="-4"/>
          <w:sz w:val="28"/>
          <w:szCs w:val="28"/>
        </w:rPr>
        <w:t>中心，在全站干部职工齐心协力、</w:t>
      </w:r>
      <w:r>
        <w:rPr>
          <w:rFonts w:hint="eastAsia" w:ascii="仿宋" w:hAnsi="仿宋" w:eastAsia="仿宋" w:cs="仿宋"/>
          <w:color w:val="434343"/>
          <w:spacing w:val="-3"/>
          <w:sz w:val="28"/>
          <w:szCs w:val="28"/>
        </w:rPr>
        <w:t>团结协作、任劳任怨、</w:t>
      </w:r>
      <w:r>
        <w:rPr>
          <w:rFonts w:hint="eastAsia" w:ascii="仿宋" w:hAnsi="仿宋" w:eastAsia="仿宋" w:cs="仿宋"/>
          <w:color w:val="000000"/>
          <w:spacing w:val="-4"/>
          <w:sz w:val="28"/>
          <w:szCs w:val="28"/>
        </w:rPr>
        <w:t>努力工作下，超额完成了采、供血工作计划任务。全面保障了全市临床用血的需求，取得</w:t>
      </w:r>
      <w:r>
        <w:rPr>
          <w:rFonts w:hint="eastAsia" w:ascii="仿宋" w:hAnsi="仿宋" w:eastAsia="仿宋" w:cs="仿宋"/>
          <w:color w:val="000000"/>
          <w:sz w:val="28"/>
          <w:szCs w:val="28"/>
        </w:rPr>
        <w:t>了较好的社会反响。</w:t>
      </w:r>
    </w:p>
    <w:p w14:paraId="125514A6">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2022年采集无偿献血（含机采）</w:t>
      </w:r>
      <w:r>
        <w:rPr>
          <w:rFonts w:hint="eastAsia" w:ascii="仿宋" w:hAnsi="仿宋" w:eastAsia="仿宋" w:cs="仿宋"/>
          <w:color w:val="333333"/>
          <w:sz w:val="28"/>
          <w:szCs w:val="28"/>
        </w:rPr>
        <w:t>全市无偿献血</w:t>
      </w:r>
      <w:r>
        <w:rPr>
          <w:rFonts w:hint="eastAsia" w:ascii="仿宋" w:hAnsi="仿宋" w:eastAsia="仿宋" w:cs="仿宋"/>
          <w:color w:val="333333"/>
          <w:spacing w:val="80"/>
          <w:sz w:val="28"/>
          <w:szCs w:val="28"/>
        </w:rPr>
        <w:t xml:space="preserve"> 51248</w:t>
      </w:r>
      <w:r>
        <w:rPr>
          <w:rFonts w:hint="eastAsia" w:ascii="仿宋" w:hAnsi="仿宋" w:eastAsia="仿宋" w:cs="仿宋"/>
          <w:color w:val="333333"/>
          <w:spacing w:val="-13"/>
          <w:sz w:val="28"/>
          <w:szCs w:val="28"/>
        </w:rPr>
        <w:t>人，</w:t>
      </w:r>
      <w:r>
        <w:rPr>
          <w:rFonts w:hint="eastAsia" w:ascii="仿宋" w:hAnsi="仿宋" w:eastAsia="仿宋" w:cs="仿宋"/>
          <w:color w:val="333333"/>
          <w:sz w:val="28"/>
          <w:szCs w:val="28"/>
        </w:rPr>
        <w:t>采集血液19.16吨（含机采），比去年增加</w:t>
      </w:r>
      <w:r>
        <w:rPr>
          <w:rFonts w:hint="eastAsia" w:ascii="仿宋" w:hAnsi="仿宋" w:eastAsia="仿宋" w:cs="仿宋"/>
          <w:color w:val="333333"/>
          <w:spacing w:val="1"/>
          <w:sz w:val="28"/>
          <w:szCs w:val="28"/>
        </w:rPr>
        <w:t xml:space="preserve"> 0.3</w:t>
      </w:r>
      <w:r>
        <w:rPr>
          <w:rFonts w:hint="eastAsia" w:ascii="仿宋" w:hAnsi="仿宋" w:eastAsia="仿宋" w:cs="仿宋"/>
          <w:color w:val="333333"/>
          <w:sz w:val="28"/>
          <w:szCs w:val="28"/>
        </w:rPr>
        <w:t>吨，增长1.6％，</w:t>
      </w:r>
      <w:r>
        <w:rPr>
          <w:rFonts w:hint="eastAsia" w:ascii="仿宋" w:hAnsi="仿宋" w:eastAsia="仿宋" w:cs="仿宋"/>
          <w:color w:val="333333"/>
          <w:spacing w:val="4"/>
          <w:sz w:val="28"/>
          <w:szCs w:val="28"/>
        </w:rPr>
        <w:t>临床用血100%来自无偿献血，采血量创历史最高纪</w:t>
      </w:r>
      <w:r>
        <w:rPr>
          <w:rFonts w:hint="eastAsia" w:ascii="仿宋" w:hAnsi="仿宋" w:eastAsia="仿宋" w:cs="仿宋"/>
          <w:color w:val="333333"/>
          <w:spacing w:val="-1"/>
          <w:sz w:val="28"/>
          <w:szCs w:val="28"/>
        </w:rPr>
        <w:t>录。</w:t>
      </w:r>
      <w:r>
        <w:rPr>
          <w:rFonts w:hint="eastAsia" w:ascii="仿宋" w:hAnsi="仿宋" w:eastAsia="仿宋" w:cs="仿宋"/>
          <w:color w:val="000000"/>
          <w:spacing w:val="13"/>
          <w:sz w:val="28"/>
          <w:szCs w:val="28"/>
        </w:rPr>
        <w:t>全年血液产品收费</w:t>
      </w:r>
      <w:r>
        <w:rPr>
          <w:rFonts w:hint="eastAsia" w:ascii="仿宋" w:hAnsi="仿宋" w:eastAsia="仿宋" w:cs="仿宋"/>
          <w:color w:val="000000"/>
          <w:sz w:val="28"/>
          <w:szCs w:val="28"/>
        </w:rPr>
        <w:t>3353.84</w:t>
      </w:r>
      <w:r>
        <w:rPr>
          <w:rFonts w:hint="eastAsia" w:ascii="仿宋" w:hAnsi="仿宋" w:eastAsia="仿宋" w:cs="仿宋"/>
          <w:color w:val="000000"/>
          <w:spacing w:val="13"/>
          <w:sz w:val="28"/>
          <w:szCs w:val="28"/>
        </w:rPr>
        <w:t>万元</w:t>
      </w:r>
      <w:r>
        <w:rPr>
          <w:rFonts w:hint="eastAsia" w:ascii="仿宋" w:hAnsi="仿宋" w:eastAsia="仿宋" w:cs="仿宋"/>
          <w:color w:val="000000"/>
          <w:sz w:val="28"/>
          <w:szCs w:val="28"/>
        </w:rPr>
        <w:t>。</w:t>
      </w:r>
      <w:r>
        <w:rPr>
          <w:rFonts w:hint="eastAsia" w:ascii="仿宋" w:hAnsi="仿宋" w:eastAsia="仿宋" w:cs="仿宋"/>
          <w:color w:val="000000"/>
          <w:spacing w:val="2"/>
          <w:sz w:val="28"/>
          <w:szCs w:val="28"/>
        </w:rPr>
        <w:t xml:space="preserve">外站调入血液情况：2022 </w:t>
      </w:r>
      <w:r>
        <w:rPr>
          <w:rFonts w:hint="eastAsia" w:ascii="仿宋" w:hAnsi="仿宋" w:eastAsia="仿宋" w:cs="仿宋"/>
          <w:color w:val="000000"/>
          <w:spacing w:val="3"/>
          <w:sz w:val="28"/>
          <w:szCs w:val="28"/>
        </w:rPr>
        <w:t>年我站先后从省内其他血站调入血液金额</w:t>
      </w:r>
      <w:r>
        <w:rPr>
          <w:rFonts w:hint="eastAsia" w:ascii="仿宋" w:hAnsi="仿宋" w:eastAsia="仿宋" w:cs="仿宋"/>
          <w:color w:val="000000"/>
          <w:spacing w:val="6"/>
          <w:sz w:val="28"/>
          <w:szCs w:val="28"/>
        </w:rPr>
        <w:t>共计约</w:t>
      </w:r>
      <w:r>
        <w:rPr>
          <w:rFonts w:hint="eastAsia" w:ascii="仿宋" w:hAnsi="仿宋" w:eastAsia="仿宋" w:cs="仿宋"/>
          <w:color w:val="000000"/>
          <w:sz w:val="28"/>
          <w:szCs w:val="28"/>
        </w:rPr>
        <w:t>0.35</w:t>
      </w:r>
      <w:r>
        <w:rPr>
          <w:rFonts w:hint="eastAsia" w:ascii="仿宋" w:hAnsi="仿宋" w:eastAsia="仿宋" w:cs="仿宋"/>
          <w:color w:val="000000"/>
          <w:spacing w:val="3"/>
          <w:sz w:val="28"/>
          <w:szCs w:val="28"/>
        </w:rPr>
        <w:t xml:space="preserve">万元，2021 </w:t>
      </w:r>
      <w:r>
        <w:rPr>
          <w:rFonts w:hint="eastAsia" w:ascii="仿宋" w:hAnsi="仿宋" w:eastAsia="仿宋" w:cs="仿宋"/>
          <w:color w:val="000000"/>
          <w:spacing w:val="6"/>
          <w:sz w:val="28"/>
          <w:szCs w:val="28"/>
        </w:rPr>
        <w:t>年调入</w:t>
      </w:r>
      <w:r>
        <w:rPr>
          <w:rFonts w:hint="eastAsia" w:ascii="仿宋" w:hAnsi="仿宋" w:eastAsia="仿宋" w:cs="仿宋"/>
          <w:color w:val="000000"/>
          <w:sz w:val="28"/>
          <w:szCs w:val="28"/>
        </w:rPr>
        <w:t>0.3</w:t>
      </w:r>
      <w:r>
        <w:rPr>
          <w:rFonts w:hint="eastAsia" w:ascii="仿宋" w:hAnsi="仿宋" w:eastAsia="仿宋" w:cs="仿宋"/>
          <w:color w:val="000000"/>
          <w:spacing w:val="6"/>
          <w:sz w:val="28"/>
          <w:szCs w:val="28"/>
        </w:rPr>
        <w:t xml:space="preserve"> 万元，比上年同期增加了</w:t>
      </w:r>
      <w:r>
        <w:rPr>
          <w:rFonts w:hint="eastAsia" w:ascii="仿宋" w:hAnsi="仿宋" w:eastAsia="仿宋" w:cs="仿宋"/>
          <w:color w:val="000000"/>
          <w:sz w:val="28"/>
          <w:szCs w:val="28"/>
        </w:rPr>
        <w:t>0.05万元。增加17%。2022年调出血液情况：2022年我站先后调出到省内其他血站的血款是105.98</w:t>
      </w:r>
      <w:r>
        <w:rPr>
          <w:rFonts w:hint="eastAsia" w:ascii="仿宋" w:hAnsi="仿宋" w:eastAsia="仿宋" w:cs="仿宋"/>
          <w:color w:val="000000"/>
          <w:spacing w:val="-4"/>
          <w:sz w:val="28"/>
          <w:szCs w:val="28"/>
        </w:rPr>
        <w:t>万元，2021</w:t>
      </w:r>
      <w:r>
        <w:rPr>
          <w:rFonts w:hint="eastAsia" w:ascii="仿宋" w:hAnsi="仿宋" w:eastAsia="仿宋" w:cs="仿宋"/>
          <w:color w:val="000000"/>
          <w:sz w:val="28"/>
          <w:szCs w:val="28"/>
        </w:rPr>
        <w:t>年调出为 99.72</w:t>
      </w:r>
      <w:r>
        <w:rPr>
          <w:rFonts w:hint="eastAsia" w:ascii="仿宋" w:hAnsi="仿宋" w:eastAsia="仿宋" w:cs="仿宋"/>
          <w:color w:val="000000"/>
          <w:spacing w:val="-3"/>
          <w:sz w:val="28"/>
          <w:szCs w:val="28"/>
        </w:rPr>
        <w:t>万元。比上年增加6.26</w:t>
      </w:r>
      <w:r>
        <w:rPr>
          <w:rFonts w:hint="eastAsia" w:ascii="仿宋" w:hAnsi="仿宋" w:eastAsia="仿宋" w:cs="仿宋"/>
          <w:color w:val="000000"/>
          <w:spacing w:val="-5"/>
          <w:sz w:val="28"/>
          <w:szCs w:val="28"/>
        </w:rPr>
        <w:t>万元。增加</w:t>
      </w:r>
      <w:r>
        <w:rPr>
          <w:rFonts w:hint="eastAsia" w:ascii="仿宋" w:hAnsi="仿宋" w:eastAsia="仿宋" w:cs="仿宋"/>
          <w:color w:val="000000"/>
          <w:spacing w:val="1"/>
          <w:sz w:val="28"/>
          <w:szCs w:val="28"/>
        </w:rPr>
        <w:t>率约</w:t>
      </w:r>
      <w:r>
        <w:rPr>
          <w:rFonts w:hint="eastAsia" w:ascii="仿宋" w:hAnsi="仿宋" w:eastAsia="仿宋" w:cs="仿宋"/>
          <w:color w:val="000000"/>
          <w:sz w:val="28"/>
          <w:szCs w:val="28"/>
        </w:rPr>
        <w:t>6.3%。</w:t>
      </w:r>
    </w:p>
    <w:p w14:paraId="0681B065">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本次评价专项资金总额 459.61万元，并对 2022年市级财政资金各项目</w:t>
      </w:r>
      <w:r>
        <w:rPr>
          <w:rFonts w:hint="eastAsia" w:ascii="仿宋" w:hAnsi="仿宋" w:eastAsia="仿宋" w:cs="仿宋"/>
          <w:color w:val="000000"/>
          <w:spacing w:val="-4"/>
          <w:sz w:val="28"/>
          <w:szCs w:val="28"/>
        </w:rPr>
        <w:t>专项支出开展自查及自评，形成专项资金绩效自评报告，根据《部门整体</w:t>
      </w:r>
      <w:r>
        <w:rPr>
          <w:rFonts w:hint="eastAsia" w:ascii="仿宋" w:hAnsi="仿宋" w:eastAsia="仿宋" w:cs="仿宋"/>
          <w:color w:val="000000"/>
          <w:spacing w:val="-6"/>
          <w:sz w:val="28"/>
          <w:szCs w:val="28"/>
        </w:rPr>
        <w:t>支出绩效评价指标》评分，自我绩效评价为“良”。</w:t>
      </w:r>
    </w:p>
    <w:p w14:paraId="2C6E76D0">
      <w:pPr>
        <w:pStyle w:val="4"/>
        <w:widowControl/>
        <w:spacing w:line="560" w:lineRule="exact"/>
        <w:ind w:firstLine="562"/>
        <w:rPr>
          <w:rFonts w:ascii="楷体" w:hAnsi="楷体" w:eastAsia="楷体" w:cs="楷体"/>
          <w:b/>
          <w:bCs/>
          <w:sz w:val="28"/>
          <w:szCs w:val="28"/>
        </w:rPr>
      </w:pPr>
      <w:r>
        <w:rPr>
          <w:rFonts w:hint="eastAsia" w:ascii="楷体" w:hAnsi="楷体" w:eastAsia="楷体" w:cs="楷体"/>
          <w:b/>
          <w:bCs/>
          <w:sz w:val="28"/>
          <w:szCs w:val="28"/>
        </w:rPr>
        <w:t>七、存在的问题及原因分析</w:t>
      </w:r>
    </w:p>
    <w:p w14:paraId="505D9073">
      <w:pPr>
        <w:spacing w:line="560" w:lineRule="exact"/>
        <w:ind w:firstLine="564" w:firstLineChars="200"/>
        <w:jc w:val="left"/>
        <w:rPr>
          <w:rFonts w:ascii="仿宋" w:hAnsi="仿宋" w:eastAsia="仿宋" w:cs="仿宋"/>
          <w:color w:val="000000"/>
          <w:sz w:val="28"/>
          <w:szCs w:val="28"/>
        </w:rPr>
      </w:pPr>
      <w:r>
        <w:rPr>
          <w:rFonts w:hint="eastAsia" w:ascii="仿宋" w:hAnsi="仿宋" w:eastAsia="仿宋" w:cs="仿宋"/>
          <w:color w:val="000000"/>
          <w:spacing w:val="1"/>
          <w:sz w:val="28"/>
          <w:szCs w:val="28"/>
        </w:rPr>
        <w:t>1、三支队伍建设有待加强：</w:t>
      </w:r>
      <w:r>
        <w:rPr>
          <w:rFonts w:hint="eastAsia" w:ascii="仿宋" w:hAnsi="仿宋" w:eastAsia="仿宋" w:cs="仿宋"/>
          <w:color w:val="000000"/>
          <w:sz w:val="28"/>
          <w:szCs w:val="28"/>
        </w:rPr>
        <w:t>一是要着力抓好志愿者队伍建设。在高校和血站党员中大力</w:t>
      </w:r>
      <w:r>
        <w:rPr>
          <w:rFonts w:hint="eastAsia" w:ascii="仿宋" w:hAnsi="仿宋" w:eastAsia="仿宋" w:cs="仿宋"/>
          <w:color w:val="000000"/>
          <w:spacing w:val="-5"/>
          <w:sz w:val="28"/>
          <w:szCs w:val="28"/>
        </w:rPr>
        <w:t>发展志愿者，并做好高校志愿队伍的培训工作，让高校志愿者从仅采血现场服务参与到招募宣讲、献血后服务等无偿献血各个环节。加强血站党员主题活动与无偿献血活动的契合度，让全体党员主动走上采血车服务，走下采血车招募。二是着力抓好干部职工队伍建设。要加强干部队伍的培训，提高干部队伍的专业素养和政治素养，提高中层干部的执行力。三是着力抓好血站人才队伍建设。要继续引进高级人才充实队伍，加大职工培训力度，完</w:t>
      </w:r>
      <w:r>
        <w:rPr>
          <w:rFonts w:hint="eastAsia" w:ascii="仿宋" w:hAnsi="仿宋" w:eastAsia="仿宋" w:cs="仿宋"/>
          <w:color w:val="000000"/>
          <w:sz w:val="28"/>
          <w:szCs w:val="28"/>
        </w:rPr>
        <w:t>善人才激励机制和人事管理机制，使人才发挥更大的效能。</w:t>
      </w:r>
    </w:p>
    <w:p w14:paraId="49696944">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2 </w:t>
      </w:r>
      <w:r>
        <w:rPr>
          <w:rFonts w:hint="eastAsia" w:ascii="仿宋" w:hAnsi="仿宋" w:eastAsia="仿宋" w:cs="仿宋"/>
          <w:color w:val="000000"/>
          <w:spacing w:val="1"/>
          <w:sz w:val="28"/>
          <w:szCs w:val="28"/>
        </w:rPr>
        <w:t>无偿献血宣传力度有待加强。</w:t>
      </w:r>
      <w:r>
        <w:rPr>
          <w:rFonts w:hint="eastAsia" w:ascii="仿宋" w:hAnsi="仿宋" w:eastAsia="仿宋" w:cs="仿宋"/>
          <w:color w:val="000000"/>
          <w:spacing w:val="-5"/>
          <w:sz w:val="28"/>
          <w:szCs w:val="28"/>
        </w:rPr>
        <w:t>一是要开展广泛的无偿献血宣传工作；二是要动员全社会的力量开展无偿献血宣传，要借助全市各级平台如宣传部、创文创卫平台、乡镇平台等搭台宣讲，扩大宣传影响力；三是要动员全站职工宣传。要制定全站职工宣讲计划，继续加大血站无偿献宣</w:t>
      </w:r>
      <w:r>
        <w:rPr>
          <w:rFonts w:hint="eastAsia" w:ascii="仿宋" w:hAnsi="仿宋" w:eastAsia="仿宋" w:cs="仿宋"/>
          <w:color w:val="000000"/>
          <w:sz w:val="28"/>
          <w:szCs w:val="28"/>
        </w:rPr>
        <w:t>讲队伍的力量，让无偿献血宣传成为每个职工的责任和行动。</w:t>
      </w:r>
    </w:p>
    <w:p w14:paraId="3D22F191">
      <w:pPr>
        <w:spacing w:line="560" w:lineRule="exact"/>
        <w:ind w:firstLine="564" w:firstLineChars="200"/>
        <w:jc w:val="left"/>
        <w:rPr>
          <w:rFonts w:ascii="仿宋" w:hAnsi="仿宋" w:eastAsia="仿宋" w:cs="仿宋"/>
          <w:color w:val="000000"/>
          <w:sz w:val="28"/>
          <w:szCs w:val="28"/>
        </w:rPr>
      </w:pPr>
      <w:bookmarkStart w:id="0" w:name="br5"/>
      <w:bookmarkEnd w:id="0"/>
      <w:r>
        <w:rPr>
          <w:rFonts w:hint="eastAsia" w:ascii="仿宋" w:hAnsi="仿宋" w:eastAsia="仿宋" w:cs="仿宋"/>
          <w:color w:val="000000"/>
          <w:spacing w:val="1"/>
          <w:sz w:val="28"/>
          <w:szCs w:val="28"/>
        </w:rPr>
        <w:t>3、三项管理有待加强。</w:t>
      </w:r>
      <w:r>
        <w:rPr>
          <w:rFonts w:hint="eastAsia" w:ascii="仿宋" w:hAnsi="仿宋" w:eastAsia="仿宋" w:cs="仿宋"/>
          <w:color w:val="000000"/>
          <w:sz w:val="28"/>
          <w:szCs w:val="28"/>
        </w:rPr>
        <w:t>一是坚定不移的加强质量管理。在常态化疫情防控情况下，</w:t>
      </w:r>
      <w:r>
        <w:rPr>
          <w:rFonts w:hint="eastAsia" w:ascii="仿宋" w:hAnsi="仿宋" w:eastAsia="仿宋" w:cs="仿宋"/>
          <w:color w:val="000000"/>
          <w:spacing w:val="-5"/>
          <w:sz w:val="28"/>
          <w:szCs w:val="28"/>
        </w:rPr>
        <w:t>加强血液质量管理各个环节的监管，确保采供血质量安全。二是</w:t>
      </w:r>
      <w:r>
        <w:rPr>
          <w:rFonts w:hint="eastAsia" w:ascii="仿宋" w:hAnsi="仿宋" w:eastAsia="仿宋" w:cs="仿宋"/>
          <w:color w:val="000000"/>
          <w:spacing w:val="-10"/>
          <w:sz w:val="28"/>
          <w:szCs w:val="28"/>
        </w:rPr>
        <w:t>要加强绩效管理。要加强增收节支管理，不断提升血液的利用率，</w:t>
      </w:r>
      <w:r>
        <w:rPr>
          <w:rFonts w:hint="eastAsia" w:ascii="仿宋" w:hAnsi="仿宋" w:eastAsia="仿宋" w:cs="仿宋"/>
          <w:color w:val="000000"/>
          <w:sz w:val="28"/>
          <w:szCs w:val="28"/>
        </w:rPr>
        <w:t>在提高临床疗效的同时提高业务收入。三是要加强精细化管理。</w:t>
      </w:r>
      <w:r>
        <w:rPr>
          <w:rFonts w:hint="eastAsia" w:ascii="仿宋" w:hAnsi="仿宋" w:eastAsia="仿宋" w:cs="仿宋"/>
          <w:color w:val="000000"/>
          <w:spacing w:val="-5"/>
          <w:sz w:val="28"/>
          <w:szCs w:val="28"/>
        </w:rPr>
        <w:t>加强对用电设备运行、用水设备维护、文印耗材管理等方式，在职工食堂大力践行珍惜粮食的道德风尚，不断降低运行成本，提</w:t>
      </w:r>
      <w:r>
        <w:rPr>
          <w:rFonts w:hint="eastAsia" w:ascii="仿宋" w:hAnsi="仿宋" w:eastAsia="仿宋" w:cs="仿宋"/>
          <w:color w:val="000000"/>
          <w:sz w:val="28"/>
          <w:szCs w:val="28"/>
        </w:rPr>
        <w:t>高节俭血站建设成效。</w:t>
      </w:r>
    </w:p>
    <w:p w14:paraId="68626D23">
      <w:pPr>
        <w:spacing w:line="560" w:lineRule="exact"/>
        <w:ind w:firstLine="564" w:firstLineChars="200"/>
        <w:jc w:val="left"/>
        <w:rPr>
          <w:rFonts w:ascii="仿宋" w:hAnsi="仿宋" w:eastAsia="仿宋" w:cs="仿宋"/>
          <w:color w:val="000000"/>
          <w:sz w:val="28"/>
          <w:szCs w:val="28"/>
        </w:rPr>
      </w:pPr>
      <w:r>
        <w:rPr>
          <w:rFonts w:hint="eastAsia" w:ascii="仿宋" w:hAnsi="仿宋" w:eastAsia="仿宋" w:cs="仿宋"/>
          <w:color w:val="000000"/>
          <w:spacing w:val="1"/>
          <w:sz w:val="28"/>
          <w:szCs w:val="28"/>
        </w:rPr>
        <w:t>4、三个投入有待加强。</w:t>
      </w:r>
      <w:r>
        <w:rPr>
          <w:rFonts w:hint="eastAsia" w:ascii="仿宋" w:hAnsi="仿宋" w:eastAsia="仿宋" w:cs="仿宋"/>
          <w:color w:val="000000"/>
          <w:sz w:val="28"/>
          <w:szCs w:val="28"/>
        </w:rPr>
        <w:t>一是要加大关键仪器设备的投入。争取财政专项经费，对检验科使用期限较长</w:t>
      </w:r>
      <w:bookmarkStart w:id="1" w:name="_GoBack"/>
      <w:bookmarkEnd w:id="1"/>
      <w:r>
        <w:rPr>
          <w:rFonts w:hint="eastAsia" w:ascii="仿宋" w:hAnsi="仿宋" w:eastAsia="仿宋" w:cs="仿宋"/>
          <w:color w:val="000000"/>
          <w:sz w:val="28"/>
          <w:szCs w:val="28"/>
          <w:lang w:eastAsia="zh-CN"/>
        </w:rPr>
        <w:t>的</w:t>
      </w:r>
      <w:r>
        <w:rPr>
          <w:rFonts w:hint="eastAsia" w:ascii="仿宋" w:hAnsi="仿宋" w:eastAsia="仿宋" w:cs="仿宋"/>
          <w:color w:val="000000"/>
          <w:sz w:val="28"/>
          <w:szCs w:val="28"/>
        </w:rPr>
        <w:t>全自动加样仪和全自动酶免分析仪</w:t>
      </w:r>
      <w:r>
        <w:rPr>
          <w:rFonts w:hint="eastAsia" w:ascii="仿宋" w:hAnsi="仿宋" w:eastAsia="仿宋" w:cs="仿宋"/>
          <w:color w:val="000000"/>
          <w:spacing w:val="-5"/>
          <w:sz w:val="28"/>
          <w:szCs w:val="28"/>
        </w:rPr>
        <w:t>实现更换，确保血液安全。二是要加大安全生产方面投入。争取</w:t>
      </w:r>
      <w:r>
        <w:rPr>
          <w:rFonts w:hint="eastAsia" w:ascii="仿宋" w:hAnsi="仿宋" w:eastAsia="仿宋" w:cs="仿宋"/>
          <w:color w:val="000000"/>
          <w:spacing w:val="-6"/>
          <w:sz w:val="28"/>
          <w:szCs w:val="28"/>
        </w:rPr>
        <w:t>财政支持，对车况不好的采血车和送血车及时报废，采购</w:t>
      </w:r>
      <w:r>
        <w:rPr>
          <w:rFonts w:hint="eastAsia" w:ascii="仿宋" w:hAnsi="仿宋" w:eastAsia="仿宋" w:cs="仿宋"/>
          <w:color w:val="000000"/>
          <w:sz w:val="28"/>
          <w:szCs w:val="28"/>
        </w:rPr>
        <w:t xml:space="preserve">3 </w:t>
      </w:r>
      <w:r>
        <w:rPr>
          <w:rFonts w:hint="eastAsia" w:ascii="仿宋" w:hAnsi="仿宋" w:eastAsia="仿宋" w:cs="仿宋"/>
          <w:color w:val="000000"/>
          <w:spacing w:val="-1"/>
          <w:sz w:val="28"/>
          <w:szCs w:val="28"/>
        </w:rPr>
        <w:t>台送</w:t>
      </w:r>
      <w:r>
        <w:rPr>
          <w:rFonts w:hint="eastAsia" w:ascii="仿宋" w:hAnsi="仿宋" w:eastAsia="仿宋" w:cs="仿宋"/>
          <w:color w:val="000000"/>
          <w:sz w:val="28"/>
          <w:szCs w:val="28"/>
        </w:rPr>
        <w:t xml:space="preserve">血车和耒阳分站1 </w:t>
      </w:r>
      <w:r>
        <w:rPr>
          <w:rFonts w:hint="eastAsia" w:ascii="仿宋" w:hAnsi="仿宋" w:eastAsia="仿宋" w:cs="仿宋"/>
          <w:color w:val="000000"/>
          <w:spacing w:val="-8"/>
          <w:sz w:val="28"/>
          <w:szCs w:val="28"/>
        </w:rPr>
        <w:t>台送血车；对网络安全和信息系统等级保护工</w:t>
      </w:r>
      <w:r>
        <w:rPr>
          <w:rFonts w:hint="eastAsia" w:ascii="仿宋" w:hAnsi="仿宋" w:eastAsia="仿宋" w:cs="仿宋"/>
          <w:color w:val="000000"/>
          <w:spacing w:val="-5"/>
          <w:sz w:val="28"/>
          <w:szCs w:val="28"/>
        </w:rPr>
        <w:t>作项目实施二级等保，加强信息化安全；三是加大智能化血站和科普馆的投入。不断引进智能化血站建设的体系和设备，提升血站智能化管理能力；争取资金支持，把科普馆设计装修纳入年度</w:t>
      </w:r>
      <w:r>
        <w:rPr>
          <w:rFonts w:hint="eastAsia" w:ascii="仿宋" w:hAnsi="仿宋" w:eastAsia="仿宋" w:cs="仿宋"/>
          <w:color w:val="000000"/>
          <w:sz w:val="28"/>
          <w:szCs w:val="28"/>
        </w:rPr>
        <w:t>计划，建成衡阳特色的科普教育基地。</w:t>
      </w:r>
    </w:p>
    <w:p w14:paraId="3B9F3C70">
      <w:pPr>
        <w:widowControl/>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八、下一步改进措施</w:t>
      </w:r>
    </w:p>
    <w:p w14:paraId="41B4FAF0">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（一）加强财政资金的投入，争取配套资金。</w:t>
      </w:r>
    </w:p>
    <w:p w14:paraId="2CD83912">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333333"/>
          <w:sz w:val="28"/>
          <w:szCs w:val="28"/>
        </w:rPr>
        <w:t>（二）争取领导支持，全力保障血源</w:t>
      </w:r>
    </w:p>
    <w:p w14:paraId="117389E6">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333333"/>
          <w:sz w:val="28"/>
          <w:szCs w:val="28"/>
        </w:rPr>
        <w:t>（三）加强质量防控，确保血液安全。</w:t>
      </w:r>
    </w:p>
    <w:p w14:paraId="70DAE648">
      <w:pPr>
        <w:spacing w:line="560" w:lineRule="exact"/>
        <w:ind w:firstLine="560" w:firstLineChars="200"/>
        <w:jc w:val="left"/>
        <w:rPr>
          <w:rFonts w:ascii="仿宋" w:hAnsi="仿宋" w:eastAsia="仿宋" w:cs="仿宋"/>
          <w:color w:val="000000"/>
          <w:sz w:val="28"/>
          <w:szCs w:val="28"/>
        </w:rPr>
      </w:pPr>
      <w:r>
        <w:rPr>
          <w:rFonts w:hint="eastAsia" w:ascii="仿宋" w:hAnsi="仿宋" w:eastAsia="仿宋" w:cs="仿宋"/>
          <w:color w:val="333333"/>
          <w:sz w:val="28"/>
          <w:szCs w:val="28"/>
        </w:rPr>
        <w:t>（四）加强采供血服务，提升社会满意度。</w:t>
      </w:r>
    </w:p>
    <w:p w14:paraId="613768DF">
      <w:pPr>
        <w:widowControl/>
        <w:spacing w:line="560" w:lineRule="exact"/>
        <w:ind w:firstLine="562" w:firstLineChars="200"/>
        <w:rPr>
          <w:rFonts w:ascii="楷体" w:hAnsi="楷体" w:eastAsia="楷体" w:cs="楷体"/>
          <w:b/>
          <w:bCs/>
          <w:sz w:val="28"/>
          <w:szCs w:val="28"/>
        </w:rPr>
      </w:pPr>
      <w:r>
        <w:rPr>
          <w:rFonts w:hint="eastAsia" w:ascii="楷体" w:hAnsi="楷体" w:eastAsia="楷体" w:cs="楷体"/>
          <w:b/>
          <w:bCs/>
          <w:sz w:val="28"/>
          <w:szCs w:val="28"/>
        </w:rPr>
        <w:t>九、其他需要说明的情况</w:t>
      </w:r>
    </w:p>
    <w:p w14:paraId="4EC08724">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无</w:t>
      </w:r>
    </w:p>
    <w:p w14:paraId="186B9277">
      <w:pPr>
        <w:widowControl/>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报告应包括以下附件：</w:t>
      </w:r>
    </w:p>
    <w:p w14:paraId="40586FC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1.部门整体支出绩效评价基础数据表</w:t>
      </w:r>
    </w:p>
    <w:p w14:paraId="6D01C169">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2.部门整体支出绩效自评表</w:t>
      </w:r>
    </w:p>
    <w:p w14:paraId="4E3BE92A">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3.项目支出绩效自评表（每个一级项目支出一张表）</w:t>
      </w:r>
    </w:p>
    <w:p w14:paraId="64ADCDDC">
      <w:pPr>
        <w:widowControl/>
        <w:spacing w:line="560" w:lineRule="exact"/>
        <w:ind w:firstLine="560" w:firstLineChars="200"/>
        <w:rPr>
          <w:rFonts w:ascii="仿宋" w:hAnsi="仿宋" w:eastAsia="仿宋" w:cs="仿宋"/>
          <w:sz w:val="28"/>
          <w:szCs w:val="28"/>
        </w:rPr>
      </w:pPr>
    </w:p>
    <w:p w14:paraId="04200A03">
      <w:pPr>
        <w:widowControl/>
        <w:spacing w:line="560" w:lineRule="exact"/>
        <w:ind w:firstLine="560" w:firstLineChars="200"/>
        <w:rPr>
          <w:rFonts w:ascii="仿宋" w:hAnsi="仿宋" w:eastAsia="仿宋" w:cs="仿宋"/>
          <w:sz w:val="28"/>
          <w:szCs w:val="28"/>
        </w:rPr>
      </w:pPr>
    </w:p>
    <w:p w14:paraId="1E9C631E">
      <w:pPr>
        <w:widowControl/>
        <w:spacing w:line="560" w:lineRule="exact"/>
        <w:ind w:firstLine="560" w:firstLineChars="200"/>
        <w:rPr>
          <w:rFonts w:ascii="仿宋" w:hAnsi="仿宋" w:eastAsia="仿宋" w:cs="仿宋"/>
          <w:sz w:val="28"/>
          <w:szCs w:val="28"/>
        </w:rPr>
      </w:pPr>
    </w:p>
    <w:p w14:paraId="2DD23747">
      <w:pPr>
        <w:widowControl/>
        <w:spacing w:line="560" w:lineRule="exact"/>
        <w:ind w:firstLine="560" w:firstLineChars="200"/>
        <w:rPr>
          <w:rFonts w:ascii="仿宋" w:hAnsi="仿宋" w:eastAsia="仿宋" w:cs="仿宋"/>
          <w:sz w:val="28"/>
          <w:szCs w:val="28"/>
        </w:rPr>
      </w:pPr>
    </w:p>
    <w:p w14:paraId="6D5D93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60722ED0"/>
    <w:rsid w:val="52360782"/>
    <w:rsid w:val="6072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2075</Words>
  <Characters>2264</Characters>
  <Lines>0</Lines>
  <Paragraphs>0</Paragraphs>
  <TotalTime>0</TotalTime>
  <ScaleCrop>false</ScaleCrop>
  <LinksUpToDate>false</LinksUpToDate>
  <CharactersWithSpaces>2277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2024-09-02T08:46:00Z</dcterms:created>
  <dc:creator>admin</dc:creator>
  <cp:lastModifiedBy>邓婷</cp:lastModifiedBy>
  <dcterms:modified xsi:type="dcterms:W3CDTF">2024-10-30T01:35:46Z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360F0A4E5AC3412F890CEC36B443C619_11</vt:lpwstr>
  </property>
</Properties>
</file>