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B07D1">
      <w:pPr>
        <w:rPr>
          <w:rFonts w:ascii="黑体" w:eastAsia="黑体"/>
          <w:sz w:val="32"/>
          <w:szCs w:val="32"/>
        </w:rPr>
      </w:pPr>
    </w:p>
    <w:p w14:paraId="43090ADD">
      <w:pPr>
        <w:widowControl/>
        <w:spacing w:line="580" w:lineRule="exact"/>
        <w:ind w:firstLine="640" w:firstLineChars="200"/>
        <w:rPr>
          <w:rFonts w:ascii="仿宋" w:hAnsi="仿宋" w:eastAsia="仿宋" w:cs="华文仿宋"/>
          <w:sz w:val="32"/>
          <w:szCs w:val="32"/>
        </w:rPr>
      </w:pPr>
      <w:r>
        <w:rPr>
          <w:rFonts w:hint="eastAsia" w:eastAsia="仿宋_GB2312"/>
          <w:kern w:val="0"/>
          <w:sz w:val="32"/>
          <w:szCs w:val="32"/>
        </w:rPr>
        <w:t>为进一步规范财政资金管理，强化财政支出绩效理念和责任意识，切实提高财政资源配置效率和使用效益，根据省委省政府《关于全面实施预算绩效管理的实施意见》（湘办发〔2019〕10号）和《衡阳市预算绩效管理实施办法》(衡办发〔2021〕13号)精神</w:t>
      </w:r>
      <w:r>
        <w:rPr>
          <w:rFonts w:hint="eastAsia" w:ascii="仿宋" w:hAnsi="仿宋" w:eastAsia="仿宋" w:cs="华文仿宋"/>
          <w:sz w:val="32"/>
          <w:szCs w:val="32"/>
        </w:rPr>
        <w:t>，</w:t>
      </w:r>
      <w:r>
        <w:rPr>
          <w:rFonts w:hint="eastAsia" w:ascii="仿宋" w:hAnsi="仿宋" w:eastAsia="仿宋" w:cs="宋体"/>
          <w:color w:val="010101"/>
          <w:kern w:val="0"/>
          <w:sz w:val="32"/>
          <w:szCs w:val="32"/>
        </w:rPr>
        <w:t>我局对2022年度部门整体支出绩效进行了全面综合评价。</w:t>
      </w:r>
      <w:bookmarkStart w:id="0" w:name="_GoBack"/>
      <w:bookmarkEnd w:id="0"/>
      <w:r>
        <w:rPr>
          <w:rFonts w:hint="eastAsia" w:ascii="仿宋" w:hAnsi="仿宋" w:eastAsia="仿宋" w:cs="宋体"/>
          <w:color w:val="010101"/>
          <w:kern w:val="0"/>
          <w:sz w:val="32"/>
          <w:szCs w:val="32"/>
        </w:rPr>
        <w:t>现将有关情况报告如下：</w:t>
      </w:r>
    </w:p>
    <w:p w14:paraId="393138C4">
      <w:pPr>
        <w:widowControl/>
        <w:spacing w:line="580" w:lineRule="exact"/>
        <w:ind w:firstLine="640" w:firstLineChars="200"/>
        <w:rPr>
          <w:rFonts w:ascii="仿宋" w:hAnsi="仿宋" w:eastAsia="仿宋" w:cs="宋体"/>
          <w:color w:val="010101"/>
          <w:kern w:val="0"/>
          <w:sz w:val="32"/>
          <w:szCs w:val="32"/>
        </w:rPr>
      </w:pPr>
      <w:r>
        <w:rPr>
          <w:rFonts w:hint="eastAsia" w:ascii="仿宋" w:hAnsi="仿宋" w:eastAsia="仿宋" w:cs="宋体"/>
          <w:color w:val="010101"/>
          <w:kern w:val="0"/>
          <w:sz w:val="32"/>
          <w:szCs w:val="32"/>
        </w:rPr>
        <w:t>一、</w:t>
      </w:r>
      <w:r>
        <w:rPr>
          <w:rFonts w:ascii="仿宋" w:hAnsi="仿宋" w:eastAsia="仿宋"/>
          <w:sz w:val="32"/>
          <w:szCs w:val="32"/>
        </w:rPr>
        <w:t>单位基本情况</w:t>
      </w:r>
    </w:p>
    <w:p w14:paraId="23A9E008">
      <w:pPr>
        <w:widowControl/>
        <w:spacing w:line="580" w:lineRule="exact"/>
        <w:ind w:firstLine="640" w:firstLineChars="200"/>
        <w:rPr>
          <w:rFonts w:ascii="仿宋" w:hAnsi="仿宋" w:eastAsia="仿宋" w:cs="宋体"/>
          <w:color w:val="010101"/>
          <w:kern w:val="0"/>
          <w:sz w:val="32"/>
          <w:szCs w:val="32"/>
        </w:rPr>
      </w:pPr>
      <w:r>
        <w:rPr>
          <w:rFonts w:hint="eastAsia" w:ascii="仿宋" w:hAnsi="仿宋" w:eastAsia="仿宋" w:cs="宋体"/>
          <w:color w:val="010101"/>
          <w:kern w:val="0"/>
          <w:sz w:val="32"/>
          <w:szCs w:val="32"/>
        </w:rPr>
        <w:t>（一）部门职能概述</w:t>
      </w:r>
    </w:p>
    <w:p w14:paraId="17335CC4">
      <w:pPr>
        <w:widowControl/>
        <w:spacing w:line="580" w:lineRule="exact"/>
        <w:ind w:firstLine="640" w:firstLineChars="200"/>
        <w:rPr>
          <w:rFonts w:ascii="仿宋" w:hAnsi="仿宋" w:eastAsia="仿宋" w:cs="宋体"/>
          <w:color w:val="010101"/>
          <w:kern w:val="0"/>
          <w:sz w:val="32"/>
          <w:szCs w:val="32"/>
        </w:rPr>
      </w:pPr>
      <w:r>
        <w:rPr>
          <w:rFonts w:hint="eastAsia" w:ascii="仿宋" w:hAnsi="仿宋" w:eastAsia="仿宋" w:cs="宋体"/>
          <w:color w:val="010101"/>
          <w:kern w:val="0"/>
          <w:sz w:val="32"/>
          <w:szCs w:val="32"/>
        </w:rPr>
        <w:t>我局是以为国家建设和人民生活提供地震安全保障、地震监测预报、预警、抗震设防、管理、地震灾害损失评估及服务、农村民居建设、紧急救援、地震科普宣传等。</w:t>
      </w:r>
    </w:p>
    <w:p w14:paraId="01D6A879">
      <w:pPr>
        <w:widowControl/>
        <w:spacing w:line="580" w:lineRule="exact"/>
        <w:ind w:firstLine="640" w:firstLineChars="200"/>
        <w:rPr>
          <w:rFonts w:ascii="仿宋" w:hAnsi="仿宋" w:eastAsia="仿宋" w:cs="宋体"/>
          <w:color w:val="010101"/>
          <w:kern w:val="0"/>
          <w:sz w:val="32"/>
          <w:szCs w:val="32"/>
        </w:rPr>
      </w:pPr>
      <w:r>
        <w:rPr>
          <w:rFonts w:hint="eastAsia" w:ascii="仿宋" w:hAnsi="仿宋" w:eastAsia="仿宋" w:cs="宋体"/>
          <w:color w:val="010101"/>
          <w:kern w:val="0"/>
          <w:sz w:val="32"/>
          <w:szCs w:val="32"/>
        </w:rPr>
        <w:t>（二）部门组织机构及人员情况</w:t>
      </w:r>
    </w:p>
    <w:p w14:paraId="674488F9">
      <w:pPr>
        <w:widowControl/>
        <w:spacing w:line="580" w:lineRule="exact"/>
        <w:ind w:firstLine="640" w:firstLineChars="200"/>
        <w:rPr>
          <w:rFonts w:ascii="仿宋" w:hAnsi="仿宋" w:eastAsia="仿宋" w:cs="宋体"/>
          <w:color w:val="010101"/>
          <w:kern w:val="0"/>
          <w:sz w:val="32"/>
          <w:szCs w:val="32"/>
        </w:rPr>
      </w:pPr>
      <w:r>
        <w:rPr>
          <w:rFonts w:hint="eastAsia" w:ascii="仿宋" w:hAnsi="仿宋" w:eastAsia="仿宋"/>
          <w:sz w:val="32"/>
          <w:szCs w:val="32"/>
        </w:rPr>
        <w:t>本单位属于全额拨款的</w:t>
      </w:r>
      <w:r>
        <w:rPr>
          <w:rFonts w:hint="eastAsia" w:ascii="仿宋" w:hAnsi="仿宋" w:eastAsia="仿宋" w:cs="宋体"/>
          <w:color w:val="010101"/>
          <w:kern w:val="0"/>
          <w:sz w:val="32"/>
          <w:szCs w:val="32"/>
        </w:rPr>
        <w:t>参照公务员管理</w:t>
      </w:r>
      <w:r>
        <w:rPr>
          <w:rFonts w:hint="eastAsia" w:ascii="仿宋" w:hAnsi="仿宋" w:eastAsia="仿宋"/>
          <w:sz w:val="32"/>
          <w:szCs w:val="32"/>
        </w:rPr>
        <w:t>单位，应急局下属二级机构，独立核算一级预算单位，共有编制9个，在职人员9人，其中参公编制8人，工勤编制1人，退休人员4人，聘用人员2人，内设3个科室。</w:t>
      </w:r>
    </w:p>
    <w:p w14:paraId="4B470CD8">
      <w:pPr>
        <w:pStyle w:val="10"/>
        <w:widowControl/>
        <w:spacing w:line="600" w:lineRule="exact"/>
        <w:ind w:firstLine="640" w:firstLineChars="0"/>
        <w:rPr>
          <w:rFonts w:ascii="仿宋" w:hAnsi="仿宋" w:eastAsia="仿宋"/>
          <w:sz w:val="32"/>
          <w:szCs w:val="32"/>
        </w:rPr>
      </w:pPr>
      <w:r>
        <w:rPr>
          <w:rFonts w:hint="eastAsia" w:ascii="仿宋" w:hAnsi="仿宋" w:eastAsia="仿宋" w:cs="宋体"/>
          <w:color w:val="010101"/>
          <w:kern w:val="0"/>
          <w:sz w:val="32"/>
          <w:szCs w:val="32"/>
        </w:rPr>
        <w:t>二、</w:t>
      </w:r>
      <w:r>
        <w:rPr>
          <w:rFonts w:ascii="仿宋" w:hAnsi="仿宋" w:eastAsia="仿宋"/>
          <w:sz w:val="32"/>
          <w:szCs w:val="32"/>
        </w:rPr>
        <w:t>一般公共预算支出情况</w:t>
      </w:r>
    </w:p>
    <w:p w14:paraId="47DAB0CD">
      <w:pPr>
        <w:widowControl/>
        <w:shd w:val="clear" w:color="auto" w:fill="FFFFFF"/>
        <w:spacing w:line="580" w:lineRule="exact"/>
        <w:ind w:firstLine="640" w:firstLineChars="200"/>
        <w:jc w:val="left"/>
        <w:rPr>
          <w:rFonts w:ascii="仿宋" w:hAnsi="仿宋" w:eastAsia="仿宋"/>
          <w:sz w:val="32"/>
          <w:szCs w:val="32"/>
        </w:rPr>
      </w:pPr>
      <w:r>
        <w:rPr>
          <w:rFonts w:hint="eastAsia" w:ascii="仿宋" w:hAnsi="仿宋" w:eastAsia="仿宋"/>
          <w:sz w:val="32"/>
          <w:szCs w:val="32"/>
        </w:rPr>
        <w:t>2022年我局预算收入285.48万元， 实际发生支出275.16万元，总结余10.32万元，预算执行率96.39%。</w:t>
      </w:r>
    </w:p>
    <w:p w14:paraId="4BF2FC7C">
      <w:pPr>
        <w:widowControl/>
        <w:spacing w:line="60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基本支出情况</w:t>
      </w:r>
    </w:p>
    <w:p w14:paraId="1ED4C750">
      <w:pPr>
        <w:widowControl/>
        <w:shd w:val="clear" w:color="auto" w:fill="FFFFFF"/>
        <w:spacing w:line="580" w:lineRule="exact"/>
        <w:ind w:firstLine="640" w:firstLineChars="200"/>
        <w:jc w:val="left"/>
        <w:rPr>
          <w:rFonts w:ascii="仿宋" w:hAnsi="仿宋" w:eastAsia="仿宋" w:cs="仿宋"/>
          <w:sz w:val="32"/>
          <w:szCs w:val="32"/>
        </w:rPr>
      </w:pPr>
      <w:r>
        <w:rPr>
          <w:rFonts w:hint="eastAsia" w:ascii="仿宋" w:hAnsi="仿宋" w:eastAsia="仿宋"/>
          <w:sz w:val="32"/>
          <w:szCs w:val="32"/>
        </w:rPr>
        <w:t>基本支出186.03万元，其中工资性支出143.78万元，公用经费支出42.24万元</w:t>
      </w:r>
      <w:r>
        <w:rPr>
          <w:rFonts w:hint="eastAsia" w:ascii="仿宋" w:hAnsi="仿宋" w:eastAsia="仿宋" w:cs="仿宋"/>
          <w:sz w:val="32"/>
          <w:szCs w:val="32"/>
        </w:rPr>
        <w:t>。</w:t>
      </w:r>
    </w:p>
    <w:p w14:paraId="277261C0">
      <w:pPr>
        <w:widowControl/>
        <w:shd w:val="clear" w:color="auto" w:fill="FFFFFF"/>
        <w:spacing w:line="580" w:lineRule="exact"/>
        <w:ind w:firstLine="640" w:firstLineChars="200"/>
        <w:jc w:val="left"/>
        <w:rPr>
          <w:rFonts w:ascii="仿宋" w:eastAsia="仿宋" w:cs="仿宋"/>
          <w:sz w:val="32"/>
          <w:szCs w:val="32"/>
        </w:rPr>
      </w:pPr>
      <w:r>
        <w:rPr>
          <w:rFonts w:hint="eastAsia" w:ascii="仿宋" w:hAnsi="仿宋" w:eastAsia="仿宋"/>
          <w:sz w:val="32"/>
          <w:szCs w:val="32"/>
        </w:rPr>
        <w:t>2022年实际“三公”经费支出1.78万元，</w:t>
      </w:r>
      <w:r>
        <w:rPr>
          <w:rFonts w:hint="eastAsia" w:ascii="仿宋" w:eastAsia="仿宋" w:cs="仿宋"/>
          <w:sz w:val="32"/>
          <w:szCs w:val="32"/>
        </w:rPr>
        <w:t>比上年减少0.07万元，减少3.93</w:t>
      </w:r>
      <w:r>
        <w:rPr>
          <w:rFonts w:ascii="仿宋" w:eastAsia="仿宋" w:cs="仿宋"/>
          <w:sz w:val="32"/>
          <w:szCs w:val="32"/>
        </w:rPr>
        <w:t>%</w:t>
      </w:r>
      <w:r>
        <w:rPr>
          <w:rFonts w:hint="eastAsia" w:ascii="仿宋" w:eastAsia="仿宋" w:cs="仿宋"/>
          <w:sz w:val="32"/>
          <w:szCs w:val="32"/>
        </w:rPr>
        <w:t>;</w:t>
      </w:r>
      <w:r>
        <w:rPr>
          <w:rFonts w:hint="eastAsia" w:ascii="仿宋" w:eastAsia="仿宋" w:cs="仿宋"/>
          <w:b/>
          <w:bCs/>
          <w:sz w:val="32"/>
          <w:szCs w:val="32"/>
          <w:lang w:val="zh-CN"/>
        </w:rPr>
        <w:t>公务用车购置及运行维护费支出</w:t>
      </w:r>
      <w:r>
        <w:rPr>
          <w:rFonts w:hint="eastAsia" w:ascii="仿宋" w:eastAsia="仿宋" w:cs="仿宋"/>
          <w:sz w:val="32"/>
          <w:szCs w:val="32"/>
        </w:rPr>
        <w:t>10050.77元，比上年增1582.91元，增加18.62%</w:t>
      </w:r>
      <w:r>
        <w:rPr>
          <w:rFonts w:hint="eastAsia" w:ascii="仿宋" w:hAnsi="仿宋" w:eastAsia="仿宋"/>
          <w:sz w:val="32"/>
          <w:szCs w:val="32"/>
        </w:rPr>
        <w:t>;</w:t>
      </w:r>
      <w:r>
        <w:rPr>
          <w:rFonts w:hint="eastAsia" w:ascii="仿宋" w:eastAsia="仿宋" w:cs="仿宋"/>
          <w:b/>
          <w:bCs/>
          <w:sz w:val="32"/>
          <w:szCs w:val="32"/>
          <w:lang w:val="zh-CN"/>
        </w:rPr>
        <w:t>公务接待费支出</w:t>
      </w:r>
      <w:r>
        <w:rPr>
          <w:rFonts w:hint="eastAsia" w:ascii="仿宋" w:eastAsia="仿宋" w:cs="仿宋"/>
          <w:sz w:val="32"/>
          <w:szCs w:val="32"/>
        </w:rPr>
        <w:t>7745元，比上年减少2279元，减少22.79</w:t>
      </w:r>
      <w:r>
        <w:rPr>
          <w:rFonts w:ascii="仿宋" w:eastAsia="仿宋" w:cs="仿宋"/>
          <w:sz w:val="32"/>
          <w:szCs w:val="32"/>
        </w:rPr>
        <w:t>%</w:t>
      </w:r>
      <w:r>
        <w:rPr>
          <w:rFonts w:hint="eastAsia" w:ascii="仿宋" w:eastAsia="仿宋" w:cs="仿宋"/>
          <w:sz w:val="32"/>
          <w:szCs w:val="32"/>
        </w:rPr>
        <w:t>.</w:t>
      </w:r>
    </w:p>
    <w:p w14:paraId="421C1F99">
      <w:pPr>
        <w:widowControl/>
        <w:shd w:val="clear" w:color="auto" w:fill="FFFFFF"/>
        <w:spacing w:line="580" w:lineRule="exact"/>
        <w:ind w:firstLine="640" w:firstLineChars="200"/>
        <w:jc w:val="left"/>
        <w:rPr>
          <w:rFonts w:ascii="仿宋" w:hAnsi="仿宋" w:eastAsia="仿宋"/>
          <w:sz w:val="32"/>
          <w:szCs w:val="32"/>
        </w:rPr>
      </w:pPr>
      <w:r>
        <w:rPr>
          <w:rFonts w:hint="eastAsia" w:ascii="仿宋" w:hAnsi="仿宋" w:eastAsia="仿宋"/>
          <w:sz w:val="32"/>
          <w:szCs w:val="32"/>
        </w:rPr>
        <w:t>（二）项目支出</w:t>
      </w:r>
    </w:p>
    <w:p w14:paraId="01385E7E">
      <w:pPr>
        <w:widowControl/>
        <w:shd w:val="clear" w:color="auto" w:fill="FFFFFF"/>
        <w:spacing w:line="580" w:lineRule="exact"/>
        <w:ind w:firstLine="640" w:firstLineChars="200"/>
        <w:jc w:val="left"/>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cs="仿宋"/>
          <w:sz w:val="32"/>
          <w:szCs w:val="32"/>
        </w:rPr>
        <w:t>严格按照专项资金使用范围，保证项目资金的专款专用。2022年支出</w:t>
      </w:r>
      <w:r>
        <w:rPr>
          <w:rFonts w:hint="eastAsia" w:ascii="仿宋" w:hAnsi="仿宋" w:eastAsia="仿宋"/>
          <w:sz w:val="32"/>
          <w:szCs w:val="32"/>
        </w:rPr>
        <w:t>91.53万元，比上年减少了2.18%，这是因为2022年项目预算经费减少，其中应急避难场所建设</w:t>
      </w:r>
      <w:r>
        <w:rPr>
          <w:rFonts w:hint="eastAsia" w:ascii="仿宋" w:hAnsi="仿宋" w:eastAsia="仿宋"/>
          <w:kern w:val="0"/>
          <w:sz w:val="32"/>
          <w:szCs w:val="32"/>
        </w:rPr>
        <w:t>费19.68万元，地震灾害风险普查工作经费15.20万元，</w:t>
      </w:r>
      <w:r>
        <w:rPr>
          <w:rFonts w:hint="eastAsia" w:ascii="仿宋" w:hAnsi="仿宋" w:eastAsia="仿宋"/>
          <w:sz w:val="32"/>
          <w:szCs w:val="32"/>
        </w:rPr>
        <w:t>地震监测54.26万元。</w:t>
      </w:r>
    </w:p>
    <w:p w14:paraId="56D768EB">
      <w:pPr>
        <w:widowControl/>
        <w:shd w:val="clear" w:color="auto" w:fill="FFFFFF"/>
        <w:spacing w:line="580" w:lineRule="exact"/>
        <w:ind w:firstLine="640" w:firstLineChars="200"/>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rPr>
        <w:t>三、</w:t>
      </w:r>
      <w:r>
        <w:rPr>
          <w:rFonts w:ascii="仿宋" w:hAnsi="仿宋" w:eastAsia="仿宋" w:cs="宋体"/>
          <w:color w:val="010101"/>
          <w:kern w:val="0"/>
          <w:sz w:val="32"/>
          <w:szCs w:val="32"/>
        </w:rPr>
        <w:t>部门整体支出绩效情况</w:t>
      </w:r>
    </w:p>
    <w:p w14:paraId="12C6F39D">
      <w:pPr>
        <w:widowControl/>
        <w:shd w:val="clear" w:color="auto" w:fill="FFFFFF"/>
        <w:spacing w:line="580" w:lineRule="exact"/>
        <w:ind w:firstLine="640" w:firstLineChars="200"/>
        <w:jc w:val="left"/>
        <w:rPr>
          <w:rFonts w:ascii="仿宋" w:hAnsi="仿宋" w:eastAsia="仿宋" w:cs="宋体"/>
          <w:color w:val="010101"/>
          <w:kern w:val="0"/>
          <w:sz w:val="32"/>
          <w:szCs w:val="32"/>
        </w:rPr>
      </w:pPr>
      <w:r>
        <w:rPr>
          <w:rFonts w:ascii="仿宋" w:hAnsi="仿宋" w:eastAsia="仿宋" w:cs="宋体"/>
          <w:color w:val="010101"/>
          <w:kern w:val="0"/>
          <w:sz w:val="32"/>
          <w:szCs w:val="32"/>
        </w:rPr>
        <w:t>202</w:t>
      </w:r>
      <w:r>
        <w:rPr>
          <w:rFonts w:hint="eastAsia" w:ascii="仿宋" w:hAnsi="仿宋" w:eastAsia="仿宋" w:cs="宋体"/>
          <w:color w:val="010101"/>
          <w:kern w:val="0"/>
          <w:sz w:val="32"/>
          <w:szCs w:val="32"/>
        </w:rPr>
        <w:t>2</w:t>
      </w:r>
      <w:r>
        <w:rPr>
          <w:rFonts w:ascii="仿宋" w:hAnsi="仿宋" w:eastAsia="仿宋" w:cs="宋体"/>
          <w:color w:val="010101"/>
          <w:kern w:val="0"/>
          <w:sz w:val="32"/>
          <w:szCs w:val="32"/>
        </w:rPr>
        <w:t>年，我单位积极履职，强化管理，较好地完成了年度工作目标。通过加强预算收支管理，不断建立健全内部管理制度，梳理内部管理流程，部门整体支出管理水平得到提升。根据部门整体支出绩效评价指标体系</w:t>
      </w:r>
      <w:r>
        <w:rPr>
          <w:rFonts w:hint="eastAsia" w:ascii="仿宋" w:hAnsi="仿宋" w:eastAsia="仿宋" w:cs="宋体"/>
          <w:color w:val="010101"/>
          <w:kern w:val="0"/>
          <w:sz w:val="32"/>
          <w:szCs w:val="32"/>
        </w:rPr>
        <w:t>。</w:t>
      </w:r>
    </w:p>
    <w:p w14:paraId="13D41697">
      <w:pPr>
        <w:widowControl/>
        <w:shd w:val="clear" w:color="auto" w:fill="FFFFFF"/>
        <w:spacing w:line="580" w:lineRule="exact"/>
        <w:ind w:firstLine="640" w:firstLineChars="200"/>
        <w:jc w:val="left"/>
        <w:rPr>
          <w:rFonts w:ascii="仿宋" w:hAnsi="仿宋" w:eastAsia="仿宋" w:cs="宋体"/>
          <w:color w:val="010101"/>
          <w:kern w:val="0"/>
          <w:sz w:val="32"/>
          <w:szCs w:val="32"/>
        </w:rPr>
      </w:pPr>
      <w:r>
        <w:rPr>
          <w:rFonts w:ascii="仿宋" w:hAnsi="仿宋" w:eastAsia="仿宋" w:cs="宋体"/>
          <w:color w:val="010101"/>
          <w:kern w:val="0"/>
          <w:sz w:val="32"/>
          <w:szCs w:val="32"/>
        </w:rPr>
        <w:t>部门整体支出绩效情况如下：</w:t>
      </w:r>
    </w:p>
    <w:p w14:paraId="777BF0F4">
      <w:pPr>
        <w:widowControl/>
        <w:shd w:val="clear" w:color="auto" w:fill="FFFFFF"/>
        <w:spacing w:line="580" w:lineRule="exact"/>
        <w:ind w:firstLine="640" w:firstLineChars="200"/>
        <w:jc w:val="left"/>
        <w:rPr>
          <w:rFonts w:ascii="仿宋" w:hAnsi="仿宋" w:eastAsia="仿宋" w:cs="宋体"/>
          <w:color w:val="FF0000"/>
          <w:kern w:val="0"/>
          <w:sz w:val="32"/>
          <w:szCs w:val="32"/>
        </w:rPr>
      </w:pPr>
      <w:r>
        <w:rPr>
          <w:rFonts w:hint="eastAsia" w:ascii="仿宋" w:hAnsi="仿宋" w:eastAsia="仿宋" w:cs="宋体"/>
          <w:color w:val="010101"/>
          <w:kern w:val="0"/>
          <w:sz w:val="32"/>
          <w:szCs w:val="32"/>
        </w:rPr>
        <w:t>1、基本支出完成率</w:t>
      </w:r>
      <w:r>
        <w:rPr>
          <w:rFonts w:hint="eastAsia" w:ascii="仿宋" w:hAnsi="仿宋" w:eastAsia="仿宋" w:cs="宋体"/>
          <w:kern w:val="0"/>
          <w:sz w:val="32"/>
          <w:szCs w:val="32"/>
        </w:rPr>
        <w:t>99.61%。</w:t>
      </w:r>
    </w:p>
    <w:p w14:paraId="74ED0ED9">
      <w:pPr>
        <w:widowControl/>
        <w:shd w:val="clear" w:color="auto" w:fill="FFFFFF"/>
        <w:spacing w:line="580" w:lineRule="exact"/>
        <w:ind w:firstLine="640" w:firstLineChars="200"/>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rPr>
        <w:t>2、项目支出完成率</w:t>
      </w:r>
      <w:r>
        <w:rPr>
          <w:rFonts w:hint="eastAsia" w:ascii="仿宋" w:hAnsi="仿宋" w:eastAsia="仿宋" w:cs="宋体"/>
          <w:kern w:val="0"/>
          <w:sz w:val="32"/>
          <w:szCs w:val="32"/>
        </w:rPr>
        <w:t>90.28%。</w:t>
      </w:r>
    </w:p>
    <w:p w14:paraId="77E5159A">
      <w:pPr>
        <w:widowControl/>
        <w:shd w:val="clear" w:color="auto" w:fill="FFFFFF"/>
        <w:spacing w:line="600" w:lineRule="atLeast"/>
        <w:ind w:firstLine="643"/>
        <w:jc w:val="left"/>
        <w:rPr>
          <w:rFonts w:ascii="仿宋" w:hAnsi="仿宋" w:eastAsia="仿宋" w:cs="仿宋"/>
          <w:sz w:val="32"/>
          <w:szCs w:val="32"/>
        </w:rPr>
      </w:pPr>
      <w:r>
        <w:rPr>
          <w:rFonts w:hint="eastAsia" w:ascii="仿宋" w:hAnsi="仿宋" w:eastAsia="仿宋" w:cs="宋体"/>
          <w:color w:val="010101"/>
          <w:kern w:val="0"/>
          <w:sz w:val="32"/>
          <w:szCs w:val="32"/>
        </w:rPr>
        <w:t>3、</w:t>
      </w:r>
      <w:r>
        <w:rPr>
          <w:rFonts w:ascii="仿宋" w:hAnsi="仿宋" w:eastAsia="仿宋" w:cs="宋体"/>
          <w:color w:val="010101"/>
          <w:kern w:val="0"/>
          <w:sz w:val="32"/>
          <w:szCs w:val="32"/>
        </w:rPr>
        <w:t>预算配置控制较好。</w:t>
      </w:r>
      <w:r>
        <w:rPr>
          <w:rFonts w:hint="eastAsia" w:ascii="仿宋" w:hAnsi="仿宋" w:eastAsia="仿宋" w:cs="仿宋"/>
          <w:sz w:val="32"/>
          <w:szCs w:val="32"/>
        </w:rPr>
        <w:t>1.预算配置方面。财政供养人员控制在预算编制以内，编制内在职人员控制率100%，不存在超编现象。“三公”经费预算与上年减少了3.78%。</w:t>
      </w:r>
    </w:p>
    <w:p w14:paraId="402C14E9">
      <w:pPr>
        <w:widowControl/>
        <w:shd w:val="clear" w:color="auto" w:fill="FFFFFF"/>
        <w:spacing w:line="600" w:lineRule="atLeast"/>
        <w:ind w:firstLine="643"/>
        <w:jc w:val="left"/>
        <w:rPr>
          <w:rFonts w:ascii="仿宋" w:hAnsi="仿宋" w:eastAsia="仿宋" w:cs="仿宋"/>
          <w:sz w:val="32"/>
          <w:szCs w:val="32"/>
        </w:rPr>
      </w:pPr>
      <w:r>
        <w:rPr>
          <w:rFonts w:hint="eastAsia" w:ascii="仿宋" w:hAnsi="仿宋" w:eastAsia="仿宋" w:cs="仿宋"/>
          <w:sz w:val="32"/>
          <w:szCs w:val="32"/>
        </w:rPr>
        <w:t>4、预算执行方面。支出总额控制在预算总额以内，预算完成率96.39%，本年部门预算未进行相关事项的调整。</w:t>
      </w:r>
    </w:p>
    <w:p w14:paraId="5949E0DC">
      <w:pPr>
        <w:widowControl/>
        <w:shd w:val="clear" w:color="auto" w:fill="FFFFFF"/>
        <w:spacing w:line="600" w:lineRule="atLeast"/>
        <w:ind w:firstLine="643"/>
        <w:jc w:val="left"/>
        <w:rPr>
          <w:rFonts w:ascii="仿宋" w:hAnsi="仿宋" w:eastAsia="仿宋" w:cs="仿宋"/>
          <w:sz w:val="32"/>
          <w:szCs w:val="32"/>
        </w:rPr>
      </w:pPr>
      <w:r>
        <w:rPr>
          <w:rFonts w:hint="eastAsia" w:ascii="仿宋" w:hAnsi="仿宋" w:eastAsia="仿宋" w:cs="仿宋"/>
          <w:sz w:val="32"/>
          <w:szCs w:val="32"/>
        </w:rPr>
        <w:t>5、预算管理方面。我局2022年度公用经费控制率98.32%， “三公”经费控制率为37.08%，资金拨付严格按照审批程序和手续，预、决算信息及时进行公开，对预算实行动态管理，整体预算管理符合相关标准和要求，各类项目资金均明确相应管理办法，确保资金使用合规。</w:t>
      </w:r>
    </w:p>
    <w:p w14:paraId="7EAA14E7">
      <w:pPr>
        <w:widowControl/>
        <w:shd w:val="clear" w:color="auto" w:fill="FFFFFF"/>
        <w:spacing w:line="600" w:lineRule="atLeast"/>
        <w:ind w:firstLine="643"/>
        <w:jc w:val="left"/>
        <w:rPr>
          <w:rFonts w:ascii="仿宋" w:hAnsi="仿宋" w:eastAsia="仿宋" w:cs="仿宋"/>
          <w:sz w:val="32"/>
          <w:szCs w:val="32"/>
        </w:rPr>
      </w:pPr>
      <w:r>
        <w:rPr>
          <w:rFonts w:hint="eastAsia" w:ascii="仿宋" w:hAnsi="仿宋" w:eastAsia="仿宋" w:cs="仿宋"/>
          <w:sz w:val="32"/>
          <w:szCs w:val="32"/>
        </w:rPr>
        <w:t>6、履职效益方面。2022年，我局积极改进工作作风，加强经费及资产管理，提高行政效率。通过社会调查，服务对象满意度高。</w:t>
      </w:r>
    </w:p>
    <w:p w14:paraId="6121B65F">
      <w:pPr>
        <w:widowControl/>
        <w:shd w:val="clear" w:color="auto" w:fill="FFFFFF"/>
        <w:spacing w:line="580" w:lineRule="exact"/>
        <w:ind w:firstLine="640" w:firstLineChars="200"/>
        <w:jc w:val="left"/>
        <w:rPr>
          <w:rFonts w:ascii="仿宋" w:hAnsi="仿宋" w:eastAsia="仿宋"/>
          <w:sz w:val="32"/>
          <w:szCs w:val="32"/>
        </w:rPr>
      </w:pPr>
      <w:r>
        <w:rPr>
          <w:rFonts w:hint="eastAsia" w:ascii="仿宋" w:hAnsi="仿宋" w:eastAsia="仿宋" w:cs="宋体"/>
          <w:color w:val="010101"/>
          <w:kern w:val="0"/>
          <w:sz w:val="32"/>
          <w:szCs w:val="32"/>
        </w:rPr>
        <w:t>四、存在问题与建议</w:t>
      </w:r>
    </w:p>
    <w:p w14:paraId="252D22D9">
      <w:pPr>
        <w:widowControl/>
        <w:shd w:val="clear" w:color="auto" w:fill="FFFFFF"/>
        <w:spacing w:line="580" w:lineRule="exact"/>
        <w:ind w:firstLine="640" w:firstLineChars="200"/>
        <w:jc w:val="left"/>
        <w:rPr>
          <w:rFonts w:ascii="仿宋" w:hAnsi="仿宋" w:eastAsia="仿宋"/>
          <w:sz w:val="32"/>
          <w:szCs w:val="32"/>
        </w:rPr>
      </w:pPr>
      <w:r>
        <w:rPr>
          <w:rFonts w:hint="eastAsia" w:ascii="仿宋" w:hAnsi="仿宋" w:eastAsia="仿宋" w:cs="宋体"/>
          <w:color w:val="010101"/>
          <w:kern w:val="0"/>
          <w:sz w:val="32"/>
          <w:szCs w:val="32"/>
        </w:rPr>
        <w:t>存在问题：一是基本支出经费保障水平偏低。综合我局批复预算看，预算执行基本围绕保人员经费、保正常运转进行。从决算情况看，基本支出比重比较大。特别是社保、医保、公积金，</w:t>
      </w:r>
      <w:r>
        <w:rPr>
          <w:rFonts w:hint="eastAsia" w:ascii="仿宋" w:hAnsi="仿宋" w:eastAsia="仿宋" w:cs="仿宋"/>
          <w:sz w:val="32"/>
          <w:szCs w:val="32"/>
        </w:rPr>
        <w:t>因养老、医疗缴费基数与财政预算基数的不一致，导致在社会保障经费的实际支出与预算数相差距离越来越大，</w:t>
      </w:r>
      <w:r>
        <w:rPr>
          <w:rFonts w:hint="eastAsia" w:ascii="仿宋" w:hAnsi="仿宋" w:eastAsia="仿宋" w:cs="宋体"/>
          <w:color w:val="010101"/>
          <w:kern w:val="0"/>
          <w:sz w:val="32"/>
          <w:szCs w:val="32"/>
        </w:rPr>
        <w:t>还需本单位动用行政经费负担，各种矛盾凸显，基本保障年年不够，每年都需动用来年经费来付今年费用。</w:t>
      </w:r>
      <w:r>
        <w:rPr>
          <w:rFonts w:hint="eastAsia" w:ascii="仿宋" w:hAnsi="仿宋" w:eastAsia="仿宋" w:cs="仿宋"/>
          <w:sz w:val="32"/>
          <w:szCs w:val="32"/>
        </w:rPr>
        <w:t>二是预算安排公用经费数与实际公用经费的预算数有差异，上级财政补助收入一直没到位。</w:t>
      </w:r>
    </w:p>
    <w:p w14:paraId="1518C8FC">
      <w:pPr>
        <w:widowControl/>
        <w:shd w:val="clear" w:color="auto" w:fill="FFFFFF"/>
        <w:spacing w:line="580" w:lineRule="exact"/>
        <w:ind w:firstLine="640" w:firstLineChars="200"/>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rPr>
        <w:t>建议和措施</w:t>
      </w:r>
    </w:p>
    <w:p w14:paraId="50879A10">
      <w:pPr>
        <w:widowControl/>
        <w:shd w:val="clear" w:color="auto" w:fill="FFFFFF"/>
        <w:spacing w:line="580" w:lineRule="exact"/>
        <w:ind w:firstLine="640" w:firstLineChars="200"/>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rPr>
        <w:t>一是科学合理编制预算，严格执行预算</w:t>
      </w:r>
    </w:p>
    <w:p w14:paraId="0F37C618">
      <w:pPr>
        <w:widowControl/>
        <w:shd w:val="clear" w:color="auto" w:fill="FFFFFF"/>
        <w:spacing w:line="580" w:lineRule="exact"/>
        <w:ind w:firstLine="640" w:firstLineChars="200"/>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rPr>
        <w:t>加强预算编制的前瞻性，按照新</w:t>
      </w:r>
      <w:r>
        <w:rPr>
          <w:rFonts w:hint="eastAsia" w:ascii="仿宋" w:hAnsi="仿宋" w:eastAsia="仿宋" w:cs="宋体"/>
          <w:color w:val="010101"/>
          <w:kern w:val="0"/>
          <w:sz w:val="32"/>
          <w:szCs w:val="32"/>
          <w:lang w:eastAsia="zh-CN"/>
        </w:rPr>
        <w:t>《中华人民共和国预算法》</w:t>
      </w:r>
      <w:r>
        <w:rPr>
          <w:rFonts w:hint="eastAsia" w:ascii="仿宋" w:hAnsi="仿宋" w:eastAsia="仿宋" w:cs="宋体"/>
          <w:color w:val="010101"/>
          <w:kern w:val="0"/>
          <w:sz w:val="32"/>
          <w:szCs w:val="32"/>
        </w:rPr>
        <w:t>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及时批准。</w:t>
      </w:r>
    </w:p>
    <w:p w14:paraId="4859584E">
      <w:pPr>
        <w:widowControl/>
        <w:shd w:val="clear" w:color="auto" w:fill="FFFFFF"/>
        <w:spacing w:line="600" w:lineRule="atLeast"/>
        <w:ind w:firstLine="643"/>
        <w:jc w:val="left"/>
        <w:rPr>
          <w:rFonts w:ascii="仿宋" w:hAnsi="仿宋" w:eastAsia="仿宋" w:cs="仿宋"/>
          <w:sz w:val="32"/>
          <w:szCs w:val="32"/>
        </w:rPr>
      </w:pPr>
      <w:r>
        <w:rPr>
          <w:rFonts w:hint="eastAsia" w:ascii="仿宋" w:hAnsi="仿宋" w:eastAsia="仿宋" w:cs="仿宋"/>
          <w:sz w:val="32"/>
          <w:szCs w:val="32"/>
        </w:rPr>
        <w:t>二是合理执行预算，确保效益最大化。增强行政成本意识，努力提高执行力，超前谋划，按时保质完成各项工作任务。</w:t>
      </w:r>
    </w:p>
    <w:p w14:paraId="0533F678">
      <w:pPr>
        <w:spacing w:line="570" w:lineRule="exact"/>
        <w:ind w:firstLine="640" w:firstLineChars="200"/>
        <w:rPr>
          <w:rFonts w:ascii="仿宋" w:hAnsi="仿宋" w:eastAsia="仿宋" w:cs="微软雅黑"/>
          <w:sz w:val="32"/>
          <w:szCs w:val="32"/>
        </w:rPr>
      </w:pPr>
      <w:r>
        <w:rPr>
          <w:rFonts w:hint="eastAsia" w:ascii="仿宋" w:hAnsi="仿宋" w:eastAsia="仿宋" w:cs="微软雅黑"/>
          <w:sz w:val="32"/>
          <w:szCs w:val="32"/>
        </w:rPr>
        <w:t>五、</w:t>
      </w:r>
      <w:r>
        <w:rPr>
          <w:rFonts w:eastAsia="仿宋"/>
          <w:sz w:val="32"/>
          <w:szCs w:val="32"/>
        </w:rPr>
        <w:t>绩效自评结果拟应用和公开情况</w:t>
      </w:r>
    </w:p>
    <w:p w14:paraId="7EFEE868">
      <w:pPr>
        <w:widowControl/>
        <w:shd w:val="clear" w:color="auto" w:fill="FFFFFF"/>
        <w:spacing w:line="580" w:lineRule="exact"/>
        <w:ind w:firstLine="640" w:firstLineChars="200"/>
        <w:jc w:val="left"/>
        <w:rPr>
          <w:rFonts w:ascii="仿宋" w:hAnsi="仿宋" w:eastAsia="仿宋"/>
          <w:sz w:val="32"/>
          <w:szCs w:val="32"/>
        </w:rPr>
      </w:pPr>
      <w:r>
        <w:rPr>
          <w:rFonts w:hint="eastAsia" w:ascii="仿宋" w:hAnsi="仿宋" w:eastAsia="仿宋"/>
          <w:sz w:val="32"/>
          <w:szCs w:val="32"/>
        </w:rPr>
        <w:t>在此次评价中，部门整体绩效自评价情况较好，资金使用和效果达到了预期的经济、环境和社会效益。我局高度重视绩效评价结果的应用工作，积极探索和建立一套与预算管理相结合、多渠道应用评价结果的有效机制，着力提高绩效意识和财政资金使用效益。</w:t>
      </w:r>
    </w:p>
    <w:p w14:paraId="537AF12D">
      <w:pPr>
        <w:widowControl/>
        <w:shd w:val="clear" w:color="auto" w:fill="FFFFFF"/>
        <w:spacing w:line="580" w:lineRule="exact"/>
        <w:ind w:right="320" w:firstLine="640" w:firstLineChars="200"/>
        <w:jc w:val="right"/>
        <w:rPr>
          <w:rFonts w:ascii="仿宋" w:hAnsi="仿宋" w:eastAsia="仿宋" w:cs="宋体"/>
          <w:color w:val="010101"/>
          <w:kern w:val="0"/>
          <w:sz w:val="32"/>
          <w:szCs w:val="32"/>
        </w:rPr>
      </w:pPr>
      <w:r>
        <w:rPr>
          <w:rFonts w:hint="eastAsia" w:ascii="仿宋" w:hAnsi="仿宋" w:eastAsia="仿宋" w:cs="宋体"/>
          <w:color w:val="010101"/>
          <w:kern w:val="0"/>
          <w:sz w:val="32"/>
          <w:szCs w:val="32"/>
        </w:rPr>
        <w:t>衡阳市地震局</w:t>
      </w:r>
    </w:p>
    <w:p w14:paraId="65606E80">
      <w:pPr>
        <w:widowControl/>
        <w:shd w:val="clear" w:color="auto" w:fill="FFFFFF"/>
        <w:spacing w:line="580" w:lineRule="exact"/>
        <w:ind w:firstLine="640" w:firstLineChars="200"/>
        <w:jc w:val="right"/>
        <w:rPr>
          <w:rFonts w:ascii="仿宋" w:hAnsi="仿宋" w:eastAsia="仿宋"/>
          <w:sz w:val="32"/>
          <w:szCs w:val="32"/>
        </w:rPr>
      </w:pPr>
      <w:r>
        <w:rPr>
          <w:rFonts w:hint="eastAsia" w:ascii="仿宋" w:hAnsi="仿宋" w:eastAsia="仿宋" w:cs="宋体"/>
          <w:color w:val="010101"/>
          <w:kern w:val="0"/>
          <w:sz w:val="32"/>
          <w:szCs w:val="32"/>
        </w:rPr>
        <w:t>2023年3月27日</w:t>
      </w:r>
    </w:p>
    <w:p w14:paraId="4D6BC504">
      <w:pPr>
        <w:pStyle w:val="10"/>
        <w:widowControl/>
        <w:spacing w:line="580" w:lineRule="exact"/>
        <w:ind w:firstLine="640" w:firstLineChars="0"/>
        <w:rPr>
          <w:rFonts w:ascii="仿宋" w:hAnsi="仿宋" w:eastAsia="仿宋"/>
          <w:sz w:val="32"/>
          <w:szCs w:val="32"/>
        </w:rPr>
      </w:pPr>
    </w:p>
    <w:p w14:paraId="1B6CD5E9">
      <w:pPr>
        <w:ind w:right="640"/>
        <w:rPr>
          <w:rFonts w:ascii="黑体" w:hAnsi="黑体" w:eastAsia="黑体" w:cs="黑体"/>
          <w:kern w:val="0"/>
          <w:sz w:val="32"/>
          <w:szCs w:val="32"/>
        </w:rPr>
      </w:pPr>
    </w:p>
    <w:p w14:paraId="2BC1FB02">
      <w:pPr>
        <w:ind w:right="640"/>
        <w:rPr>
          <w:rFonts w:eastAsia="仿宋_GB2312"/>
          <w:kern w:val="0"/>
          <w:sz w:val="36"/>
          <w:szCs w:val="36"/>
        </w:rPr>
      </w:pPr>
      <w:r>
        <w:rPr>
          <w:rFonts w:hint="eastAsia" w:ascii="黑体" w:hAnsi="黑体" w:eastAsia="黑体" w:cs="黑体"/>
          <w:kern w:val="0"/>
          <w:sz w:val="32"/>
          <w:szCs w:val="32"/>
        </w:rPr>
        <w:t>附件</w:t>
      </w:r>
      <w:r>
        <w:rPr>
          <w:rFonts w:eastAsia="仿宋_GB2312"/>
          <w:kern w:val="0"/>
          <w:sz w:val="32"/>
          <w:szCs w:val="32"/>
        </w:rPr>
        <w:t xml:space="preserve">2  </w:t>
      </w:r>
      <w:r>
        <w:rPr>
          <w:rFonts w:hint="eastAsia" w:eastAsia="仿宋_GB2312"/>
          <w:kern w:val="0"/>
          <w:sz w:val="32"/>
          <w:szCs w:val="32"/>
        </w:rPr>
        <w:t xml:space="preserve">    </w:t>
      </w:r>
      <w:r>
        <w:rPr>
          <w:rFonts w:hint="eastAsia" w:eastAsia="仿宋_GB2312"/>
          <w:kern w:val="0"/>
          <w:sz w:val="36"/>
          <w:szCs w:val="36"/>
        </w:rPr>
        <w:t xml:space="preserve"> </w:t>
      </w:r>
    </w:p>
    <w:p w14:paraId="71091460">
      <w:pPr>
        <w:ind w:left="359" w:leftChars="171" w:right="640" w:firstLine="1440" w:firstLineChars="4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部门整体支出绩效评价基础数据表</w:t>
      </w:r>
    </w:p>
    <w:p w14:paraId="75ADBAB3">
      <w:pPr>
        <w:ind w:right="640"/>
        <w:rPr>
          <w:rFonts w:eastAsia="Times New Roman"/>
          <w:kern w:val="0"/>
          <w:sz w:val="24"/>
        </w:rPr>
      </w:pPr>
      <w:r>
        <w:rPr>
          <w:kern w:val="0"/>
          <w:sz w:val="24"/>
        </w:rPr>
        <w:t>填报单位：</w:t>
      </w:r>
      <w:r>
        <w:rPr>
          <w:color w:val="000000"/>
          <w:kern w:val="0"/>
          <w:sz w:val="22"/>
        </w:rPr>
        <w:t>衡阳市地震局</w:t>
      </w:r>
      <w:r>
        <w:rPr>
          <w:rFonts w:eastAsia="PMingLiU"/>
          <w:kern w:val="0"/>
          <w:sz w:val="24"/>
        </w:rPr>
        <w:tab/>
      </w:r>
      <w:r>
        <w:rPr>
          <w:rFonts w:eastAsia="PMingLiU"/>
          <w:kern w:val="0"/>
          <w:sz w:val="24"/>
        </w:rPr>
        <w:tab/>
      </w:r>
      <w:r>
        <w:rPr>
          <w:rFonts w:eastAsia="PMingLiU"/>
          <w:kern w:val="0"/>
          <w:sz w:val="24"/>
        </w:rPr>
        <w:tab/>
      </w:r>
      <w:r>
        <w:rPr>
          <w:rFonts w:eastAsia="PMingLiU"/>
          <w:kern w:val="0"/>
          <w:sz w:val="24"/>
        </w:rPr>
        <w:tab/>
      </w:r>
      <w:r>
        <w:rPr>
          <w:rFonts w:eastAsia="PMingLiU"/>
          <w:kern w:val="0"/>
          <w:sz w:val="24"/>
        </w:rPr>
        <w:tab/>
      </w:r>
      <w:r>
        <w:rPr>
          <w:rFonts w:eastAsia="PMingLiU"/>
          <w:kern w:val="0"/>
          <w:sz w:val="24"/>
        </w:rPr>
        <w:tab/>
      </w:r>
    </w:p>
    <w:tbl>
      <w:tblPr>
        <w:tblStyle w:val="8"/>
        <w:tblW w:w="9464" w:type="dxa"/>
        <w:jc w:val="center"/>
        <w:tblLayout w:type="fixed"/>
        <w:tblCellMar>
          <w:top w:w="0" w:type="dxa"/>
          <w:left w:w="108" w:type="dxa"/>
          <w:bottom w:w="0" w:type="dxa"/>
          <w:right w:w="108" w:type="dxa"/>
        </w:tblCellMar>
      </w:tblPr>
      <w:tblGrid>
        <w:gridCol w:w="3354"/>
        <w:gridCol w:w="2038"/>
        <w:gridCol w:w="2240"/>
        <w:gridCol w:w="1832"/>
      </w:tblGrid>
      <w:tr w14:paraId="502C2CFE">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29F60EDD">
            <w:pPr>
              <w:widowControl/>
              <w:spacing w:line="200" w:lineRule="exact"/>
              <w:jc w:val="center"/>
              <w:rPr>
                <w:rFonts w:eastAsia="Times New Roman"/>
                <w:kern w:val="0"/>
                <w:szCs w:val="21"/>
              </w:rPr>
            </w:pPr>
            <w:r>
              <w:rPr>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14:paraId="44D18CAA">
            <w:pPr>
              <w:widowControl/>
              <w:spacing w:line="200" w:lineRule="exact"/>
              <w:jc w:val="center"/>
              <w:rPr>
                <w:rFonts w:eastAsia="Times New Roman"/>
                <w:b/>
                <w:bCs/>
                <w:kern w:val="0"/>
                <w:szCs w:val="21"/>
              </w:rPr>
            </w:pPr>
            <w:r>
              <w:rPr>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14:paraId="06604552">
            <w:pPr>
              <w:widowControl/>
              <w:spacing w:line="200" w:lineRule="exact"/>
              <w:jc w:val="center"/>
              <w:rPr>
                <w:rFonts w:eastAsia="Times New Roman"/>
                <w:b/>
                <w:bCs/>
                <w:kern w:val="0"/>
                <w:szCs w:val="21"/>
              </w:rPr>
            </w:pPr>
            <w:r>
              <w:rPr>
                <w:b/>
                <w:bCs/>
                <w:kern w:val="0"/>
                <w:szCs w:val="21"/>
              </w:rPr>
              <w:t>202</w:t>
            </w:r>
            <w:r>
              <w:rPr>
                <w:rFonts w:hint="eastAsia"/>
                <w:b/>
                <w:bCs/>
                <w:kern w:val="0"/>
                <w:szCs w:val="21"/>
              </w:rPr>
              <w:t>2</w:t>
            </w:r>
            <w:r>
              <w:rPr>
                <w:b/>
                <w:bCs/>
                <w:kern w:val="0"/>
                <w:szCs w:val="21"/>
              </w:rPr>
              <w:t>年实际在职人数</w:t>
            </w:r>
          </w:p>
        </w:tc>
        <w:tc>
          <w:tcPr>
            <w:tcW w:w="1832" w:type="dxa"/>
            <w:tcBorders>
              <w:top w:val="single" w:color="auto" w:sz="4" w:space="0"/>
              <w:left w:val="nil"/>
              <w:bottom w:val="single" w:color="auto" w:sz="4" w:space="0"/>
              <w:right w:val="single" w:color="auto" w:sz="4" w:space="0"/>
            </w:tcBorders>
            <w:vAlign w:val="center"/>
          </w:tcPr>
          <w:p w14:paraId="7ECE8A47">
            <w:pPr>
              <w:widowControl/>
              <w:spacing w:line="200" w:lineRule="exact"/>
              <w:jc w:val="center"/>
              <w:rPr>
                <w:rFonts w:eastAsia="Times New Roman"/>
                <w:b/>
                <w:bCs/>
                <w:kern w:val="0"/>
                <w:szCs w:val="21"/>
              </w:rPr>
            </w:pPr>
            <w:r>
              <w:rPr>
                <w:b/>
                <w:bCs/>
                <w:kern w:val="0"/>
                <w:szCs w:val="21"/>
              </w:rPr>
              <w:t>控制率</w:t>
            </w:r>
          </w:p>
        </w:tc>
      </w:tr>
      <w:tr w14:paraId="0792F11B">
        <w:tblPrEx>
          <w:tblCellMar>
            <w:top w:w="0" w:type="dxa"/>
            <w:left w:w="108" w:type="dxa"/>
            <w:bottom w:w="0" w:type="dxa"/>
            <w:right w:w="108" w:type="dxa"/>
          </w:tblCellMar>
        </w:tblPrEx>
        <w:trPr>
          <w:trHeight w:val="291"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68194B10">
            <w:pPr>
              <w:widowControl/>
              <w:spacing w:line="200" w:lineRule="exact"/>
              <w:jc w:val="left"/>
              <w:rPr>
                <w:rFonts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14:paraId="3E357C42">
            <w:pPr>
              <w:widowControl/>
              <w:spacing w:line="200" w:lineRule="exact"/>
              <w:jc w:val="center"/>
              <w:rPr>
                <w:rFonts w:eastAsia="Times New Roman"/>
                <w:kern w:val="0"/>
                <w:szCs w:val="21"/>
              </w:rPr>
            </w:pPr>
            <w:r>
              <w:rPr>
                <w:rFonts w:hint="eastAsia"/>
                <w:kern w:val="0"/>
                <w:szCs w:val="21"/>
              </w:rPr>
              <w:t>9</w:t>
            </w:r>
            <w:r>
              <w:rPr>
                <w:kern w:val="0"/>
                <w:szCs w:val="21"/>
              </w:rPr>
              <w:t>　</w:t>
            </w:r>
          </w:p>
        </w:tc>
        <w:tc>
          <w:tcPr>
            <w:tcW w:w="2240" w:type="dxa"/>
            <w:tcBorders>
              <w:top w:val="single" w:color="auto" w:sz="4" w:space="0"/>
              <w:left w:val="nil"/>
              <w:bottom w:val="single" w:color="auto" w:sz="4" w:space="0"/>
              <w:right w:val="single" w:color="auto" w:sz="4" w:space="0"/>
            </w:tcBorders>
            <w:vAlign w:val="center"/>
          </w:tcPr>
          <w:p w14:paraId="01918251">
            <w:pPr>
              <w:widowControl/>
              <w:spacing w:line="200" w:lineRule="exact"/>
              <w:jc w:val="center"/>
              <w:rPr>
                <w:rFonts w:eastAsia="Times New Roman"/>
                <w:kern w:val="0"/>
                <w:szCs w:val="21"/>
              </w:rPr>
            </w:pPr>
            <w:r>
              <w:rPr>
                <w:rFonts w:hint="eastAsia"/>
                <w:kern w:val="0"/>
                <w:szCs w:val="21"/>
              </w:rPr>
              <w:t>9</w:t>
            </w:r>
          </w:p>
        </w:tc>
        <w:tc>
          <w:tcPr>
            <w:tcW w:w="1832" w:type="dxa"/>
            <w:tcBorders>
              <w:top w:val="single" w:color="auto" w:sz="4" w:space="0"/>
              <w:left w:val="nil"/>
              <w:bottom w:val="single" w:color="auto" w:sz="4" w:space="0"/>
              <w:right w:val="single" w:color="auto" w:sz="4" w:space="0"/>
            </w:tcBorders>
            <w:vAlign w:val="center"/>
          </w:tcPr>
          <w:p w14:paraId="39ADEE7F">
            <w:pPr>
              <w:widowControl/>
              <w:spacing w:line="200" w:lineRule="exact"/>
              <w:jc w:val="center"/>
              <w:rPr>
                <w:rFonts w:eastAsia="Times New Roman"/>
                <w:kern w:val="0"/>
                <w:szCs w:val="21"/>
              </w:rPr>
            </w:pPr>
            <w:r>
              <w:rPr>
                <w:rFonts w:hint="eastAsia"/>
                <w:kern w:val="0"/>
                <w:szCs w:val="21"/>
              </w:rPr>
              <w:t>100%</w:t>
            </w:r>
            <w:r>
              <w:rPr>
                <w:kern w:val="0"/>
                <w:szCs w:val="21"/>
              </w:rPr>
              <w:t>　</w:t>
            </w:r>
          </w:p>
        </w:tc>
      </w:tr>
      <w:tr w14:paraId="10F24B7E">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14:paraId="20815CB3">
            <w:pPr>
              <w:widowControl/>
              <w:spacing w:line="200" w:lineRule="exact"/>
              <w:jc w:val="center"/>
              <w:rPr>
                <w:rFonts w:eastAsia="Times New Roman"/>
                <w:kern w:val="0"/>
                <w:szCs w:val="21"/>
              </w:rPr>
            </w:pPr>
            <w:r>
              <w:rPr>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14:paraId="1482A85C">
            <w:pPr>
              <w:widowControl/>
              <w:spacing w:line="200" w:lineRule="exact"/>
              <w:jc w:val="center"/>
              <w:rPr>
                <w:rFonts w:eastAsia="Times New Roman"/>
                <w:b/>
                <w:bCs/>
                <w:kern w:val="0"/>
                <w:szCs w:val="21"/>
              </w:rPr>
            </w:pPr>
            <w:r>
              <w:rPr>
                <w:b/>
                <w:bCs/>
                <w:kern w:val="0"/>
                <w:szCs w:val="21"/>
              </w:rPr>
              <w:t>202</w:t>
            </w:r>
            <w:r>
              <w:rPr>
                <w:rFonts w:hint="eastAsia"/>
                <w:b/>
                <w:bCs/>
                <w:kern w:val="0"/>
                <w:szCs w:val="21"/>
              </w:rPr>
              <w:t>1</w:t>
            </w:r>
            <w:r>
              <w:rPr>
                <w:b/>
                <w:bCs/>
                <w:kern w:val="0"/>
                <w:szCs w:val="21"/>
              </w:rPr>
              <w:t>年决算数</w:t>
            </w:r>
          </w:p>
        </w:tc>
        <w:tc>
          <w:tcPr>
            <w:tcW w:w="2240" w:type="dxa"/>
            <w:tcBorders>
              <w:top w:val="single" w:color="auto" w:sz="4" w:space="0"/>
              <w:left w:val="nil"/>
              <w:bottom w:val="single" w:color="auto" w:sz="4" w:space="0"/>
              <w:right w:val="single" w:color="000000" w:sz="4" w:space="0"/>
            </w:tcBorders>
            <w:vAlign w:val="center"/>
          </w:tcPr>
          <w:p w14:paraId="36521351">
            <w:pPr>
              <w:widowControl/>
              <w:spacing w:line="200" w:lineRule="exact"/>
              <w:jc w:val="center"/>
              <w:rPr>
                <w:rFonts w:eastAsia="Times New Roman"/>
                <w:b/>
                <w:bCs/>
                <w:kern w:val="0"/>
                <w:szCs w:val="21"/>
              </w:rPr>
            </w:pPr>
            <w:r>
              <w:rPr>
                <w:b/>
                <w:bCs/>
                <w:kern w:val="0"/>
                <w:szCs w:val="21"/>
              </w:rPr>
              <w:t>202</w:t>
            </w:r>
            <w:r>
              <w:rPr>
                <w:rFonts w:hint="eastAsia"/>
                <w:b/>
                <w:bCs/>
                <w:kern w:val="0"/>
                <w:szCs w:val="21"/>
              </w:rPr>
              <w:t>2</w:t>
            </w:r>
            <w:r>
              <w:rPr>
                <w:b/>
                <w:bCs/>
                <w:kern w:val="0"/>
                <w:szCs w:val="21"/>
              </w:rPr>
              <w:t>年预算数</w:t>
            </w:r>
          </w:p>
        </w:tc>
        <w:tc>
          <w:tcPr>
            <w:tcW w:w="1832" w:type="dxa"/>
            <w:tcBorders>
              <w:top w:val="single" w:color="auto" w:sz="4" w:space="0"/>
              <w:left w:val="nil"/>
              <w:bottom w:val="single" w:color="auto" w:sz="4" w:space="0"/>
              <w:right w:val="single" w:color="000000" w:sz="4" w:space="0"/>
            </w:tcBorders>
            <w:vAlign w:val="center"/>
          </w:tcPr>
          <w:p w14:paraId="0D041E4E">
            <w:pPr>
              <w:widowControl/>
              <w:spacing w:line="200" w:lineRule="exact"/>
              <w:jc w:val="center"/>
              <w:rPr>
                <w:rFonts w:eastAsia="Times New Roman"/>
                <w:b/>
                <w:bCs/>
                <w:kern w:val="0"/>
                <w:szCs w:val="21"/>
              </w:rPr>
            </w:pPr>
            <w:r>
              <w:rPr>
                <w:b/>
                <w:bCs/>
                <w:kern w:val="0"/>
                <w:szCs w:val="21"/>
              </w:rPr>
              <w:t>202</w:t>
            </w:r>
            <w:r>
              <w:rPr>
                <w:rFonts w:hint="eastAsia"/>
                <w:b/>
                <w:bCs/>
                <w:kern w:val="0"/>
                <w:szCs w:val="21"/>
              </w:rPr>
              <w:t>2</w:t>
            </w:r>
            <w:r>
              <w:rPr>
                <w:b/>
                <w:bCs/>
                <w:kern w:val="0"/>
                <w:szCs w:val="21"/>
              </w:rPr>
              <w:t>年决算数</w:t>
            </w:r>
          </w:p>
        </w:tc>
      </w:tr>
      <w:tr w14:paraId="510CE4BC">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3322417C">
            <w:pPr>
              <w:widowControl/>
              <w:spacing w:line="200" w:lineRule="exact"/>
              <w:jc w:val="left"/>
              <w:rPr>
                <w:rFonts w:eastAsia="Times New Roman"/>
                <w:kern w:val="0"/>
                <w:szCs w:val="21"/>
              </w:rPr>
            </w:pPr>
            <w:r>
              <w:rPr>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14:paraId="63711BDB">
            <w:pPr>
              <w:widowControl/>
              <w:spacing w:line="200" w:lineRule="exact"/>
              <w:jc w:val="center"/>
              <w:rPr>
                <w:rFonts w:eastAsiaTheme="minorEastAsia"/>
                <w:kern w:val="0"/>
                <w:szCs w:val="21"/>
              </w:rPr>
            </w:pPr>
            <w:r>
              <w:rPr>
                <w:rFonts w:hint="eastAsia" w:eastAsiaTheme="minorEastAsia"/>
                <w:kern w:val="0"/>
                <w:szCs w:val="21"/>
              </w:rPr>
              <w:t>139.46</w:t>
            </w:r>
          </w:p>
        </w:tc>
        <w:tc>
          <w:tcPr>
            <w:tcW w:w="2240" w:type="dxa"/>
            <w:tcBorders>
              <w:top w:val="single" w:color="auto" w:sz="4" w:space="0"/>
              <w:left w:val="nil"/>
              <w:bottom w:val="single" w:color="auto" w:sz="4" w:space="0"/>
              <w:right w:val="single" w:color="000000" w:sz="4" w:space="0"/>
            </w:tcBorders>
            <w:vAlign w:val="center"/>
          </w:tcPr>
          <w:p w14:paraId="189D0D4F">
            <w:pPr>
              <w:widowControl/>
              <w:spacing w:line="200" w:lineRule="exact"/>
              <w:jc w:val="center"/>
              <w:rPr>
                <w:rFonts w:eastAsiaTheme="minorEastAsia"/>
                <w:color w:val="FF0000"/>
                <w:kern w:val="0"/>
                <w:szCs w:val="21"/>
              </w:rPr>
            </w:pPr>
            <w:r>
              <w:rPr>
                <w:rFonts w:hint="eastAsia" w:eastAsiaTheme="minorEastAsia"/>
                <w:color w:val="000000" w:themeColor="text1"/>
                <w:kern w:val="0"/>
                <w:szCs w:val="21"/>
                <w14:textFill>
                  <w14:solidFill>
                    <w14:schemeClr w14:val="tx1"/>
                  </w14:solidFill>
                </w14:textFill>
              </w:rPr>
              <w:t>126.07</w:t>
            </w:r>
          </w:p>
        </w:tc>
        <w:tc>
          <w:tcPr>
            <w:tcW w:w="1832" w:type="dxa"/>
            <w:tcBorders>
              <w:top w:val="single" w:color="auto" w:sz="4" w:space="0"/>
              <w:left w:val="nil"/>
              <w:bottom w:val="single" w:color="auto" w:sz="4" w:space="0"/>
              <w:right w:val="single" w:color="000000" w:sz="4" w:space="0"/>
            </w:tcBorders>
            <w:vAlign w:val="center"/>
          </w:tcPr>
          <w:p w14:paraId="18A1866D">
            <w:pPr>
              <w:widowControl/>
              <w:spacing w:line="200" w:lineRule="exac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186.03</w:t>
            </w:r>
          </w:p>
        </w:tc>
      </w:tr>
      <w:tr w14:paraId="69332457">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1CD94123">
            <w:pPr>
              <w:widowControl/>
              <w:spacing w:line="200" w:lineRule="exact"/>
              <w:jc w:val="left"/>
              <w:rPr>
                <w:rFonts w:eastAsia="Times New Roman"/>
                <w:kern w:val="0"/>
                <w:szCs w:val="21"/>
              </w:rPr>
            </w:pPr>
            <w:r>
              <w:rPr>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14:paraId="67C9A7C9">
            <w:pPr>
              <w:widowControl/>
              <w:spacing w:line="200" w:lineRule="exact"/>
              <w:jc w:val="center"/>
              <w:rPr>
                <w:rFonts w:eastAsiaTheme="minorEastAsia"/>
                <w:kern w:val="0"/>
                <w:szCs w:val="21"/>
              </w:rPr>
            </w:pPr>
            <w:r>
              <w:rPr>
                <w:rFonts w:hint="eastAsia" w:eastAsiaTheme="minorEastAsia"/>
                <w:kern w:val="0"/>
                <w:szCs w:val="21"/>
              </w:rPr>
              <w:t>32.22</w:t>
            </w:r>
          </w:p>
        </w:tc>
        <w:tc>
          <w:tcPr>
            <w:tcW w:w="2240" w:type="dxa"/>
            <w:tcBorders>
              <w:top w:val="single" w:color="auto" w:sz="4" w:space="0"/>
              <w:left w:val="nil"/>
              <w:bottom w:val="single" w:color="auto" w:sz="4" w:space="0"/>
              <w:right w:val="single" w:color="000000" w:sz="4" w:space="0"/>
            </w:tcBorders>
            <w:vAlign w:val="center"/>
          </w:tcPr>
          <w:p w14:paraId="09C932A4">
            <w:pPr>
              <w:widowControl/>
              <w:spacing w:line="200" w:lineRule="exact"/>
              <w:jc w:val="center"/>
              <w:rPr>
                <w:rFonts w:eastAsiaTheme="minorEastAsia"/>
                <w:color w:val="FF0000"/>
                <w:kern w:val="0"/>
                <w:szCs w:val="21"/>
              </w:rPr>
            </w:pPr>
            <w:r>
              <w:rPr>
                <w:rFonts w:hint="eastAsia" w:eastAsiaTheme="minorEastAsia"/>
                <w:color w:val="000000" w:themeColor="text1"/>
                <w:kern w:val="0"/>
                <w:szCs w:val="21"/>
                <w14:textFill>
                  <w14:solidFill>
                    <w14:schemeClr w14:val="tx1"/>
                  </w14:solidFill>
                </w14:textFill>
              </w:rPr>
              <w:t>48.76</w:t>
            </w:r>
          </w:p>
        </w:tc>
        <w:tc>
          <w:tcPr>
            <w:tcW w:w="1832" w:type="dxa"/>
            <w:tcBorders>
              <w:top w:val="single" w:color="auto" w:sz="4" w:space="0"/>
              <w:left w:val="nil"/>
              <w:bottom w:val="single" w:color="auto" w:sz="4" w:space="0"/>
              <w:right w:val="single" w:color="000000" w:sz="4" w:space="0"/>
            </w:tcBorders>
            <w:vAlign w:val="center"/>
          </w:tcPr>
          <w:p w14:paraId="7A664BAA">
            <w:pPr>
              <w:widowControl/>
              <w:spacing w:line="200" w:lineRule="exac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42.24</w:t>
            </w:r>
          </w:p>
        </w:tc>
      </w:tr>
      <w:tr w14:paraId="6DED84EF">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3A1438DD">
            <w:pPr>
              <w:widowControl/>
              <w:spacing w:line="200" w:lineRule="exact"/>
              <w:jc w:val="left"/>
              <w:rPr>
                <w:rFonts w:eastAsia="Times New Roman"/>
                <w:kern w:val="0"/>
                <w:szCs w:val="21"/>
              </w:rPr>
            </w:pPr>
            <w:r>
              <w:rPr>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14:paraId="5FA9FB97">
            <w:pPr>
              <w:widowControl/>
              <w:spacing w:line="200" w:lineRule="exact"/>
              <w:jc w:val="center"/>
              <w:rPr>
                <w:rFonts w:eastAsiaTheme="minorEastAsia"/>
                <w:kern w:val="0"/>
                <w:szCs w:val="21"/>
              </w:rPr>
            </w:pPr>
            <w:r>
              <w:rPr>
                <w:rFonts w:hint="eastAsia" w:eastAsiaTheme="minorEastAsia"/>
                <w:kern w:val="0"/>
                <w:szCs w:val="21"/>
              </w:rPr>
              <w:t>18.06</w:t>
            </w:r>
          </w:p>
        </w:tc>
        <w:tc>
          <w:tcPr>
            <w:tcW w:w="2240" w:type="dxa"/>
            <w:tcBorders>
              <w:top w:val="single" w:color="auto" w:sz="4" w:space="0"/>
              <w:left w:val="nil"/>
              <w:bottom w:val="single" w:color="auto" w:sz="4" w:space="0"/>
              <w:right w:val="single" w:color="000000" w:sz="4" w:space="0"/>
            </w:tcBorders>
            <w:vAlign w:val="center"/>
          </w:tcPr>
          <w:p w14:paraId="34795C9B">
            <w:pPr>
              <w:widowControl/>
              <w:spacing w:line="200" w:lineRule="exact"/>
              <w:jc w:val="center"/>
              <w:rPr>
                <w:rFonts w:eastAsiaTheme="minorEastAsia"/>
                <w:color w:val="FF0000"/>
                <w:kern w:val="0"/>
                <w:szCs w:val="21"/>
              </w:rPr>
            </w:pPr>
            <w:r>
              <w:rPr>
                <w:rFonts w:hint="eastAsia" w:eastAsiaTheme="minorEastAsia"/>
                <w:color w:val="000000" w:themeColor="text1"/>
                <w:kern w:val="0"/>
                <w:szCs w:val="21"/>
                <w14:textFill>
                  <w14:solidFill>
                    <w14:schemeClr w14:val="tx1"/>
                  </w14:solidFill>
                </w14:textFill>
              </w:rPr>
              <w:t>1.76</w:t>
            </w:r>
          </w:p>
        </w:tc>
        <w:tc>
          <w:tcPr>
            <w:tcW w:w="1832" w:type="dxa"/>
            <w:tcBorders>
              <w:top w:val="single" w:color="auto" w:sz="4" w:space="0"/>
              <w:left w:val="nil"/>
              <w:bottom w:val="single" w:color="auto" w:sz="4" w:space="0"/>
              <w:right w:val="single" w:color="000000" w:sz="4" w:space="0"/>
            </w:tcBorders>
            <w:vAlign w:val="center"/>
          </w:tcPr>
          <w:p w14:paraId="4A9735A7">
            <w:pPr>
              <w:widowControl/>
              <w:spacing w:line="200" w:lineRule="exac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0.65</w:t>
            </w:r>
          </w:p>
        </w:tc>
      </w:tr>
      <w:tr w14:paraId="3B818451">
        <w:tblPrEx>
          <w:tblCellMar>
            <w:top w:w="0" w:type="dxa"/>
            <w:left w:w="108" w:type="dxa"/>
            <w:bottom w:w="0" w:type="dxa"/>
            <w:right w:w="108" w:type="dxa"/>
          </w:tblCellMar>
        </w:tblPrEx>
        <w:trPr>
          <w:trHeight w:val="460" w:hRule="atLeast"/>
          <w:jc w:val="center"/>
        </w:trPr>
        <w:tc>
          <w:tcPr>
            <w:tcW w:w="3354" w:type="dxa"/>
            <w:tcBorders>
              <w:top w:val="nil"/>
              <w:left w:val="single" w:color="auto" w:sz="4" w:space="0"/>
              <w:bottom w:val="single" w:color="auto" w:sz="4" w:space="0"/>
              <w:right w:val="single" w:color="auto" w:sz="4" w:space="0"/>
            </w:tcBorders>
            <w:vAlign w:val="center"/>
          </w:tcPr>
          <w:p w14:paraId="68CB111D">
            <w:pPr>
              <w:widowControl/>
              <w:spacing w:line="200" w:lineRule="exact"/>
              <w:jc w:val="left"/>
              <w:rPr>
                <w:rFonts w:eastAsia="Times New Roman"/>
                <w:kern w:val="0"/>
                <w:szCs w:val="21"/>
              </w:rPr>
            </w:pPr>
            <w:r>
              <w:rPr>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14:paraId="723BA05A">
            <w:pPr>
              <w:widowControl/>
              <w:spacing w:line="200" w:lineRule="exact"/>
              <w:jc w:val="center"/>
              <w:rPr>
                <w:rFonts w:eastAsiaTheme="minorEastAsia"/>
                <w:kern w:val="0"/>
                <w:szCs w:val="21"/>
              </w:rPr>
            </w:pPr>
            <w:r>
              <w:rPr>
                <w:rFonts w:hint="eastAsia" w:eastAsiaTheme="minorEastAsia"/>
                <w:kern w:val="0"/>
                <w:szCs w:val="21"/>
              </w:rPr>
              <w:t>9.26</w:t>
            </w:r>
          </w:p>
        </w:tc>
        <w:tc>
          <w:tcPr>
            <w:tcW w:w="2240" w:type="dxa"/>
            <w:tcBorders>
              <w:top w:val="single" w:color="auto" w:sz="4" w:space="0"/>
              <w:left w:val="nil"/>
              <w:bottom w:val="single" w:color="auto" w:sz="4" w:space="0"/>
              <w:right w:val="single" w:color="000000" w:sz="4" w:space="0"/>
            </w:tcBorders>
            <w:vAlign w:val="center"/>
          </w:tcPr>
          <w:p w14:paraId="16711B7D">
            <w:pPr>
              <w:widowControl/>
              <w:spacing w:line="200" w:lineRule="exact"/>
              <w:jc w:val="center"/>
              <w:rPr>
                <w:rFonts w:eastAsiaTheme="minorEastAsia"/>
                <w:color w:val="FF0000"/>
                <w:kern w:val="0"/>
                <w:szCs w:val="21"/>
              </w:rPr>
            </w:pPr>
            <w:r>
              <w:rPr>
                <w:rFonts w:hint="eastAsia" w:eastAsiaTheme="minorEastAsia"/>
                <w:color w:val="000000" w:themeColor="text1"/>
                <w:kern w:val="0"/>
                <w:szCs w:val="21"/>
                <w14:textFill>
                  <w14:solidFill>
                    <w14:schemeClr w14:val="tx1"/>
                  </w14:solidFill>
                </w14:textFill>
              </w:rPr>
              <w:t>1.80</w:t>
            </w:r>
          </w:p>
        </w:tc>
        <w:tc>
          <w:tcPr>
            <w:tcW w:w="1832" w:type="dxa"/>
            <w:tcBorders>
              <w:top w:val="single" w:color="auto" w:sz="4" w:space="0"/>
              <w:left w:val="nil"/>
              <w:bottom w:val="single" w:color="auto" w:sz="4" w:space="0"/>
              <w:right w:val="single" w:color="000000" w:sz="4" w:space="0"/>
            </w:tcBorders>
            <w:vAlign w:val="center"/>
          </w:tcPr>
          <w:p w14:paraId="17E5841C">
            <w:pPr>
              <w:widowControl/>
              <w:spacing w:line="200" w:lineRule="exac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1.76</w:t>
            </w:r>
          </w:p>
        </w:tc>
      </w:tr>
      <w:tr w14:paraId="61669DEE">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7BB812E9">
            <w:pPr>
              <w:widowControl/>
              <w:spacing w:line="200" w:lineRule="exact"/>
              <w:jc w:val="left"/>
              <w:rPr>
                <w:rFonts w:eastAsia="Times New Roman"/>
                <w:kern w:val="0"/>
                <w:szCs w:val="21"/>
              </w:rPr>
            </w:pPr>
            <w:r>
              <w:rPr>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14:paraId="65F0BA0A">
            <w:pPr>
              <w:widowControl/>
              <w:spacing w:line="200" w:lineRule="exact"/>
              <w:jc w:val="center"/>
              <w:rPr>
                <w:rFonts w:eastAsiaTheme="minorEastAsia"/>
                <w:kern w:val="0"/>
                <w:szCs w:val="21"/>
              </w:rPr>
            </w:pPr>
            <w:r>
              <w:rPr>
                <w:rFonts w:hint="eastAsia" w:eastAsiaTheme="minorEastAsia"/>
                <w:kern w:val="0"/>
                <w:szCs w:val="21"/>
              </w:rPr>
              <w:t>3.27</w:t>
            </w:r>
          </w:p>
        </w:tc>
        <w:tc>
          <w:tcPr>
            <w:tcW w:w="2240" w:type="dxa"/>
            <w:tcBorders>
              <w:top w:val="single" w:color="auto" w:sz="4" w:space="0"/>
              <w:left w:val="nil"/>
              <w:bottom w:val="single" w:color="auto" w:sz="4" w:space="0"/>
              <w:right w:val="single" w:color="000000" w:sz="4" w:space="0"/>
            </w:tcBorders>
            <w:vAlign w:val="center"/>
          </w:tcPr>
          <w:p w14:paraId="5303F2F1">
            <w:pPr>
              <w:widowControl/>
              <w:spacing w:line="200" w:lineRule="exact"/>
              <w:jc w:val="center"/>
              <w:rPr>
                <w:rFonts w:eastAsiaTheme="minorEastAsia"/>
                <w:color w:val="FF0000"/>
                <w:kern w:val="0"/>
                <w:szCs w:val="21"/>
              </w:rPr>
            </w:pPr>
            <w:r>
              <w:rPr>
                <w:rFonts w:hint="eastAsia" w:eastAsiaTheme="minorEastAsia"/>
                <w:color w:val="000000" w:themeColor="text1"/>
                <w:kern w:val="0"/>
                <w:szCs w:val="21"/>
                <w14:textFill>
                  <w14:solidFill>
                    <w14:schemeClr w14:val="tx1"/>
                  </w14:solidFill>
                </w14:textFill>
              </w:rPr>
              <w:t>0.22</w:t>
            </w:r>
          </w:p>
        </w:tc>
        <w:tc>
          <w:tcPr>
            <w:tcW w:w="1832" w:type="dxa"/>
            <w:tcBorders>
              <w:top w:val="single" w:color="auto" w:sz="4" w:space="0"/>
              <w:left w:val="nil"/>
              <w:bottom w:val="single" w:color="auto" w:sz="4" w:space="0"/>
              <w:right w:val="single" w:color="000000" w:sz="4" w:space="0"/>
            </w:tcBorders>
            <w:vAlign w:val="center"/>
          </w:tcPr>
          <w:p w14:paraId="10244E62">
            <w:pPr>
              <w:widowControl/>
              <w:spacing w:line="200" w:lineRule="exac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0.22</w:t>
            </w:r>
          </w:p>
        </w:tc>
      </w:tr>
      <w:tr w14:paraId="26F5BFED">
        <w:tblPrEx>
          <w:tblCellMar>
            <w:top w:w="0" w:type="dxa"/>
            <w:left w:w="108" w:type="dxa"/>
            <w:bottom w:w="0" w:type="dxa"/>
            <w:right w:w="108" w:type="dxa"/>
          </w:tblCellMar>
        </w:tblPrEx>
        <w:trPr>
          <w:trHeight w:val="277" w:hRule="atLeast"/>
          <w:jc w:val="center"/>
        </w:trPr>
        <w:tc>
          <w:tcPr>
            <w:tcW w:w="3354" w:type="dxa"/>
            <w:tcBorders>
              <w:top w:val="nil"/>
              <w:left w:val="single" w:color="auto" w:sz="4" w:space="0"/>
              <w:bottom w:val="single" w:color="auto" w:sz="4" w:space="0"/>
              <w:right w:val="single" w:color="auto" w:sz="4" w:space="0"/>
            </w:tcBorders>
            <w:vAlign w:val="center"/>
          </w:tcPr>
          <w:p w14:paraId="2C7AED4C">
            <w:pPr>
              <w:widowControl/>
              <w:spacing w:line="200" w:lineRule="exact"/>
              <w:ind w:firstLine="945" w:firstLineChars="450"/>
              <w:jc w:val="left"/>
              <w:rPr>
                <w:rFonts w:eastAsia="Times New Roman"/>
                <w:kern w:val="0"/>
                <w:szCs w:val="21"/>
              </w:rPr>
            </w:pPr>
            <w:r>
              <w:rPr>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14:paraId="6BBBACC7">
            <w:pPr>
              <w:widowControl/>
              <w:spacing w:line="200" w:lineRule="exact"/>
              <w:jc w:val="center"/>
              <w:rPr>
                <w:rFonts w:eastAsia="Times New Roman"/>
                <w:kern w:val="0"/>
                <w:szCs w:val="21"/>
              </w:rPr>
            </w:pPr>
            <w:r>
              <w:rPr>
                <w:kern w:val="0"/>
                <w:szCs w:val="21"/>
              </w:rPr>
              <w:t>　</w:t>
            </w:r>
            <w:r>
              <w:rPr>
                <w:rFonts w:hint="eastAsia"/>
                <w:kern w:val="0"/>
                <w:szCs w:val="21"/>
              </w:rPr>
              <w:t>1.85</w:t>
            </w:r>
          </w:p>
        </w:tc>
        <w:tc>
          <w:tcPr>
            <w:tcW w:w="2240" w:type="dxa"/>
            <w:tcBorders>
              <w:top w:val="single" w:color="auto" w:sz="4" w:space="0"/>
              <w:left w:val="nil"/>
              <w:bottom w:val="single" w:color="auto" w:sz="4" w:space="0"/>
              <w:right w:val="single" w:color="000000" w:sz="4" w:space="0"/>
            </w:tcBorders>
            <w:vAlign w:val="center"/>
          </w:tcPr>
          <w:p w14:paraId="0A06A9CD">
            <w:pPr>
              <w:widowControl/>
              <w:spacing w:line="200" w:lineRule="exact"/>
              <w:jc w:val="center"/>
              <w:rPr>
                <w:rFonts w:eastAsia="Times New Roman"/>
                <w:color w:val="FF0000"/>
                <w:kern w:val="0"/>
                <w:szCs w:val="21"/>
              </w:rPr>
            </w:pPr>
            <w:r>
              <w:rPr>
                <w:color w:val="FF0000"/>
                <w:kern w:val="0"/>
                <w:szCs w:val="21"/>
              </w:rPr>
              <w:t>　</w:t>
            </w:r>
            <w:r>
              <w:rPr>
                <w:rFonts w:hint="eastAsia"/>
                <w:color w:val="000000" w:themeColor="text1"/>
                <w:kern w:val="0"/>
                <w:szCs w:val="21"/>
                <w14:textFill>
                  <w14:solidFill>
                    <w14:schemeClr w14:val="tx1"/>
                  </w14:solidFill>
                </w14:textFill>
              </w:rPr>
              <w:t>4.80</w:t>
            </w:r>
          </w:p>
        </w:tc>
        <w:tc>
          <w:tcPr>
            <w:tcW w:w="1832" w:type="dxa"/>
            <w:tcBorders>
              <w:top w:val="single" w:color="auto" w:sz="4" w:space="0"/>
              <w:left w:val="nil"/>
              <w:bottom w:val="single" w:color="auto" w:sz="4" w:space="0"/>
              <w:right w:val="single" w:color="000000" w:sz="4" w:space="0"/>
            </w:tcBorders>
            <w:vAlign w:val="center"/>
          </w:tcPr>
          <w:p w14:paraId="76AEA2B1">
            <w:pPr>
              <w:widowControl/>
              <w:spacing w:line="200" w:lineRule="exact"/>
              <w:jc w:val="center"/>
              <w:rPr>
                <w:rFonts w:eastAsia="Times New Roman"/>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0.67</w:t>
            </w:r>
          </w:p>
        </w:tc>
      </w:tr>
      <w:tr w14:paraId="62049AB7">
        <w:tblPrEx>
          <w:tblCellMar>
            <w:top w:w="0" w:type="dxa"/>
            <w:left w:w="108" w:type="dxa"/>
            <w:bottom w:w="0" w:type="dxa"/>
            <w:right w:w="108" w:type="dxa"/>
          </w:tblCellMar>
        </w:tblPrEx>
        <w:trPr>
          <w:trHeight w:val="411" w:hRule="atLeast"/>
          <w:jc w:val="center"/>
        </w:trPr>
        <w:tc>
          <w:tcPr>
            <w:tcW w:w="3354" w:type="dxa"/>
            <w:tcBorders>
              <w:top w:val="nil"/>
              <w:left w:val="single" w:color="auto" w:sz="4" w:space="0"/>
              <w:bottom w:val="single" w:color="auto" w:sz="4" w:space="0"/>
              <w:right w:val="single" w:color="auto" w:sz="4" w:space="0"/>
            </w:tcBorders>
            <w:vAlign w:val="center"/>
          </w:tcPr>
          <w:p w14:paraId="42FD897F">
            <w:pPr>
              <w:widowControl/>
              <w:spacing w:line="200" w:lineRule="exact"/>
              <w:jc w:val="left"/>
              <w:rPr>
                <w:rFonts w:eastAsia="Times New Roman"/>
                <w:kern w:val="0"/>
                <w:szCs w:val="21"/>
              </w:rPr>
            </w:pPr>
            <w:r>
              <w:rPr>
                <w:kern w:val="0"/>
                <w:szCs w:val="21"/>
              </w:rPr>
              <w:t xml:space="preserve">   1、公务用车购置和维护经费</w:t>
            </w:r>
          </w:p>
        </w:tc>
        <w:tc>
          <w:tcPr>
            <w:tcW w:w="2038" w:type="dxa"/>
            <w:tcBorders>
              <w:top w:val="single" w:color="auto" w:sz="4" w:space="0"/>
              <w:left w:val="nil"/>
              <w:bottom w:val="single" w:color="auto" w:sz="4" w:space="0"/>
              <w:right w:val="single" w:color="000000" w:sz="4" w:space="0"/>
            </w:tcBorders>
            <w:vAlign w:val="center"/>
          </w:tcPr>
          <w:p w14:paraId="69CB8F14">
            <w:pPr>
              <w:widowControl/>
              <w:spacing w:line="200" w:lineRule="exact"/>
              <w:jc w:val="center"/>
              <w:rPr>
                <w:rFonts w:eastAsia="Times New Roman"/>
                <w:kern w:val="0"/>
                <w:szCs w:val="21"/>
              </w:rPr>
            </w:pPr>
            <w:r>
              <w:rPr>
                <w:rFonts w:hint="eastAsia"/>
                <w:kern w:val="0"/>
                <w:szCs w:val="21"/>
              </w:rPr>
              <w:t>0.85</w:t>
            </w:r>
            <w:r>
              <w:rPr>
                <w:kern w:val="0"/>
                <w:szCs w:val="21"/>
              </w:rPr>
              <w:t>　</w:t>
            </w:r>
          </w:p>
        </w:tc>
        <w:tc>
          <w:tcPr>
            <w:tcW w:w="2240" w:type="dxa"/>
            <w:tcBorders>
              <w:top w:val="single" w:color="auto" w:sz="4" w:space="0"/>
              <w:left w:val="nil"/>
              <w:bottom w:val="single" w:color="auto" w:sz="4" w:space="0"/>
              <w:right w:val="single" w:color="000000" w:sz="4" w:space="0"/>
            </w:tcBorders>
            <w:vAlign w:val="center"/>
          </w:tcPr>
          <w:p w14:paraId="75AD171D">
            <w:pPr>
              <w:widowControl/>
              <w:spacing w:line="200" w:lineRule="exact"/>
              <w:jc w:val="center"/>
              <w:rPr>
                <w:rFonts w:eastAsia="Times New Roman"/>
                <w:color w:val="FF0000"/>
                <w:kern w:val="0"/>
                <w:szCs w:val="21"/>
              </w:rPr>
            </w:pPr>
            <w:r>
              <w:rPr>
                <w:color w:val="FF0000"/>
                <w:kern w:val="0"/>
                <w:szCs w:val="21"/>
              </w:rPr>
              <w:t>　</w:t>
            </w:r>
          </w:p>
        </w:tc>
        <w:tc>
          <w:tcPr>
            <w:tcW w:w="1832" w:type="dxa"/>
            <w:tcBorders>
              <w:top w:val="single" w:color="auto" w:sz="4" w:space="0"/>
              <w:left w:val="nil"/>
              <w:bottom w:val="single" w:color="auto" w:sz="4" w:space="0"/>
              <w:right w:val="single" w:color="000000" w:sz="4" w:space="0"/>
            </w:tcBorders>
            <w:vAlign w:val="center"/>
          </w:tcPr>
          <w:p w14:paraId="07B58122">
            <w:pPr>
              <w:widowControl/>
              <w:spacing w:line="200" w:lineRule="exact"/>
              <w:jc w:val="center"/>
              <w:rPr>
                <w:rFonts w:eastAsia="Times New Roman"/>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0.51</w:t>
            </w:r>
            <w:r>
              <w:rPr>
                <w:color w:val="000000" w:themeColor="text1"/>
                <w:kern w:val="0"/>
                <w:szCs w:val="21"/>
                <w14:textFill>
                  <w14:solidFill>
                    <w14:schemeClr w14:val="tx1"/>
                  </w14:solidFill>
                </w14:textFill>
              </w:rPr>
              <w:t>　</w:t>
            </w:r>
          </w:p>
        </w:tc>
      </w:tr>
      <w:tr w14:paraId="66FB4334">
        <w:tblPrEx>
          <w:tblCellMar>
            <w:top w:w="0" w:type="dxa"/>
            <w:left w:w="108" w:type="dxa"/>
            <w:bottom w:w="0" w:type="dxa"/>
            <w:right w:w="108" w:type="dxa"/>
          </w:tblCellMar>
        </w:tblPrEx>
        <w:trPr>
          <w:trHeight w:val="319" w:hRule="atLeast"/>
          <w:jc w:val="center"/>
        </w:trPr>
        <w:tc>
          <w:tcPr>
            <w:tcW w:w="3354" w:type="dxa"/>
            <w:tcBorders>
              <w:top w:val="nil"/>
              <w:left w:val="single" w:color="auto" w:sz="4" w:space="0"/>
              <w:bottom w:val="single" w:color="auto" w:sz="4" w:space="0"/>
              <w:right w:val="single" w:color="auto" w:sz="4" w:space="0"/>
            </w:tcBorders>
            <w:vAlign w:val="center"/>
          </w:tcPr>
          <w:p w14:paraId="1676729B">
            <w:pPr>
              <w:widowControl/>
              <w:spacing w:line="200" w:lineRule="exact"/>
              <w:jc w:val="left"/>
              <w:rPr>
                <w:rFonts w:eastAsia="Times New Roman"/>
                <w:kern w:val="0"/>
                <w:szCs w:val="21"/>
              </w:rPr>
            </w:pPr>
            <w:r>
              <w:rPr>
                <w:kern w:val="0"/>
                <w:szCs w:val="21"/>
              </w:rPr>
              <w:t>其中：公</w:t>
            </w:r>
            <w:r>
              <w:rPr>
                <w:rFonts w:hint="eastAsia"/>
                <w:kern w:val="0"/>
                <w:szCs w:val="21"/>
              </w:rPr>
              <w:t>务</w:t>
            </w:r>
            <w:r>
              <w:rPr>
                <w:kern w:val="0"/>
                <w:szCs w:val="21"/>
              </w:rPr>
              <w:t>车购置</w:t>
            </w:r>
          </w:p>
        </w:tc>
        <w:tc>
          <w:tcPr>
            <w:tcW w:w="2038" w:type="dxa"/>
            <w:tcBorders>
              <w:top w:val="single" w:color="auto" w:sz="4" w:space="0"/>
              <w:left w:val="nil"/>
              <w:bottom w:val="single" w:color="auto" w:sz="4" w:space="0"/>
              <w:right w:val="single" w:color="000000" w:sz="4" w:space="0"/>
            </w:tcBorders>
            <w:vAlign w:val="center"/>
          </w:tcPr>
          <w:p w14:paraId="11137E29">
            <w:pPr>
              <w:widowControl/>
              <w:spacing w:line="200" w:lineRule="exact"/>
              <w:jc w:val="center"/>
              <w:rPr>
                <w:rFonts w:eastAsia="Times New Roman"/>
                <w:kern w:val="0"/>
                <w:szCs w:val="21"/>
              </w:rPr>
            </w:pPr>
            <w:r>
              <w:rPr>
                <w:kern w:val="0"/>
                <w:szCs w:val="21"/>
              </w:rPr>
              <w:t>　</w:t>
            </w:r>
          </w:p>
        </w:tc>
        <w:tc>
          <w:tcPr>
            <w:tcW w:w="2240" w:type="dxa"/>
            <w:tcBorders>
              <w:top w:val="single" w:color="auto" w:sz="4" w:space="0"/>
              <w:left w:val="nil"/>
              <w:bottom w:val="single" w:color="auto" w:sz="4" w:space="0"/>
              <w:right w:val="single" w:color="000000" w:sz="4" w:space="0"/>
            </w:tcBorders>
            <w:vAlign w:val="center"/>
          </w:tcPr>
          <w:p w14:paraId="57DFECF8">
            <w:pPr>
              <w:widowControl/>
              <w:spacing w:line="200" w:lineRule="exact"/>
              <w:jc w:val="center"/>
              <w:rPr>
                <w:rFonts w:eastAsia="Times New Roman"/>
                <w:color w:val="FF0000"/>
                <w:kern w:val="0"/>
                <w:szCs w:val="21"/>
              </w:rPr>
            </w:pPr>
            <w:r>
              <w:rPr>
                <w:color w:val="FF0000"/>
                <w:kern w:val="0"/>
                <w:szCs w:val="21"/>
              </w:rPr>
              <w:t>　</w:t>
            </w:r>
          </w:p>
        </w:tc>
        <w:tc>
          <w:tcPr>
            <w:tcW w:w="1832" w:type="dxa"/>
            <w:tcBorders>
              <w:top w:val="single" w:color="auto" w:sz="4" w:space="0"/>
              <w:left w:val="nil"/>
              <w:bottom w:val="single" w:color="auto" w:sz="4" w:space="0"/>
              <w:right w:val="single" w:color="000000" w:sz="4" w:space="0"/>
            </w:tcBorders>
            <w:vAlign w:val="center"/>
          </w:tcPr>
          <w:p w14:paraId="1293BC93">
            <w:pPr>
              <w:widowControl/>
              <w:spacing w:line="200" w:lineRule="exact"/>
              <w:jc w:val="center"/>
              <w:rPr>
                <w:rFonts w:eastAsia="Times New Roman"/>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14:paraId="6B8BFA60">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17D2F19B">
            <w:pPr>
              <w:widowControl/>
              <w:spacing w:line="200" w:lineRule="exact"/>
              <w:jc w:val="left"/>
              <w:rPr>
                <w:rFonts w:eastAsia="Times New Roman"/>
                <w:kern w:val="0"/>
                <w:szCs w:val="21"/>
              </w:rPr>
            </w:pPr>
            <w:r>
              <w:rPr>
                <w:kern w:val="0"/>
                <w:szCs w:val="21"/>
              </w:rPr>
              <w:t>公</w:t>
            </w:r>
            <w:r>
              <w:rPr>
                <w:rFonts w:hint="eastAsia"/>
                <w:kern w:val="0"/>
                <w:szCs w:val="21"/>
              </w:rPr>
              <w:t>务</w:t>
            </w:r>
            <w:r>
              <w:rPr>
                <w:kern w:val="0"/>
                <w:szCs w:val="21"/>
              </w:rPr>
              <w:t>车运行维护</w:t>
            </w:r>
          </w:p>
        </w:tc>
        <w:tc>
          <w:tcPr>
            <w:tcW w:w="2038" w:type="dxa"/>
            <w:tcBorders>
              <w:top w:val="single" w:color="auto" w:sz="4" w:space="0"/>
              <w:left w:val="nil"/>
              <w:bottom w:val="single" w:color="auto" w:sz="4" w:space="0"/>
              <w:right w:val="single" w:color="000000" w:sz="4" w:space="0"/>
            </w:tcBorders>
            <w:vAlign w:val="center"/>
          </w:tcPr>
          <w:p w14:paraId="6F0FE6C4">
            <w:pPr>
              <w:widowControl/>
              <w:spacing w:line="200" w:lineRule="exact"/>
              <w:jc w:val="center"/>
              <w:rPr>
                <w:rFonts w:eastAsia="Times New Roman"/>
                <w:kern w:val="0"/>
                <w:szCs w:val="21"/>
              </w:rPr>
            </w:pPr>
            <w:r>
              <w:rPr>
                <w:rFonts w:hint="eastAsia"/>
                <w:kern w:val="0"/>
                <w:szCs w:val="21"/>
              </w:rPr>
              <w:t>0.85</w:t>
            </w:r>
            <w:r>
              <w:rPr>
                <w:kern w:val="0"/>
                <w:szCs w:val="21"/>
              </w:rPr>
              <w:t>　</w:t>
            </w:r>
          </w:p>
        </w:tc>
        <w:tc>
          <w:tcPr>
            <w:tcW w:w="2240" w:type="dxa"/>
            <w:tcBorders>
              <w:top w:val="single" w:color="auto" w:sz="4" w:space="0"/>
              <w:left w:val="nil"/>
              <w:bottom w:val="single" w:color="auto" w:sz="4" w:space="0"/>
              <w:right w:val="single" w:color="000000" w:sz="4" w:space="0"/>
            </w:tcBorders>
            <w:vAlign w:val="center"/>
          </w:tcPr>
          <w:p w14:paraId="505A6701">
            <w:pPr>
              <w:widowControl/>
              <w:spacing w:line="200" w:lineRule="exact"/>
              <w:jc w:val="center"/>
              <w:rPr>
                <w:rFonts w:eastAsia="Times New Roman"/>
                <w:color w:val="FF0000"/>
                <w:kern w:val="0"/>
                <w:szCs w:val="21"/>
              </w:rPr>
            </w:pPr>
            <w:r>
              <w:rPr>
                <w:color w:val="000000" w:themeColor="text1"/>
                <w:kern w:val="0"/>
                <w:szCs w:val="21"/>
                <w14:textFill>
                  <w14:solidFill>
                    <w14:schemeClr w14:val="tx1"/>
                  </w14:solidFill>
                </w14:textFill>
              </w:rPr>
              <w:t>　</w:t>
            </w:r>
            <w:r>
              <w:rPr>
                <w:rFonts w:hint="eastAsia"/>
                <w:color w:val="000000" w:themeColor="text1"/>
                <w:kern w:val="0"/>
                <w:szCs w:val="21"/>
                <w14:textFill>
                  <w14:solidFill>
                    <w14:schemeClr w14:val="tx1"/>
                  </w14:solidFill>
                </w14:textFill>
              </w:rPr>
              <w:t>4.00</w:t>
            </w:r>
          </w:p>
        </w:tc>
        <w:tc>
          <w:tcPr>
            <w:tcW w:w="1832" w:type="dxa"/>
            <w:tcBorders>
              <w:top w:val="single" w:color="auto" w:sz="4" w:space="0"/>
              <w:left w:val="nil"/>
              <w:bottom w:val="single" w:color="auto" w:sz="4" w:space="0"/>
              <w:right w:val="single" w:color="000000" w:sz="4" w:space="0"/>
            </w:tcBorders>
            <w:vAlign w:val="center"/>
          </w:tcPr>
          <w:p w14:paraId="5064F445">
            <w:pPr>
              <w:widowControl/>
              <w:spacing w:line="200" w:lineRule="exact"/>
              <w:jc w:val="center"/>
              <w:rPr>
                <w:rFonts w:eastAsia="Times New Roman"/>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0.51</w:t>
            </w:r>
            <w:r>
              <w:rPr>
                <w:color w:val="000000" w:themeColor="text1"/>
                <w:kern w:val="0"/>
                <w:szCs w:val="21"/>
                <w14:textFill>
                  <w14:solidFill>
                    <w14:schemeClr w14:val="tx1"/>
                  </w14:solidFill>
                </w14:textFill>
              </w:rPr>
              <w:t>　</w:t>
            </w:r>
          </w:p>
        </w:tc>
      </w:tr>
      <w:tr w14:paraId="505A4217">
        <w:tblPrEx>
          <w:tblCellMar>
            <w:top w:w="0" w:type="dxa"/>
            <w:left w:w="108" w:type="dxa"/>
            <w:bottom w:w="0" w:type="dxa"/>
            <w:right w:w="108" w:type="dxa"/>
          </w:tblCellMar>
        </w:tblPrEx>
        <w:trPr>
          <w:trHeight w:val="318" w:hRule="atLeast"/>
          <w:jc w:val="center"/>
        </w:trPr>
        <w:tc>
          <w:tcPr>
            <w:tcW w:w="3354" w:type="dxa"/>
            <w:tcBorders>
              <w:top w:val="nil"/>
              <w:left w:val="single" w:color="auto" w:sz="4" w:space="0"/>
              <w:bottom w:val="single" w:color="auto" w:sz="4" w:space="0"/>
              <w:right w:val="single" w:color="auto" w:sz="4" w:space="0"/>
            </w:tcBorders>
            <w:vAlign w:val="center"/>
          </w:tcPr>
          <w:p w14:paraId="71271827">
            <w:pPr>
              <w:widowControl/>
              <w:spacing w:line="200" w:lineRule="exact"/>
              <w:jc w:val="left"/>
              <w:rPr>
                <w:rFonts w:eastAsia="Times New Roman"/>
                <w:kern w:val="0"/>
                <w:szCs w:val="21"/>
              </w:rPr>
            </w:pPr>
            <w:r>
              <w:rPr>
                <w:kern w:val="0"/>
                <w:szCs w:val="21"/>
              </w:rPr>
              <w:t xml:space="preserve">   2、出国经费</w:t>
            </w:r>
          </w:p>
        </w:tc>
        <w:tc>
          <w:tcPr>
            <w:tcW w:w="2038" w:type="dxa"/>
            <w:tcBorders>
              <w:top w:val="single" w:color="auto" w:sz="4" w:space="0"/>
              <w:left w:val="nil"/>
              <w:bottom w:val="single" w:color="auto" w:sz="4" w:space="0"/>
              <w:right w:val="single" w:color="000000" w:sz="4" w:space="0"/>
            </w:tcBorders>
            <w:vAlign w:val="center"/>
          </w:tcPr>
          <w:p w14:paraId="5DB261AF">
            <w:pPr>
              <w:widowControl/>
              <w:spacing w:line="200" w:lineRule="exact"/>
              <w:jc w:val="center"/>
              <w:rPr>
                <w:rFonts w:eastAsia="Times New Roman"/>
                <w:kern w:val="0"/>
                <w:szCs w:val="21"/>
              </w:rPr>
            </w:pPr>
            <w:r>
              <w:rPr>
                <w:kern w:val="0"/>
                <w:szCs w:val="21"/>
              </w:rPr>
              <w:t>　</w:t>
            </w:r>
          </w:p>
        </w:tc>
        <w:tc>
          <w:tcPr>
            <w:tcW w:w="2240" w:type="dxa"/>
            <w:tcBorders>
              <w:top w:val="single" w:color="auto" w:sz="4" w:space="0"/>
              <w:left w:val="nil"/>
              <w:bottom w:val="single" w:color="auto" w:sz="4" w:space="0"/>
              <w:right w:val="single" w:color="000000" w:sz="4" w:space="0"/>
            </w:tcBorders>
            <w:vAlign w:val="center"/>
          </w:tcPr>
          <w:p w14:paraId="0B36E545">
            <w:pPr>
              <w:widowControl/>
              <w:spacing w:line="200" w:lineRule="exact"/>
              <w:jc w:val="center"/>
              <w:rPr>
                <w:rFonts w:eastAsia="Times New Roman"/>
                <w:color w:val="FF0000"/>
                <w:kern w:val="0"/>
                <w:szCs w:val="21"/>
              </w:rPr>
            </w:pPr>
            <w:r>
              <w:rPr>
                <w:color w:val="FF0000"/>
                <w:kern w:val="0"/>
                <w:szCs w:val="21"/>
              </w:rPr>
              <w:t>　</w:t>
            </w:r>
          </w:p>
        </w:tc>
        <w:tc>
          <w:tcPr>
            <w:tcW w:w="1832" w:type="dxa"/>
            <w:tcBorders>
              <w:top w:val="single" w:color="auto" w:sz="4" w:space="0"/>
              <w:left w:val="nil"/>
              <w:bottom w:val="single" w:color="auto" w:sz="4" w:space="0"/>
              <w:right w:val="single" w:color="000000" w:sz="4" w:space="0"/>
            </w:tcBorders>
            <w:vAlign w:val="center"/>
          </w:tcPr>
          <w:p w14:paraId="455C944B">
            <w:pPr>
              <w:widowControl/>
              <w:spacing w:line="200" w:lineRule="exact"/>
              <w:jc w:val="center"/>
              <w:rPr>
                <w:rFonts w:eastAsia="Times New Roman"/>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14:paraId="4718A62F">
        <w:tblPrEx>
          <w:tblCellMar>
            <w:top w:w="0" w:type="dxa"/>
            <w:left w:w="108" w:type="dxa"/>
            <w:bottom w:w="0" w:type="dxa"/>
            <w:right w:w="108" w:type="dxa"/>
          </w:tblCellMar>
        </w:tblPrEx>
        <w:trPr>
          <w:trHeight w:val="396" w:hRule="atLeast"/>
          <w:jc w:val="center"/>
        </w:trPr>
        <w:tc>
          <w:tcPr>
            <w:tcW w:w="3354" w:type="dxa"/>
            <w:tcBorders>
              <w:top w:val="nil"/>
              <w:left w:val="single" w:color="auto" w:sz="4" w:space="0"/>
              <w:bottom w:val="single" w:color="auto" w:sz="4" w:space="0"/>
              <w:right w:val="single" w:color="auto" w:sz="4" w:space="0"/>
            </w:tcBorders>
            <w:vAlign w:val="center"/>
          </w:tcPr>
          <w:p w14:paraId="2F5DB624">
            <w:pPr>
              <w:widowControl/>
              <w:spacing w:line="200" w:lineRule="exact"/>
              <w:jc w:val="left"/>
              <w:rPr>
                <w:rFonts w:eastAsia="Times New Roman"/>
                <w:kern w:val="0"/>
                <w:szCs w:val="21"/>
              </w:rPr>
            </w:pPr>
            <w:r>
              <w:rPr>
                <w:kern w:val="0"/>
                <w:szCs w:val="21"/>
              </w:rPr>
              <w:t xml:space="preserve">   3、公务接待</w:t>
            </w:r>
          </w:p>
        </w:tc>
        <w:tc>
          <w:tcPr>
            <w:tcW w:w="2038" w:type="dxa"/>
            <w:tcBorders>
              <w:top w:val="single" w:color="auto" w:sz="4" w:space="0"/>
              <w:left w:val="nil"/>
              <w:bottom w:val="single" w:color="auto" w:sz="4" w:space="0"/>
              <w:right w:val="single" w:color="000000" w:sz="4" w:space="0"/>
            </w:tcBorders>
            <w:vAlign w:val="center"/>
          </w:tcPr>
          <w:p w14:paraId="45007770">
            <w:pPr>
              <w:widowControl/>
              <w:spacing w:line="200" w:lineRule="exact"/>
              <w:jc w:val="center"/>
              <w:rPr>
                <w:rFonts w:eastAsia="Times New Roman"/>
                <w:kern w:val="0"/>
                <w:szCs w:val="21"/>
              </w:rPr>
            </w:pPr>
            <w:r>
              <w:rPr>
                <w:rFonts w:hint="eastAsia"/>
                <w:kern w:val="0"/>
                <w:szCs w:val="21"/>
              </w:rPr>
              <w:t>1.00</w:t>
            </w:r>
            <w:r>
              <w:rPr>
                <w:kern w:val="0"/>
                <w:szCs w:val="21"/>
              </w:rPr>
              <w:t>　</w:t>
            </w:r>
          </w:p>
        </w:tc>
        <w:tc>
          <w:tcPr>
            <w:tcW w:w="2240" w:type="dxa"/>
            <w:tcBorders>
              <w:top w:val="single" w:color="auto" w:sz="4" w:space="0"/>
              <w:left w:val="nil"/>
              <w:bottom w:val="single" w:color="auto" w:sz="4" w:space="0"/>
              <w:right w:val="single" w:color="000000" w:sz="4" w:space="0"/>
            </w:tcBorders>
            <w:vAlign w:val="center"/>
          </w:tcPr>
          <w:p w14:paraId="659960E3">
            <w:pPr>
              <w:widowControl/>
              <w:spacing w:line="200" w:lineRule="exact"/>
              <w:jc w:val="center"/>
              <w:rPr>
                <w:rFonts w:eastAsia="Times New Roman"/>
                <w:color w:val="FF0000"/>
                <w:kern w:val="0"/>
                <w:szCs w:val="21"/>
              </w:rPr>
            </w:pPr>
            <w:r>
              <w:rPr>
                <w:color w:val="FF0000"/>
                <w:kern w:val="0"/>
                <w:szCs w:val="21"/>
              </w:rPr>
              <w:t>　</w:t>
            </w:r>
            <w:r>
              <w:rPr>
                <w:rFonts w:hint="eastAsia"/>
                <w:color w:val="000000" w:themeColor="text1"/>
                <w:kern w:val="0"/>
                <w:szCs w:val="21"/>
                <w14:textFill>
                  <w14:solidFill>
                    <w14:schemeClr w14:val="tx1"/>
                  </w14:solidFill>
                </w14:textFill>
              </w:rPr>
              <w:t>0.80</w:t>
            </w:r>
          </w:p>
        </w:tc>
        <w:tc>
          <w:tcPr>
            <w:tcW w:w="1832" w:type="dxa"/>
            <w:tcBorders>
              <w:top w:val="single" w:color="auto" w:sz="4" w:space="0"/>
              <w:left w:val="nil"/>
              <w:bottom w:val="single" w:color="auto" w:sz="4" w:space="0"/>
              <w:right w:val="single" w:color="000000" w:sz="4" w:space="0"/>
            </w:tcBorders>
            <w:vAlign w:val="center"/>
          </w:tcPr>
          <w:p w14:paraId="27A62747">
            <w:pPr>
              <w:widowControl/>
              <w:spacing w:line="200" w:lineRule="exact"/>
              <w:jc w:val="center"/>
              <w:rPr>
                <w:rFonts w:eastAsia="Times New Roman"/>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0.16</w:t>
            </w:r>
            <w:r>
              <w:rPr>
                <w:color w:val="000000" w:themeColor="text1"/>
                <w:kern w:val="0"/>
                <w:szCs w:val="21"/>
                <w14:textFill>
                  <w14:solidFill>
                    <w14:schemeClr w14:val="tx1"/>
                  </w14:solidFill>
                </w14:textFill>
              </w:rPr>
              <w:t>　</w:t>
            </w:r>
          </w:p>
        </w:tc>
      </w:tr>
      <w:tr w14:paraId="5ED8F186">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4BB17125">
            <w:pPr>
              <w:widowControl/>
              <w:spacing w:line="200" w:lineRule="exact"/>
              <w:jc w:val="left"/>
              <w:rPr>
                <w:rFonts w:eastAsia="Times New Roman"/>
                <w:kern w:val="0"/>
                <w:szCs w:val="21"/>
              </w:rPr>
            </w:pPr>
            <w:r>
              <w:rPr>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14:paraId="2D3F701C">
            <w:pPr>
              <w:widowControl/>
              <w:spacing w:line="200" w:lineRule="exact"/>
              <w:jc w:val="center"/>
              <w:rPr>
                <w:rFonts w:eastAsia="Times New Roman"/>
                <w:kern w:val="0"/>
                <w:szCs w:val="21"/>
              </w:rPr>
            </w:pPr>
            <w:r>
              <w:rPr>
                <w:kern w:val="0"/>
                <w:szCs w:val="21"/>
              </w:rPr>
              <w:t>　</w:t>
            </w:r>
            <w:r>
              <w:rPr>
                <w:rFonts w:hint="eastAsia"/>
                <w:kern w:val="0"/>
                <w:szCs w:val="21"/>
              </w:rPr>
              <w:t>93.56</w:t>
            </w:r>
          </w:p>
        </w:tc>
        <w:tc>
          <w:tcPr>
            <w:tcW w:w="2240" w:type="dxa"/>
            <w:tcBorders>
              <w:top w:val="single" w:color="auto" w:sz="4" w:space="0"/>
              <w:left w:val="nil"/>
              <w:bottom w:val="single" w:color="auto" w:sz="4" w:space="0"/>
              <w:right w:val="single" w:color="000000" w:sz="4" w:space="0"/>
            </w:tcBorders>
            <w:vAlign w:val="center"/>
          </w:tcPr>
          <w:p w14:paraId="55949796">
            <w:pPr>
              <w:widowControl/>
              <w:spacing w:line="200" w:lineRule="exact"/>
              <w:jc w:val="center"/>
              <w:rPr>
                <w:rFonts w:eastAsia="Times New Roman"/>
                <w:color w:val="FF0000"/>
                <w:kern w:val="0"/>
                <w:szCs w:val="21"/>
              </w:rPr>
            </w:pPr>
            <w:r>
              <w:rPr>
                <w:color w:val="000000" w:themeColor="text1"/>
                <w:kern w:val="0"/>
                <w:szCs w:val="21"/>
                <w14:textFill>
                  <w14:solidFill>
                    <w14:schemeClr w14:val="tx1"/>
                  </w14:solidFill>
                </w14:textFill>
              </w:rPr>
              <w:t>　</w:t>
            </w:r>
            <w:r>
              <w:rPr>
                <w:rFonts w:hint="eastAsia"/>
                <w:color w:val="000000" w:themeColor="text1"/>
                <w:kern w:val="0"/>
                <w:szCs w:val="21"/>
                <w14:textFill>
                  <w14:solidFill>
                    <w14:schemeClr w14:val="tx1"/>
                  </w14:solidFill>
                </w14:textFill>
              </w:rPr>
              <w:t>38.70</w:t>
            </w:r>
          </w:p>
        </w:tc>
        <w:tc>
          <w:tcPr>
            <w:tcW w:w="1832" w:type="dxa"/>
            <w:tcBorders>
              <w:top w:val="single" w:color="auto" w:sz="4" w:space="0"/>
              <w:left w:val="nil"/>
              <w:bottom w:val="single" w:color="auto" w:sz="4" w:space="0"/>
              <w:right w:val="single" w:color="000000" w:sz="4" w:space="0"/>
            </w:tcBorders>
            <w:vAlign w:val="center"/>
          </w:tcPr>
          <w:p w14:paraId="07E79ABF">
            <w:pPr>
              <w:widowControl/>
              <w:spacing w:line="200" w:lineRule="exact"/>
              <w:jc w:val="center"/>
              <w:rPr>
                <w:rFonts w:eastAsia="Times New Roman"/>
                <w:color w:val="FF0000"/>
                <w:kern w:val="0"/>
                <w:szCs w:val="21"/>
              </w:rPr>
            </w:pPr>
            <w:r>
              <w:rPr>
                <w:rFonts w:hint="eastAsia"/>
                <w:color w:val="000000" w:themeColor="text1"/>
                <w:kern w:val="0"/>
                <w:szCs w:val="21"/>
                <w14:textFill>
                  <w14:solidFill>
                    <w14:schemeClr w14:val="tx1"/>
                  </w14:solidFill>
                </w14:textFill>
              </w:rPr>
              <w:t>91.53</w:t>
            </w:r>
          </w:p>
        </w:tc>
      </w:tr>
      <w:tr w14:paraId="308566B2">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7346A452">
            <w:pPr>
              <w:widowControl/>
              <w:spacing w:line="200" w:lineRule="exact"/>
              <w:jc w:val="left"/>
              <w:rPr>
                <w:rFonts w:eastAsia="Times New Roman"/>
                <w:kern w:val="0"/>
                <w:szCs w:val="21"/>
              </w:rPr>
            </w:pPr>
            <w:r>
              <w:rPr>
                <w:kern w:val="0"/>
                <w:szCs w:val="21"/>
              </w:rPr>
              <w:t xml:space="preserve"> 1、业务工作专项(一个项目一行)</w:t>
            </w:r>
          </w:p>
        </w:tc>
        <w:tc>
          <w:tcPr>
            <w:tcW w:w="2038" w:type="dxa"/>
            <w:tcBorders>
              <w:top w:val="single" w:color="auto" w:sz="4" w:space="0"/>
              <w:left w:val="nil"/>
              <w:bottom w:val="single" w:color="auto" w:sz="4" w:space="0"/>
              <w:right w:val="single" w:color="000000" w:sz="4" w:space="0"/>
            </w:tcBorders>
            <w:vAlign w:val="center"/>
          </w:tcPr>
          <w:p w14:paraId="2D53B933">
            <w:pPr>
              <w:widowControl/>
              <w:spacing w:line="200" w:lineRule="exact"/>
              <w:jc w:val="center"/>
              <w:rPr>
                <w:rFonts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5C98FA99">
            <w:pPr>
              <w:widowControl/>
              <w:spacing w:line="200" w:lineRule="exact"/>
              <w:jc w:val="center"/>
              <w:rPr>
                <w:rFonts w:eastAsia="Times New Roman"/>
                <w:color w:val="FF0000"/>
                <w:kern w:val="0"/>
                <w:szCs w:val="21"/>
              </w:rPr>
            </w:pPr>
            <w:r>
              <w:rPr>
                <w:color w:val="FF0000"/>
                <w:kern w:val="0"/>
                <w:szCs w:val="21"/>
              </w:rPr>
              <w:t>　</w:t>
            </w:r>
          </w:p>
        </w:tc>
        <w:tc>
          <w:tcPr>
            <w:tcW w:w="1832" w:type="dxa"/>
            <w:tcBorders>
              <w:top w:val="single" w:color="auto" w:sz="4" w:space="0"/>
              <w:left w:val="nil"/>
              <w:bottom w:val="single" w:color="auto" w:sz="4" w:space="0"/>
              <w:right w:val="single" w:color="000000" w:sz="4" w:space="0"/>
            </w:tcBorders>
            <w:vAlign w:val="center"/>
          </w:tcPr>
          <w:p w14:paraId="33895ECF">
            <w:pPr>
              <w:widowControl/>
              <w:spacing w:line="200" w:lineRule="exact"/>
              <w:jc w:val="center"/>
              <w:rPr>
                <w:rFonts w:eastAsia="Times New Roman"/>
                <w:color w:val="FF0000"/>
                <w:kern w:val="0"/>
                <w:szCs w:val="21"/>
              </w:rPr>
            </w:pPr>
          </w:p>
        </w:tc>
      </w:tr>
      <w:tr w14:paraId="0B122F64">
        <w:tblPrEx>
          <w:tblCellMar>
            <w:top w:w="0" w:type="dxa"/>
            <w:left w:w="108" w:type="dxa"/>
            <w:bottom w:w="0" w:type="dxa"/>
            <w:right w:w="108" w:type="dxa"/>
          </w:tblCellMar>
        </w:tblPrEx>
        <w:trPr>
          <w:trHeight w:val="389" w:hRule="atLeast"/>
          <w:jc w:val="center"/>
        </w:trPr>
        <w:tc>
          <w:tcPr>
            <w:tcW w:w="3354" w:type="dxa"/>
            <w:tcBorders>
              <w:top w:val="nil"/>
              <w:left w:val="single" w:color="auto" w:sz="4" w:space="0"/>
              <w:bottom w:val="single" w:color="auto" w:sz="4" w:space="0"/>
              <w:right w:val="single" w:color="auto" w:sz="4" w:space="0"/>
            </w:tcBorders>
            <w:vAlign w:val="center"/>
          </w:tcPr>
          <w:p w14:paraId="5C883BEF">
            <w:pPr>
              <w:widowControl/>
              <w:spacing w:line="200" w:lineRule="exact"/>
              <w:jc w:val="center"/>
              <w:rPr>
                <w:rFonts w:eastAsia="仿宋_GB2312"/>
                <w:kern w:val="0"/>
                <w:szCs w:val="21"/>
              </w:rPr>
            </w:pPr>
            <w:r>
              <w:rPr>
                <w:rFonts w:hint="eastAsia" w:ascii="仿宋_GB2312"/>
                <w:kern w:val="0"/>
                <w:szCs w:val="21"/>
              </w:rPr>
              <w:t>地震事务支出</w:t>
            </w:r>
          </w:p>
        </w:tc>
        <w:tc>
          <w:tcPr>
            <w:tcW w:w="2038" w:type="dxa"/>
            <w:tcBorders>
              <w:top w:val="single" w:color="auto" w:sz="4" w:space="0"/>
              <w:left w:val="nil"/>
              <w:bottom w:val="single" w:color="auto" w:sz="4" w:space="0"/>
              <w:right w:val="single" w:color="000000" w:sz="4" w:space="0"/>
            </w:tcBorders>
            <w:vAlign w:val="center"/>
          </w:tcPr>
          <w:p w14:paraId="15F51B3B">
            <w:pPr>
              <w:widowControl/>
              <w:spacing w:line="200" w:lineRule="exact"/>
              <w:jc w:val="center"/>
              <w:rPr>
                <w:kern w:val="0"/>
                <w:szCs w:val="21"/>
              </w:rPr>
            </w:pPr>
            <w:r>
              <w:rPr>
                <w:rFonts w:hint="eastAsia"/>
                <w:kern w:val="0"/>
                <w:szCs w:val="21"/>
              </w:rPr>
              <w:t>22.46</w:t>
            </w:r>
          </w:p>
        </w:tc>
        <w:tc>
          <w:tcPr>
            <w:tcW w:w="2240" w:type="dxa"/>
            <w:tcBorders>
              <w:top w:val="single" w:color="auto" w:sz="4" w:space="0"/>
              <w:left w:val="nil"/>
              <w:bottom w:val="single" w:color="auto" w:sz="4" w:space="0"/>
              <w:right w:val="single" w:color="000000" w:sz="4" w:space="0"/>
            </w:tcBorders>
            <w:vAlign w:val="center"/>
          </w:tcPr>
          <w:p w14:paraId="1D0606DE">
            <w:pPr>
              <w:widowControl/>
              <w:spacing w:line="200" w:lineRule="exact"/>
              <w:jc w:val="center"/>
              <w:rPr>
                <w:color w:val="FF0000"/>
                <w:kern w:val="0"/>
                <w:szCs w:val="21"/>
              </w:rPr>
            </w:pPr>
          </w:p>
        </w:tc>
        <w:tc>
          <w:tcPr>
            <w:tcW w:w="1832" w:type="dxa"/>
            <w:tcBorders>
              <w:top w:val="single" w:color="auto" w:sz="4" w:space="0"/>
              <w:left w:val="nil"/>
              <w:bottom w:val="single" w:color="auto" w:sz="4" w:space="0"/>
              <w:right w:val="single" w:color="000000" w:sz="4" w:space="0"/>
            </w:tcBorders>
            <w:vAlign w:val="center"/>
          </w:tcPr>
          <w:p w14:paraId="2B65D177">
            <w:pPr>
              <w:widowControl/>
              <w:spacing w:line="20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15.40</w:t>
            </w:r>
          </w:p>
        </w:tc>
      </w:tr>
      <w:tr w14:paraId="03A64978">
        <w:tblPrEx>
          <w:tblCellMar>
            <w:top w:w="0" w:type="dxa"/>
            <w:left w:w="108" w:type="dxa"/>
            <w:bottom w:w="0" w:type="dxa"/>
            <w:right w:w="108" w:type="dxa"/>
          </w:tblCellMar>
        </w:tblPrEx>
        <w:trPr>
          <w:trHeight w:val="406" w:hRule="atLeast"/>
          <w:jc w:val="center"/>
        </w:trPr>
        <w:tc>
          <w:tcPr>
            <w:tcW w:w="3354" w:type="dxa"/>
            <w:tcBorders>
              <w:top w:val="nil"/>
              <w:left w:val="single" w:color="auto" w:sz="4" w:space="0"/>
              <w:bottom w:val="single" w:color="auto" w:sz="4" w:space="0"/>
              <w:right w:val="single" w:color="auto" w:sz="4" w:space="0"/>
            </w:tcBorders>
            <w:vAlign w:val="center"/>
          </w:tcPr>
          <w:p w14:paraId="351E7423">
            <w:pPr>
              <w:widowControl/>
              <w:spacing w:line="200" w:lineRule="exact"/>
              <w:jc w:val="center"/>
              <w:rPr>
                <w:rFonts w:ascii="仿宋_GB2312"/>
                <w:kern w:val="0"/>
                <w:szCs w:val="21"/>
              </w:rPr>
            </w:pPr>
            <w:r>
              <w:rPr>
                <w:rFonts w:hint="eastAsia" w:ascii="仿宋_GB2312"/>
                <w:kern w:val="0"/>
                <w:szCs w:val="21"/>
              </w:rPr>
              <w:t>科普活动经费</w:t>
            </w:r>
          </w:p>
        </w:tc>
        <w:tc>
          <w:tcPr>
            <w:tcW w:w="2038" w:type="dxa"/>
            <w:tcBorders>
              <w:top w:val="single" w:color="auto" w:sz="4" w:space="0"/>
              <w:left w:val="nil"/>
              <w:bottom w:val="single" w:color="auto" w:sz="4" w:space="0"/>
              <w:right w:val="single" w:color="000000" w:sz="4" w:space="0"/>
            </w:tcBorders>
            <w:vAlign w:val="center"/>
          </w:tcPr>
          <w:p w14:paraId="155D0D0C">
            <w:pPr>
              <w:widowControl/>
              <w:spacing w:line="200" w:lineRule="exact"/>
              <w:jc w:val="center"/>
              <w:rPr>
                <w:kern w:val="0"/>
                <w:szCs w:val="21"/>
              </w:rPr>
            </w:pPr>
            <w:r>
              <w:rPr>
                <w:rFonts w:hint="eastAsia"/>
                <w:kern w:val="0"/>
                <w:szCs w:val="21"/>
              </w:rPr>
              <w:t>7.91</w:t>
            </w:r>
          </w:p>
        </w:tc>
        <w:tc>
          <w:tcPr>
            <w:tcW w:w="2240" w:type="dxa"/>
            <w:tcBorders>
              <w:top w:val="single" w:color="auto" w:sz="4" w:space="0"/>
              <w:left w:val="nil"/>
              <w:bottom w:val="single" w:color="auto" w:sz="4" w:space="0"/>
              <w:right w:val="single" w:color="000000" w:sz="4" w:space="0"/>
            </w:tcBorders>
            <w:vAlign w:val="center"/>
          </w:tcPr>
          <w:p w14:paraId="1F6F933C">
            <w:pPr>
              <w:widowControl/>
              <w:spacing w:line="200" w:lineRule="exact"/>
              <w:jc w:val="center"/>
              <w:rPr>
                <w:color w:val="FF0000"/>
                <w:kern w:val="0"/>
                <w:szCs w:val="21"/>
              </w:rPr>
            </w:pPr>
          </w:p>
        </w:tc>
        <w:tc>
          <w:tcPr>
            <w:tcW w:w="1832" w:type="dxa"/>
            <w:tcBorders>
              <w:top w:val="single" w:color="auto" w:sz="4" w:space="0"/>
              <w:left w:val="nil"/>
              <w:bottom w:val="single" w:color="auto" w:sz="4" w:space="0"/>
              <w:right w:val="single" w:color="000000" w:sz="4" w:space="0"/>
            </w:tcBorders>
            <w:vAlign w:val="center"/>
          </w:tcPr>
          <w:p w14:paraId="0298F12F">
            <w:pPr>
              <w:widowControl/>
              <w:spacing w:line="20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15.20</w:t>
            </w:r>
          </w:p>
        </w:tc>
      </w:tr>
      <w:tr w14:paraId="658C8B82">
        <w:tblPrEx>
          <w:tblCellMar>
            <w:top w:w="0" w:type="dxa"/>
            <w:left w:w="108" w:type="dxa"/>
            <w:bottom w:w="0" w:type="dxa"/>
            <w:right w:w="108" w:type="dxa"/>
          </w:tblCellMar>
        </w:tblPrEx>
        <w:trPr>
          <w:trHeight w:val="428" w:hRule="atLeast"/>
          <w:jc w:val="center"/>
        </w:trPr>
        <w:tc>
          <w:tcPr>
            <w:tcW w:w="3354" w:type="dxa"/>
            <w:tcBorders>
              <w:top w:val="nil"/>
              <w:left w:val="single" w:color="auto" w:sz="4" w:space="0"/>
              <w:bottom w:val="single" w:color="auto" w:sz="4" w:space="0"/>
              <w:right w:val="single" w:color="auto" w:sz="4" w:space="0"/>
            </w:tcBorders>
            <w:vAlign w:val="center"/>
          </w:tcPr>
          <w:p w14:paraId="5229F502">
            <w:pPr>
              <w:widowControl/>
              <w:spacing w:line="200" w:lineRule="exact"/>
              <w:jc w:val="center"/>
              <w:rPr>
                <w:rFonts w:ascii="仿宋_GB2312"/>
                <w:kern w:val="0"/>
                <w:szCs w:val="21"/>
              </w:rPr>
            </w:pPr>
            <w:r>
              <w:rPr>
                <w:rFonts w:hint="eastAsia" w:ascii="仿宋_GB2312"/>
                <w:kern w:val="0"/>
                <w:szCs w:val="21"/>
              </w:rPr>
              <w:t>地震灾害风险普查工作经费</w:t>
            </w:r>
          </w:p>
        </w:tc>
        <w:tc>
          <w:tcPr>
            <w:tcW w:w="2038" w:type="dxa"/>
            <w:tcBorders>
              <w:top w:val="single" w:color="auto" w:sz="4" w:space="0"/>
              <w:left w:val="nil"/>
              <w:bottom w:val="single" w:color="auto" w:sz="4" w:space="0"/>
              <w:right w:val="single" w:color="000000" w:sz="4" w:space="0"/>
            </w:tcBorders>
            <w:vAlign w:val="center"/>
          </w:tcPr>
          <w:p w14:paraId="3864C681">
            <w:pPr>
              <w:widowControl/>
              <w:spacing w:line="200" w:lineRule="exact"/>
              <w:jc w:val="center"/>
              <w:rPr>
                <w:kern w:val="0"/>
                <w:szCs w:val="21"/>
              </w:rPr>
            </w:pPr>
            <w:r>
              <w:rPr>
                <w:rFonts w:hint="eastAsia"/>
                <w:kern w:val="0"/>
                <w:szCs w:val="21"/>
              </w:rPr>
              <w:t>15.21</w:t>
            </w:r>
          </w:p>
        </w:tc>
        <w:tc>
          <w:tcPr>
            <w:tcW w:w="2240" w:type="dxa"/>
            <w:tcBorders>
              <w:top w:val="single" w:color="auto" w:sz="4" w:space="0"/>
              <w:left w:val="nil"/>
              <w:bottom w:val="single" w:color="auto" w:sz="4" w:space="0"/>
              <w:right w:val="single" w:color="000000" w:sz="4" w:space="0"/>
            </w:tcBorders>
            <w:vAlign w:val="center"/>
          </w:tcPr>
          <w:p w14:paraId="3021A0AE">
            <w:pPr>
              <w:widowControl/>
              <w:spacing w:line="200" w:lineRule="exact"/>
              <w:jc w:val="center"/>
              <w:rPr>
                <w:color w:val="FF0000"/>
                <w:kern w:val="0"/>
                <w:szCs w:val="21"/>
              </w:rPr>
            </w:pPr>
          </w:p>
        </w:tc>
        <w:tc>
          <w:tcPr>
            <w:tcW w:w="1832" w:type="dxa"/>
            <w:tcBorders>
              <w:top w:val="single" w:color="auto" w:sz="4" w:space="0"/>
              <w:left w:val="nil"/>
              <w:bottom w:val="single" w:color="auto" w:sz="4" w:space="0"/>
              <w:right w:val="single" w:color="000000" w:sz="4" w:space="0"/>
            </w:tcBorders>
            <w:vAlign w:val="center"/>
          </w:tcPr>
          <w:p w14:paraId="003A0AEC">
            <w:pPr>
              <w:widowControl/>
              <w:spacing w:line="200" w:lineRule="exact"/>
              <w:jc w:val="center"/>
              <w:rPr>
                <w:color w:val="FF0000"/>
                <w:kern w:val="0"/>
                <w:szCs w:val="21"/>
              </w:rPr>
            </w:pPr>
            <w:r>
              <w:rPr>
                <w:rFonts w:hint="eastAsia"/>
                <w:color w:val="000000" w:themeColor="text1"/>
                <w:kern w:val="0"/>
                <w:szCs w:val="21"/>
                <w14:textFill>
                  <w14:solidFill>
                    <w14:schemeClr w14:val="tx1"/>
                  </w14:solidFill>
                </w14:textFill>
              </w:rPr>
              <w:t>23.60</w:t>
            </w:r>
          </w:p>
        </w:tc>
      </w:tr>
      <w:tr w14:paraId="4220CE02">
        <w:tblPrEx>
          <w:tblCellMar>
            <w:top w:w="0" w:type="dxa"/>
            <w:left w:w="108" w:type="dxa"/>
            <w:bottom w:w="0" w:type="dxa"/>
            <w:right w:w="108" w:type="dxa"/>
          </w:tblCellMar>
        </w:tblPrEx>
        <w:trPr>
          <w:trHeight w:val="364" w:hRule="atLeast"/>
          <w:jc w:val="center"/>
        </w:trPr>
        <w:tc>
          <w:tcPr>
            <w:tcW w:w="3354" w:type="dxa"/>
            <w:tcBorders>
              <w:top w:val="nil"/>
              <w:left w:val="single" w:color="auto" w:sz="4" w:space="0"/>
              <w:bottom w:val="single" w:color="auto" w:sz="4" w:space="0"/>
              <w:right w:val="single" w:color="auto" w:sz="4" w:space="0"/>
            </w:tcBorders>
            <w:vAlign w:val="center"/>
          </w:tcPr>
          <w:p w14:paraId="3C12AAFE">
            <w:pPr>
              <w:widowControl/>
              <w:spacing w:line="200" w:lineRule="exact"/>
              <w:jc w:val="center"/>
              <w:rPr>
                <w:rFonts w:ascii="仿宋_GB2312"/>
                <w:kern w:val="0"/>
                <w:szCs w:val="21"/>
              </w:rPr>
            </w:pPr>
            <w:r>
              <w:rPr>
                <w:rFonts w:hint="eastAsia"/>
                <w:kern w:val="0"/>
                <w:szCs w:val="21"/>
              </w:rPr>
              <w:t>安全监管</w:t>
            </w:r>
          </w:p>
        </w:tc>
        <w:tc>
          <w:tcPr>
            <w:tcW w:w="2038" w:type="dxa"/>
            <w:tcBorders>
              <w:top w:val="single" w:color="auto" w:sz="4" w:space="0"/>
              <w:left w:val="nil"/>
              <w:bottom w:val="single" w:color="auto" w:sz="4" w:space="0"/>
              <w:right w:val="single" w:color="000000" w:sz="4" w:space="0"/>
            </w:tcBorders>
            <w:vAlign w:val="center"/>
          </w:tcPr>
          <w:p w14:paraId="08FA99B3">
            <w:pPr>
              <w:widowControl/>
              <w:spacing w:line="200" w:lineRule="exact"/>
              <w:jc w:val="center"/>
              <w:rPr>
                <w:kern w:val="0"/>
                <w:szCs w:val="21"/>
              </w:rPr>
            </w:pPr>
          </w:p>
        </w:tc>
        <w:tc>
          <w:tcPr>
            <w:tcW w:w="2240" w:type="dxa"/>
            <w:tcBorders>
              <w:top w:val="single" w:color="auto" w:sz="4" w:space="0"/>
              <w:left w:val="nil"/>
              <w:bottom w:val="single" w:color="auto" w:sz="4" w:space="0"/>
              <w:right w:val="single" w:color="000000" w:sz="4" w:space="0"/>
            </w:tcBorders>
            <w:vAlign w:val="center"/>
          </w:tcPr>
          <w:p w14:paraId="6F3FD32A">
            <w:pPr>
              <w:widowControl/>
              <w:spacing w:line="200" w:lineRule="exact"/>
              <w:jc w:val="center"/>
              <w:rPr>
                <w:color w:val="FF0000"/>
                <w:kern w:val="0"/>
                <w:szCs w:val="21"/>
              </w:rPr>
            </w:pPr>
          </w:p>
        </w:tc>
        <w:tc>
          <w:tcPr>
            <w:tcW w:w="1832" w:type="dxa"/>
            <w:tcBorders>
              <w:top w:val="single" w:color="auto" w:sz="4" w:space="0"/>
              <w:left w:val="nil"/>
              <w:bottom w:val="single" w:color="auto" w:sz="4" w:space="0"/>
              <w:right w:val="single" w:color="000000" w:sz="4" w:space="0"/>
            </w:tcBorders>
            <w:vAlign w:val="center"/>
          </w:tcPr>
          <w:p w14:paraId="1D88FD08">
            <w:pPr>
              <w:widowControl/>
              <w:spacing w:line="200" w:lineRule="exact"/>
              <w:jc w:val="center"/>
              <w:rPr>
                <w:color w:val="FF0000"/>
                <w:kern w:val="0"/>
                <w:szCs w:val="21"/>
              </w:rPr>
            </w:pPr>
          </w:p>
        </w:tc>
      </w:tr>
      <w:tr w14:paraId="119B9150">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511077FF">
            <w:pPr>
              <w:widowControl/>
              <w:spacing w:line="200" w:lineRule="exact"/>
              <w:ind w:firstLine="210" w:firstLineChars="100"/>
              <w:jc w:val="left"/>
              <w:rPr>
                <w:kern w:val="0"/>
                <w:szCs w:val="21"/>
              </w:rPr>
            </w:pPr>
            <w:r>
              <w:rPr>
                <w:rFonts w:hint="eastAsia"/>
                <w:kern w:val="0"/>
                <w:szCs w:val="21"/>
              </w:rPr>
              <w:t>2</w:t>
            </w:r>
            <w:r>
              <w:rPr>
                <w:kern w:val="0"/>
                <w:szCs w:val="21"/>
              </w:rPr>
              <w:t>、</w:t>
            </w:r>
            <w:r>
              <w:rPr>
                <w:rFonts w:hint="eastAsia"/>
                <w:kern w:val="0"/>
                <w:szCs w:val="21"/>
              </w:rPr>
              <w:t>运行维护</w:t>
            </w:r>
            <w:r>
              <w:rPr>
                <w:kern w:val="0"/>
                <w:szCs w:val="21"/>
              </w:rPr>
              <w:t>专项(一个项目一行)</w:t>
            </w:r>
          </w:p>
        </w:tc>
        <w:tc>
          <w:tcPr>
            <w:tcW w:w="2038" w:type="dxa"/>
            <w:tcBorders>
              <w:top w:val="single" w:color="auto" w:sz="4" w:space="0"/>
              <w:left w:val="nil"/>
              <w:bottom w:val="single" w:color="auto" w:sz="4" w:space="0"/>
              <w:right w:val="single" w:color="000000" w:sz="4" w:space="0"/>
            </w:tcBorders>
            <w:vAlign w:val="center"/>
          </w:tcPr>
          <w:p w14:paraId="6819405D">
            <w:pPr>
              <w:widowControl/>
              <w:spacing w:line="200" w:lineRule="exact"/>
              <w:jc w:val="center"/>
              <w:rPr>
                <w:rFonts w:eastAsiaTheme="minorEastAsia"/>
                <w:kern w:val="0"/>
                <w:szCs w:val="21"/>
              </w:rPr>
            </w:pPr>
            <w:r>
              <w:rPr>
                <w:rFonts w:hint="eastAsia" w:eastAsiaTheme="minorEastAsia"/>
                <w:kern w:val="0"/>
                <w:szCs w:val="21"/>
              </w:rPr>
              <w:t>47.98</w:t>
            </w:r>
          </w:p>
        </w:tc>
        <w:tc>
          <w:tcPr>
            <w:tcW w:w="2240" w:type="dxa"/>
            <w:tcBorders>
              <w:top w:val="single" w:color="auto" w:sz="4" w:space="0"/>
              <w:left w:val="nil"/>
              <w:bottom w:val="single" w:color="auto" w:sz="4" w:space="0"/>
              <w:right w:val="single" w:color="000000" w:sz="4" w:space="0"/>
            </w:tcBorders>
            <w:vAlign w:val="center"/>
          </w:tcPr>
          <w:p w14:paraId="0F694AA5">
            <w:pPr>
              <w:widowControl/>
              <w:spacing w:line="200" w:lineRule="exact"/>
              <w:jc w:val="center"/>
              <w:rPr>
                <w:rFonts w:eastAsiaTheme="minorEastAsia"/>
                <w:color w:val="FF0000"/>
                <w:kern w:val="0"/>
                <w:szCs w:val="21"/>
              </w:rPr>
            </w:pPr>
            <w:r>
              <w:rPr>
                <w:rFonts w:hint="eastAsia" w:eastAsiaTheme="minorEastAsia"/>
                <w:color w:val="000000" w:themeColor="text1"/>
                <w:kern w:val="0"/>
                <w:szCs w:val="21"/>
                <w14:textFill>
                  <w14:solidFill>
                    <w14:schemeClr w14:val="tx1"/>
                  </w14:solidFill>
                </w14:textFill>
              </w:rPr>
              <w:t>38.70</w:t>
            </w:r>
          </w:p>
        </w:tc>
        <w:tc>
          <w:tcPr>
            <w:tcW w:w="1832" w:type="dxa"/>
            <w:tcBorders>
              <w:top w:val="single" w:color="auto" w:sz="4" w:space="0"/>
              <w:left w:val="nil"/>
              <w:bottom w:val="single" w:color="auto" w:sz="4" w:space="0"/>
              <w:right w:val="single" w:color="000000" w:sz="4" w:space="0"/>
            </w:tcBorders>
            <w:vAlign w:val="center"/>
          </w:tcPr>
          <w:p w14:paraId="373DB8BE">
            <w:pPr>
              <w:widowControl/>
              <w:spacing w:line="200" w:lineRule="exact"/>
              <w:jc w:val="center"/>
              <w:rPr>
                <w:rFonts w:eastAsiaTheme="minorEastAsia"/>
                <w:color w:val="FF0000"/>
                <w:kern w:val="0"/>
                <w:szCs w:val="21"/>
              </w:rPr>
            </w:pPr>
            <w:r>
              <w:rPr>
                <w:rFonts w:hint="eastAsia" w:eastAsiaTheme="minorEastAsia"/>
                <w:color w:val="000000" w:themeColor="text1"/>
                <w:kern w:val="0"/>
                <w:szCs w:val="21"/>
                <w14:textFill>
                  <w14:solidFill>
                    <w14:schemeClr w14:val="tx1"/>
                  </w14:solidFill>
                </w14:textFill>
              </w:rPr>
              <w:t>37.33</w:t>
            </w:r>
          </w:p>
        </w:tc>
      </w:tr>
      <w:tr w14:paraId="6803E32F">
        <w:tblPrEx>
          <w:tblCellMar>
            <w:top w:w="0" w:type="dxa"/>
            <w:left w:w="108" w:type="dxa"/>
            <w:bottom w:w="0" w:type="dxa"/>
            <w:right w:w="108" w:type="dxa"/>
          </w:tblCellMar>
        </w:tblPrEx>
        <w:trPr>
          <w:trHeight w:val="323" w:hRule="atLeast"/>
          <w:jc w:val="center"/>
        </w:trPr>
        <w:tc>
          <w:tcPr>
            <w:tcW w:w="3354" w:type="dxa"/>
            <w:tcBorders>
              <w:top w:val="nil"/>
              <w:left w:val="single" w:color="auto" w:sz="4" w:space="0"/>
              <w:bottom w:val="single" w:color="auto" w:sz="4" w:space="0"/>
              <w:right w:val="single" w:color="auto" w:sz="4" w:space="0"/>
            </w:tcBorders>
            <w:vAlign w:val="center"/>
          </w:tcPr>
          <w:p w14:paraId="77B0A132">
            <w:pPr>
              <w:widowControl/>
              <w:spacing w:line="200" w:lineRule="exact"/>
              <w:jc w:val="center"/>
              <w:rPr>
                <w:rFonts w:ascii="仿宋_GB2312"/>
                <w:kern w:val="0"/>
                <w:szCs w:val="21"/>
              </w:rPr>
            </w:pPr>
            <w:r>
              <w:rPr>
                <w:rFonts w:hint="eastAsia" w:ascii="仿宋_GB2312"/>
                <w:kern w:val="0"/>
                <w:szCs w:val="21"/>
              </w:rPr>
              <w:t>地震台维护经费</w:t>
            </w:r>
          </w:p>
        </w:tc>
        <w:tc>
          <w:tcPr>
            <w:tcW w:w="2038" w:type="dxa"/>
            <w:tcBorders>
              <w:top w:val="single" w:color="auto" w:sz="4" w:space="0"/>
              <w:left w:val="nil"/>
              <w:bottom w:val="single" w:color="auto" w:sz="4" w:space="0"/>
              <w:right w:val="single" w:color="000000" w:sz="4" w:space="0"/>
            </w:tcBorders>
            <w:vAlign w:val="center"/>
          </w:tcPr>
          <w:p w14:paraId="2F013C9D">
            <w:pPr>
              <w:widowControl/>
              <w:spacing w:line="200" w:lineRule="exact"/>
              <w:jc w:val="center"/>
              <w:rPr>
                <w:rFonts w:eastAsiaTheme="minorEastAsia"/>
                <w:kern w:val="0"/>
                <w:szCs w:val="21"/>
              </w:rPr>
            </w:pPr>
            <w:r>
              <w:rPr>
                <w:rFonts w:hint="eastAsia" w:eastAsiaTheme="minorEastAsia"/>
                <w:kern w:val="0"/>
                <w:szCs w:val="21"/>
              </w:rPr>
              <w:t>27.98</w:t>
            </w:r>
          </w:p>
        </w:tc>
        <w:tc>
          <w:tcPr>
            <w:tcW w:w="2240" w:type="dxa"/>
            <w:tcBorders>
              <w:top w:val="single" w:color="auto" w:sz="4" w:space="0"/>
              <w:left w:val="nil"/>
              <w:bottom w:val="single" w:color="auto" w:sz="4" w:space="0"/>
              <w:right w:val="single" w:color="000000" w:sz="4" w:space="0"/>
            </w:tcBorders>
            <w:vAlign w:val="center"/>
          </w:tcPr>
          <w:p w14:paraId="22251324">
            <w:pPr>
              <w:widowControl/>
              <w:spacing w:line="200" w:lineRule="exact"/>
              <w:jc w:val="center"/>
              <w:rPr>
                <w:rFonts w:eastAsiaTheme="minorEastAsia"/>
                <w:color w:val="FF0000"/>
                <w:kern w:val="0"/>
                <w:szCs w:val="21"/>
              </w:rPr>
            </w:pPr>
            <w:r>
              <w:rPr>
                <w:rFonts w:hint="eastAsia" w:eastAsiaTheme="minorEastAsia"/>
                <w:color w:val="000000" w:themeColor="text1"/>
                <w:kern w:val="0"/>
                <w:szCs w:val="21"/>
                <w14:textFill>
                  <w14:solidFill>
                    <w14:schemeClr w14:val="tx1"/>
                  </w14:solidFill>
                </w14:textFill>
              </w:rPr>
              <w:t>20.70</w:t>
            </w:r>
          </w:p>
        </w:tc>
        <w:tc>
          <w:tcPr>
            <w:tcW w:w="1832" w:type="dxa"/>
            <w:tcBorders>
              <w:top w:val="single" w:color="auto" w:sz="4" w:space="0"/>
              <w:left w:val="nil"/>
              <w:bottom w:val="single" w:color="auto" w:sz="4" w:space="0"/>
              <w:right w:val="single" w:color="000000" w:sz="4" w:space="0"/>
            </w:tcBorders>
            <w:vAlign w:val="center"/>
          </w:tcPr>
          <w:p w14:paraId="3035ED45">
            <w:pPr>
              <w:widowControl/>
              <w:spacing w:line="200" w:lineRule="exact"/>
              <w:jc w:val="center"/>
              <w:rPr>
                <w:rFonts w:eastAsiaTheme="minorEastAsia"/>
                <w:color w:val="FF0000"/>
                <w:kern w:val="0"/>
                <w:szCs w:val="21"/>
              </w:rPr>
            </w:pPr>
            <w:r>
              <w:rPr>
                <w:rFonts w:hint="eastAsia" w:eastAsiaTheme="minorEastAsia"/>
                <w:color w:val="000000" w:themeColor="text1"/>
                <w:kern w:val="0"/>
                <w:szCs w:val="21"/>
                <w14:textFill>
                  <w14:solidFill>
                    <w14:schemeClr w14:val="tx1"/>
                  </w14:solidFill>
                </w14:textFill>
              </w:rPr>
              <w:t>20.70</w:t>
            </w:r>
          </w:p>
        </w:tc>
      </w:tr>
      <w:tr w14:paraId="7C2E1B38">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28DC6298">
            <w:pPr>
              <w:widowControl/>
              <w:spacing w:line="200" w:lineRule="exact"/>
              <w:jc w:val="center"/>
              <w:rPr>
                <w:rFonts w:ascii="仿宋_GB2312"/>
                <w:kern w:val="0"/>
                <w:szCs w:val="21"/>
              </w:rPr>
            </w:pPr>
            <w:r>
              <w:rPr>
                <w:rFonts w:hint="eastAsia" w:ascii="仿宋_GB2312"/>
                <w:kern w:val="0"/>
                <w:szCs w:val="21"/>
              </w:rPr>
              <w:t>地震局民居保安专项资金</w:t>
            </w:r>
          </w:p>
        </w:tc>
        <w:tc>
          <w:tcPr>
            <w:tcW w:w="2038" w:type="dxa"/>
            <w:tcBorders>
              <w:top w:val="single" w:color="auto" w:sz="4" w:space="0"/>
              <w:left w:val="nil"/>
              <w:bottom w:val="single" w:color="auto" w:sz="4" w:space="0"/>
              <w:right w:val="single" w:color="000000" w:sz="4" w:space="0"/>
            </w:tcBorders>
            <w:vAlign w:val="center"/>
          </w:tcPr>
          <w:p w14:paraId="6F7628AD">
            <w:pPr>
              <w:widowControl/>
              <w:spacing w:line="200" w:lineRule="exact"/>
              <w:jc w:val="center"/>
              <w:rPr>
                <w:rFonts w:eastAsiaTheme="minorEastAsia"/>
                <w:kern w:val="0"/>
                <w:szCs w:val="21"/>
              </w:rPr>
            </w:pPr>
            <w:r>
              <w:rPr>
                <w:rFonts w:hint="eastAsia" w:eastAsiaTheme="minorEastAsia"/>
                <w:kern w:val="0"/>
                <w:szCs w:val="21"/>
              </w:rPr>
              <w:t>20</w:t>
            </w:r>
          </w:p>
        </w:tc>
        <w:tc>
          <w:tcPr>
            <w:tcW w:w="2240" w:type="dxa"/>
            <w:tcBorders>
              <w:top w:val="single" w:color="auto" w:sz="4" w:space="0"/>
              <w:left w:val="nil"/>
              <w:bottom w:val="single" w:color="auto" w:sz="4" w:space="0"/>
              <w:right w:val="single" w:color="000000" w:sz="4" w:space="0"/>
            </w:tcBorders>
            <w:vAlign w:val="center"/>
          </w:tcPr>
          <w:p w14:paraId="23CE9B32">
            <w:pPr>
              <w:widowControl/>
              <w:spacing w:line="200" w:lineRule="exact"/>
              <w:jc w:val="center"/>
              <w:rPr>
                <w:rFonts w:eastAsiaTheme="minorEastAsia"/>
                <w:color w:val="FF0000"/>
                <w:kern w:val="0"/>
                <w:szCs w:val="21"/>
              </w:rPr>
            </w:pPr>
            <w:r>
              <w:rPr>
                <w:rFonts w:hint="eastAsia" w:eastAsiaTheme="minorEastAsia"/>
                <w:color w:val="000000" w:themeColor="text1"/>
                <w:kern w:val="0"/>
                <w:szCs w:val="21"/>
                <w14:textFill>
                  <w14:solidFill>
                    <w14:schemeClr w14:val="tx1"/>
                  </w14:solidFill>
                </w14:textFill>
              </w:rPr>
              <w:t>18.00</w:t>
            </w:r>
          </w:p>
        </w:tc>
        <w:tc>
          <w:tcPr>
            <w:tcW w:w="1832" w:type="dxa"/>
            <w:tcBorders>
              <w:top w:val="single" w:color="auto" w:sz="4" w:space="0"/>
              <w:left w:val="nil"/>
              <w:bottom w:val="single" w:color="auto" w:sz="4" w:space="0"/>
              <w:right w:val="single" w:color="000000" w:sz="4" w:space="0"/>
            </w:tcBorders>
            <w:vAlign w:val="center"/>
          </w:tcPr>
          <w:p w14:paraId="11460374">
            <w:pPr>
              <w:widowControl/>
              <w:spacing w:line="200" w:lineRule="exact"/>
              <w:jc w:val="center"/>
              <w:rPr>
                <w:rFonts w:eastAsiaTheme="minorEastAsia"/>
                <w:color w:val="FF0000"/>
                <w:kern w:val="0"/>
                <w:szCs w:val="21"/>
              </w:rPr>
            </w:pPr>
            <w:r>
              <w:rPr>
                <w:rFonts w:hint="eastAsia" w:eastAsiaTheme="minorEastAsia"/>
                <w:color w:val="000000" w:themeColor="text1"/>
                <w:kern w:val="0"/>
                <w:szCs w:val="21"/>
                <w14:textFill>
                  <w14:solidFill>
                    <w14:schemeClr w14:val="tx1"/>
                  </w14:solidFill>
                </w14:textFill>
              </w:rPr>
              <w:t>16.63</w:t>
            </w:r>
          </w:p>
        </w:tc>
      </w:tr>
      <w:tr w14:paraId="21516B90">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5A45C891">
            <w:pPr>
              <w:widowControl/>
              <w:spacing w:line="200" w:lineRule="exact"/>
              <w:jc w:val="left"/>
              <w:rPr>
                <w:rFonts w:eastAsia="Times New Roman"/>
                <w:kern w:val="0"/>
                <w:szCs w:val="21"/>
              </w:rPr>
            </w:pPr>
            <w:r>
              <w:rPr>
                <w:kern w:val="0"/>
                <w:szCs w:val="21"/>
              </w:rPr>
              <w:t xml:space="preserve"> </w:t>
            </w:r>
            <w:r>
              <w:rPr>
                <w:rFonts w:hint="eastAsia"/>
                <w:kern w:val="0"/>
                <w:szCs w:val="21"/>
              </w:rPr>
              <w:t>3</w:t>
            </w:r>
            <w:r>
              <w:rPr>
                <w:kern w:val="0"/>
                <w:szCs w:val="21"/>
              </w:rPr>
              <w:t>、</w:t>
            </w:r>
            <w:r>
              <w:rPr>
                <w:rFonts w:hint="eastAsia"/>
                <w:kern w:val="0"/>
                <w:szCs w:val="21"/>
              </w:rPr>
              <w:t>市级专项资金</w:t>
            </w:r>
            <w:r>
              <w:rPr>
                <w:kern w:val="0"/>
                <w:szCs w:val="21"/>
              </w:rPr>
              <w:t>(一个项目一行)</w:t>
            </w:r>
          </w:p>
        </w:tc>
        <w:tc>
          <w:tcPr>
            <w:tcW w:w="2038" w:type="dxa"/>
            <w:tcBorders>
              <w:top w:val="single" w:color="auto" w:sz="4" w:space="0"/>
              <w:left w:val="nil"/>
              <w:bottom w:val="single" w:color="auto" w:sz="4" w:space="0"/>
              <w:right w:val="single" w:color="000000" w:sz="4" w:space="0"/>
            </w:tcBorders>
            <w:vAlign w:val="center"/>
          </w:tcPr>
          <w:p w14:paraId="483B923D">
            <w:pPr>
              <w:widowControl/>
              <w:spacing w:line="200" w:lineRule="exact"/>
              <w:jc w:val="center"/>
              <w:rPr>
                <w:rFonts w:eastAsia="Times New Roman"/>
                <w:kern w:val="0"/>
                <w:szCs w:val="21"/>
              </w:rPr>
            </w:pPr>
            <w:r>
              <w:rPr>
                <w:kern w:val="0"/>
                <w:szCs w:val="21"/>
              </w:rPr>
              <w:t>　</w:t>
            </w:r>
          </w:p>
        </w:tc>
        <w:tc>
          <w:tcPr>
            <w:tcW w:w="2240" w:type="dxa"/>
            <w:tcBorders>
              <w:top w:val="single" w:color="auto" w:sz="4" w:space="0"/>
              <w:left w:val="nil"/>
              <w:bottom w:val="single" w:color="auto" w:sz="4" w:space="0"/>
              <w:right w:val="single" w:color="000000" w:sz="4" w:space="0"/>
            </w:tcBorders>
            <w:vAlign w:val="center"/>
          </w:tcPr>
          <w:p w14:paraId="5B90EB9A">
            <w:pPr>
              <w:widowControl/>
              <w:spacing w:line="200" w:lineRule="exact"/>
              <w:jc w:val="center"/>
              <w:rPr>
                <w:rFonts w:eastAsia="Times New Roman"/>
                <w:color w:val="FF0000"/>
                <w:kern w:val="0"/>
                <w:szCs w:val="21"/>
              </w:rPr>
            </w:pPr>
            <w:r>
              <w:rPr>
                <w:color w:val="FF0000"/>
                <w:kern w:val="0"/>
                <w:szCs w:val="21"/>
              </w:rPr>
              <w:t>　</w:t>
            </w:r>
          </w:p>
        </w:tc>
        <w:tc>
          <w:tcPr>
            <w:tcW w:w="1832" w:type="dxa"/>
            <w:tcBorders>
              <w:top w:val="single" w:color="auto" w:sz="4" w:space="0"/>
              <w:left w:val="nil"/>
              <w:bottom w:val="single" w:color="auto" w:sz="4" w:space="0"/>
              <w:right w:val="single" w:color="000000" w:sz="4" w:space="0"/>
            </w:tcBorders>
            <w:vAlign w:val="center"/>
          </w:tcPr>
          <w:p w14:paraId="46FE946D">
            <w:pPr>
              <w:widowControl/>
              <w:spacing w:line="200" w:lineRule="exact"/>
              <w:jc w:val="center"/>
              <w:rPr>
                <w:rFonts w:eastAsia="Times New Roman"/>
                <w:color w:val="FF0000"/>
                <w:kern w:val="0"/>
                <w:szCs w:val="21"/>
              </w:rPr>
            </w:pPr>
            <w:r>
              <w:rPr>
                <w:color w:val="FF0000"/>
                <w:kern w:val="0"/>
                <w:szCs w:val="21"/>
              </w:rPr>
              <w:t>　</w:t>
            </w:r>
          </w:p>
        </w:tc>
      </w:tr>
      <w:tr w14:paraId="4E5E54B1">
        <w:tblPrEx>
          <w:tblCellMar>
            <w:top w:w="0" w:type="dxa"/>
            <w:left w:w="108" w:type="dxa"/>
            <w:bottom w:w="0" w:type="dxa"/>
            <w:right w:w="108" w:type="dxa"/>
          </w:tblCellMar>
        </w:tblPrEx>
        <w:trPr>
          <w:trHeight w:val="370" w:hRule="atLeast"/>
          <w:jc w:val="center"/>
        </w:trPr>
        <w:tc>
          <w:tcPr>
            <w:tcW w:w="3354" w:type="dxa"/>
            <w:tcBorders>
              <w:top w:val="nil"/>
              <w:left w:val="single" w:color="auto" w:sz="4" w:space="0"/>
              <w:bottom w:val="single" w:color="auto" w:sz="4" w:space="0"/>
              <w:right w:val="single" w:color="auto" w:sz="4" w:space="0"/>
            </w:tcBorders>
            <w:vAlign w:val="center"/>
          </w:tcPr>
          <w:p w14:paraId="02A1DE9A">
            <w:pPr>
              <w:widowControl/>
              <w:spacing w:line="200" w:lineRule="exact"/>
              <w:jc w:val="left"/>
              <w:rPr>
                <w:rFonts w:eastAsia="Times New Roman"/>
                <w:kern w:val="0"/>
                <w:szCs w:val="21"/>
              </w:rPr>
            </w:pPr>
            <w:r>
              <w:rPr>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14:paraId="3AD1A145">
            <w:pPr>
              <w:widowControl/>
              <w:spacing w:line="200" w:lineRule="exact"/>
              <w:jc w:val="center"/>
              <w:rPr>
                <w:rFonts w:eastAsia="Times New Roman"/>
                <w:kern w:val="0"/>
                <w:szCs w:val="21"/>
              </w:rPr>
            </w:pPr>
            <w:r>
              <w:rPr>
                <w:rFonts w:hint="eastAsia"/>
                <w:kern w:val="0"/>
                <w:szCs w:val="21"/>
              </w:rPr>
              <w:t>0.00</w:t>
            </w:r>
            <w:r>
              <w:rPr>
                <w:kern w:val="0"/>
                <w:szCs w:val="21"/>
              </w:rPr>
              <w:t>　</w:t>
            </w:r>
          </w:p>
        </w:tc>
        <w:tc>
          <w:tcPr>
            <w:tcW w:w="2240" w:type="dxa"/>
            <w:tcBorders>
              <w:top w:val="single" w:color="auto" w:sz="4" w:space="0"/>
              <w:left w:val="nil"/>
              <w:bottom w:val="single" w:color="auto" w:sz="4" w:space="0"/>
              <w:right w:val="single" w:color="000000" w:sz="4" w:space="0"/>
            </w:tcBorders>
            <w:vAlign w:val="center"/>
          </w:tcPr>
          <w:p w14:paraId="1A55CF6C">
            <w:pPr>
              <w:widowControl/>
              <w:spacing w:line="200" w:lineRule="exact"/>
              <w:jc w:val="center"/>
              <w:rPr>
                <w:rFonts w:eastAsia="Times New Roman"/>
                <w:color w:val="FF0000"/>
                <w:kern w:val="0"/>
                <w:szCs w:val="21"/>
              </w:rPr>
            </w:pPr>
            <w:r>
              <w:rPr>
                <w:rFonts w:hint="eastAsia"/>
                <w:kern w:val="0"/>
                <w:szCs w:val="21"/>
              </w:rPr>
              <w:t>0.00</w:t>
            </w:r>
            <w:r>
              <w:rPr>
                <w:kern w:val="0"/>
                <w:szCs w:val="21"/>
              </w:rPr>
              <w:t>　</w:t>
            </w:r>
          </w:p>
        </w:tc>
        <w:tc>
          <w:tcPr>
            <w:tcW w:w="1832" w:type="dxa"/>
            <w:tcBorders>
              <w:top w:val="single" w:color="auto" w:sz="4" w:space="0"/>
              <w:left w:val="nil"/>
              <w:bottom w:val="single" w:color="auto" w:sz="4" w:space="0"/>
              <w:right w:val="single" w:color="000000" w:sz="4" w:space="0"/>
            </w:tcBorders>
            <w:vAlign w:val="center"/>
          </w:tcPr>
          <w:p w14:paraId="6D623532">
            <w:pPr>
              <w:widowControl/>
              <w:spacing w:line="200" w:lineRule="exact"/>
              <w:jc w:val="center"/>
              <w:rPr>
                <w:rFonts w:eastAsia="Times New Roman"/>
                <w:color w:val="FF0000"/>
                <w:kern w:val="0"/>
                <w:szCs w:val="21"/>
              </w:rPr>
            </w:pPr>
            <w:r>
              <w:rPr>
                <w:rFonts w:hint="eastAsia"/>
                <w:kern w:val="0"/>
                <w:szCs w:val="21"/>
              </w:rPr>
              <w:t>0.00</w:t>
            </w:r>
            <w:r>
              <w:rPr>
                <w:kern w:val="0"/>
                <w:szCs w:val="21"/>
              </w:rPr>
              <w:t>　</w:t>
            </w:r>
          </w:p>
        </w:tc>
      </w:tr>
      <w:tr w14:paraId="5D065943">
        <w:tblPrEx>
          <w:tblCellMar>
            <w:top w:w="0" w:type="dxa"/>
            <w:left w:w="108" w:type="dxa"/>
            <w:bottom w:w="0" w:type="dxa"/>
            <w:right w:w="108" w:type="dxa"/>
          </w:tblCellMar>
        </w:tblPrEx>
        <w:trPr>
          <w:trHeight w:val="381" w:hRule="atLeast"/>
          <w:jc w:val="center"/>
        </w:trPr>
        <w:tc>
          <w:tcPr>
            <w:tcW w:w="3354" w:type="dxa"/>
            <w:tcBorders>
              <w:top w:val="nil"/>
              <w:left w:val="single" w:color="auto" w:sz="4" w:space="0"/>
              <w:bottom w:val="single" w:color="auto" w:sz="4" w:space="0"/>
              <w:right w:val="single" w:color="auto" w:sz="4" w:space="0"/>
            </w:tcBorders>
            <w:vAlign w:val="center"/>
          </w:tcPr>
          <w:p w14:paraId="1501706F">
            <w:pPr>
              <w:widowControl/>
              <w:spacing w:line="200" w:lineRule="exact"/>
              <w:jc w:val="center"/>
              <w:rPr>
                <w:rFonts w:eastAsia="Times New Roman"/>
                <w:kern w:val="0"/>
                <w:szCs w:val="21"/>
              </w:rPr>
            </w:pPr>
            <w:r>
              <w:rPr>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14:paraId="547F502A">
            <w:pPr>
              <w:widowControl/>
              <w:spacing w:line="200" w:lineRule="exact"/>
              <w:jc w:val="center"/>
              <w:rPr>
                <w:rFonts w:eastAsia="Times New Roman"/>
                <w:kern w:val="0"/>
                <w:szCs w:val="21"/>
              </w:rPr>
            </w:pPr>
            <w:r>
              <w:rPr>
                <w:kern w:val="0"/>
                <w:szCs w:val="21"/>
              </w:rPr>
              <w:t>　</w:t>
            </w:r>
          </w:p>
        </w:tc>
      </w:tr>
    </w:tbl>
    <w:p w14:paraId="040EE98C">
      <w:pPr>
        <w:rPr>
          <w:kern w:val="0"/>
          <w:sz w:val="22"/>
        </w:rPr>
      </w:pPr>
      <w:r>
        <w:rPr>
          <w:kern w:val="0"/>
          <w:sz w:val="22"/>
        </w:rPr>
        <w:t>说明：“项目支出”需要填报基本支出以外的所有项目支出情况，包括业务工作项目、运行维护项目和市级专项资金等；“公用经费”填报基本支出中的一般商品和服务支出。</w:t>
      </w:r>
    </w:p>
    <w:p w14:paraId="2676A111">
      <w:pPr>
        <w:rPr>
          <w:kern w:val="0"/>
          <w:sz w:val="22"/>
        </w:rPr>
      </w:pPr>
    </w:p>
    <w:p w14:paraId="0A4039E1">
      <w:pPr>
        <w:rPr>
          <w:kern w:val="0"/>
          <w:sz w:val="22"/>
        </w:rPr>
      </w:pPr>
    </w:p>
    <w:p w14:paraId="4E129B30">
      <w:pPr>
        <w:rPr>
          <w:rFonts w:eastAsia="黑体"/>
          <w:sz w:val="32"/>
          <w:szCs w:val="32"/>
        </w:rPr>
      </w:pPr>
      <w:r>
        <w:rPr>
          <w:rFonts w:eastAsia="仿宋_GB2312"/>
          <w:sz w:val="24"/>
        </w:rPr>
        <w:t>填表人：</w:t>
      </w:r>
      <w:r>
        <w:rPr>
          <w:rFonts w:hint="eastAsia" w:eastAsia="仿宋_GB2312"/>
          <w:sz w:val="24"/>
        </w:rPr>
        <w:t xml:space="preserve">黄荟琳 </w:t>
      </w:r>
      <w:r>
        <w:rPr>
          <w:rFonts w:eastAsia="仿宋_GB2312"/>
          <w:sz w:val="24"/>
        </w:rPr>
        <w:t>填报日期：</w:t>
      </w:r>
      <w:r>
        <w:rPr>
          <w:rFonts w:hint="eastAsia" w:eastAsia="仿宋_GB2312"/>
          <w:sz w:val="24"/>
        </w:rPr>
        <w:t>2023年3月27日</w:t>
      </w:r>
      <w:r>
        <w:rPr>
          <w:rFonts w:eastAsia="仿宋_GB2312"/>
          <w:sz w:val="24"/>
        </w:rPr>
        <w:t>联系电话：</w:t>
      </w:r>
      <w:r>
        <w:rPr>
          <w:rFonts w:hint="eastAsia" w:eastAsia="仿宋_GB2312"/>
          <w:sz w:val="24"/>
        </w:rPr>
        <w:t>17700280937</w:t>
      </w:r>
      <w:r>
        <w:rPr>
          <w:rFonts w:eastAsia="仿宋_GB2312"/>
          <w:sz w:val="24"/>
        </w:rPr>
        <w:t xml:space="preserve"> </w:t>
      </w:r>
    </w:p>
    <w:p w14:paraId="629BC4C6">
      <w:pPr>
        <w:rPr>
          <w:kern w:val="0"/>
          <w:sz w:val="22"/>
        </w:rPr>
      </w:pPr>
    </w:p>
    <w:p w14:paraId="1324F566">
      <w:pPr>
        <w:rPr>
          <w:rFonts w:eastAsia="黑体"/>
        </w:rPr>
      </w:pPr>
      <w:r>
        <w:rPr>
          <w:rFonts w:eastAsia="黑体"/>
          <w:sz w:val="32"/>
          <w:szCs w:val="32"/>
        </w:rPr>
        <w:t>附件3</w:t>
      </w:r>
    </w:p>
    <w:tbl>
      <w:tblPr>
        <w:tblStyle w:val="8"/>
        <w:tblW w:w="10103" w:type="dxa"/>
        <w:jc w:val="center"/>
        <w:tblLayout w:type="fixed"/>
        <w:tblCellMar>
          <w:top w:w="0" w:type="dxa"/>
          <w:left w:w="108" w:type="dxa"/>
          <w:bottom w:w="0" w:type="dxa"/>
          <w:right w:w="108" w:type="dxa"/>
        </w:tblCellMar>
      </w:tblPr>
      <w:tblGrid>
        <w:gridCol w:w="1083"/>
        <w:gridCol w:w="852"/>
        <w:gridCol w:w="850"/>
        <w:gridCol w:w="1276"/>
        <w:gridCol w:w="1603"/>
        <w:gridCol w:w="807"/>
        <w:gridCol w:w="992"/>
        <w:gridCol w:w="851"/>
        <w:gridCol w:w="655"/>
        <w:gridCol w:w="59"/>
        <w:gridCol w:w="1075"/>
      </w:tblGrid>
      <w:tr w14:paraId="0BE517DE">
        <w:tblPrEx>
          <w:tblCellMar>
            <w:top w:w="0" w:type="dxa"/>
            <w:left w:w="108" w:type="dxa"/>
            <w:bottom w:w="0" w:type="dxa"/>
            <w:right w:w="108" w:type="dxa"/>
          </w:tblCellMar>
        </w:tblPrEx>
        <w:trPr>
          <w:trHeight w:val="549" w:hRule="atLeast"/>
          <w:jc w:val="center"/>
        </w:trPr>
        <w:tc>
          <w:tcPr>
            <w:tcW w:w="10103" w:type="dxa"/>
            <w:gridSpan w:val="11"/>
            <w:tcBorders>
              <w:top w:val="nil"/>
              <w:left w:val="nil"/>
              <w:bottom w:val="nil"/>
              <w:right w:val="nil"/>
            </w:tcBorders>
            <w:shd w:val="clear" w:color="auto" w:fill="auto"/>
            <w:noWrap/>
            <w:vAlign w:val="center"/>
          </w:tcPr>
          <w:p w14:paraId="3D10F1F1">
            <w:pPr>
              <w:ind w:firstLine="2880" w:firstLineChars="800"/>
              <w:rPr>
                <w:rFonts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486E6AA1">
        <w:tblPrEx>
          <w:tblCellMar>
            <w:top w:w="0" w:type="dxa"/>
            <w:left w:w="108" w:type="dxa"/>
            <w:bottom w:w="0" w:type="dxa"/>
            <w:right w:w="108" w:type="dxa"/>
          </w:tblCellMar>
        </w:tblPrEx>
        <w:trPr>
          <w:trHeight w:val="270" w:hRule="atLeast"/>
          <w:jc w:val="center"/>
        </w:trPr>
        <w:tc>
          <w:tcPr>
            <w:tcW w:w="10103" w:type="dxa"/>
            <w:gridSpan w:val="11"/>
            <w:tcBorders>
              <w:top w:val="nil"/>
              <w:left w:val="nil"/>
              <w:bottom w:val="single" w:color="auto" w:sz="4" w:space="0"/>
              <w:right w:val="nil"/>
            </w:tcBorders>
            <w:shd w:val="clear" w:color="auto" w:fill="auto"/>
            <w:noWrap/>
            <w:vAlign w:val="center"/>
          </w:tcPr>
          <w:p w14:paraId="6FDC7FB6">
            <w:pPr>
              <w:widowControl/>
              <w:rPr>
                <w:color w:val="000000"/>
                <w:kern w:val="0"/>
                <w:sz w:val="22"/>
              </w:rPr>
            </w:pPr>
            <w:r>
              <w:rPr>
                <w:color w:val="000000"/>
                <w:kern w:val="0"/>
                <w:sz w:val="22"/>
              </w:rPr>
              <w:t>填报单位：衡阳市地震局</w:t>
            </w:r>
            <w:r>
              <w:rPr>
                <w:rFonts w:hint="eastAsia"/>
                <w:color w:val="000000"/>
                <w:kern w:val="0"/>
                <w:sz w:val="22"/>
              </w:rPr>
              <w:t xml:space="preserve">                  （2022年度）</w:t>
            </w:r>
          </w:p>
        </w:tc>
      </w:tr>
      <w:tr w14:paraId="26F0D6B0">
        <w:tblPrEx>
          <w:tblCellMar>
            <w:top w:w="0" w:type="dxa"/>
            <w:left w:w="108" w:type="dxa"/>
            <w:bottom w:w="0" w:type="dxa"/>
            <w:right w:w="108" w:type="dxa"/>
          </w:tblCellMar>
        </w:tblPrEx>
        <w:trPr>
          <w:trHeight w:val="480" w:hRule="atLeast"/>
          <w:jc w:val="center"/>
        </w:trPr>
        <w:tc>
          <w:tcPr>
            <w:tcW w:w="1083" w:type="dxa"/>
            <w:tcBorders>
              <w:top w:val="nil"/>
              <w:left w:val="single" w:color="auto" w:sz="4" w:space="0"/>
              <w:bottom w:val="single" w:color="auto" w:sz="4" w:space="0"/>
              <w:right w:val="single" w:color="auto" w:sz="4" w:space="0"/>
            </w:tcBorders>
            <w:shd w:val="clear" w:color="auto" w:fill="auto"/>
            <w:noWrap/>
            <w:vAlign w:val="center"/>
          </w:tcPr>
          <w:p w14:paraId="51BC62FA">
            <w:pPr>
              <w:widowControl/>
              <w:spacing w:line="260" w:lineRule="exact"/>
              <w:jc w:val="center"/>
              <w:rPr>
                <w:rFonts w:eastAsia="仿宋_GB2312"/>
                <w:color w:val="000000"/>
                <w:kern w:val="0"/>
                <w:szCs w:val="21"/>
              </w:rPr>
            </w:pPr>
            <w:r>
              <w:rPr>
                <w:rFonts w:eastAsia="仿宋_GB2312"/>
                <w:color w:val="000000"/>
                <w:kern w:val="0"/>
                <w:szCs w:val="21"/>
              </w:rPr>
              <w:t>部门名称</w:t>
            </w:r>
          </w:p>
        </w:tc>
        <w:tc>
          <w:tcPr>
            <w:tcW w:w="4581" w:type="dxa"/>
            <w:gridSpan w:val="4"/>
            <w:tcBorders>
              <w:top w:val="single" w:color="auto" w:sz="4" w:space="0"/>
              <w:left w:val="nil"/>
              <w:bottom w:val="single" w:color="auto" w:sz="4" w:space="0"/>
              <w:right w:val="single" w:color="000000" w:sz="4" w:space="0"/>
            </w:tcBorders>
            <w:shd w:val="clear" w:color="auto" w:fill="auto"/>
            <w:noWrap/>
            <w:vAlign w:val="center"/>
          </w:tcPr>
          <w:p w14:paraId="4750BDC0">
            <w:pPr>
              <w:widowControl/>
              <w:jc w:val="center"/>
              <w:rPr>
                <w:rFonts w:eastAsia="仿宋_GB2312"/>
                <w:color w:val="000000"/>
                <w:kern w:val="0"/>
                <w:szCs w:val="21"/>
              </w:rPr>
            </w:pPr>
            <w:r>
              <w:rPr>
                <w:rFonts w:eastAsia="仿宋_GB2312"/>
                <w:color w:val="000000"/>
                <w:kern w:val="0"/>
                <w:szCs w:val="21"/>
              </w:rPr>
              <w:t>　</w:t>
            </w:r>
          </w:p>
        </w:tc>
        <w:tc>
          <w:tcPr>
            <w:tcW w:w="1799" w:type="dxa"/>
            <w:gridSpan w:val="2"/>
            <w:tcBorders>
              <w:top w:val="single" w:color="auto" w:sz="4" w:space="0"/>
              <w:left w:val="nil"/>
              <w:bottom w:val="single" w:color="auto" w:sz="4" w:space="0"/>
              <w:right w:val="single" w:color="000000" w:sz="4" w:space="0"/>
            </w:tcBorders>
            <w:shd w:val="clear" w:color="auto" w:fill="auto"/>
            <w:noWrap/>
            <w:vAlign w:val="center"/>
          </w:tcPr>
          <w:p w14:paraId="4AE2E430">
            <w:pPr>
              <w:widowControl/>
              <w:jc w:val="center"/>
              <w:rPr>
                <w:rFonts w:eastAsia="仿宋_GB2312"/>
                <w:color w:val="000000"/>
                <w:kern w:val="0"/>
                <w:szCs w:val="21"/>
              </w:rPr>
            </w:pPr>
            <w:r>
              <w:rPr>
                <w:rFonts w:hint="eastAsia" w:eastAsia="仿宋_GB2312"/>
                <w:color w:val="000000"/>
                <w:kern w:val="0"/>
                <w:szCs w:val="21"/>
              </w:rPr>
              <w:t>执行数</w:t>
            </w:r>
          </w:p>
        </w:tc>
        <w:tc>
          <w:tcPr>
            <w:tcW w:w="851" w:type="dxa"/>
            <w:tcBorders>
              <w:top w:val="single" w:color="auto" w:sz="4" w:space="0"/>
              <w:left w:val="nil"/>
              <w:bottom w:val="single" w:color="auto" w:sz="4" w:space="0"/>
              <w:right w:val="single" w:color="000000" w:sz="4" w:space="0"/>
            </w:tcBorders>
            <w:shd w:val="clear" w:color="auto" w:fill="auto"/>
            <w:noWrap/>
          </w:tcPr>
          <w:p w14:paraId="7E26467E">
            <w:pPr>
              <w:widowControl/>
              <w:spacing w:line="240" w:lineRule="exact"/>
              <w:jc w:val="center"/>
              <w:rPr>
                <w:rFonts w:eastAsia="仿宋_GB2312"/>
                <w:color w:val="000000"/>
                <w:kern w:val="0"/>
                <w:szCs w:val="21"/>
              </w:rPr>
            </w:pPr>
            <w:r>
              <w:rPr>
                <w:rFonts w:hint="eastAsia" w:eastAsia="仿宋_GB2312"/>
                <w:color w:val="000000"/>
                <w:kern w:val="0"/>
                <w:szCs w:val="21"/>
              </w:rPr>
              <w:t>资金执行率</w:t>
            </w:r>
          </w:p>
        </w:tc>
        <w:tc>
          <w:tcPr>
            <w:tcW w:w="714" w:type="dxa"/>
            <w:gridSpan w:val="2"/>
            <w:tcBorders>
              <w:top w:val="single" w:color="auto" w:sz="4" w:space="0"/>
              <w:left w:val="nil"/>
              <w:bottom w:val="single" w:color="auto" w:sz="4" w:space="0"/>
              <w:right w:val="single" w:color="000000" w:sz="4" w:space="0"/>
            </w:tcBorders>
            <w:shd w:val="clear" w:color="auto" w:fill="auto"/>
            <w:noWrap/>
            <w:vAlign w:val="center"/>
          </w:tcPr>
          <w:p w14:paraId="566136E6">
            <w:pPr>
              <w:widowControl/>
              <w:jc w:val="center"/>
              <w:rPr>
                <w:rFonts w:eastAsia="仿宋_GB2312"/>
                <w:color w:val="000000"/>
                <w:kern w:val="0"/>
                <w:szCs w:val="21"/>
              </w:rPr>
            </w:pPr>
            <w:r>
              <w:rPr>
                <w:rFonts w:hint="eastAsia" w:eastAsia="仿宋_GB2312"/>
                <w:color w:val="000000"/>
                <w:kern w:val="0"/>
                <w:szCs w:val="21"/>
              </w:rPr>
              <w:t>分值</w:t>
            </w:r>
          </w:p>
        </w:tc>
        <w:tc>
          <w:tcPr>
            <w:tcW w:w="1075" w:type="dxa"/>
            <w:tcBorders>
              <w:top w:val="single" w:color="auto" w:sz="4" w:space="0"/>
              <w:left w:val="nil"/>
              <w:bottom w:val="single" w:color="auto" w:sz="4" w:space="0"/>
              <w:right w:val="single" w:color="000000" w:sz="4" w:space="0"/>
            </w:tcBorders>
            <w:shd w:val="clear" w:color="auto" w:fill="auto"/>
            <w:noWrap/>
            <w:vAlign w:val="center"/>
          </w:tcPr>
          <w:p w14:paraId="147D28A2">
            <w:pPr>
              <w:widowControl/>
              <w:jc w:val="center"/>
              <w:rPr>
                <w:rFonts w:eastAsia="仿宋_GB2312"/>
                <w:color w:val="000000"/>
                <w:kern w:val="0"/>
                <w:szCs w:val="21"/>
              </w:rPr>
            </w:pPr>
            <w:r>
              <w:rPr>
                <w:rFonts w:hint="eastAsia" w:eastAsia="仿宋_GB2312"/>
                <w:color w:val="000000"/>
                <w:kern w:val="0"/>
                <w:szCs w:val="21"/>
              </w:rPr>
              <w:t>得分</w:t>
            </w:r>
          </w:p>
        </w:tc>
      </w:tr>
      <w:tr w14:paraId="1E1B3CB8">
        <w:tblPrEx>
          <w:tblCellMar>
            <w:top w:w="0" w:type="dxa"/>
            <w:left w:w="108" w:type="dxa"/>
            <w:bottom w:w="0" w:type="dxa"/>
            <w:right w:w="108" w:type="dxa"/>
          </w:tblCellMar>
        </w:tblPrEx>
        <w:trPr>
          <w:trHeight w:val="395" w:hRule="atLeast"/>
          <w:jc w:val="center"/>
        </w:trPr>
        <w:tc>
          <w:tcPr>
            <w:tcW w:w="1083" w:type="dxa"/>
            <w:vMerge w:val="restart"/>
            <w:tcBorders>
              <w:top w:val="nil"/>
              <w:left w:val="single" w:color="auto" w:sz="4" w:space="0"/>
              <w:right w:val="single" w:color="auto" w:sz="4" w:space="0"/>
            </w:tcBorders>
            <w:shd w:val="clear" w:color="auto" w:fill="auto"/>
            <w:noWrap/>
            <w:vAlign w:val="center"/>
          </w:tcPr>
          <w:p w14:paraId="1E1E86A8">
            <w:pPr>
              <w:widowControl/>
              <w:spacing w:line="260" w:lineRule="exact"/>
              <w:jc w:val="center"/>
              <w:rPr>
                <w:rFonts w:eastAsia="仿宋_GB2312"/>
                <w:color w:val="000000"/>
                <w:kern w:val="0"/>
                <w:szCs w:val="21"/>
              </w:rPr>
            </w:pPr>
            <w:r>
              <w:rPr>
                <w:rFonts w:eastAsia="仿宋_GB2312"/>
                <w:color w:val="000000"/>
                <w:kern w:val="0"/>
                <w:szCs w:val="21"/>
              </w:rPr>
              <w:t>年度预算</w:t>
            </w:r>
          </w:p>
          <w:p w14:paraId="7AB8FDCC">
            <w:pPr>
              <w:widowControl/>
              <w:spacing w:line="260" w:lineRule="exact"/>
              <w:jc w:val="center"/>
              <w:rPr>
                <w:rFonts w:eastAsia="仿宋_GB2312"/>
                <w:color w:val="000000"/>
                <w:kern w:val="0"/>
                <w:szCs w:val="21"/>
              </w:rPr>
            </w:pPr>
            <w:r>
              <w:rPr>
                <w:rFonts w:eastAsia="仿宋_GB2312"/>
                <w:color w:val="000000"/>
                <w:kern w:val="0"/>
                <w:szCs w:val="21"/>
              </w:rPr>
              <w:t>申请（万元）</w:t>
            </w:r>
          </w:p>
        </w:tc>
        <w:tc>
          <w:tcPr>
            <w:tcW w:w="4581" w:type="dxa"/>
            <w:gridSpan w:val="4"/>
            <w:tcBorders>
              <w:top w:val="single" w:color="auto" w:sz="4" w:space="0"/>
              <w:left w:val="nil"/>
              <w:bottom w:val="single" w:color="auto" w:sz="4" w:space="0"/>
              <w:right w:val="single" w:color="000000" w:sz="4" w:space="0"/>
            </w:tcBorders>
            <w:shd w:val="clear" w:color="auto" w:fill="auto"/>
            <w:noWrap/>
            <w:vAlign w:val="center"/>
          </w:tcPr>
          <w:p w14:paraId="74AABDA1">
            <w:pPr>
              <w:widowControl/>
              <w:rPr>
                <w:rFonts w:eastAsia="仿宋_GB2312"/>
                <w:color w:val="000000"/>
                <w:kern w:val="0"/>
                <w:szCs w:val="21"/>
              </w:rPr>
            </w:pPr>
            <w:r>
              <w:rPr>
                <w:rFonts w:eastAsia="仿宋_GB2312"/>
                <w:color w:val="000000"/>
                <w:kern w:val="0"/>
                <w:szCs w:val="21"/>
              </w:rPr>
              <w:t>资金总额：</w:t>
            </w:r>
            <w:r>
              <w:rPr>
                <w:rFonts w:hint="eastAsia" w:eastAsia="仿宋_GB2312"/>
                <w:color w:val="000000"/>
                <w:kern w:val="0"/>
                <w:szCs w:val="21"/>
              </w:rPr>
              <w:t>164.77万元</w:t>
            </w:r>
          </w:p>
        </w:tc>
        <w:tc>
          <w:tcPr>
            <w:tcW w:w="1799" w:type="dxa"/>
            <w:gridSpan w:val="2"/>
            <w:tcBorders>
              <w:top w:val="single" w:color="auto" w:sz="4" w:space="0"/>
              <w:left w:val="nil"/>
              <w:bottom w:val="single" w:color="auto" w:sz="4" w:space="0"/>
              <w:right w:val="single" w:color="000000" w:sz="4" w:space="0"/>
            </w:tcBorders>
            <w:shd w:val="clear" w:color="auto" w:fill="auto"/>
            <w:noWrap/>
            <w:vAlign w:val="center"/>
          </w:tcPr>
          <w:p w14:paraId="49164309">
            <w:pPr>
              <w:widowControl/>
              <w:jc w:val="center"/>
              <w:rPr>
                <w:rFonts w:eastAsia="仿宋_GB2312"/>
                <w:color w:val="000000"/>
                <w:kern w:val="0"/>
                <w:szCs w:val="21"/>
              </w:rPr>
            </w:pPr>
            <w:r>
              <w:rPr>
                <w:rFonts w:hint="eastAsia" w:eastAsia="仿宋_GB2312"/>
                <w:color w:val="000000"/>
                <w:kern w:val="0"/>
                <w:szCs w:val="21"/>
              </w:rPr>
              <w:t>275.16万元</w:t>
            </w:r>
          </w:p>
        </w:tc>
        <w:tc>
          <w:tcPr>
            <w:tcW w:w="851" w:type="dxa"/>
            <w:tcBorders>
              <w:top w:val="single" w:color="auto" w:sz="4" w:space="0"/>
              <w:left w:val="nil"/>
              <w:bottom w:val="single" w:color="auto" w:sz="4" w:space="0"/>
              <w:right w:val="single" w:color="000000" w:sz="4" w:space="0"/>
            </w:tcBorders>
            <w:shd w:val="clear" w:color="auto" w:fill="auto"/>
            <w:noWrap/>
            <w:vAlign w:val="center"/>
          </w:tcPr>
          <w:p w14:paraId="7BEECE89">
            <w:pPr>
              <w:widowControl/>
              <w:rPr>
                <w:rFonts w:eastAsia="仿宋_GB2312"/>
                <w:color w:val="000000"/>
                <w:kern w:val="0"/>
                <w:szCs w:val="21"/>
              </w:rPr>
            </w:pPr>
            <w:r>
              <w:rPr>
                <w:rFonts w:hint="eastAsia" w:eastAsia="仿宋_GB2312"/>
                <w:color w:val="000000"/>
                <w:kern w:val="0"/>
                <w:szCs w:val="21"/>
              </w:rPr>
              <w:t>167.00%</w:t>
            </w:r>
          </w:p>
        </w:tc>
        <w:tc>
          <w:tcPr>
            <w:tcW w:w="714" w:type="dxa"/>
            <w:gridSpan w:val="2"/>
            <w:tcBorders>
              <w:top w:val="single" w:color="auto" w:sz="4" w:space="0"/>
              <w:left w:val="nil"/>
              <w:bottom w:val="single" w:color="auto" w:sz="4" w:space="0"/>
              <w:right w:val="single" w:color="000000" w:sz="4" w:space="0"/>
            </w:tcBorders>
            <w:shd w:val="clear" w:color="auto" w:fill="auto"/>
            <w:noWrap/>
            <w:vAlign w:val="center"/>
          </w:tcPr>
          <w:p w14:paraId="56044988">
            <w:pPr>
              <w:widowControl/>
              <w:rPr>
                <w:rFonts w:eastAsia="仿宋_GB2312"/>
                <w:color w:val="000000"/>
                <w:kern w:val="0"/>
                <w:szCs w:val="21"/>
              </w:rPr>
            </w:pPr>
            <w:r>
              <w:rPr>
                <w:rFonts w:hint="eastAsia" w:eastAsia="仿宋_GB2312"/>
                <w:color w:val="000000"/>
                <w:kern w:val="0"/>
                <w:szCs w:val="21"/>
              </w:rPr>
              <w:t>10</w:t>
            </w:r>
          </w:p>
        </w:tc>
        <w:tc>
          <w:tcPr>
            <w:tcW w:w="1075" w:type="dxa"/>
            <w:tcBorders>
              <w:top w:val="single" w:color="auto" w:sz="4" w:space="0"/>
              <w:left w:val="nil"/>
              <w:bottom w:val="single" w:color="auto" w:sz="4" w:space="0"/>
              <w:right w:val="single" w:color="000000" w:sz="4" w:space="0"/>
            </w:tcBorders>
            <w:shd w:val="clear" w:color="auto" w:fill="auto"/>
            <w:noWrap/>
            <w:vAlign w:val="center"/>
          </w:tcPr>
          <w:p w14:paraId="5C83E6F1">
            <w:pPr>
              <w:widowControl/>
              <w:rPr>
                <w:rFonts w:eastAsia="仿宋_GB2312"/>
                <w:color w:val="000000"/>
                <w:kern w:val="0"/>
                <w:szCs w:val="21"/>
              </w:rPr>
            </w:pPr>
            <w:r>
              <w:rPr>
                <w:rFonts w:hint="eastAsia" w:eastAsia="仿宋_GB2312"/>
                <w:color w:val="000000"/>
                <w:kern w:val="0"/>
                <w:szCs w:val="21"/>
              </w:rPr>
              <w:t>10</w:t>
            </w:r>
          </w:p>
        </w:tc>
      </w:tr>
      <w:tr w14:paraId="3F43F584">
        <w:tblPrEx>
          <w:tblCellMar>
            <w:top w:w="0" w:type="dxa"/>
            <w:left w:w="108" w:type="dxa"/>
            <w:bottom w:w="0" w:type="dxa"/>
            <w:right w:w="108" w:type="dxa"/>
          </w:tblCellMar>
        </w:tblPrEx>
        <w:trPr>
          <w:trHeight w:val="370" w:hRule="atLeast"/>
          <w:jc w:val="center"/>
        </w:trPr>
        <w:tc>
          <w:tcPr>
            <w:tcW w:w="1083" w:type="dxa"/>
            <w:vMerge w:val="continue"/>
            <w:tcBorders>
              <w:left w:val="single" w:color="auto" w:sz="4" w:space="0"/>
              <w:right w:val="single" w:color="auto" w:sz="4" w:space="0"/>
            </w:tcBorders>
            <w:shd w:val="clear" w:color="auto" w:fill="auto"/>
            <w:noWrap/>
            <w:vAlign w:val="center"/>
          </w:tcPr>
          <w:p w14:paraId="2AF63FF1">
            <w:pPr>
              <w:widowControl/>
              <w:spacing w:line="260" w:lineRule="exact"/>
              <w:jc w:val="center"/>
              <w:rPr>
                <w:rFonts w:eastAsia="仿宋_GB2312"/>
                <w:color w:val="000000"/>
                <w:kern w:val="0"/>
                <w:szCs w:val="21"/>
              </w:rPr>
            </w:pPr>
          </w:p>
        </w:tc>
        <w:tc>
          <w:tcPr>
            <w:tcW w:w="4581" w:type="dxa"/>
            <w:gridSpan w:val="4"/>
            <w:tcBorders>
              <w:top w:val="single" w:color="auto" w:sz="4" w:space="0"/>
              <w:left w:val="nil"/>
              <w:bottom w:val="single" w:color="auto" w:sz="4" w:space="0"/>
              <w:right w:val="single" w:color="000000" w:sz="4" w:space="0"/>
            </w:tcBorders>
            <w:shd w:val="clear" w:color="auto" w:fill="auto"/>
            <w:noWrap/>
            <w:vAlign w:val="center"/>
          </w:tcPr>
          <w:p w14:paraId="7D5ECC36">
            <w:pPr>
              <w:widowControl/>
              <w:rPr>
                <w:rFonts w:eastAsia="仿宋_GB2312"/>
                <w:color w:val="000000"/>
                <w:kern w:val="0"/>
                <w:szCs w:val="21"/>
              </w:rPr>
            </w:pPr>
            <w:r>
              <w:rPr>
                <w:rFonts w:eastAsia="仿宋_GB2312"/>
                <w:color w:val="000000"/>
                <w:kern w:val="0"/>
                <w:szCs w:val="21"/>
              </w:rPr>
              <w:t>按收入性质分：</w:t>
            </w:r>
            <w:r>
              <w:rPr>
                <w:rFonts w:hint="eastAsia" w:eastAsia="仿宋_GB2312"/>
                <w:color w:val="000000"/>
                <w:kern w:val="0"/>
                <w:szCs w:val="21"/>
              </w:rPr>
              <w:t xml:space="preserve">                         </w:t>
            </w:r>
          </w:p>
        </w:tc>
        <w:tc>
          <w:tcPr>
            <w:tcW w:w="4439" w:type="dxa"/>
            <w:gridSpan w:val="6"/>
            <w:tcBorders>
              <w:top w:val="single" w:color="auto" w:sz="4" w:space="0"/>
              <w:left w:val="nil"/>
              <w:bottom w:val="single" w:color="auto" w:sz="4" w:space="0"/>
              <w:right w:val="single" w:color="000000" w:sz="4" w:space="0"/>
            </w:tcBorders>
            <w:shd w:val="clear" w:color="auto" w:fill="auto"/>
            <w:noWrap/>
            <w:vAlign w:val="center"/>
          </w:tcPr>
          <w:p w14:paraId="6097F10C">
            <w:pPr>
              <w:widowControl/>
              <w:rPr>
                <w:rFonts w:eastAsia="仿宋_GB2312"/>
                <w:color w:val="000000"/>
                <w:kern w:val="0"/>
                <w:szCs w:val="21"/>
              </w:rPr>
            </w:pPr>
            <w:r>
              <w:rPr>
                <w:rFonts w:hint="eastAsia" w:eastAsia="仿宋_GB2312"/>
                <w:color w:val="000000"/>
                <w:kern w:val="0"/>
                <w:szCs w:val="21"/>
              </w:rPr>
              <w:t>按支出性质分：</w:t>
            </w:r>
          </w:p>
        </w:tc>
      </w:tr>
      <w:tr w14:paraId="6E8592BB">
        <w:tblPrEx>
          <w:tblCellMar>
            <w:top w:w="0" w:type="dxa"/>
            <w:left w:w="108" w:type="dxa"/>
            <w:bottom w:w="0" w:type="dxa"/>
            <w:right w:w="108" w:type="dxa"/>
          </w:tblCellMar>
        </w:tblPrEx>
        <w:trPr>
          <w:trHeight w:val="355" w:hRule="atLeast"/>
          <w:jc w:val="center"/>
        </w:trPr>
        <w:tc>
          <w:tcPr>
            <w:tcW w:w="1083" w:type="dxa"/>
            <w:vMerge w:val="continue"/>
            <w:tcBorders>
              <w:left w:val="single" w:color="auto" w:sz="4" w:space="0"/>
              <w:right w:val="single" w:color="auto" w:sz="4" w:space="0"/>
            </w:tcBorders>
            <w:shd w:val="clear" w:color="auto" w:fill="auto"/>
            <w:noWrap/>
            <w:vAlign w:val="center"/>
          </w:tcPr>
          <w:p w14:paraId="6D22F9D1">
            <w:pPr>
              <w:widowControl/>
              <w:spacing w:line="260" w:lineRule="exact"/>
              <w:jc w:val="center"/>
              <w:rPr>
                <w:rFonts w:eastAsia="仿宋_GB2312"/>
                <w:color w:val="000000"/>
                <w:kern w:val="0"/>
                <w:szCs w:val="21"/>
              </w:rPr>
            </w:pPr>
          </w:p>
        </w:tc>
        <w:tc>
          <w:tcPr>
            <w:tcW w:w="4581" w:type="dxa"/>
            <w:gridSpan w:val="4"/>
            <w:tcBorders>
              <w:top w:val="single" w:color="auto" w:sz="4" w:space="0"/>
              <w:left w:val="nil"/>
              <w:bottom w:val="single" w:color="auto" w:sz="4" w:space="0"/>
              <w:right w:val="single" w:color="000000" w:sz="4" w:space="0"/>
            </w:tcBorders>
            <w:shd w:val="clear" w:color="auto" w:fill="auto"/>
            <w:noWrap/>
            <w:vAlign w:val="center"/>
          </w:tcPr>
          <w:p w14:paraId="0D14C3DA">
            <w:pPr>
              <w:widowControl/>
              <w:rPr>
                <w:rFonts w:eastAsia="仿宋_GB2312"/>
                <w:color w:val="000000"/>
                <w:kern w:val="0"/>
                <w:szCs w:val="21"/>
              </w:rPr>
            </w:pPr>
            <w:r>
              <w:rPr>
                <w:rFonts w:eastAsia="仿宋_GB2312"/>
                <w:color w:val="000000"/>
                <w:kern w:val="0"/>
                <w:szCs w:val="21"/>
              </w:rPr>
              <w:t>其中： 一般公共预算收入：</w:t>
            </w:r>
            <w:r>
              <w:rPr>
                <w:rFonts w:hint="eastAsia" w:eastAsia="仿宋_GB2312"/>
                <w:color w:val="000000"/>
                <w:kern w:val="0"/>
                <w:szCs w:val="21"/>
              </w:rPr>
              <w:t>138.77万元</w:t>
            </w:r>
          </w:p>
        </w:tc>
        <w:tc>
          <w:tcPr>
            <w:tcW w:w="4439" w:type="dxa"/>
            <w:gridSpan w:val="6"/>
            <w:tcBorders>
              <w:top w:val="single" w:color="auto" w:sz="4" w:space="0"/>
              <w:left w:val="nil"/>
              <w:bottom w:val="single" w:color="auto" w:sz="4" w:space="0"/>
              <w:right w:val="single" w:color="000000" w:sz="4" w:space="0"/>
            </w:tcBorders>
            <w:shd w:val="clear" w:color="auto" w:fill="auto"/>
            <w:noWrap/>
            <w:vAlign w:val="center"/>
          </w:tcPr>
          <w:p w14:paraId="356F5AC8">
            <w:pPr>
              <w:widowControl/>
              <w:rPr>
                <w:rFonts w:eastAsia="仿宋_GB2312"/>
                <w:color w:val="000000"/>
                <w:kern w:val="0"/>
                <w:szCs w:val="21"/>
              </w:rPr>
            </w:pPr>
            <w:r>
              <w:rPr>
                <w:rFonts w:hint="eastAsia" w:eastAsia="仿宋_GB2312"/>
                <w:color w:val="000000"/>
                <w:kern w:val="0"/>
                <w:szCs w:val="21"/>
              </w:rPr>
              <w:t xml:space="preserve"> 其中：基本支出：126.07万元</w:t>
            </w:r>
          </w:p>
        </w:tc>
      </w:tr>
      <w:tr w14:paraId="5919E64A">
        <w:tblPrEx>
          <w:tblCellMar>
            <w:top w:w="0" w:type="dxa"/>
            <w:left w:w="108" w:type="dxa"/>
            <w:bottom w:w="0" w:type="dxa"/>
            <w:right w:w="108" w:type="dxa"/>
          </w:tblCellMar>
        </w:tblPrEx>
        <w:trPr>
          <w:trHeight w:val="385" w:hRule="atLeast"/>
          <w:jc w:val="center"/>
        </w:trPr>
        <w:tc>
          <w:tcPr>
            <w:tcW w:w="1083" w:type="dxa"/>
            <w:vMerge w:val="continue"/>
            <w:tcBorders>
              <w:left w:val="single" w:color="auto" w:sz="4" w:space="0"/>
              <w:right w:val="single" w:color="auto" w:sz="4" w:space="0"/>
            </w:tcBorders>
            <w:shd w:val="clear" w:color="auto" w:fill="auto"/>
            <w:noWrap/>
            <w:vAlign w:val="center"/>
          </w:tcPr>
          <w:p w14:paraId="10052340">
            <w:pPr>
              <w:widowControl/>
              <w:spacing w:line="260" w:lineRule="exact"/>
              <w:jc w:val="center"/>
              <w:rPr>
                <w:rFonts w:eastAsia="仿宋_GB2312"/>
                <w:color w:val="000000"/>
                <w:kern w:val="0"/>
                <w:szCs w:val="21"/>
              </w:rPr>
            </w:pPr>
          </w:p>
        </w:tc>
        <w:tc>
          <w:tcPr>
            <w:tcW w:w="4581" w:type="dxa"/>
            <w:gridSpan w:val="4"/>
            <w:tcBorders>
              <w:top w:val="single" w:color="auto" w:sz="4" w:space="0"/>
              <w:left w:val="nil"/>
              <w:bottom w:val="single" w:color="auto" w:sz="4" w:space="0"/>
              <w:right w:val="single" w:color="000000" w:sz="4" w:space="0"/>
            </w:tcBorders>
            <w:shd w:val="clear" w:color="auto" w:fill="auto"/>
            <w:noWrap/>
            <w:vAlign w:val="center"/>
          </w:tcPr>
          <w:p w14:paraId="7D3D512B">
            <w:pPr>
              <w:widowControl/>
              <w:ind w:firstLine="840" w:firstLineChars="400"/>
              <w:rPr>
                <w:rFonts w:eastAsia="仿宋_GB2312"/>
                <w:color w:val="000000"/>
                <w:kern w:val="0"/>
                <w:szCs w:val="21"/>
              </w:rPr>
            </w:pPr>
            <w:r>
              <w:rPr>
                <w:rFonts w:eastAsia="仿宋_GB2312"/>
                <w:color w:val="000000"/>
                <w:kern w:val="0"/>
                <w:szCs w:val="21"/>
              </w:rPr>
              <w:t>政府性基金拨款：</w:t>
            </w:r>
            <w:r>
              <w:rPr>
                <w:rFonts w:hint="eastAsia" w:eastAsia="仿宋_GB2312"/>
                <w:color w:val="000000"/>
                <w:kern w:val="0"/>
                <w:szCs w:val="21"/>
              </w:rPr>
              <w:t>0.00</w:t>
            </w:r>
          </w:p>
        </w:tc>
        <w:tc>
          <w:tcPr>
            <w:tcW w:w="4439" w:type="dxa"/>
            <w:gridSpan w:val="6"/>
            <w:tcBorders>
              <w:top w:val="single" w:color="auto" w:sz="4" w:space="0"/>
              <w:left w:val="nil"/>
              <w:bottom w:val="single" w:color="auto" w:sz="4" w:space="0"/>
              <w:right w:val="single" w:color="000000" w:sz="4" w:space="0"/>
            </w:tcBorders>
            <w:shd w:val="clear" w:color="auto" w:fill="auto"/>
            <w:noWrap/>
            <w:vAlign w:val="center"/>
          </w:tcPr>
          <w:p w14:paraId="701E5784">
            <w:pPr>
              <w:widowControl/>
              <w:ind w:firstLine="840" w:firstLineChars="400"/>
              <w:rPr>
                <w:rFonts w:eastAsia="仿宋_GB2312"/>
                <w:color w:val="000000"/>
                <w:kern w:val="0"/>
                <w:szCs w:val="21"/>
              </w:rPr>
            </w:pPr>
            <w:r>
              <w:rPr>
                <w:rFonts w:hint="eastAsia" w:eastAsia="仿宋_GB2312"/>
                <w:color w:val="000000"/>
                <w:kern w:val="0"/>
                <w:szCs w:val="21"/>
              </w:rPr>
              <w:t>项目支出：38.70万</w:t>
            </w:r>
          </w:p>
        </w:tc>
      </w:tr>
      <w:tr w14:paraId="2CF46A4D">
        <w:tblPrEx>
          <w:tblCellMar>
            <w:top w:w="0" w:type="dxa"/>
            <w:left w:w="108" w:type="dxa"/>
            <w:bottom w:w="0" w:type="dxa"/>
            <w:right w:w="108" w:type="dxa"/>
          </w:tblCellMar>
        </w:tblPrEx>
        <w:trPr>
          <w:trHeight w:val="385" w:hRule="atLeast"/>
          <w:jc w:val="center"/>
        </w:trPr>
        <w:tc>
          <w:tcPr>
            <w:tcW w:w="1083" w:type="dxa"/>
            <w:vMerge w:val="continue"/>
            <w:tcBorders>
              <w:left w:val="single" w:color="auto" w:sz="4" w:space="0"/>
              <w:right w:val="single" w:color="auto" w:sz="4" w:space="0"/>
            </w:tcBorders>
            <w:shd w:val="clear" w:color="auto" w:fill="auto"/>
            <w:noWrap/>
            <w:vAlign w:val="center"/>
          </w:tcPr>
          <w:p w14:paraId="30297266">
            <w:pPr>
              <w:widowControl/>
              <w:spacing w:line="260" w:lineRule="exact"/>
              <w:jc w:val="center"/>
              <w:rPr>
                <w:rFonts w:eastAsia="仿宋_GB2312"/>
                <w:color w:val="000000"/>
                <w:kern w:val="0"/>
                <w:szCs w:val="21"/>
              </w:rPr>
            </w:pPr>
          </w:p>
        </w:tc>
        <w:tc>
          <w:tcPr>
            <w:tcW w:w="4581" w:type="dxa"/>
            <w:gridSpan w:val="4"/>
            <w:tcBorders>
              <w:top w:val="single" w:color="auto" w:sz="4" w:space="0"/>
              <w:left w:val="nil"/>
              <w:bottom w:val="single" w:color="auto" w:sz="4" w:space="0"/>
              <w:right w:val="single" w:color="000000" w:sz="4" w:space="0"/>
            </w:tcBorders>
            <w:shd w:val="clear" w:color="auto" w:fill="auto"/>
            <w:noWrap/>
            <w:vAlign w:val="center"/>
          </w:tcPr>
          <w:p w14:paraId="68564F0E">
            <w:pPr>
              <w:widowControl/>
              <w:jc w:val="left"/>
              <w:rPr>
                <w:rFonts w:eastAsia="仿宋_GB2312"/>
                <w:color w:val="000000"/>
                <w:kern w:val="0"/>
                <w:szCs w:val="21"/>
              </w:rPr>
            </w:pPr>
            <w:r>
              <w:rPr>
                <w:rFonts w:eastAsia="仿宋_GB2312"/>
                <w:color w:val="000000"/>
                <w:kern w:val="0"/>
                <w:szCs w:val="21"/>
              </w:rPr>
              <w:t>纳入专户管理的非税收入拨款：</w:t>
            </w:r>
            <w:r>
              <w:rPr>
                <w:rFonts w:hint="eastAsia" w:eastAsia="仿宋_GB2312"/>
                <w:color w:val="000000"/>
                <w:kern w:val="0"/>
                <w:szCs w:val="21"/>
              </w:rPr>
              <w:t>0.00</w:t>
            </w:r>
          </w:p>
        </w:tc>
        <w:tc>
          <w:tcPr>
            <w:tcW w:w="4439" w:type="dxa"/>
            <w:gridSpan w:val="6"/>
            <w:tcBorders>
              <w:top w:val="single" w:color="auto" w:sz="4" w:space="0"/>
              <w:left w:val="nil"/>
              <w:bottom w:val="single" w:color="auto" w:sz="4" w:space="0"/>
              <w:right w:val="single" w:color="000000" w:sz="4" w:space="0"/>
            </w:tcBorders>
            <w:shd w:val="clear" w:color="auto" w:fill="auto"/>
            <w:noWrap/>
            <w:vAlign w:val="center"/>
          </w:tcPr>
          <w:p w14:paraId="4D11C154">
            <w:pPr>
              <w:widowControl/>
              <w:jc w:val="center"/>
              <w:rPr>
                <w:rFonts w:eastAsia="仿宋_GB2312"/>
                <w:color w:val="000000"/>
                <w:kern w:val="0"/>
                <w:szCs w:val="21"/>
              </w:rPr>
            </w:pPr>
          </w:p>
        </w:tc>
      </w:tr>
      <w:tr w14:paraId="2DA6EA87">
        <w:tblPrEx>
          <w:tblCellMar>
            <w:top w:w="0" w:type="dxa"/>
            <w:left w:w="108" w:type="dxa"/>
            <w:bottom w:w="0" w:type="dxa"/>
            <w:right w:w="108" w:type="dxa"/>
          </w:tblCellMar>
        </w:tblPrEx>
        <w:trPr>
          <w:trHeight w:val="375" w:hRule="atLeast"/>
          <w:jc w:val="center"/>
        </w:trPr>
        <w:tc>
          <w:tcPr>
            <w:tcW w:w="1083" w:type="dxa"/>
            <w:vMerge w:val="continue"/>
            <w:tcBorders>
              <w:left w:val="single" w:color="auto" w:sz="4" w:space="0"/>
              <w:bottom w:val="single" w:color="auto" w:sz="4" w:space="0"/>
              <w:right w:val="single" w:color="auto" w:sz="4" w:space="0"/>
            </w:tcBorders>
            <w:shd w:val="clear" w:color="auto" w:fill="auto"/>
            <w:noWrap/>
            <w:vAlign w:val="center"/>
          </w:tcPr>
          <w:p w14:paraId="44AF4CFF">
            <w:pPr>
              <w:widowControl/>
              <w:spacing w:line="260" w:lineRule="exact"/>
              <w:jc w:val="center"/>
              <w:rPr>
                <w:rFonts w:eastAsia="仿宋_GB2312"/>
                <w:color w:val="000000"/>
                <w:kern w:val="0"/>
                <w:szCs w:val="21"/>
              </w:rPr>
            </w:pPr>
          </w:p>
        </w:tc>
        <w:tc>
          <w:tcPr>
            <w:tcW w:w="4581" w:type="dxa"/>
            <w:gridSpan w:val="4"/>
            <w:tcBorders>
              <w:top w:val="single" w:color="auto" w:sz="4" w:space="0"/>
              <w:left w:val="nil"/>
              <w:bottom w:val="single" w:color="auto" w:sz="4" w:space="0"/>
              <w:right w:val="single" w:color="000000" w:sz="4" w:space="0"/>
            </w:tcBorders>
            <w:shd w:val="clear" w:color="auto" w:fill="auto"/>
            <w:noWrap/>
            <w:vAlign w:val="center"/>
          </w:tcPr>
          <w:p w14:paraId="50A0449C">
            <w:pPr>
              <w:widowControl/>
              <w:ind w:firstLine="1680" w:firstLineChars="800"/>
              <w:jc w:val="left"/>
              <w:rPr>
                <w:rFonts w:eastAsia="仿宋_GB2312"/>
                <w:color w:val="000000"/>
                <w:kern w:val="0"/>
                <w:szCs w:val="21"/>
              </w:rPr>
            </w:pPr>
            <w:r>
              <w:rPr>
                <w:rFonts w:eastAsia="仿宋_GB2312"/>
                <w:color w:val="000000"/>
                <w:kern w:val="0"/>
                <w:szCs w:val="21"/>
              </w:rPr>
              <w:t>其他资金：</w:t>
            </w:r>
            <w:r>
              <w:rPr>
                <w:rFonts w:hint="eastAsia" w:eastAsia="仿宋_GB2312"/>
                <w:color w:val="000000"/>
                <w:kern w:val="0"/>
                <w:szCs w:val="21"/>
              </w:rPr>
              <w:t>26.00万元</w:t>
            </w:r>
          </w:p>
        </w:tc>
        <w:tc>
          <w:tcPr>
            <w:tcW w:w="4439" w:type="dxa"/>
            <w:gridSpan w:val="6"/>
            <w:tcBorders>
              <w:top w:val="single" w:color="auto" w:sz="4" w:space="0"/>
              <w:left w:val="nil"/>
              <w:bottom w:val="single" w:color="auto" w:sz="4" w:space="0"/>
              <w:right w:val="single" w:color="000000" w:sz="4" w:space="0"/>
            </w:tcBorders>
            <w:shd w:val="clear" w:color="auto" w:fill="auto"/>
            <w:noWrap/>
            <w:vAlign w:val="center"/>
          </w:tcPr>
          <w:p w14:paraId="6F1D83A8">
            <w:pPr>
              <w:widowControl/>
              <w:ind w:firstLine="1680" w:firstLineChars="800"/>
              <w:jc w:val="left"/>
              <w:rPr>
                <w:rFonts w:eastAsia="仿宋_GB2312"/>
                <w:color w:val="000000"/>
                <w:kern w:val="0"/>
                <w:szCs w:val="21"/>
              </w:rPr>
            </w:pPr>
          </w:p>
        </w:tc>
      </w:tr>
      <w:tr w14:paraId="2C375911">
        <w:tblPrEx>
          <w:tblCellMar>
            <w:top w:w="0" w:type="dxa"/>
            <w:left w:w="108" w:type="dxa"/>
            <w:bottom w:w="0" w:type="dxa"/>
            <w:right w:w="108" w:type="dxa"/>
          </w:tblCellMar>
        </w:tblPrEx>
        <w:trPr>
          <w:trHeight w:val="609" w:hRule="atLeast"/>
          <w:jc w:val="center"/>
        </w:trPr>
        <w:tc>
          <w:tcPr>
            <w:tcW w:w="1083" w:type="dxa"/>
            <w:tcBorders>
              <w:top w:val="nil"/>
              <w:left w:val="single" w:color="auto" w:sz="4" w:space="0"/>
              <w:bottom w:val="single" w:color="auto" w:sz="4" w:space="0"/>
              <w:right w:val="single" w:color="auto" w:sz="4" w:space="0"/>
            </w:tcBorders>
            <w:shd w:val="clear" w:color="auto" w:fill="auto"/>
            <w:noWrap/>
            <w:vAlign w:val="center"/>
          </w:tcPr>
          <w:p w14:paraId="7873F9C4">
            <w:pPr>
              <w:widowControl/>
              <w:spacing w:line="240" w:lineRule="exact"/>
              <w:jc w:val="center"/>
              <w:rPr>
                <w:rFonts w:eastAsia="仿宋_GB2312"/>
                <w:color w:val="000000"/>
                <w:kern w:val="0"/>
                <w:szCs w:val="21"/>
              </w:rPr>
            </w:pPr>
            <w:r>
              <w:rPr>
                <w:rFonts w:eastAsia="仿宋_GB2312"/>
                <w:color w:val="000000"/>
                <w:kern w:val="0"/>
                <w:szCs w:val="21"/>
              </w:rPr>
              <w:t>部门职能职责概述</w:t>
            </w:r>
          </w:p>
        </w:tc>
        <w:tc>
          <w:tcPr>
            <w:tcW w:w="9020" w:type="dxa"/>
            <w:gridSpan w:val="10"/>
            <w:tcBorders>
              <w:top w:val="single" w:color="auto" w:sz="4" w:space="0"/>
              <w:left w:val="nil"/>
              <w:bottom w:val="single" w:color="auto" w:sz="4" w:space="0"/>
              <w:right w:val="single" w:color="auto" w:sz="4" w:space="0"/>
            </w:tcBorders>
            <w:shd w:val="clear" w:color="auto" w:fill="auto"/>
            <w:noWrap/>
            <w:vAlign w:val="center"/>
          </w:tcPr>
          <w:p w14:paraId="4C7A1FBA">
            <w:pPr>
              <w:widowControl/>
              <w:jc w:val="center"/>
              <w:rPr>
                <w:rFonts w:eastAsia="仿宋_GB2312"/>
                <w:color w:val="000000"/>
                <w:kern w:val="0"/>
                <w:szCs w:val="21"/>
              </w:rPr>
            </w:pPr>
            <w:r>
              <w:rPr>
                <w:rFonts w:hint="eastAsia" w:eastAsia="仿宋_GB2312"/>
                <w:color w:val="000000"/>
                <w:kern w:val="0"/>
                <w:szCs w:val="21"/>
              </w:rPr>
              <w:t>地震监测预报、预警、抗震设防、管理、地震灾害损失评估、紧急救援、地震科普宣传等，为国家建设和人民生活提供地震安全保障。</w:t>
            </w:r>
          </w:p>
        </w:tc>
      </w:tr>
      <w:tr w14:paraId="749395D6">
        <w:tblPrEx>
          <w:tblCellMar>
            <w:top w:w="0" w:type="dxa"/>
            <w:left w:w="108" w:type="dxa"/>
            <w:bottom w:w="0" w:type="dxa"/>
            <w:right w:w="108" w:type="dxa"/>
          </w:tblCellMar>
        </w:tblPrEx>
        <w:trPr>
          <w:trHeight w:val="476" w:hRule="atLeast"/>
          <w:jc w:val="center"/>
        </w:trPr>
        <w:tc>
          <w:tcPr>
            <w:tcW w:w="1083" w:type="dxa"/>
            <w:tcBorders>
              <w:top w:val="nil"/>
              <w:left w:val="single" w:color="auto" w:sz="4" w:space="0"/>
              <w:bottom w:val="single" w:color="auto" w:sz="4" w:space="0"/>
              <w:right w:val="single" w:color="auto" w:sz="4" w:space="0"/>
            </w:tcBorders>
            <w:shd w:val="clear" w:color="auto" w:fill="auto"/>
            <w:noWrap/>
            <w:vAlign w:val="center"/>
          </w:tcPr>
          <w:p w14:paraId="72DF4455">
            <w:pPr>
              <w:widowControl/>
              <w:spacing w:line="240" w:lineRule="exact"/>
              <w:jc w:val="center"/>
              <w:rPr>
                <w:rFonts w:eastAsia="仿宋_GB2312"/>
                <w:color w:val="000000"/>
                <w:kern w:val="0"/>
                <w:szCs w:val="21"/>
              </w:rPr>
            </w:pPr>
            <w:r>
              <w:rPr>
                <w:rFonts w:eastAsia="仿宋_GB2312"/>
                <w:color w:val="000000"/>
                <w:kern w:val="0"/>
                <w:szCs w:val="21"/>
              </w:rPr>
              <w:t>整体绩效</w:t>
            </w:r>
          </w:p>
          <w:p w14:paraId="1169AD28">
            <w:pPr>
              <w:widowControl/>
              <w:spacing w:line="240" w:lineRule="exact"/>
              <w:jc w:val="center"/>
              <w:rPr>
                <w:rFonts w:eastAsia="仿宋_GB2312"/>
                <w:color w:val="000000"/>
                <w:kern w:val="0"/>
                <w:szCs w:val="21"/>
              </w:rPr>
            </w:pPr>
            <w:r>
              <w:rPr>
                <w:rFonts w:eastAsia="仿宋_GB2312"/>
                <w:color w:val="000000"/>
                <w:kern w:val="0"/>
                <w:szCs w:val="21"/>
              </w:rPr>
              <w:t>目标</w:t>
            </w:r>
          </w:p>
        </w:tc>
        <w:tc>
          <w:tcPr>
            <w:tcW w:w="9020" w:type="dxa"/>
            <w:gridSpan w:val="10"/>
            <w:tcBorders>
              <w:top w:val="single" w:color="auto" w:sz="4" w:space="0"/>
              <w:left w:val="nil"/>
              <w:bottom w:val="single" w:color="auto" w:sz="4" w:space="0"/>
              <w:right w:val="single" w:color="auto" w:sz="4" w:space="0"/>
            </w:tcBorders>
            <w:shd w:val="clear" w:color="auto" w:fill="auto"/>
            <w:noWrap/>
            <w:vAlign w:val="center"/>
          </w:tcPr>
          <w:p w14:paraId="3E1BA6B1">
            <w:pPr>
              <w:widowControl/>
              <w:jc w:val="center"/>
              <w:rPr>
                <w:rFonts w:eastAsia="仿宋_GB2312"/>
                <w:color w:val="000000"/>
                <w:kern w:val="0"/>
                <w:szCs w:val="21"/>
              </w:rPr>
            </w:pPr>
            <w:r>
              <w:rPr>
                <w:rFonts w:hint="eastAsia" w:eastAsia="仿宋_GB2312"/>
                <w:color w:val="000000"/>
                <w:kern w:val="0"/>
                <w:szCs w:val="21"/>
              </w:rPr>
              <w:t>保障机构正常运行，地震台网中心的建设，大力推进农村民居地震安全工程建设，市县防震减灾工作培训，预警台运行</w:t>
            </w:r>
          </w:p>
        </w:tc>
      </w:tr>
      <w:tr w14:paraId="3736B5C5">
        <w:tblPrEx>
          <w:tblCellMar>
            <w:top w:w="0" w:type="dxa"/>
            <w:left w:w="108" w:type="dxa"/>
            <w:bottom w:w="0" w:type="dxa"/>
            <w:right w:w="108" w:type="dxa"/>
          </w:tblCellMar>
        </w:tblPrEx>
        <w:trPr>
          <w:trHeight w:val="763" w:hRule="atLeast"/>
          <w:jc w:val="center"/>
        </w:trPr>
        <w:tc>
          <w:tcPr>
            <w:tcW w:w="1083" w:type="dxa"/>
            <w:vMerge w:val="restart"/>
            <w:tcBorders>
              <w:top w:val="single" w:color="auto" w:sz="4" w:space="0"/>
              <w:left w:val="single" w:color="auto" w:sz="4" w:space="0"/>
              <w:right w:val="single" w:color="auto" w:sz="4" w:space="0"/>
            </w:tcBorders>
            <w:shd w:val="clear" w:color="auto" w:fill="auto"/>
            <w:noWrap/>
            <w:vAlign w:val="center"/>
          </w:tcPr>
          <w:p w14:paraId="0569A6BE">
            <w:pPr>
              <w:widowControl/>
              <w:jc w:val="center"/>
              <w:rPr>
                <w:rFonts w:eastAsia="仿宋_GB2312"/>
                <w:color w:val="000000"/>
                <w:kern w:val="0"/>
                <w:szCs w:val="21"/>
              </w:rPr>
            </w:pPr>
            <w:r>
              <w:rPr>
                <w:rFonts w:eastAsia="仿宋_GB2312"/>
                <w:color w:val="000000"/>
                <w:kern w:val="0"/>
                <w:szCs w:val="21"/>
              </w:rPr>
              <w:t>部门整体支出年度绩效指标</w:t>
            </w:r>
          </w:p>
        </w:tc>
        <w:tc>
          <w:tcPr>
            <w:tcW w:w="852" w:type="dxa"/>
            <w:tcBorders>
              <w:top w:val="single" w:color="auto" w:sz="4" w:space="0"/>
              <w:left w:val="nil"/>
              <w:bottom w:val="single" w:color="auto" w:sz="4" w:space="0"/>
              <w:right w:val="single" w:color="auto" w:sz="4" w:space="0"/>
            </w:tcBorders>
            <w:shd w:val="clear" w:color="auto" w:fill="auto"/>
            <w:noWrap/>
            <w:vAlign w:val="center"/>
          </w:tcPr>
          <w:p w14:paraId="17393982">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2F4DB4B9">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1632E0AE">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14:paraId="55D20E79">
            <w:pPr>
              <w:widowControl/>
              <w:spacing w:line="240" w:lineRule="exact"/>
              <w:jc w:val="center"/>
              <w:rPr>
                <w:rFonts w:eastAsia="仿宋_GB2312"/>
                <w:color w:val="000000"/>
                <w:kern w:val="0"/>
                <w:szCs w:val="21"/>
              </w:rPr>
            </w:pPr>
            <w:r>
              <w:rPr>
                <w:rFonts w:eastAsia="仿宋_GB2312"/>
                <w:color w:val="000000"/>
                <w:kern w:val="0"/>
                <w:szCs w:val="21"/>
              </w:rPr>
              <w:t>年度</w:t>
            </w:r>
          </w:p>
          <w:p w14:paraId="44D12D68">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7300BF7">
            <w:pPr>
              <w:widowControl/>
              <w:spacing w:line="240" w:lineRule="exact"/>
              <w:jc w:val="center"/>
              <w:rPr>
                <w:rFonts w:eastAsia="仿宋_GB2312"/>
                <w:color w:val="000000"/>
                <w:kern w:val="0"/>
                <w:szCs w:val="21"/>
              </w:rPr>
            </w:pPr>
            <w:r>
              <w:rPr>
                <w:rFonts w:eastAsia="仿宋_GB2312"/>
                <w:color w:val="000000"/>
                <w:kern w:val="0"/>
                <w:szCs w:val="21"/>
              </w:rPr>
              <w:t>实际</w:t>
            </w:r>
          </w:p>
          <w:p w14:paraId="320CABF2">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36B1A1BC">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655" w:type="dxa"/>
            <w:tcBorders>
              <w:top w:val="single" w:color="auto" w:sz="4" w:space="0"/>
              <w:left w:val="nil"/>
              <w:bottom w:val="single" w:color="auto" w:sz="4" w:space="0"/>
              <w:right w:val="single" w:color="auto" w:sz="4" w:space="0"/>
            </w:tcBorders>
            <w:shd w:val="clear" w:color="auto" w:fill="auto"/>
            <w:noWrap/>
            <w:vAlign w:val="center"/>
          </w:tcPr>
          <w:p w14:paraId="5B223EAF">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14:paraId="349DAE42">
            <w:pPr>
              <w:widowControl/>
              <w:spacing w:line="240" w:lineRule="exact"/>
              <w:jc w:val="center"/>
              <w:rPr>
                <w:rFonts w:eastAsia="仿宋_GB2312"/>
                <w:color w:val="000000"/>
                <w:kern w:val="0"/>
                <w:szCs w:val="21"/>
              </w:rPr>
            </w:pPr>
            <w:r>
              <w:rPr>
                <w:rFonts w:eastAsia="仿宋_GB2312"/>
                <w:color w:val="000000"/>
                <w:kern w:val="0"/>
                <w:szCs w:val="21"/>
              </w:rPr>
              <w:t>偏差原因</w:t>
            </w:r>
          </w:p>
          <w:p w14:paraId="6037A48E">
            <w:pPr>
              <w:widowControl/>
              <w:spacing w:line="240" w:lineRule="exact"/>
              <w:jc w:val="center"/>
              <w:rPr>
                <w:rFonts w:eastAsia="仿宋_GB2312"/>
                <w:color w:val="000000"/>
                <w:kern w:val="0"/>
                <w:szCs w:val="21"/>
              </w:rPr>
            </w:pPr>
            <w:r>
              <w:rPr>
                <w:rFonts w:eastAsia="仿宋_GB2312"/>
                <w:color w:val="000000"/>
                <w:kern w:val="0"/>
                <w:szCs w:val="21"/>
              </w:rPr>
              <w:t>分析及</w:t>
            </w:r>
          </w:p>
          <w:p w14:paraId="14603D94">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14:paraId="752C92CA">
        <w:tblPrEx>
          <w:tblCellMar>
            <w:top w:w="0" w:type="dxa"/>
            <w:left w:w="108" w:type="dxa"/>
            <w:bottom w:w="0" w:type="dxa"/>
            <w:right w:w="108" w:type="dxa"/>
          </w:tblCellMar>
        </w:tblPrEx>
        <w:trPr>
          <w:trHeight w:val="780" w:hRule="atLeast"/>
          <w:jc w:val="center"/>
        </w:trPr>
        <w:tc>
          <w:tcPr>
            <w:tcW w:w="1083" w:type="dxa"/>
            <w:vMerge w:val="continue"/>
            <w:tcBorders>
              <w:left w:val="single" w:color="auto" w:sz="4" w:space="0"/>
              <w:right w:val="single" w:color="auto" w:sz="4" w:space="0"/>
            </w:tcBorders>
            <w:shd w:val="clear" w:color="auto" w:fill="auto"/>
            <w:noWrap/>
            <w:vAlign w:val="center"/>
          </w:tcPr>
          <w:p w14:paraId="77A094AC">
            <w:pPr>
              <w:jc w:val="center"/>
              <w:rPr>
                <w:rFonts w:eastAsia="仿宋_GB2312"/>
                <w:color w:val="000000"/>
                <w:kern w:val="0"/>
                <w:szCs w:val="21"/>
              </w:rPr>
            </w:pPr>
          </w:p>
        </w:tc>
        <w:tc>
          <w:tcPr>
            <w:tcW w:w="852" w:type="dxa"/>
            <w:vMerge w:val="restart"/>
            <w:tcBorders>
              <w:top w:val="single" w:color="auto" w:sz="4" w:space="0"/>
              <w:left w:val="nil"/>
              <w:bottom w:val="single" w:color="auto" w:sz="4" w:space="0"/>
              <w:right w:val="single" w:color="auto" w:sz="4" w:space="0"/>
            </w:tcBorders>
            <w:shd w:val="clear" w:color="auto" w:fill="auto"/>
            <w:noWrap/>
            <w:vAlign w:val="center"/>
          </w:tcPr>
          <w:p w14:paraId="08350EC2">
            <w:pPr>
              <w:widowControl/>
              <w:jc w:val="center"/>
              <w:rPr>
                <w:rFonts w:eastAsia="仿宋_GB2312"/>
                <w:color w:val="000000"/>
                <w:kern w:val="0"/>
                <w:szCs w:val="21"/>
              </w:rPr>
            </w:pPr>
            <w:r>
              <w:rPr>
                <w:rFonts w:eastAsia="仿宋_GB2312"/>
                <w:color w:val="000000"/>
                <w:kern w:val="0"/>
                <w:szCs w:val="21"/>
              </w:rPr>
              <w:t>产出</w:t>
            </w:r>
          </w:p>
          <w:p w14:paraId="2725E380">
            <w:pPr>
              <w:widowControl/>
              <w:jc w:val="center"/>
              <w:rPr>
                <w:rFonts w:eastAsia="仿宋_GB2312"/>
                <w:color w:val="000000"/>
                <w:kern w:val="0"/>
                <w:szCs w:val="21"/>
              </w:rPr>
            </w:pPr>
            <w:r>
              <w:rPr>
                <w:rFonts w:eastAsia="仿宋_GB2312"/>
                <w:color w:val="000000"/>
                <w:kern w:val="0"/>
                <w:szCs w:val="21"/>
              </w:rPr>
              <w:t>指标</w:t>
            </w:r>
          </w:p>
          <w:p w14:paraId="3673EA0A">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50</w:t>
            </w:r>
            <w:r>
              <w:rPr>
                <w:rFonts w:eastAsia="仿宋_GB2312"/>
                <w:color w:val="000000"/>
                <w:kern w:val="0"/>
                <w:szCs w:val="21"/>
              </w:rPr>
              <w:t>分)</w:t>
            </w:r>
          </w:p>
        </w:tc>
        <w:tc>
          <w:tcPr>
            <w:tcW w:w="850" w:type="dxa"/>
            <w:vMerge w:val="restart"/>
            <w:tcBorders>
              <w:top w:val="single" w:color="auto" w:sz="4" w:space="0"/>
              <w:left w:val="nil"/>
              <w:bottom w:val="single" w:color="auto" w:sz="4" w:space="0"/>
              <w:right w:val="single" w:color="auto" w:sz="4" w:space="0"/>
            </w:tcBorders>
            <w:shd w:val="clear" w:color="auto" w:fill="auto"/>
            <w:noWrap/>
            <w:vAlign w:val="center"/>
          </w:tcPr>
          <w:p w14:paraId="5743FE04">
            <w:pPr>
              <w:widowControl/>
              <w:jc w:val="center"/>
              <w:rPr>
                <w:rFonts w:eastAsia="仿宋_GB2312"/>
                <w:color w:val="000000"/>
                <w:kern w:val="0"/>
                <w:szCs w:val="21"/>
              </w:rPr>
            </w:pPr>
            <w:r>
              <w:rPr>
                <w:rFonts w:eastAsia="仿宋_GB2312"/>
                <w:color w:val="000000"/>
                <w:kern w:val="0"/>
                <w:szCs w:val="21"/>
              </w:rPr>
              <w:t>数量指标</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57B3FB06">
            <w:pPr>
              <w:widowControl/>
              <w:jc w:val="left"/>
              <w:rPr>
                <w:rFonts w:ascii="仿宋" w:hAnsi="仿宋" w:eastAsia="仿宋"/>
                <w:color w:val="000000"/>
                <w:kern w:val="0"/>
                <w:szCs w:val="21"/>
              </w:rPr>
            </w:pPr>
            <w:r>
              <w:rPr>
                <w:rFonts w:hint="eastAsia" w:ascii="仿宋" w:hAnsi="仿宋" w:eastAsia="仿宋"/>
                <w:kern w:val="0"/>
                <w:szCs w:val="21"/>
              </w:rPr>
              <w:t>地震预警站点投入运行</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14:paraId="081AEB95">
            <w:pPr>
              <w:widowControl/>
              <w:jc w:val="center"/>
              <w:rPr>
                <w:rFonts w:ascii="仿宋" w:hAnsi="仿宋" w:eastAsia="仿宋"/>
                <w:color w:val="000000"/>
                <w:kern w:val="0"/>
                <w:szCs w:val="21"/>
              </w:rPr>
            </w:pPr>
            <w:r>
              <w:rPr>
                <w:rFonts w:hint="eastAsia" w:ascii="仿宋" w:hAnsi="仿宋" w:eastAsia="仿宋"/>
                <w:kern w:val="0"/>
                <w:szCs w:val="21"/>
              </w:rPr>
              <w:t>10个</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BBFFCE3">
            <w:pPr>
              <w:widowControl/>
              <w:jc w:val="center"/>
              <w:rPr>
                <w:rFonts w:ascii="仿宋" w:hAnsi="仿宋" w:eastAsia="仿宋"/>
                <w:color w:val="000000"/>
                <w:kern w:val="0"/>
                <w:szCs w:val="21"/>
              </w:rPr>
            </w:pPr>
            <w:r>
              <w:rPr>
                <w:rFonts w:hint="eastAsia" w:ascii="仿宋" w:hAnsi="仿宋" w:eastAsia="仿宋"/>
                <w:kern w:val="0"/>
                <w:szCs w:val="21"/>
              </w:rPr>
              <w:t>10个</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2DCE8A8A">
            <w:pPr>
              <w:widowControl/>
              <w:jc w:val="center"/>
              <w:rPr>
                <w:rFonts w:ascii="仿宋" w:hAnsi="仿宋" w:eastAsia="仿宋"/>
                <w:color w:val="000000"/>
                <w:kern w:val="0"/>
                <w:szCs w:val="21"/>
              </w:rPr>
            </w:pPr>
            <w:r>
              <w:rPr>
                <w:rFonts w:hint="eastAsia" w:ascii="仿宋" w:hAnsi="仿宋" w:eastAsia="仿宋"/>
                <w:color w:val="000000"/>
                <w:kern w:val="0"/>
                <w:szCs w:val="21"/>
              </w:rPr>
              <w:t>10</w:t>
            </w:r>
          </w:p>
        </w:tc>
        <w:tc>
          <w:tcPr>
            <w:tcW w:w="655" w:type="dxa"/>
            <w:tcBorders>
              <w:top w:val="single" w:color="auto" w:sz="4" w:space="0"/>
              <w:left w:val="nil"/>
              <w:bottom w:val="single" w:color="auto" w:sz="4" w:space="0"/>
              <w:right w:val="single" w:color="auto" w:sz="4" w:space="0"/>
            </w:tcBorders>
            <w:shd w:val="clear" w:color="auto" w:fill="auto"/>
            <w:noWrap/>
            <w:vAlign w:val="center"/>
          </w:tcPr>
          <w:p w14:paraId="10D241F6">
            <w:pPr>
              <w:widowControl/>
              <w:jc w:val="center"/>
              <w:rPr>
                <w:rFonts w:ascii="仿宋" w:hAnsi="仿宋" w:eastAsia="仿宋"/>
                <w:color w:val="000000"/>
                <w:kern w:val="0"/>
                <w:szCs w:val="21"/>
              </w:rPr>
            </w:pPr>
            <w:r>
              <w:rPr>
                <w:rFonts w:hint="eastAsia" w:ascii="仿宋" w:hAnsi="仿宋" w:eastAsia="仿宋"/>
                <w:color w:val="000000"/>
                <w:kern w:val="0"/>
                <w:szCs w:val="21"/>
              </w:rPr>
              <w:t>10</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14:paraId="1E0E7EE1">
            <w:pPr>
              <w:widowControl/>
              <w:jc w:val="left"/>
              <w:rPr>
                <w:rFonts w:ascii="仿宋" w:hAnsi="仿宋" w:eastAsia="仿宋"/>
                <w:color w:val="000000"/>
                <w:kern w:val="0"/>
                <w:szCs w:val="21"/>
              </w:rPr>
            </w:pPr>
            <w:r>
              <w:rPr>
                <w:rFonts w:hint="eastAsia" w:ascii="仿宋" w:hAnsi="仿宋" w:eastAsia="仿宋"/>
                <w:color w:val="000000"/>
                <w:kern w:val="0"/>
                <w:szCs w:val="21"/>
              </w:rPr>
              <w:t>继续保持</w:t>
            </w:r>
          </w:p>
        </w:tc>
      </w:tr>
      <w:tr w14:paraId="35183C3B">
        <w:tblPrEx>
          <w:tblCellMar>
            <w:top w:w="0" w:type="dxa"/>
            <w:left w:w="108" w:type="dxa"/>
            <w:bottom w:w="0" w:type="dxa"/>
            <w:right w:w="108" w:type="dxa"/>
          </w:tblCellMar>
        </w:tblPrEx>
        <w:trPr>
          <w:trHeight w:val="340" w:hRule="atLeast"/>
          <w:jc w:val="center"/>
        </w:trPr>
        <w:tc>
          <w:tcPr>
            <w:tcW w:w="1083" w:type="dxa"/>
            <w:vMerge w:val="continue"/>
            <w:tcBorders>
              <w:left w:val="single" w:color="auto" w:sz="4" w:space="0"/>
              <w:right w:val="single" w:color="auto" w:sz="4" w:space="0"/>
            </w:tcBorders>
            <w:shd w:val="clear" w:color="auto" w:fill="auto"/>
            <w:noWrap/>
            <w:vAlign w:val="center"/>
          </w:tcPr>
          <w:p w14:paraId="2CF1B436">
            <w:pPr>
              <w:jc w:val="center"/>
              <w:rPr>
                <w:rFonts w:eastAsia="仿宋_GB2312"/>
                <w:color w:val="000000"/>
                <w:kern w:val="0"/>
                <w:szCs w:val="21"/>
              </w:rPr>
            </w:pPr>
          </w:p>
        </w:tc>
        <w:tc>
          <w:tcPr>
            <w:tcW w:w="852" w:type="dxa"/>
            <w:vMerge w:val="continue"/>
            <w:tcBorders>
              <w:top w:val="single" w:color="auto" w:sz="4" w:space="0"/>
              <w:left w:val="nil"/>
              <w:bottom w:val="single" w:color="auto" w:sz="4" w:space="0"/>
              <w:right w:val="single" w:color="auto" w:sz="4" w:space="0"/>
            </w:tcBorders>
            <w:shd w:val="clear" w:color="auto" w:fill="auto"/>
            <w:noWrap/>
            <w:vAlign w:val="center"/>
          </w:tcPr>
          <w:p w14:paraId="644220C9">
            <w:pPr>
              <w:jc w:val="left"/>
              <w:rPr>
                <w:rFonts w:eastAsia="仿宋_GB2312"/>
                <w:color w:val="000000"/>
                <w:kern w:val="0"/>
                <w:szCs w:val="21"/>
              </w:rPr>
            </w:pPr>
          </w:p>
        </w:tc>
        <w:tc>
          <w:tcPr>
            <w:tcW w:w="850" w:type="dxa"/>
            <w:vMerge w:val="continue"/>
            <w:tcBorders>
              <w:top w:val="single" w:color="auto" w:sz="4" w:space="0"/>
              <w:left w:val="nil"/>
              <w:bottom w:val="single" w:color="auto" w:sz="4" w:space="0"/>
              <w:right w:val="single" w:color="auto" w:sz="4" w:space="0"/>
            </w:tcBorders>
            <w:shd w:val="clear" w:color="auto" w:fill="auto"/>
            <w:noWrap/>
            <w:vAlign w:val="center"/>
          </w:tcPr>
          <w:p w14:paraId="1F4C8C7D">
            <w:pPr>
              <w:widowControl/>
              <w:jc w:val="center"/>
              <w:rPr>
                <w:rFonts w:eastAsia="仿宋_GB2312"/>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31FC581F">
            <w:pPr>
              <w:widowControl/>
              <w:jc w:val="left"/>
              <w:rPr>
                <w:rFonts w:ascii="仿宋" w:hAnsi="仿宋" w:eastAsia="仿宋"/>
                <w:color w:val="000000"/>
                <w:kern w:val="0"/>
                <w:szCs w:val="21"/>
              </w:rPr>
            </w:pPr>
            <w:r>
              <w:rPr>
                <w:rFonts w:hint="eastAsia" w:ascii="仿宋" w:hAnsi="仿宋" w:eastAsia="仿宋"/>
                <w:kern w:val="0"/>
                <w:szCs w:val="21"/>
              </w:rPr>
              <w:t>编印图集</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14:paraId="52F1FE5A">
            <w:pPr>
              <w:widowControl/>
              <w:jc w:val="center"/>
              <w:rPr>
                <w:rFonts w:ascii="仿宋" w:hAnsi="仿宋" w:eastAsia="仿宋"/>
                <w:color w:val="000000"/>
                <w:kern w:val="0"/>
                <w:szCs w:val="21"/>
              </w:rPr>
            </w:pPr>
            <w:r>
              <w:rPr>
                <w:rFonts w:hint="eastAsia" w:ascii="仿宋" w:hAnsi="仿宋" w:eastAsia="仿宋"/>
                <w:kern w:val="0"/>
                <w:szCs w:val="21"/>
              </w:rPr>
              <w:t>30000册</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AF31E64">
            <w:pPr>
              <w:widowControl/>
              <w:jc w:val="center"/>
              <w:rPr>
                <w:rFonts w:ascii="仿宋" w:hAnsi="仿宋" w:eastAsia="仿宋"/>
                <w:color w:val="000000"/>
                <w:kern w:val="0"/>
                <w:szCs w:val="21"/>
              </w:rPr>
            </w:pPr>
            <w:r>
              <w:rPr>
                <w:rFonts w:hint="eastAsia" w:ascii="仿宋" w:hAnsi="仿宋" w:eastAsia="仿宋"/>
                <w:kern w:val="0"/>
                <w:szCs w:val="21"/>
              </w:rPr>
              <w:t>30000册</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17BB4B79">
            <w:pPr>
              <w:widowControl/>
              <w:jc w:val="center"/>
              <w:rPr>
                <w:rFonts w:ascii="仿宋" w:hAnsi="仿宋" w:eastAsia="仿宋"/>
                <w:color w:val="000000"/>
                <w:kern w:val="0"/>
                <w:szCs w:val="21"/>
              </w:rPr>
            </w:pPr>
            <w:r>
              <w:rPr>
                <w:rFonts w:hint="eastAsia" w:ascii="仿宋" w:hAnsi="仿宋" w:eastAsia="仿宋"/>
                <w:color w:val="000000"/>
                <w:kern w:val="0"/>
                <w:szCs w:val="21"/>
              </w:rPr>
              <w:t>10</w:t>
            </w:r>
          </w:p>
        </w:tc>
        <w:tc>
          <w:tcPr>
            <w:tcW w:w="655" w:type="dxa"/>
            <w:tcBorders>
              <w:top w:val="single" w:color="auto" w:sz="4" w:space="0"/>
              <w:left w:val="nil"/>
              <w:bottom w:val="single" w:color="auto" w:sz="4" w:space="0"/>
              <w:right w:val="single" w:color="auto" w:sz="4" w:space="0"/>
            </w:tcBorders>
            <w:shd w:val="clear" w:color="auto" w:fill="auto"/>
            <w:noWrap/>
            <w:vAlign w:val="center"/>
          </w:tcPr>
          <w:p w14:paraId="7E1C77EB">
            <w:pPr>
              <w:widowControl/>
              <w:jc w:val="center"/>
              <w:rPr>
                <w:rFonts w:ascii="仿宋" w:hAnsi="仿宋" w:eastAsia="仿宋"/>
                <w:color w:val="000000"/>
                <w:kern w:val="0"/>
                <w:szCs w:val="21"/>
              </w:rPr>
            </w:pPr>
            <w:r>
              <w:rPr>
                <w:rFonts w:hint="eastAsia" w:ascii="仿宋" w:hAnsi="仿宋" w:eastAsia="仿宋"/>
                <w:color w:val="000000"/>
                <w:kern w:val="0"/>
                <w:szCs w:val="21"/>
              </w:rPr>
              <w:t>10</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14:paraId="3E78A0B7">
            <w:pPr>
              <w:jc w:val="center"/>
            </w:pPr>
            <w:r>
              <w:rPr>
                <w:rFonts w:hint="eastAsia" w:ascii="仿宋" w:hAnsi="仿宋" w:eastAsia="仿宋"/>
                <w:color w:val="000000"/>
                <w:kern w:val="0"/>
                <w:szCs w:val="21"/>
              </w:rPr>
              <w:t>继续保持</w:t>
            </w:r>
          </w:p>
        </w:tc>
      </w:tr>
      <w:tr w14:paraId="67188668">
        <w:tblPrEx>
          <w:tblCellMar>
            <w:top w:w="0" w:type="dxa"/>
            <w:left w:w="108" w:type="dxa"/>
            <w:bottom w:w="0" w:type="dxa"/>
            <w:right w:w="108" w:type="dxa"/>
          </w:tblCellMar>
        </w:tblPrEx>
        <w:trPr>
          <w:trHeight w:val="340" w:hRule="atLeast"/>
          <w:jc w:val="center"/>
        </w:trPr>
        <w:tc>
          <w:tcPr>
            <w:tcW w:w="1083" w:type="dxa"/>
            <w:vMerge w:val="continue"/>
            <w:tcBorders>
              <w:left w:val="single" w:color="auto" w:sz="4" w:space="0"/>
              <w:right w:val="single" w:color="auto" w:sz="4" w:space="0"/>
            </w:tcBorders>
            <w:shd w:val="clear" w:color="auto" w:fill="auto"/>
            <w:noWrap/>
            <w:vAlign w:val="center"/>
          </w:tcPr>
          <w:p w14:paraId="4CB398D9">
            <w:pPr>
              <w:jc w:val="center"/>
              <w:rPr>
                <w:rFonts w:eastAsia="仿宋_GB2312"/>
                <w:color w:val="000000"/>
                <w:kern w:val="0"/>
                <w:szCs w:val="21"/>
              </w:rPr>
            </w:pPr>
          </w:p>
        </w:tc>
        <w:tc>
          <w:tcPr>
            <w:tcW w:w="852" w:type="dxa"/>
            <w:vMerge w:val="continue"/>
            <w:tcBorders>
              <w:top w:val="single" w:color="auto" w:sz="4" w:space="0"/>
              <w:left w:val="nil"/>
              <w:bottom w:val="single" w:color="auto" w:sz="4" w:space="0"/>
              <w:right w:val="single" w:color="auto" w:sz="4" w:space="0"/>
            </w:tcBorders>
            <w:shd w:val="clear" w:color="auto" w:fill="auto"/>
            <w:noWrap/>
            <w:vAlign w:val="center"/>
          </w:tcPr>
          <w:p w14:paraId="481BDD7F">
            <w:pPr>
              <w:jc w:val="left"/>
              <w:rPr>
                <w:rFonts w:eastAsia="仿宋_GB2312"/>
                <w:color w:val="000000"/>
                <w:kern w:val="0"/>
                <w:szCs w:val="21"/>
              </w:rPr>
            </w:pPr>
          </w:p>
        </w:tc>
        <w:tc>
          <w:tcPr>
            <w:tcW w:w="850" w:type="dxa"/>
            <w:vMerge w:val="restart"/>
            <w:tcBorders>
              <w:top w:val="single" w:color="auto" w:sz="4" w:space="0"/>
              <w:left w:val="nil"/>
              <w:bottom w:val="single" w:color="auto" w:sz="4" w:space="0"/>
              <w:right w:val="single" w:color="auto" w:sz="4" w:space="0"/>
            </w:tcBorders>
            <w:shd w:val="clear" w:color="auto" w:fill="auto"/>
            <w:noWrap/>
            <w:vAlign w:val="center"/>
          </w:tcPr>
          <w:p w14:paraId="4BB25EFA">
            <w:pPr>
              <w:widowControl/>
              <w:jc w:val="center"/>
              <w:rPr>
                <w:rFonts w:eastAsia="仿宋_GB2312"/>
                <w:color w:val="000000"/>
                <w:kern w:val="0"/>
                <w:szCs w:val="21"/>
              </w:rPr>
            </w:pPr>
            <w:r>
              <w:rPr>
                <w:rFonts w:eastAsia="仿宋_GB2312"/>
                <w:color w:val="000000"/>
                <w:kern w:val="0"/>
                <w:szCs w:val="21"/>
              </w:rPr>
              <w:t>质量指标</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4C5591AB">
            <w:pPr>
              <w:widowControl/>
              <w:spacing w:line="240" w:lineRule="exact"/>
              <w:jc w:val="left"/>
              <w:rPr>
                <w:rFonts w:ascii="仿宋" w:hAnsi="仿宋" w:eastAsia="仿宋"/>
                <w:color w:val="000000"/>
                <w:kern w:val="0"/>
                <w:szCs w:val="21"/>
              </w:rPr>
            </w:pPr>
            <w:r>
              <w:rPr>
                <w:rFonts w:hint="eastAsia" w:ascii="仿宋" w:hAnsi="仿宋" w:eastAsia="仿宋"/>
                <w:kern w:val="0"/>
                <w:szCs w:val="21"/>
              </w:rPr>
              <w:t>地震监测与预警监测数据准确</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14:paraId="2348CAC4">
            <w:pPr>
              <w:widowControl/>
              <w:jc w:val="center"/>
              <w:rPr>
                <w:rFonts w:ascii="仿宋" w:hAnsi="仿宋" w:eastAsia="仿宋"/>
                <w:color w:val="000000"/>
                <w:kern w:val="0"/>
                <w:szCs w:val="21"/>
              </w:rPr>
            </w:pPr>
            <w:r>
              <w:rPr>
                <w:rFonts w:hint="eastAsia" w:ascii="仿宋" w:hAnsi="仿宋" w:eastAsia="仿宋"/>
                <w:kern w:val="0"/>
                <w:szCs w:val="21"/>
              </w:rPr>
              <w:t>99%</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AAE3B6B">
            <w:pPr>
              <w:widowControl/>
              <w:jc w:val="center"/>
              <w:rPr>
                <w:rFonts w:ascii="仿宋" w:hAnsi="仿宋" w:eastAsia="仿宋"/>
                <w:color w:val="000000"/>
                <w:kern w:val="0"/>
                <w:szCs w:val="21"/>
              </w:rPr>
            </w:pPr>
            <w:r>
              <w:rPr>
                <w:rFonts w:hint="eastAsia" w:ascii="仿宋" w:hAnsi="仿宋" w:eastAsia="仿宋"/>
                <w:kern w:val="0"/>
                <w:szCs w:val="21"/>
              </w:rPr>
              <w:t>99%</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1D718A97">
            <w:pPr>
              <w:widowControl/>
              <w:jc w:val="center"/>
              <w:rPr>
                <w:rFonts w:ascii="仿宋" w:hAnsi="仿宋" w:eastAsia="仿宋"/>
                <w:color w:val="000000"/>
                <w:kern w:val="0"/>
                <w:szCs w:val="21"/>
              </w:rPr>
            </w:pPr>
            <w:r>
              <w:rPr>
                <w:rFonts w:hint="eastAsia" w:ascii="仿宋" w:hAnsi="仿宋" w:eastAsia="仿宋"/>
                <w:color w:val="000000"/>
                <w:kern w:val="0"/>
                <w:szCs w:val="21"/>
              </w:rPr>
              <w:t>5</w:t>
            </w:r>
          </w:p>
        </w:tc>
        <w:tc>
          <w:tcPr>
            <w:tcW w:w="655" w:type="dxa"/>
            <w:tcBorders>
              <w:top w:val="single" w:color="auto" w:sz="4" w:space="0"/>
              <w:left w:val="nil"/>
              <w:bottom w:val="single" w:color="auto" w:sz="4" w:space="0"/>
              <w:right w:val="single" w:color="auto" w:sz="4" w:space="0"/>
            </w:tcBorders>
            <w:shd w:val="clear" w:color="auto" w:fill="auto"/>
            <w:noWrap/>
            <w:vAlign w:val="center"/>
          </w:tcPr>
          <w:p w14:paraId="44F78869">
            <w:pPr>
              <w:widowControl/>
              <w:jc w:val="center"/>
              <w:rPr>
                <w:rFonts w:ascii="仿宋" w:hAnsi="仿宋" w:eastAsia="仿宋"/>
                <w:color w:val="000000"/>
                <w:kern w:val="0"/>
                <w:szCs w:val="21"/>
              </w:rPr>
            </w:pPr>
            <w:r>
              <w:rPr>
                <w:rFonts w:hint="eastAsia" w:ascii="仿宋" w:hAnsi="仿宋" w:eastAsia="仿宋"/>
                <w:color w:val="000000"/>
                <w:kern w:val="0"/>
                <w:szCs w:val="21"/>
              </w:rPr>
              <w:t>5</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14:paraId="52948ACE">
            <w:pPr>
              <w:jc w:val="center"/>
            </w:pPr>
            <w:r>
              <w:rPr>
                <w:rFonts w:hint="eastAsia" w:ascii="仿宋" w:hAnsi="仿宋" w:eastAsia="仿宋"/>
                <w:color w:val="000000"/>
                <w:kern w:val="0"/>
                <w:szCs w:val="21"/>
              </w:rPr>
              <w:t>继续保持</w:t>
            </w:r>
          </w:p>
        </w:tc>
      </w:tr>
      <w:tr w14:paraId="7ADA74BB">
        <w:tblPrEx>
          <w:tblCellMar>
            <w:top w:w="0" w:type="dxa"/>
            <w:left w:w="108" w:type="dxa"/>
            <w:bottom w:w="0" w:type="dxa"/>
            <w:right w:w="108" w:type="dxa"/>
          </w:tblCellMar>
        </w:tblPrEx>
        <w:trPr>
          <w:trHeight w:val="340" w:hRule="atLeast"/>
          <w:jc w:val="center"/>
        </w:trPr>
        <w:tc>
          <w:tcPr>
            <w:tcW w:w="1083" w:type="dxa"/>
            <w:vMerge w:val="continue"/>
            <w:tcBorders>
              <w:left w:val="single" w:color="auto" w:sz="4" w:space="0"/>
              <w:right w:val="single" w:color="auto" w:sz="4" w:space="0"/>
            </w:tcBorders>
            <w:shd w:val="clear" w:color="auto" w:fill="auto"/>
            <w:noWrap/>
            <w:vAlign w:val="center"/>
          </w:tcPr>
          <w:p w14:paraId="5CC198CE">
            <w:pPr>
              <w:jc w:val="center"/>
              <w:rPr>
                <w:rFonts w:eastAsia="仿宋_GB2312"/>
                <w:color w:val="000000"/>
                <w:kern w:val="0"/>
                <w:szCs w:val="21"/>
              </w:rPr>
            </w:pPr>
          </w:p>
        </w:tc>
        <w:tc>
          <w:tcPr>
            <w:tcW w:w="852" w:type="dxa"/>
            <w:vMerge w:val="continue"/>
            <w:tcBorders>
              <w:top w:val="single" w:color="auto" w:sz="4" w:space="0"/>
              <w:left w:val="nil"/>
              <w:bottom w:val="single" w:color="auto" w:sz="4" w:space="0"/>
              <w:right w:val="single" w:color="auto" w:sz="4" w:space="0"/>
            </w:tcBorders>
            <w:shd w:val="clear" w:color="auto" w:fill="auto"/>
            <w:noWrap/>
            <w:vAlign w:val="center"/>
          </w:tcPr>
          <w:p w14:paraId="4977563D">
            <w:pPr>
              <w:jc w:val="left"/>
              <w:rPr>
                <w:rFonts w:eastAsia="仿宋_GB2312"/>
                <w:color w:val="000000"/>
                <w:kern w:val="0"/>
                <w:szCs w:val="21"/>
              </w:rPr>
            </w:pPr>
          </w:p>
        </w:tc>
        <w:tc>
          <w:tcPr>
            <w:tcW w:w="850" w:type="dxa"/>
            <w:vMerge w:val="continue"/>
            <w:tcBorders>
              <w:top w:val="single" w:color="auto" w:sz="4" w:space="0"/>
              <w:left w:val="nil"/>
              <w:bottom w:val="single" w:color="auto" w:sz="4" w:space="0"/>
              <w:right w:val="single" w:color="auto" w:sz="4" w:space="0"/>
            </w:tcBorders>
            <w:shd w:val="clear" w:color="auto" w:fill="auto"/>
            <w:noWrap/>
            <w:vAlign w:val="center"/>
          </w:tcPr>
          <w:p w14:paraId="44C1D755">
            <w:pPr>
              <w:widowControl/>
              <w:jc w:val="center"/>
              <w:rPr>
                <w:rFonts w:eastAsia="仿宋_GB2312"/>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49E3E86E">
            <w:pPr>
              <w:widowControl/>
              <w:spacing w:line="240" w:lineRule="exact"/>
              <w:jc w:val="left"/>
              <w:rPr>
                <w:rFonts w:ascii="仿宋" w:hAnsi="仿宋" w:eastAsia="仿宋"/>
                <w:color w:val="000000"/>
                <w:kern w:val="0"/>
                <w:szCs w:val="21"/>
              </w:rPr>
            </w:pPr>
            <w:r>
              <w:rPr>
                <w:rFonts w:hint="eastAsia" w:ascii="仿宋" w:hAnsi="仿宋" w:eastAsia="仿宋"/>
                <w:kern w:val="0"/>
                <w:szCs w:val="21"/>
              </w:rPr>
              <w:t>地震监测定位精度</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14:paraId="393249F0">
            <w:pPr>
              <w:widowControl/>
              <w:jc w:val="center"/>
              <w:rPr>
                <w:rFonts w:ascii="仿宋" w:hAnsi="仿宋" w:eastAsia="仿宋"/>
                <w:color w:val="000000"/>
                <w:kern w:val="0"/>
                <w:szCs w:val="21"/>
              </w:rPr>
            </w:pPr>
            <w:r>
              <w:rPr>
                <w:rFonts w:hint="eastAsia" w:ascii="仿宋" w:hAnsi="仿宋" w:eastAsia="仿宋"/>
                <w:kern w:val="0"/>
                <w:szCs w:val="21"/>
              </w:rPr>
              <w:t>提升10%</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59807567">
            <w:pPr>
              <w:widowControl/>
              <w:jc w:val="center"/>
              <w:rPr>
                <w:rFonts w:ascii="仿宋" w:hAnsi="仿宋" w:eastAsia="仿宋"/>
                <w:color w:val="000000"/>
                <w:kern w:val="0"/>
                <w:szCs w:val="21"/>
              </w:rPr>
            </w:pPr>
            <w:r>
              <w:rPr>
                <w:rFonts w:hint="eastAsia" w:ascii="仿宋" w:hAnsi="仿宋" w:eastAsia="仿宋"/>
                <w:kern w:val="0"/>
                <w:szCs w:val="21"/>
              </w:rPr>
              <w:t>100%</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117A15D5">
            <w:pPr>
              <w:widowControl/>
              <w:jc w:val="center"/>
              <w:rPr>
                <w:rFonts w:ascii="仿宋" w:hAnsi="仿宋" w:eastAsia="仿宋"/>
                <w:color w:val="000000"/>
                <w:kern w:val="0"/>
                <w:szCs w:val="21"/>
              </w:rPr>
            </w:pPr>
            <w:r>
              <w:rPr>
                <w:rFonts w:hint="eastAsia" w:ascii="仿宋" w:hAnsi="仿宋" w:eastAsia="仿宋"/>
                <w:color w:val="000000"/>
                <w:kern w:val="0"/>
                <w:szCs w:val="21"/>
              </w:rPr>
              <w:t>5</w:t>
            </w:r>
          </w:p>
        </w:tc>
        <w:tc>
          <w:tcPr>
            <w:tcW w:w="655" w:type="dxa"/>
            <w:tcBorders>
              <w:top w:val="single" w:color="auto" w:sz="4" w:space="0"/>
              <w:left w:val="nil"/>
              <w:bottom w:val="single" w:color="auto" w:sz="4" w:space="0"/>
              <w:right w:val="single" w:color="auto" w:sz="4" w:space="0"/>
            </w:tcBorders>
            <w:shd w:val="clear" w:color="auto" w:fill="auto"/>
            <w:noWrap/>
            <w:vAlign w:val="center"/>
          </w:tcPr>
          <w:p w14:paraId="1C3525ED">
            <w:pPr>
              <w:widowControl/>
              <w:jc w:val="center"/>
              <w:rPr>
                <w:rFonts w:ascii="仿宋" w:hAnsi="仿宋" w:eastAsia="仿宋"/>
                <w:color w:val="000000"/>
                <w:kern w:val="0"/>
                <w:szCs w:val="21"/>
              </w:rPr>
            </w:pPr>
            <w:r>
              <w:rPr>
                <w:rFonts w:hint="eastAsia" w:ascii="仿宋" w:hAnsi="仿宋" w:eastAsia="仿宋"/>
                <w:color w:val="000000"/>
                <w:kern w:val="0"/>
                <w:szCs w:val="21"/>
              </w:rPr>
              <w:t>5</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14:paraId="44711BA8">
            <w:pPr>
              <w:jc w:val="center"/>
            </w:pPr>
            <w:r>
              <w:rPr>
                <w:rFonts w:hint="eastAsia" w:ascii="仿宋" w:hAnsi="仿宋" w:eastAsia="仿宋"/>
                <w:color w:val="000000"/>
                <w:kern w:val="0"/>
                <w:szCs w:val="21"/>
              </w:rPr>
              <w:t>继续保持</w:t>
            </w:r>
          </w:p>
        </w:tc>
      </w:tr>
      <w:tr w14:paraId="7330A5E8">
        <w:tblPrEx>
          <w:tblCellMar>
            <w:top w:w="0" w:type="dxa"/>
            <w:left w:w="108" w:type="dxa"/>
            <w:bottom w:w="0" w:type="dxa"/>
            <w:right w:w="108" w:type="dxa"/>
          </w:tblCellMar>
        </w:tblPrEx>
        <w:trPr>
          <w:trHeight w:val="340" w:hRule="atLeast"/>
          <w:jc w:val="center"/>
        </w:trPr>
        <w:tc>
          <w:tcPr>
            <w:tcW w:w="1083" w:type="dxa"/>
            <w:vMerge w:val="continue"/>
            <w:tcBorders>
              <w:left w:val="single" w:color="auto" w:sz="4" w:space="0"/>
              <w:right w:val="single" w:color="auto" w:sz="4" w:space="0"/>
            </w:tcBorders>
            <w:shd w:val="clear" w:color="auto" w:fill="auto"/>
            <w:noWrap/>
            <w:vAlign w:val="center"/>
          </w:tcPr>
          <w:p w14:paraId="11E78816">
            <w:pPr>
              <w:jc w:val="center"/>
              <w:rPr>
                <w:rFonts w:eastAsia="仿宋_GB2312"/>
                <w:color w:val="000000"/>
                <w:kern w:val="0"/>
                <w:szCs w:val="21"/>
              </w:rPr>
            </w:pPr>
          </w:p>
        </w:tc>
        <w:tc>
          <w:tcPr>
            <w:tcW w:w="852" w:type="dxa"/>
            <w:vMerge w:val="continue"/>
            <w:tcBorders>
              <w:top w:val="single" w:color="auto" w:sz="4" w:space="0"/>
              <w:left w:val="nil"/>
              <w:bottom w:val="single" w:color="auto" w:sz="4" w:space="0"/>
              <w:right w:val="single" w:color="auto" w:sz="4" w:space="0"/>
            </w:tcBorders>
            <w:shd w:val="clear" w:color="auto" w:fill="auto"/>
            <w:noWrap/>
            <w:vAlign w:val="center"/>
          </w:tcPr>
          <w:p w14:paraId="3977E2D4">
            <w:pPr>
              <w:jc w:val="left"/>
              <w:rPr>
                <w:rFonts w:eastAsia="仿宋_GB2312"/>
                <w:color w:val="000000"/>
                <w:kern w:val="0"/>
                <w:szCs w:val="21"/>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511888BB">
            <w:pPr>
              <w:widowControl/>
              <w:jc w:val="center"/>
              <w:rPr>
                <w:rFonts w:eastAsia="仿宋_GB2312"/>
                <w:color w:val="000000"/>
                <w:kern w:val="0"/>
                <w:szCs w:val="21"/>
              </w:rPr>
            </w:pPr>
            <w:r>
              <w:rPr>
                <w:rFonts w:eastAsia="仿宋_GB2312"/>
                <w:color w:val="000000"/>
                <w:kern w:val="0"/>
                <w:szCs w:val="21"/>
              </w:rPr>
              <w:t>时效指标</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34431A78">
            <w:pPr>
              <w:widowControl/>
              <w:jc w:val="left"/>
              <w:rPr>
                <w:rFonts w:ascii="仿宋" w:hAnsi="仿宋" w:eastAsia="仿宋"/>
                <w:color w:val="000000"/>
                <w:kern w:val="0"/>
                <w:szCs w:val="21"/>
              </w:rPr>
            </w:pPr>
            <w:r>
              <w:rPr>
                <w:rFonts w:hint="eastAsia" w:ascii="仿宋" w:hAnsi="仿宋" w:eastAsia="仿宋"/>
                <w:kern w:val="0"/>
                <w:szCs w:val="21"/>
              </w:rPr>
              <w:t>项目完成执行率</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14:paraId="0F107A28">
            <w:pPr>
              <w:widowControl/>
              <w:jc w:val="center"/>
              <w:rPr>
                <w:rFonts w:ascii="仿宋" w:hAnsi="仿宋" w:eastAsia="仿宋"/>
                <w:color w:val="000000"/>
                <w:kern w:val="0"/>
                <w:szCs w:val="21"/>
              </w:rPr>
            </w:pPr>
            <w:r>
              <w:rPr>
                <w:rFonts w:hint="eastAsia" w:ascii="仿宋" w:hAnsi="仿宋" w:eastAsia="仿宋"/>
                <w:kern w:val="0"/>
                <w:szCs w:val="21"/>
              </w:rPr>
              <w:t>2022年底</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F4C643E">
            <w:pPr>
              <w:widowControl/>
              <w:jc w:val="center"/>
              <w:rPr>
                <w:rFonts w:ascii="仿宋" w:hAnsi="仿宋" w:eastAsia="仿宋"/>
                <w:color w:val="000000"/>
                <w:kern w:val="0"/>
                <w:szCs w:val="21"/>
              </w:rPr>
            </w:pPr>
            <w:r>
              <w:rPr>
                <w:rFonts w:hint="eastAsia" w:ascii="仿宋" w:hAnsi="仿宋" w:eastAsia="仿宋"/>
                <w:kern w:val="0"/>
                <w:szCs w:val="21"/>
              </w:rPr>
              <w:t>100%</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0BC8123D">
            <w:pPr>
              <w:widowControl/>
              <w:jc w:val="center"/>
              <w:rPr>
                <w:rFonts w:ascii="仿宋" w:hAnsi="仿宋" w:eastAsia="仿宋"/>
                <w:color w:val="000000"/>
                <w:kern w:val="0"/>
                <w:szCs w:val="21"/>
              </w:rPr>
            </w:pPr>
            <w:r>
              <w:rPr>
                <w:rFonts w:hint="eastAsia" w:ascii="仿宋" w:hAnsi="仿宋" w:eastAsia="仿宋"/>
                <w:color w:val="000000"/>
                <w:kern w:val="0"/>
                <w:szCs w:val="21"/>
              </w:rPr>
              <w:t>10</w:t>
            </w:r>
          </w:p>
        </w:tc>
        <w:tc>
          <w:tcPr>
            <w:tcW w:w="655" w:type="dxa"/>
            <w:tcBorders>
              <w:top w:val="single" w:color="auto" w:sz="4" w:space="0"/>
              <w:left w:val="nil"/>
              <w:bottom w:val="single" w:color="auto" w:sz="4" w:space="0"/>
              <w:right w:val="single" w:color="auto" w:sz="4" w:space="0"/>
            </w:tcBorders>
            <w:shd w:val="clear" w:color="auto" w:fill="auto"/>
            <w:noWrap/>
            <w:vAlign w:val="center"/>
          </w:tcPr>
          <w:p w14:paraId="5816B6DC">
            <w:pPr>
              <w:widowControl/>
              <w:jc w:val="center"/>
              <w:rPr>
                <w:rFonts w:ascii="仿宋" w:hAnsi="仿宋" w:eastAsia="仿宋"/>
                <w:color w:val="000000"/>
                <w:kern w:val="0"/>
                <w:szCs w:val="21"/>
              </w:rPr>
            </w:pPr>
            <w:r>
              <w:rPr>
                <w:rFonts w:hint="eastAsia" w:ascii="仿宋" w:hAnsi="仿宋" w:eastAsia="仿宋"/>
                <w:color w:val="000000"/>
                <w:kern w:val="0"/>
                <w:szCs w:val="21"/>
              </w:rPr>
              <w:t>10</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14:paraId="0CA46050">
            <w:pPr>
              <w:jc w:val="center"/>
            </w:pPr>
            <w:r>
              <w:rPr>
                <w:rFonts w:hint="eastAsia" w:ascii="仿宋" w:hAnsi="仿宋" w:eastAsia="仿宋"/>
                <w:color w:val="000000"/>
                <w:kern w:val="0"/>
                <w:szCs w:val="21"/>
              </w:rPr>
              <w:t>继续保持</w:t>
            </w:r>
          </w:p>
        </w:tc>
      </w:tr>
      <w:tr w14:paraId="5C0A0E40">
        <w:tblPrEx>
          <w:tblCellMar>
            <w:top w:w="0" w:type="dxa"/>
            <w:left w:w="108" w:type="dxa"/>
            <w:bottom w:w="0" w:type="dxa"/>
            <w:right w:w="108" w:type="dxa"/>
          </w:tblCellMar>
        </w:tblPrEx>
        <w:trPr>
          <w:trHeight w:val="340" w:hRule="atLeast"/>
          <w:jc w:val="center"/>
        </w:trPr>
        <w:tc>
          <w:tcPr>
            <w:tcW w:w="1083" w:type="dxa"/>
            <w:vMerge w:val="continue"/>
            <w:tcBorders>
              <w:left w:val="single" w:color="auto" w:sz="4" w:space="0"/>
              <w:right w:val="single" w:color="auto" w:sz="4" w:space="0"/>
            </w:tcBorders>
            <w:shd w:val="clear" w:color="auto" w:fill="auto"/>
            <w:noWrap/>
            <w:vAlign w:val="center"/>
          </w:tcPr>
          <w:p w14:paraId="25DBD62A">
            <w:pPr>
              <w:jc w:val="center"/>
              <w:rPr>
                <w:rFonts w:eastAsia="仿宋_GB2312"/>
                <w:color w:val="000000"/>
                <w:kern w:val="0"/>
                <w:szCs w:val="21"/>
              </w:rPr>
            </w:pPr>
          </w:p>
        </w:tc>
        <w:tc>
          <w:tcPr>
            <w:tcW w:w="852" w:type="dxa"/>
            <w:vMerge w:val="continue"/>
            <w:tcBorders>
              <w:top w:val="single" w:color="auto" w:sz="4" w:space="0"/>
              <w:left w:val="nil"/>
              <w:bottom w:val="single" w:color="auto" w:sz="4" w:space="0"/>
              <w:right w:val="single" w:color="auto" w:sz="4" w:space="0"/>
            </w:tcBorders>
            <w:shd w:val="clear" w:color="auto" w:fill="auto"/>
            <w:noWrap/>
            <w:vAlign w:val="center"/>
          </w:tcPr>
          <w:p w14:paraId="05BE9953">
            <w:pPr>
              <w:jc w:val="left"/>
              <w:rPr>
                <w:rFonts w:eastAsia="仿宋_GB2312"/>
                <w:color w:val="000000"/>
                <w:kern w:val="0"/>
                <w:szCs w:val="21"/>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7E6D6D66">
            <w:pPr>
              <w:widowControl/>
              <w:jc w:val="center"/>
              <w:rPr>
                <w:rFonts w:eastAsia="仿宋_GB2312"/>
                <w:color w:val="000000"/>
                <w:kern w:val="0"/>
                <w:szCs w:val="21"/>
              </w:rPr>
            </w:pPr>
            <w:r>
              <w:rPr>
                <w:rFonts w:eastAsia="仿宋_GB2312"/>
                <w:color w:val="000000"/>
                <w:kern w:val="0"/>
                <w:szCs w:val="21"/>
              </w:rPr>
              <w:t>成本指标</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3D657992">
            <w:pPr>
              <w:widowControl/>
              <w:jc w:val="left"/>
              <w:rPr>
                <w:rFonts w:ascii="仿宋" w:hAnsi="仿宋" w:eastAsia="仿宋"/>
                <w:color w:val="000000"/>
                <w:kern w:val="0"/>
                <w:szCs w:val="21"/>
              </w:rPr>
            </w:pPr>
            <w:r>
              <w:rPr>
                <w:rFonts w:hint="eastAsia" w:ascii="仿宋" w:hAnsi="仿宋" w:eastAsia="仿宋"/>
                <w:kern w:val="0"/>
                <w:szCs w:val="21"/>
              </w:rPr>
              <w:t>控制成本</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14:paraId="4921D398">
            <w:pPr>
              <w:widowControl/>
              <w:jc w:val="center"/>
              <w:rPr>
                <w:rFonts w:ascii="仿宋" w:hAnsi="仿宋" w:eastAsia="仿宋"/>
                <w:color w:val="000000"/>
                <w:kern w:val="0"/>
                <w:szCs w:val="21"/>
              </w:rPr>
            </w:pPr>
            <w:r>
              <w:rPr>
                <w:rFonts w:hint="eastAsia" w:ascii="仿宋" w:hAnsi="仿宋" w:eastAsia="仿宋"/>
                <w:kern w:val="0"/>
                <w:szCs w:val="21"/>
              </w:rPr>
              <w:t>成本控制在预算内</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B29955C">
            <w:pPr>
              <w:widowControl/>
              <w:jc w:val="center"/>
              <w:rPr>
                <w:rFonts w:ascii="仿宋" w:hAnsi="仿宋" w:eastAsia="仿宋"/>
                <w:color w:val="000000"/>
                <w:kern w:val="0"/>
                <w:szCs w:val="21"/>
              </w:rPr>
            </w:pPr>
            <w:r>
              <w:rPr>
                <w:rFonts w:hint="eastAsia" w:ascii="仿宋" w:hAnsi="仿宋" w:eastAsia="仿宋"/>
                <w:kern w:val="0"/>
                <w:szCs w:val="21"/>
              </w:rPr>
              <w:t>100%</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6D51FBC6">
            <w:pPr>
              <w:widowControl/>
              <w:jc w:val="center"/>
              <w:rPr>
                <w:rFonts w:ascii="仿宋" w:hAnsi="仿宋" w:eastAsia="仿宋"/>
                <w:color w:val="000000"/>
                <w:kern w:val="0"/>
                <w:szCs w:val="21"/>
              </w:rPr>
            </w:pPr>
            <w:r>
              <w:rPr>
                <w:rFonts w:hint="eastAsia" w:ascii="仿宋" w:hAnsi="仿宋" w:eastAsia="仿宋"/>
                <w:color w:val="000000"/>
                <w:kern w:val="0"/>
                <w:szCs w:val="21"/>
              </w:rPr>
              <w:t>10</w:t>
            </w:r>
          </w:p>
        </w:tc>
        <w:tc>
          <w:tcPr>
            <w:tcW w:w="655" w:type="dxa"/>
            <w:tcBorders>
              <w:top w:val="single" w:color="auto" w:sz="4" w:space="0"/>
              <w:left w:val="nil"/>
              <w:bottom w:val="single" w:color="auto" w:sz="4" w:space="0"/>
              <w:right w:val="single" w:color="auto" w:sz="4" w:space="0"/>
            </w:tcBorders>
            <w:shd w:val="clear" w:color="auto" w:fill="auto"/>
            <w:noWrap/>
            <w:vAlign w:val="center"/>
          </w:tcPr>
          <w:p w14:paraId="25EC7378">
            <w:pPr>
              <w:widowControl/>
              <w:jc w:val="center"/>
              <w:rPr>
                <w:rFonts w:ascii="仿宋" w:hAnsi="仿宋" w:eastAsia="仿宋"/>
                <w:color w:val="000000"/>
                <w:kern w:val="0"/>
                <w:szCs w:val="21"/>
              </w:rPr>
            </w:pPr>
            <w:r>
              <w:rPr>
                <w:rFonts w:hint="eastAsia" w:ascii="仿宋" w:hAnsi="仿宋" w:eastAsia="仿宋"/>
                <w:color w:val="000000"/>
                <w:kern w:val="0"/>
                <w:szCs w:val="21"/>
              </w:rPr>
              <w:t>10</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14:paraId="674DF307">
            <w:pPr>
              <w:jc w:val="center"/>
            </w:pPr>
            <w:r>
              <w:rPr>
                <w:rFonts w:hint="eastAsia" w:ascii="仿宋" w:hAnsi="仿宋" w:eastAsia="仿宋"/>
                <w:color w:val="000000"/>
                <w:kern w:val="0"/>
                <w:szCs w:val="21"/>
              </w:rPr>
              <w:t>继续保持</w:t>
            </w:r>
          </w:p>
        </w:tc>
      </w:tr>
      <w:tr w14:paraId="22909282">
        <w:tblPrEx>
          <w:tblCellMar>
            <w:top w:w="0" w:type="dxa"/>
            <w:left w:w="108" w:type="dxa"/>
            <w:bottom w:w="0" w:type="dxa"/>
            <w:right w:w="108" w:type="dxa"/>
          </w:tblCellMar>
        </w:tblPrEx>
        <w:trPr>
          <w:trHeight w:val="992" w:hRule="atLeast"/>
          <w:jc w:val="center"/>
        </w:trPr>
        <w:tc>
          <w:tcPr>
            <w:tcW w:w="1083" w:type="dxa"/>
            <w:vMerge w:val="continue"/>
            <w:tcBorders>
              <w:left w:val="single" w:color="auto" w:sz="4" w:space="0"/>
              <w:right w:val="single" w:color="auto" w:sz="4" w:space="0"/>
            </w:tcBorders>
            <w:shd w:val="clear" w:color="auto" w:fill="auto"/>
            <w:noWrap/>
            <w:vAlign w:val="center"/>
          </w:tcPr>
          <w:p w14:paraId="2243E167">
            <w:pPr>
              <w:jc w:val="center"/>
              <w:rPr>
                <w:rFonts w:eastAsia="仿宋_GB2312"/>
                <w:color w:val="000000"/>
                <w:kern w:val="0"/>
                <w:szCs w:val="21"/>
              </w:rPr>
            </w:pPr>
          </w:p>
        </w:tc>
        <w:tc>
          <w:tcPr>
            <w:tcW w:w="852" w:type="dxa"/>
            <w:vMerge w:val="restart"/>
            <w:tcBorders>
              <w:top w:val="single" w:color="auto" w:sz="4" w:space="0"/>
              <w:left w:val="nil"/>
              <w:right w:val="single" w:color="auto" w:sz="4" w:space="0"/>
            </w:tcBorders>
            <w:shd w:val="clear" w:color="auto" w:fill="auto"/>
            <w:noWrap/>
            <w:vAlign w:val="center"/>
          </w:tcPr>
          <w:p w14:paraId="0E90A9A3">
            <w:pPr>
              <w:widowControl/>
              <w:jc w:val="center"/>
              <w:rPr>
                <w:rFonts w:eastAsia="仿宋_GB2312"/>
                <w:color w:val="000000"/>
                <w:kern w:val="0"/>
                <w:szCs w:val="21"/>
              </w:rPr>
            </w:pPr>
            <w:r>
              <w:rPr>
                <w:rFonts w:eastAsia="仿宋_GB2312"/>
                <w:color w:val="000000"/>
                <w:kern w:val="0"/>
                <w:szCs w:val="21"/>
              </w:rPr>
              <w:t>效益</w:t>
            </w:r>
          </w:p>
          <w:p w14:paraId="56CC503A">
            <w:pPr>
              <w:widowControl/>
              <w:jc w:val="center"/>
              <w:rPr>
                <w:rFonts w:eastAsia="仿宋_GB2312"/>
                <w:color w:val="000000"/>
                <w:kern w:val="0"/>
                <w:szCs w:val="21"/>
              </w:rPr>
            </w:pPr>
            <w:r>
              <w:rPr>
                <w:rFonts w:eastAsia="仿宋_GB2312"/>
                <w:color w:val="000000"/>
                <w:kern w:val="0"/>
                <w:szCs w:val="21"/>
              </w:rPr>
              <w:t>指标</w:t>
            </w:r>
          </w:p>
          <w:p w14:paraId="4BF0134B">
            <w:pPr>
              <w:jc w:val="left"/>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40</w:t>
            </w:r>
            <w:r>
              <w:rPr>
                <w:rFonts w:eastAsia="仿宋_GB2312"/>
                <w:color w:val="000000"/>
                <w:kern w:val="0"/>
                <w:szCs w:val="21"/>
              </w:rPr>
              <w:t>分</w:t>
            </w:r>
            <w:r>
              <w:rPr>
                <w:rFonts w:hint="eastAsia" w:eastAsia="仿宋_GB2312"/>
                <w:color w:val="000000"/>
                <w:kern w:val="0"/>
                <w:szCs w:val="21"/>
              </w:rPr>
              <w:t>）</w:t>
            </w:r>
          </w:p>
        </w:tc>
        <w:tc>
          <w:tcPr>
            <w:tcW w:w="850" w:type="dxa"/>
            <w:vMerge w:val="restart"/>
            <w:tcBorders>
              <w:top w:val="single" w:color="auto" w:sz="4" w:space="0"/>
              <w:left w:val="nil"/>
              <w:bottom w:val="single" w:color="auto" w:sz="4" w:space="0"/>
              <w:right w:val="single" w:color="auto" w:sz="4" w:space="0"/>
            </w:tcBorders>
            <w:shd w:val="clear" w:color="auto" w:fill="auto"/>
            <w:noWrap/>
            <w:vAlign w:val="center"/>
          </w:tcPr>
          <w:p w14:paraId="6A71FDED">
            <w:pPr>
              <w:widowControl/>
              <w:spacing w:line="240" w:lineRule="exact"/>
              <w:jc w:val="center"/>
              <w:rPr>
                <w:rFonts w:eastAsia="仿宋_GB2312"/>
                <w:color w:val="000000"/>
                <w:kern w:val="0"/>
                <w:szCs w:val="21"/>
              </w:rPr>
            </w:pPr>
            <w:r>
              <w:rPr>
                <w:rFonts w:eastAsia="仿宋_GB2312"/>
                <w:color w:val="000000"/>
                <w:kern w:val="0"/>
                <w:szCs w:val="21"/>
              </w:rPr>
              <w:t>社会效</w:t>
            </w:r>
          </w:p>
          <w:p w14:paraId="5E0D431D">
            <w:pPr>
              <w:widowControl/>
              <w:spacing w:line="240" w:lineRule="exact"/>
              <w:jc w:val="center"/>
              <w:rPr>
                <w:rFonts w:eastAsia="仿宋_GB2312"/>
                <w:color w:val="000000"/>
                <w:kern w:val="0"/>
                <w:szCs w:val="21"/>
              </w:rPr>
            </w:pPr>
            <w:r>
              <w:rPr>
                <w:rFonts w:eastAsia="仿宋_GB2312"/>
                <w:color w:val="000000"/>
                <w:kern w:val="0"/>
                <w:szCs w:val="21"/>
              </w:rPr>
              <w:t>益指标</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12D89059">
            <w:pPr>
              <w:widowControl/>
              <w:spacing w:line="240" w:lineRule="exact"/>
              <w:jc w:val="left"/>
              <w:rPr>
                <w:rFonts w:ascii="仿宋" w:hAnsi="仿宋" w:eastAsia="仿宋"/>
                <w:color w:val="000000"/>
                <w:kern w:val="0"/>
                <w:szCs w:val="21"/>
              </w:rPr>
            </w:pPr>
            <w:r>
              <w:rPr>
                <w:rFonts w:hint="eastAsia" w:ascii="仿宋" w:hAnsi="仿宋" w:eastAsia="仿宋"/>
                <w:kern w:val="0"/>
                <w:szCs w:val="21"/>
              </w:rPr>
              <w:t>提升了地震监测与预警能力</w:t>
            </w:r>
          </w:p>
        </w:tc>
        <w:tc>
          <w:tcPr>
            <w:tcW w:w="2410" w:type="dxa"/>
            <w:gridSpan w:val="2"/>
            <w:tcBorders>
              <w:top w:val="single" w:color="auto" w:sz="4" w:space="0"/>
              <w:left w:val="nil"/>
              <w:bottom w:val="single" w:color="auto" w:sz="4" w:space="0"/>
              <w:right w:val="single" w:color="auto" w:sz="4" w:space="0"/>
            </w:tcBorders>
            <w:shd w:val="clear" w:color="auto" w:fill="auto"/>
            <w:noWrap/>
          </w:tcPr>
          <w:p w14:paraId="7CB100CB">
            <w:pPr>
              <w:widowControl/>
              <w:spacing w:line="240" w:lineRule="exact"/>
              <w:rPr>
                <w:rFonts w:ascii="仿宋" w:hAnsi="仿宋" w:eastAsia="仿宋"/>
                <w:color w:val="000000"/>
                <w:kern w:val="0"/>
                <w:szCs w:val="21"/>
              </w:rPr>
            </w:pPr>
            <w:r>
              <w:rPr>
                <w:rFonts w:hint="eastAsia" w:ascii="仿宋" w:hAnsi="仿宋" w:eastAsia="仿宋"/>
                <w:kern w:val="0"/>
                <w:szCs w:val="21"/>
              </w:rPr>
              <w:t>地壳形变台投入运行，10个预警站点投入试运行，提供地震烈度速报信息发布服务。</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263EC8F">
            <w:pPr>
              <w:widowControl/>
              <w:jc w:val="center"/>
              <w:rPr>
                <w:rFonts w:ascii="仿宋" w:hAnsi="仿宋" w:eastAsia="仿宋"/>
                <w:color w:val="000000"/>
                <w:kern w:val="0"/>
                <w:szCs w:val="21"/>
              </w:rPr>
            </w:pPr>
            <w:r>
              <w:rPr>
                <w:rFonts w:hint="eastAsia" w:ascii="仿宋" w:hAnsi="仿宋" w:eastAsia="仿宋"/>
                <w:color w:val="000000"/>
                <w:kern w:val="0"/>
                <w:szCs w:val="21"/>
              </w:rPr>
              <w:t>100%</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7EEDC8B6">
            <w:pPr>
              <w:widowControl/>
              <w:jc w:val="center"/>
              <w:rPr>
                <w:rFonts w:ascii="仿宋" w:hAnsi="仿宋" w:eastAsia="仿宋"/>
                <w:color w:val="000000"/>
                <w:kern w:val="0"/>
                <w:szCs w:val="21"/>
              </w:rPr>
            </w:pPr>
            <w:r>
              <w:rPr>
                <w:rFonts w:hint="eastAsia" w:ascii="仿宋" w:hAnsi="仿宋" w:eastAsia="仿宋"/>
                <w:color w:val="000000"/>
                <w:kern w:val="0"/>
                <w:szCs w:val="21"/>
              </w:rPr>
              <w:t>10</w:t>
            </w:r>
          </w:p>
        </w:tc>
        <w:tc>
          <w:tcPr>
            <w:tcW w:w="655" w:type="dxa"/>
            <w:tcBorders>
              <w:top w:val="single" w:color="auto" w:sz="4" w:space="0"/>
              <w:left w:val="nil"/>
              <w:bottom w:val="single" w:color="auto" w:sz="4" w:space="0"/>
              <w:right w:val="single" w:color="auto" w:sz="4" w:space="0"/>
            </w:tcBorders>
            <w:shd w:val="clear" w:color="auto" w:fill="auto"/>
            <w:noWrap/>
            <w:vAlign w:val="center"/>
          </w:tcPr>
          <w:p w14:paraId="5C6DC17F">
            <w:pPr>
              <w:widowControl/>
              <w:jc w:val="center"/>
              <w:rPr>
                <w:rFonts w:ascii="仿宋" w:hAnsi="仿宋" w:eastAsia="仿宋"/>
                <w:color w:val="000000"/>
                <w:kern w:val="0"/>
                <w:szCs w:val="21"/>
              </w:rPr>
            </w:pPr>
            <w:r>
              <w:rPr>
                <w:rFonts w:hint="eastAsia" w:ascii="仿宋" w:hAnsi="仿宋" w:eastAsia="仿宋"/>
                <w:color w:val="000000"/>
                <w:kern w:val="0"/>
                <w:szCs w:val="21"/>
              </w:rPr>
              <w:t>10</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14:paraId="6137F649">
            <w:pPr>
              <w:widowControl/>
              <w:jc w:val="left"/>
              <w:rPr>
                <w:rFonts w:ascii="仿宋" w:hAnsi="仿宋" w:eastAsia="仿宋"/>
                <w:color w:val="000000"/>
                <w:kern w:val="0"/>
                <w:szCs w:val="21"/>
              </w:rPr>
            </w:pPr>
            <w:r>
              <w:rPr>
                <w:rFonts w:hint="eastAsia" w:ascii="仿宋" w:hAnsi="仿宋" w:eastAsia="仿宋"/>
                <w:color w:val="000000"/>
                <w:kern w:val="0"/>
                <w:szCs w:val="21"/>
              </w:rPr>
              <w:t>继续保持</w:t>
            </w:r>
          </w:p>
        </w:tc>
      </w:tr>
      <w:tr w14:paraId="5902B381">
        <w:tblPrEx>
          <w:tblCellMar>
            <w:top w:w="0" w:type="dxa"/>
            <w:left w:w="108" w:type="dxa"/>
            <w:bottom w:w="0" w:type="dxa"/>
            <w:right w:w="108" w:type="dxa"/>
          </w:tblCellMar>
        </w:tblPrEx>
        <w:trPr>
          <w:trHeight w:val="567" w:hRule="atLeast"/>
          <w:jc w:val="center"/>
        </w:trPr>
        <w:tc>
          <w:tcPr>
            <w:tcW w:w="1083" w:type="dxa"/>
            <w:vMerge w:val="continue"/>
            <w:tcBorders>
              <w:left w:val="single" w:color="auto" w:sz="4" w:space="0"/>
              <w:right w:val="single" w:color="auto" w:sz="4" w:space="0"/>
            </w:tcBorders>
            <w:shd w:val="clear" w:color="auto" w:fill="auto"/>
            <w:noWrap/>
            <w:vAlign w:val="center"/>
          </w:tcPr>
          <w:p w14:paraId="42A0D861">
            <w:pPr>
              <w:jc w:val="center"/>
              <w:rPr>
                <w:rFonts w:eastAsia="仿宋_GB2312"/>
                <w:color w:val="000000"/>
                <w:kern w:val="0"/>
                <w:szCs w:val="21"/>
              </w:rPr>
            </w:pPr>
          </w:p>
        </w:tc>
        <w:tc>
          <w:tcPr>
            <w:tcW w:w="852" w:type="dxa"/>
            <w:vMerge w:val="continue"/>
            <w:tcBorders>
              <w:left w:val="nil"/>
              <w:right w:val="single" w:color="auto" w:sz="4" w:space="0"/>
            </w:tcBorders>
            <w:shd w:val="clear" w:color="auto" w:fill="auto"/>
            <w:noWrap/>
            <w:vAlign w:val="center"/>
          </w:tcPr>
          <w:p w14:paraId="15339F0C">
            <w:pPr>
              <w:jc w:val="left"/>
              <w:rPr>
                <w:rFonts w:eastAsia="仿宋_GB2312"/>
                <w:color w:val="000000"/>
                <w:kern w:val="0"/>
                <w:szCs w:val="21"/>
              </w:rPr>
            </w:pPr>
          </w:p>
        </w:tc>
        <w:tc>
          <w:tcPr>
            <w:tcW w:w="850" w:type="dxa"/>
            <w:vMerge w:val="continue"/>
            <w:tcBorders>
              <w:top w:val="single" w:color="auto" w:sz="4" w:space="0"/>
              <w:left w:val="nil"/>
              <w:bottom w:val="single" w:color="auto" w:sz="4" w:space="0"/>
              <w:right w:val="single" w:color="auto" w:sz="4" w:space="0"/>
            </w:tcBorders>
            <w:shd w:val="clear" w:color="auto" w:fill="auto"/>
            <w:noWrap/>
            <w:vAlign w:val="center"/>
          </w:tcPr>
          <w:p w14:paraId="6EC722CB">
            <w:pPr>
              <w:widowControl/>
              <w:spacing w:line="240" w:lineRule="exact"/>
              <w:jc w:val="center"/>
              <w:rPr>
                <w:rFonts w:eastAsia="仿宋_GB2312"/>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11732983">
            <w:pPr>
              <w:widowControl/>
              <w:jc w:val="left"/>
              <w:rPr>
                <w:rFonts w:ascii="仿宋" w:hAnsi="仿宋" w:eastAsia="仿宋"/>
                <w:color w:val="000000"/>
                <w:kern w:val="0"/>
                <w:szCs w:val="21"/>
              </w:rPr>
            </w:pPr>
            <w:r>
              <w:rPr>
                <w:rFonts w:hint="eastAsia" w:ascii="仿宋" w:hAnsi="仿宋" w:eastAsia="仿宋"/>
                <w:kern w:val="0"/>
                <w:szCs w:val="21"/>
              </w:rPr>
              <w:t>提升民众抗震意识</w:t>
            </w:r>
          </w:p>
        </w:tc>
        <w:tc>
          <w:tcPr>
            <w:tcW w:w="2410" w:type="dxa"/>
            <w:gridSpan w:val="2"/>
            <w:tcBorders>
              <w:top w:val="single" w:color="auto" w:sz="4" w:space="0"/>
              <w:left w:val="nil"/>
              <w:bottom w:val="single" w:color="auto" w:sz="4" w:space="0"/>
              <w:right w:val="single" w:color="auto" w:sz="4" w:space="0"/>
            </w:tcBorders>
            <w:shd w:val="clear" w:color="auto" w:fill="auto"/>
            <w:noWrap/>
          </w:tcPr>
          <w:p w14:paraId="03AECFE8">
            <w:pPr>
              <w:widowControl/>
              <w:rPr>
                <w:rFonts w:ascii="仿宋" w:hAnsi="仿宋" w:eastAsia="仿宋"/>
                <w:color w:val="000000"/>
                <w:kern w:val="0"/>
                <w:szCs w:val="21"/>
              </w:rPr>
            </w:pPr>
            <w:r>
              <w:rPr>
                <w:rFonts w:hint="eastAsia" w:ascii="仿宋" w:hAnsi="仿宋" w:eastAsia="仿宋"/>
                <w:kern w:val="0"/>
                <w:szCs w:val="21"/>
              </w:rPr>
              <w:t>民众防震减灾意识及自救互救能力有较大提升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2533F69A">
            <w:pPr>
              <w:widowControl/>
              <w:jc w:val="left"/>
              <w:rPr>
                <w:rFonts w:ascii="仿宋" w:hAnsi="仿宋" w:eastAsia="仿宋"/>
                <w:color w:val="000000"/>
                <w:kern w:val="0"/>
                <w:szCs w:val="21"/>
              </w:rPr>
            </w:pPr>
            <w:r>
              <w:rPr>
                <w:rFonts w:ascii="仿宋" w:hAnsi="仿宋" w:eastAsia="仿宋"/>
                <w:color w:val="000000"/>
                <w:kern w:val="0"/>
                <w:szCs w:val="21"/>
              </w:rPr>
              <w:t>　</w:t>
            </w:r>
            <w:r>
              <w:rPr>
                <w:rFonts w:hint="eastAsia" w:ascii="仿宋" w:hAnsi="仿宋" w:eastAsia="仿宋"/>
                <w:color w:val="000000"/>
                <w:kern w:val="0"/>
                <w:szCs w:val="21"/>
              </w:rPr>
              <w:t>100%</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4681A91D">
            <w:pPr>
              <w:widowControl/>
              <w:jc w:val="left"/>
              <w:rPr>
                <w:rFonts w:ascii="仿宋" w:hAnsi="仿宋" w:eastAsia="仿宋"/>
                <w:color w:val="000000"/>
                <w:kern w:val="0"/>
                <w:szCs w:val="21"/>
              </w:rPr>
            </w:pPr>
            <w:r>
              <w:rPr>
                <w:rFonts w:ascii="仿宋" w:hAnsi="仿宋" w:eastAsia="仿宋"/>
                <w:color w:val="000000"/>
                <w:kern w:val="0"/>
                <w:szCs w:val="21"/>
              </w:rPr>
              <w:t>　</w:t>
            </w:r>
            <w:r>
              <w:rPr>
                <w:rFonts w:hint="eastAsia" w:ascii="仿宋" w:hAnsi="仿宋" w:eastAsia="仿宋"/>
                <w:color w:val="000000"/>
                <w:kern w:val="0"/>
                <w:szCs w:val="21"/>
              </w:rPr>
              <w:t>10</w:t>
            </w:r>
          </w:p>
        </w:tc>
        <w:tc>
          <w:tcPr>
            <w:tcW w:w="655" w:type="dxa"/>
            <w:tcBorders>
              <w:top w:val="single" w:color="auto" w:sz="4" w:space="0"/>
              <w:left w:val="nil"/>
              <w:bottom w:val="single" w:color="auto" w:sz="4" w:space="0"/>
              <w:right w:val="single" w:color="auto" w:sz="4" w:space="0"/>
            </w:tcBorders>
            <w:shd w:val="clear" w:color="auto" w:fill="auto"/>
            <w:noWrap/>
            <w:vAlign w:val="center"/>
          </w:tcPr>
          <w:p w14:paraId="3282ED7D">
            <w:pPr>
              <w:widowControl/>
              <w:jc w:val="left"/>
              <w:rPr>
                <w:rFonts w:ascii="仿宋" w:hAnsi="仿宋" w:eastAsia="仿宋"/>
                <w:color w:val="000000"/>
                <w:kern w:val="0"/>
                <w:szCs w:val="21"/>
              </w:rPr>
            </w:pPr>
            <w:r>
              <w:rPr>
                <w:rFonts w:ascii="仿宋" w:hAnsi="仿宋" w:eastAsia="仿宋"/>
                <w:color w:val="000000"/>
                <w:kern w:val="0"/>
                <w:szCs w:val="21"/>
              </w:rPr>
              <w:t>　</w:t>
            </w:r>
            <w:r>
              <w:rPr>
                <w:rFonts w:hint="eastAsia" w:ascii="仿宋" w:hAnsi="仿宋" w:eastAsia="仿宋"/>
                <w:color w:val="000000"/>
                <w:kern w:val="0"/>
                <w:szCs w:val="21"/>
              </w:rPr>
              <w:t>10</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14:paraId="5822426B">
            <w:pPr>
              <w:widowControl/>
              <w:jc w:val="left"/>
              <w:rPr>
                <w:rFonts w:ascii="仿宋" w:hAnsi="仿宋" w:eastAsia="仿宋"/>
                <w:color w:val="000000"/>
                <w:kern w:val="0"/>
                <w:szCs w:val="21"/>
              </w:rPr>
            </w:pPr>
            <w:r>
              <w:rPr>
                <w:rFonts w:hint="eastAsia" w:ascii="仿宋" w:hAnsi="仿宋" w:eastAsia="仿宋"/>
                <w:color w:val="000000"/>
                <w:kern w:val="0"/>
                <w:szCs w:val="21"/>
              </w:rPr>
              <w:t>继续保持</w:t>
            </w:r>
          </w:p>
        </w:tc>
      </w:tr>
      <w:tr w14:paraId="6D7ADEE6">
        <w:tblPrEx>
          <w:tblCellMar>
            <w:top w:w="0" w:type="dxa"/>
            <w:left w:w="108" w:type="dxa"/>
            <w:bottom w:w="0" w:type="dxa"/>
            <w:right w:w="108" w:type="dxa"/>
          </w:tblCellMar>
        </w:tblPrEx>
        <w:trPr>
          <w:trHeight w:val="340" w:hRule="atLeast"/>
          <w:jc w:val="center"/>
        </w:trPr>
        <w:tc>
          <w:tcPr>
            <w:tcW w:w="1083" w:type="dxa"/>
            <w:vMerge w:val="continue"/>
            <w:tcBorders>
              <w:left w:val="single" w:color="auto" w:sz="4" w:space="0"/>
              <w:right w:val="single" w:color="auto" w:sz="4" w:space="0"/>
            </w:tcBorders>
            <w:shd w:val="clear" w:color="auto" w:fill="auto"/>
            <w:noWrap/>
            <w:vAlign w:val="center"/>
          </w:tcPr>
          <w:p w14:paraId="7FC28970">
            <w:pPr>
              <w:widowControl/>
              <w:jc w:val="center"/>
              <w:rPr>
                <w:rFonts w:eastAsia="仿宋_GB2312"/>
                <w:color w:val="000000"/>
                <w:kern w:val="0"/>
                <w:szCs w:val="21"/>
              </w:rPr>
            </w:pPr>
          </w:p>
        </w:tc>
        <w:tc>
          <w:tcPr>
            <w:tcW w:w="852" w:type="dxa"/>
            <w:vMerge w:val="continue"/>
            <w:tcBorders>
              <w:left w:val="nil"/>
              <w:right w:val="single" w:color="auto" w:sz="4" w:space="0"/>
            </w:tcBorders>
            <w:shd w:val="clear" w:color="auto" w:fill="auto"/>
            <w:noWrap/>
            <w:vAlign w:val="center"/>
          </w:tcPr>
          <w:p w14:paraId="759E92AD">
            <w:pPr>
              <w:widowControl/>
              <w:jc w:val="left"/>
              <w:rPr>
                <w:rFonts w:eastAsia="仿宋_GB2312"/>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745C2">
            <w:pPr>
              <w:widowControl/>
              <w:spacing w:line="240" w:lineRule="exact"/>
              <w:jc w:val="center"/>
              <w:rPr>
                <w:rFonts w:eastAsia="仿宋_GB2312"/>
                <w:color w:val="000000"/>
                <w:kern w:val="0"/>
                <w:szCs w:val="21"/>
              </w:rPr>
            </w:pPr>
            <w:r>
              <w:rPr>
                <w:rFonts w:eastAsia="仿宋_GB2312"/>
                <w:color w:val="000000"/>
                <w:kern w:val="0"/>
                <w:szCs w:val="21"/>
              </w:rPr>
              <w:t>可持续影响指标</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4DE6C">
            <w:pPr>
              <w:widowControl/>
              <w:jc w:val="left"/>
              <w:rPr>
                <w:rFonts w:ascii="仿宋" w:hAnsi="仿宋" w:eastAsia="仿宋"/>
                <w:color w:val="000000"/>
                <w:kern w:val="0"/>
                <w:szCs w:val="21"/>
              </w:rPr>
            </w:pPr>
            <w:r>
              <w:rPr>
                <w:rFonts w:hint="eastAsia" w:ascii="仿宋" w:hAnsi="仿宋" w:eastAsia="仿宋"/>
                <w:kern w:val="0"/>
                <w:szCs w:val="21"/>
              </w:rPr>
              <w:t>发挥作用的期限</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BB5811">
            <w:pPr>
              <w:widowControl/>
              <w:jc w:val="left"/>
              <w:rPr>
                <w:rFonts w:ascii="仿宋" w:hAnsi="仿宋" w:eastAsia="仿宋"/>
                <w:color w:val="000000"/>
                <w:kern w:val="0"/>
                <w:szCs w:val="21"/>
              </w:rPr>
            </w:pPr>
            <w:r>
              <w:rPr>
                <w:rFonts w:ascii="仿宋" w:hAnsi="仿宋" w:eastAsia="仿宋"/>
                <w:color w:val="000000"/>
                <w:kern w:val="0"/>
                <w:szCs w:val="21"/>
              </w:rPr>
              <w:t>　</w:t>
            </w:r>
            <w:r>
              <w:rPr>
                <w:rFonts w:hint="eastAsia" w:ascii="仿宋" w:hAnsi="仿宋" w:eastAsia="仿宋"/>
                <w:kern w:val="0"/>
                <w:szCs w:val="21"/>
              </w:rPr>
              <w:t>长期稳定的对地震进行监测</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A1754">
            <w:pPr>
              <w:widowControl/>
              <w:jc w:val="left"/>
              <w:rPr>
                <w:rFonts w:ascii="仿宋" w:hAnsi="仿宋" w:eastAsia="仿宋"/>
                <w:color w:val="000000"/>
                <w:kern w:val="0"/>
                <w:szCs w:val="21"/>
              </w:rPr>
            </w:pPr>
            <w:r>
              <w:rPr>
                <w:rFonts w:ascii="仿宋" w:hAnsi="仿宋" w:eastAsia="仿宋"/>
                <w:color w:val="000000"/>
                <w:kern w:val="0"/>
                <w:szCs w:val="21"/>
              </w:rPr>
              <w:t>　</w:t>
            </w:r>
            <w:r>
              <w:rPr>
                <w:rFonts w:hint="eastAsia" w:ascii="仿宋" w:hAnsi="仿宋" w:eastAsia="仿宋"/>
                <w:color w:val="000000"/>
                <w:kern w:val="0"/>
                <w:szCs w:val="21"/>
              </w:rPr>
              <w:t>100%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88519">
            <w:pPr>
              <w:widowControl/>
              <w:jc w:val="left"/>
              <w:rPr>
                <w:rFonts w:ascii="仿宋" w:hAnsi="仿宋" w:eastAsia="仿宋"/>
                <w:color w:val="000000"/>
                <w:kern w:val="0"/>
                <w:szCs w:val="21"/>
              </w:rPr>
            </w:pPr>
            <w:r>
              <w:rPr>
                <w:rFonts w:ascii="仿宋" w:hAnsi="仿宋" w:eastAsia="仿宋"/>
                <w:color w:val="000000"/>
                <w:kern w:val="0"/>
                <w:szCs w:val="21"/>
              </w:rPr>
              <w:t>　</w:t>
            </w:r>
            <w:r>
              <w:rPr>
                <w:rFonts w:hint="eastAsia" w:ascii="仿宋" w:hAnsi="仿宋" w:eastAsia="仿宋"/>
                <w:color w:val="000000"/>
                <w:kern w:val="0"/>
                <w:szCs w:val="21"/>
              </w:rPr>
              <w:t>10</w:t>
            </w:r>
          </w:p>
        </w:tc>
        <w:tc>
          <w:tcPr>
            <w:tcW w:w="6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728DF">
            <w:pPr>
              <w:widowControl/>
              <w:jc w:val="left"/>
              <w:rPr>
                <w:rFonts w:ascii="仿宋" w:hAnsi="仿宋" w:eastAsia="仿宋"/>
                <w:color w:val="000000"/>
                <w:kern w:val="0"/>
                <w:szCs w:val="21"/>
              </w:rPr>
            </w:pPr>
            <w:r>
              <w:rPr>
                <w:rFonts w:ascii="仿宋" w:hAnsi="仿宋" w:eastAsia="仿宋"/>
                <w:color w:val="000000"/>
                <w:kern w:val="0"/>
                <w:szCs w:val="21"/>
              </w:rPr>
              <w:t>　</w:t>
            </w:r>
            <w:r>
              <w:rPr>
                <w:rFonts w:hint="eastAsia" w:ascii="仿宋" w:hAnsi="仿宋" w:eastAsia="仿宋"/>
                <w:color w:val="000000"/>
                <w:kern w:val="0"/>
                <w:szCs w:val="21"/>
              </w:rPr>
              <w:t>10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335889">
            <w:pPr>
              <w:widowControl/>
              <w:jc w:val="left"/>
              <w:rPr>
                <w:rFonts w:ascii="仿宋" w:hAnsi="仿宋" w:eastAsia="仿宋"/>
                <w:color w:val="000000"/>
                <w:kern w:val="0"/>
                <w:szCs w:val="21"/>
              </w:rPr>
            </w:pPr>
            <w:r>
              <w:rPr>
                <w:rFonts w:hint="eastAsia" w:ascii="仿宋" w:hAnsi="仿宋" w:eastAsia="仿宋"/>
                <w:color w:val="000000"/>
                <w:kern w:val="0"/>
                <w:szCs w:val="21"/>
              </w:rPr>
              <w:t>继续保持</w:t>
            </w:r>
          </w:p>
        </w:tc>
      </w:tr>
      <w:tr w14:paraId="5B005E38">
        <w:tblPrEx>
          <w:tblCellMar>
            <w:top w:w="0" w:type="dxa"/>
            <w:left w:w="108" w:type="dxa"/>
            <w:bottom w:w="0" w:type="dxa"/>
            <w:right w:w="108" w:type="dxa"/>
          </w:tblCellMar>
        </w:tblPrEx>
        <w:trPr>
          <w:trHeight w:val="526" w:hRule="atLeast"/>
          <w:jc w:val="center"/>
        </w:trPr>
        <w:tc>
          <w:tcPr>
            <w:tcW w:w="1083" w:type="dxa"/>
            <w:vMerge w:val="continue"/>
            <w:tcBorders>
              <w:left w:val="single" w:color="auto" w:sz="4" w:space="0"/>
              <w:right w:val="single" w:color="auto" w:sz="4" w:space="0"/>
            </w:tcBorders>
            <w:shd w:val="clear" w:color="auto" w:fill="auto"/>
            <w:noWrap/>
            <w:vAlign w:val="center"/>
          </w:tcPr>
          <w:p w14:paraId="54B23502">
            <w:pPr>
              <w:jc w:val="left"/>
              <w:rPr>
                <w:rFonts w:eastAsia="仿宋_GB2312"/>
                <w:color w:val="000000"/>
                <w:kern w:val="0"/>
                <w:szCs w:val="21"/>
              </w:rPr>
            </w:pPr>
          </w:p>
        </w:tc>
        <w:tc>
          <w:tcPr>
            <w:tcW w:w="852" w:type="dxa"/>
            <w:vMerge w:val="continue"/>
            <w:tcBorders>
              <w:left w:val="nil"/>
              <w:right w:val="single" w:color="auto" w:sz="4" w:space="0"/>
            </w:tcBorders>
            <w:shd w:val="clear" w:color="auto" w:fill="auto"/>
            <w:noWrap/>
            <w:vAlign w:val="center"/>
          </w:tcPr>
          <w:p w14:paraId="580A4BF4">
            <w:pPr>
              <w:widowControl/>
              <w:jc w:val="center"/>
              <w:rPr>
                <w:rFonts w:eastAsia="仿宋_GB2312"/>
                <w:color w:val="000000"/>
                <w:kern w:val="0"/>
                <w:szCs w:val="21"/>
              </w:rPr>
            </w:pPr>
          </w:p>
        </w:tc>
        <w:tc>
          <w:tcPr>
            <w:tcW w:w="850" w:type="dxa"/>
            <w:tcBorders>
              <w:top w:val="nil"/>
              <w:left w:val="nil"/>
              <w:bottom w:val="single" w:color="auto" w:sz="4" w:space="0"/>
              <w:right w:val="single" w:color="auto" w:sz="4" w:space="0"/>
            </w:tcBorders>
            <w:shd w:val="clear" w:color="auto" w:fill="auto"/>
            <w:noWrap/>
            <w:vAlign w:val="center"/>
          </w:tcPr>
          <w:p w14:paraId="2F7B156F">
            <w:pPr>
              <w:widowControl/>
              <w:spacing w:line="240" w:lineRule="exact"/>
              <w:jc w:val="center"/>
              <w:rPr>
                <w:rFonts w:eastAsia="仿宋_GB2312"/>
                <w:color w:val="000000"/>
                <w:kern w:val="0"/>
                <w:szCs w:val="21"/>
              </w:rPr>
            </w:pPr>
            <w:r>
              <w:rPr>
                <w:rFonts w:eastAsia="仿宋_GB2312"/>
                <w:color w:val="000000"/>
                <w:kern w:val="0"/>
                <w:szCs w:val="21"/>
              </w:rPr>
              <w:t>社会公众或服务对象满意度</w:t>
            </w:r>
          </w:p>
        </w:tc>
        <w:tc>
          <w:tcPr>
            <w:tcW w:w="4678" w:type="dxa"/>
            <w:gridSpan w:val="4"/>
            <w:tcBorders>
              <w:top w:val="nil"/>
              <w:left w:val="nil"/>
              <w:bottom w:val="single" w:color="auto" w:sz="4" w:space="0"/>
              <w:right w:val="single" w:color="auto" w:sz="4" w:space="0"/>
            </w:tcBorders>
            <w:shd w:val="clear" w:color="auto" w:fill="auto"/>
            <w:noWrap/>
            <w:vAlign w:val="center"/>
          </w:tcPr>
          <w:p w14:paraId="6DB0C71A">
            <w:pPr>
              <w:widowControl/>
              <w:jc w:val="left"/>
              <w:rPr>
                <w:rFonts w:ascii="仿宋" w:hAnsi="仿宋" w:eastAsia="仿宋"/>
                <w:color w:val="000000"/>
                <w:kern w:val="0"/>
                <w:szCs w:val="21"/>
              </w:rPr>
            </w:pPr>
            <w:r>
              <w:rPr>
                <w:rFonts w:hint="eastAsia" w:ascii="仿宋" w:hAnsi="仿宋" w:eastAsia="仿宋"/>
                <w:kern w:val="0"/>
                <w:szCs w:val="21"/>
              </w:rPr>
              <w:t>达到95%以上</w:t>
            </w:r>
          </w:p>
        </w:tc>
        <w:tc>
          <w:tcPr>
            <w:tcW w:w="851" w:type="dxa"/>
            <w:tcBorders>
              <w:top w:val="nil"/>
              <w:left w:val="nil"/>
              <w:bottom w:val="single" w:color="auto" w:sz="4" w:space="0"/>
              <w:right w:val="single" w:color="auto" w:sz="4" w:space="0"/>
            </w:tcBorders>
            <w:shd w:val="clear" w:color="auto" w:fill="auto"/>
            <w:noWrap/>
            <w:vAlign w:val="center"/>
          </w:tcPr>
          <w:p w14:paraId="5DDED3C0">
            <w:pPr>
              <w:widowControl/>
              <w:jc w:val="left"/>
              <w:rPr>
                <w:rFonts w:ascii="仿宋" w:hAnsi="仿宋" w:eastAsia="仿宋"/>
                <w:color w:val="000000"/>
                <w:kern w:val="0"/>
                <w:szCs w:val="21"/>
              </w:rPr>
            </w:pPr>
            <w:r>
              <w:rPr>
                <w:rFonts w:ascii="仿宋" w:hAnsi="仿宋" w:eastAsia="仿宋"/>
                <w:color w:val="000000"/>
                <w:kern w:val="0"/>
                <w:szCs w:val="21"/>
              </w:rPr>
              <w:t>　</w:t>
            </w:r>
            <w:r>
              <w:rPr>
                <w:rFonts w:hint="eastAsia" w:ascii="仿宋" w:hAnsi="仿宋" w:eastAsia="仿宋"/>
                <w:color w:val="000000"/>
                <w:kern w:val="0"/>
                <w:szCs w:val="21"/>
              </w:rPr>
              <w:t>10</w:t>
            </w:r>
          </w:p>
        </w:tc>
        <w:tc>
          <w:tcPr>
            <w:tcW w:w="655" w:type="dxa"/>
            <w:tcBorders>
              <w:top w:val="nil"/>
              <w:left w:val="nil"/>
              <w:bottom w:val="single" w:color="auto" w:sz="4" w:space="0"/>
              <w:right w:val="single" w:color="auto" w:sz="4" w:space="0"/>
            </w:tcBorders>
            <w:shd w:val="clear" w:color="auto" w:fill="auto"/>
            <w:noWrap/>
            <w:vAlign w:val="center"/>
          </w:tcPr>
          <w:p w14:paraId="5D82A49F">
            <w:pPr>
              <w:widowControl/>
              <w:jc w:val="left"/>
              <w:rPr>
                <w:rFonts w:ascii="仿宋" w:hAnsi="仿宋" w:eastAsia="仿宋"/>
                <w:color w:val="000000"/>
                <w:kern w:val="0"/>
                <w:szCs w:val="21"/>
              </w:rPr>
            </w:pPr>
            <w:r>
              <w:rPr>
                <w:rFonts w:ascii="仿宋" w:hAnsi="仿宋" w:eastAsia="仿宋"/>
                <w:color w:val="000000"/>
                <w:kern w:val="0"/>
                <w:szCs w:val="21"/>
              </w:rPr>
              <w:t>　</w:t>
            </w:r>
            <w:r>
              <w:rPr>
                <w:rFonts w:hint="eastAsia" w:ascii="仿宋" w:hAnsi="仿宋" w:eastAsia="仿宋"/>
                <w:color w:val="000000"/>
                <w:kern w:val="0"/>
                <w:szCs w:val="21"/>
              </w:rPr>
              <w:t>10</w:t>
            </w:r>
          </w:p>
        </w:tc>
        <w:tc>
          <w:tcPr>
            <w:tcW w:w="1134" w:type="dxa"/>
            <w:gridSpan w:val="2"/>
            <w:tcBorders>
              <w:top w:val="nil"/>
              <w:left w:val="nil"/>
              <w:bottom w:val="single" w:color="auto" w:sz="4" w:space="0"/>
              <w:right w:val="single" w:color="auto" w:sz="4" w:space="0"/>
            </w:tcBorders>
            <w:shd w:val="clear" w:color="auto" w:fill="auto"/>
            <w:noWrap/>
            <w:vAlign w:val="center"/>
          </w:tcPr>
          <w:p w14:paraId="03E8BDE3">
            <w:pPr>
              <w:widowControl/>
              <w:jc w:val="left"/>
              <w:rPr>
                <w:rFonts w:ascii="仿宋" w:hAnsi="仿宋" w:eastAsia="仿宋"/>
                <w:color w:val="000000"/>
                <w:kern w:val="0"/>
                <w:szCs w:val="21"/>
              </w:rPr>
            </w:pPr>
            <w:r>
              <w:rPr>
                <w:rFonts w:hint="eastAsia" w:ascii="仿宋" w:hAnsi="仿宋" w:eastAsia="仿宋"/>
                <w:color w:val="000000"/>
                <w:kern w:val="0"/>
                <w:szCs w:val="21"/>
              </w:rPr>
              <w:t>继续保持</w:t>
            </w:r>
          </w:p>
        </w:tc>
      </w:tr>
      <w:tr w14:paraId="2A678038">
        <w:tblPrEx>
          <w:tblCellMar>
            <w:top w:w="0" w:type="dxa"/>
            <w:left w:w="108" w:type="dxa"/>
            <w:bottom w:w="0" w:type="dxa"/>
            <w:right w:w="108" w:type="dxa"/>
          </w:tblCellMar>
        </w:tblPrEx>
        <w:trPr>
          <w:trHeight w:val="340" w:hRule="atLeast"/>
          <w:jc w:val="center"/>
        </w:trPr>
        <w:tc>
          <w:tcPr>
            <w:tcW w:w="746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C6CE9C3">
            <w:pPr>
              <w:widowControl/>
              <w:jc w:val="left"/>
              <w:rPr>
                <w:rFonts w:eastAsia="仿宋_GB2312"/>
                <w:color w:val="000000"/>
                <w:kern w:val="0"/>
                <w:szCs w:val="21"/>
              </w:rPr>
            </w:pPr>
            <w:r>
              <w:rPr>
                <w:rFonts w:eastAsia="仿宋_GB2312"/>
                <w:color w:val="000000"/>
                <w:kern w:val="0"/>
                <w:szCs w:val="21"/>
              </w:rPr>
              <w:t xml:space="preserve">                          总分</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75A8C">
            <w:pPr>
              <w:widowControl/>
              <w:ind w:firstLine="210" w:firstLineChars="100"/>
              <w:jc w:val="left"/>
              <w:rPr>
                <w:rFonts w:eastAsia="仿宋_GB2312"/>
                <w:color w:val="000000"/>
                <w:kern w:val="0"/>
                <w:szCs w:val="21"/>
              </w:rPr>
            </w:pPr>
            <w:r>
              <w:rPr>
                <w:rFonts w:eastAsia="仿宋_GB2312"/>
                <w:color w:val="000000"/>
                <w:kern w:val="0"/>
                <w:szCs w:val="21"/>
              </w:rPr>
              <w:t>100</w:t>
            </w:r>
          </w:p>
        </w:tc>
        <w:tc>
          <w:tcPr>
            <w:tcW w:w="6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2232D">
            <w:pPr>
              <w:widowControl/>
              <w:jc w:val="left"/>
              <w:rPr>
                <w:rFonts w:eastAsia="仿宋_GB2312"/>
                <w:color w:val="000000"/>
                <w:kern w:val="0"/>
                <w:szCs w:val="21"/>
              </w:rPr>
            </w:pPr>
            <w:r>
              <w:rPr>
                <w:rFonts w:hint="eastAsia" w:eastAsia="仿宋_GB2312"/>
                <w:color w:val="000000"/>
                <w:kern w:val="0"/>
                <w:szCs w:val="21"/>
              </w:rPr>
              <w:t>100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0BF817">
            <w:pPr>
              <w:widowControl/>
              <w:jc w:val="left"/>
              <w:rPr>
                <w:rFonts w:eastAsia="仿宋_GB2312"/>
                <w:color w:val="000000"/>
                <w:kern w:val="0"/>
                <w:szCs w:val="21"/>
              </w:rPr>
            </w:pPr>
          </w:p>
        </w:tc>
      </w:tr>
    </w:tbl>
    <w:p w14:paraId="6EB889D8">
      <w:pPr>
        <w:spacing w:before="156" w:beforeLines="50"/>
        <w:rPr>
          <w:rFonts w:eastAsia="仿宋_GB2312"/>
          <w:sz w:val="24"/>
        </w:rPr>
      </w:pPr>
      <w:r>
        <w:rPr>
          <w:rFonts w:eastAsia="仿宋_GB2312"/>
          <w:sz w:val="24"/>
        </w:rPr>
        <w:t>填表人：</w:t>
      </w:r>
      <w:r>
        <w:rPr>
          <w:rFonts w:hint="eastAsia" w:eastAsia="仿宋_GB2312"/>
          <w:sz w:val="24"/>
        </w:rPr>
        <w:t>黄荟琳</w:t>
      </w:r>
      <w:r>
        <w:rPr>
          <w:rFonts w:eastAsia="仿宋_GB2312"/>
          <w:sz w:val="24"/>
        </w:rPr>
        <w:t xml:space="preserve"> 填报日期：</w:t>
      </w:r>
      <w:r>
        <w:rPr>
          <w:rFonts w:hint="eastAsia" w:eastAsia="仿宋_GB2312"/>
          <w:sz w:val="24"/>
        </w:rPr>
        <w:t>2023年3月27日</w:t>
      </w:r>
      <w:r>
        <w:rPr>
          <w:rFonts w:eastAsia="仿宋_GB2312"/>
          <w:sz w:val="24"/>
        </w:rPr>
        <w:t>联系电话：</w:t>
      </w:r>
      <w:r>
        <w:rPr>
          <w:rFonts w:hint="eastAsia" w:eastAsia="仿宋_GB2312"/>
          <w:sz w:val="24"/>
        </w:rPr>
        <w:t>17700280937</w:t>
      </w:r>
      <w:r>
        <w:rPr>
          <w:rFonts w:eastAsia="仿宋_GB2312"/>
          <w:sz w:val="24"/>
        </w:rPr>
        <w:t xml:space="preserve"> </w:t>
      </w:r>
    </w:p>
    <w:p w14:paraId="48CE50E1">
      <w:pPr>
        <w:rPr>
          <w:rFonts w:eastAsia="黑体"/>
        </w:rPr>
      </w:pPr>
      <w:r>
        <w:rPr>
          <w:rFonts w:eastAsia="黑体"/>
          <w:sz w:val="32"/>
          <w:szCs w:val="32"/>
        </w:rPr>
        <w:t>附件4</w:t>
      </w:r>
    </w:p>
    <w:tbl>
      <w:tblPr>
        <w:tblStyle w:val="8"/>
        <w:tblW w:w="10097" w:type="dxa"/>
        <w:jc w:val="center"/>
        <w:tblLayout w:type="autofit"/>
        <w:tblCellMar>
          <w:top w:w="0" w:type="dxa"/>
          <w:left w:w="108" w:type="dxa"/>
          <w:bottom w:w="0" w:type="dxa"/>
          <w:right w:w="108" w:type="dxa"/>
        </w:tblCellMar>
      </w:tblPr>
      <w:tblGrid>
        <w:gridCol w:w="1135"/>
        <w:gridCol w:w="992"/>
        <w:gridCol w:w="1261"/>
        <w:gridCol w:w="1155"/>
        <w:gridCol w:w="1925"/>
        <w:gridCol w:w="992"/>
        <w:gridCol w:w="660"/>
        <w:gridCol w:w="706"/>
        <w:gridCol w:w="1271"/>
      </w:tblGrid>
      <w:tr w14:paraId="2A924D14">
        <w:tblPrEx>
          <w:tblCellMar>
            <w:top w:w="0" w:type="dxa"/>
            <w:left w:w="108" w:type="dxa"/>
            <w:bottom w:w="0" w:type="dxa"/>
            <w:right w:w="108" w:type="dxa"/>
          </w:tblCellMar>
        </w:tblPrEx>
        <w:trPr>
          <w:trHeight w:val="690" w:hRule="atLeast"/>
          <w:jc w:val="center"/>
        </w:trPr>
        <w:tc>
          <w:tcPr>
            <w:tcW w:w="10097" w:type="dxa"/>
            <w:gridSpan w:val="9"/>
            <w:tcBorders>
              <w:top w:val="nil"/>
              <w:left w:val="nil"/>
              <w:bottom w:val="nil"/>
              <w:right w:val="nil"/>
            </w:tcBorders>
            <w:shd w:val="clear" w:color="auto" w:fill="auto"/>
            <w:noWrap/>
            <w:vAlign w:val="center"/>
          </w:tcPr>
          <w:p w14:paraId="6EF98D85">
            <w:pPr>
              <w:widowControl/>
              <w:jc w:val="center"/>
              <w:rPr>
                <w:rFonts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7F0610B">
        <w:tblPrEx>
          <w:tblCellMar>
            <w:top w:w="0" w:type="dxa"/>
            <w:left w:w="108" w:type="dxa"/>
            <w:bottom w:w="0" w:type="dxa"/>
            <w:right w:w="108" w:type="dxa"/>
          </w:tblCellMar>
        </w:tblPrEx>
        <w:trPr>
          <w:trHeight w:val="270" w:hRule="atLeast"/>
          <w:jc w:val="center"/>
        </w:trPr>
        <w:tc>
          <w:tcPr>
            <w:tcW w:w="10097" w:type="dxa"/>
            <w:gridSpan w:val="9"/>
            <w:tcBorders>
              <w:top w:val="nil"/>
              <w:left w:val="nil"/>
              <w:bottom w:val="single" w:color="auto" w:sz="4" w:space="0"/>
              <w:right w:val="nil"/>
            </w:tcBorders>
            <w:shd w:val="clear" w:color="auto" w:fill="auto"/>
            <w:noWrap/>
            <w:vAlign w:val="center"/>
          </w:tcPr>
          <w:p w14:paraId="1D741142">
            <w:pPr>
              <w:widowControl/>
              <w:rPr>
                <w:color w:val="000000"/>
                <w:kern w:val="0"/>
                <w:sz w:val="22"/>
              </w:rPr>
            </w:pPr>
            <w:r>
              <w:rPr>
                <w:color w:val="000000"/>
                <w:kern w:val="0"/>
                <w:sz w:val="22"/>
              </w:rPr>
              <w:t xml:space="preserve"> 填报单位：衡阳市地震局</w:t>
            </w:r>
            <w:r>
              <w:rPr>
                <w:rFonts w:hint="eastAsia"/>
                <w:color w:val="000000"/>
                <w:kern w:val="0"/>
                <w:sz w:val="22"/>
              </w:rPr>
              <w:t xml:space="preserve">                </w:t>
            </w:r>
            <w:r>
              <w:rPr>
                <w:color w:val="000000"/>
                <w:kern w:val="0"/>
                <w:sz w:val="22"/>
              </w:rPr>
              <w:t>（</w:t>
            </w:r>
            <w:r>
              <w:rPr>
                <w:rFonts w:hint="eastAsia"/>
                <w:color w:val="000000"/>
                <w:kern w:val="0"/>
                <w:sz w:val="22"/>
              </w:rPr>
              <w:t>2022</w:t>
            </w:r>
            <w:r>
              <w:rPr>
                <w:color w:val="000000"/>
                <w:kern w:val="0"/>
                <w:sz w:val="22"/>
              </w:rPr>
              <w:t>年度）</w:t>
            </w:r>
          </w:p>
        </w:tc>
      </w:tr>
      <w:tr w14:paraId="00335DF3">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C21EF27">
            <w:pPr>
              <w:widowControl/>
              <w:spacing w:line="260" w:lineRule="exact"/>
              <w:jc w:val="center"/>
              <w:rPr>
                <w:rFonts w:eastAsia="仿宋_GB2312"/>
                <w:color w:val="000000"/>
                <w:kern w:val="0"/>
                <w:szCs w:val="21"/>
              </w:rPr>
            </w:pPr>
            <w:r>
              <w:rPr>
                <w:rFonts w:eastAsia="仿宋_GB2312"/>
                <w:color w:val="000000"/>
                <w:kern w:val="0"/>
                <w:szCs w:val="21"/>
              </w:rPr>
              <w:t>项目支</w:t>
            </w:r>
          </w:p>
          <w:p w14:paraId="62203396">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962" w:type="dxa"/>
            <w:gridSpan w:val="8"/>
            <w:tcBorders>
              <w:top w:val="single" w:color="auto" w:sz="4" w:space="0"/>
              <w:left w:val="nil"/>
              <w:bottom w:val="single" w:color="auto" w:sz="4" w:space="0"/>
              <w:right w:val="single" w:color="000000" w:sz="4" w:space="0"/>
            </w:tcBorders>
            <w:shd w:val="clear" w:color="auto" w:fill="auto"/>
            <w:noWrap/>
            <w:vAlign w:val="center"/>
          </w:tcPr>
          <w:p w14:paraId="6A8021C3">
            <w:pPr>
              <w:widowControl/>
              <w:jc w:val="center"/>
              <w:rPr>
                <w:rFonts w:eastAsia="仿宋_GB2312"/>
                <w:color w:val="000000"/>
                <w:kern w:val="0"/>
                <w:szCs w:val="21"/>
              </w:rPr>
            </w:pPr>
            <w:r>
              <w:rPr>
                <w:rFonts w:hint="eastAsia" w:eastAsia="仿宋_GB2312"/>
                <w:color w:val="000000"/>
                <w:kern w:val="0"/>
                <w:szCs w:val="21"/>
              </w:rPr>
              <w:t>地震局民居安保专项经费</w:t>
            </w:r>
            <w:r>
              <w:rPr>
                <w:rFonts w:eastAsia="仿宋_GB2312"/>
                <w:color w:val="000000"/>
                <w:kern w:val="0"/>
                <w:szCs w:val="21"/>
              </w:rPr>
              <w:t>　</w:t>
            </w:r>
          </w:p>
        </w:tc>
      </w:tr>
      <w:tr w14:paraId="02092BDD">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1C6EB45">
            <w:pPr>
              <w:widowControl/>
              <w:jc w:val="left"/>
              <w:rPr>
                <w:rFonts w:eastAsia="仿宋_GB2312"/>
                <w:color w:val="000000"/>
                <w:kern w:val="0"/>
                <w:szCs w:val="21"/>
              </w:rPr>
            </w:pPr>
            <w:r>
              <w:rPr>
                <w:rFonts w:eastAsia="仿宋_GB2312"/>
                <w:color w:val="000000"/>
                <w:kern w:val="0"/>
                <w:szCs w:val="21"/>
              </w:rPr>
              <w:t>主管部门</w:t>
            </w:r>
          </w:p>
        </w:tc>
        <w:tc>
          <w:tcPr>
            <w:tcW w:w="5333" w:type="dxa"/>
            <w:gridSpan w:val="4"/>
            <w:tcBorders>
              <w:top w:val="single" w:color="auto" w:sz="4" w:space="0"/>
              <w:left w:val="nil"/>
              <w:bottom w:val="single" w:color="auto" w:sz="4" w:space="0"/>
              <w:right w:val="single" w:color="auto" w:sz="4" w:space="0"/>
            </w:tcBorders>
            <w:shd w:val="clear" w:color="auto" w:fill="auto"/>
            <w:noWrap/>
            <w:vAlign w:val="center"/>
          </w:tcPr>
          <w:p w14:paraId="3E1F06D8">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衡阳市应急管理局</w:t>
            </w:r>
          </w:p>
        </w:tc>
        <w:tc>
          <w:tcPr>
            <w:tcW w:w="992" w:type="dxa"/>
            <w:tcBorders>
              <w:top w:val="single" w:color="auto" w:sz="4" w:space="0"/>
              <w:left w:val="nil"/>
              <w:bottom w:val="single" w:color="auto" w:sz="4" w:space="0"/>
              <w:right w:val="single" w:color="000000" w:sz="4" w:space="0"/>
            </w:tcBorders>
            <w:shd w:val="clear" w:color="auto" w:fill="auto"/>
            <w:noWrap/>
            <w:vAlign w:val="center"/>
          </w:tcPr>
          <w:p w14:paraId="26940EBD">
            <w:pPr>
              <w:widowControl/>
              <w:jc w:val="center"/>
              <w:rPr>
                <w:rFonts w:eastAsia="仿宋_GB2312"/>
                <w:color w:val="000000"/>
                <w:kern w:val="0"/>
                <w:szCs w:val="21"/>
              </w:rPr>
            </w:pPr>
            <w:r>
              <w:rPr>
                <w:rFonts w:eastAsia="仿宋_GB2312"/>
                <w:color w:val="000000"/>
                <w:kern w:val="0"/>
                <w:szCs w:val="21"/>
              </w:rPr>
              <w:t>实施单位</w:t>
            </w:r>
          </w:p>
        </w:tc>
        <w:tc>
          <w:tcPr>
            <w:tcW w:w="2637" w:type="dxa"/>
            <w:gridSpan w:val="3"/>
            <w:tcBorders>
              <w:top w:val="single" w:color="auto" w:sz="4" w:space="0"/>
              <w:left w:val="nil"/>
              <w:bottom w:val="single" w:color="auto" w:sz="4" w:space="0"/>
              <w:right w:val="single" w:color="auto" w:sz="4" w:space="0"/>
            </w:tcBorders>
            <w:shd w:val="clear" w:color="auto" w:fill="auto"/>
            <w:noWrap/>
            <w:vAlign w:val="center"/>
          </w:tcPr>
          <w:p w14:paraId="0F432FCA">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衡阳市地震局</w:t>
            </w:r>
          </w:p>
        </w:tc>
      </w:tr>
      <w:tr w14:paraId="2C586A2D">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139EDB6">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0065BCF5">
            <w:pPr>
              <w:widowControl/>
              <w:jc w:val="left"/>
              <w:rPr>
                <w:rFonts w:eastAsia="仿宋_GB2312"/>
                <w:color w:val="000000"/>
                <w:kern w:val="0"/>
                <w:szCs w:val="21"/>
              </w:rPr>
            </w:pPr>
            <w:r>
              <w:rPr>
                <w:rFonts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1CB5B600">
            <w:pPr>
              <w:widowControl/>
              <w:spacing w:line="240" w:lineRule="exact"/>
              <w:ind w:firstLine="210" w:firstLineChars="100"/>
              <w:jc w:val="center"/>
              <w:rPr>
                <w:rFonts w:eastAsia="仿宋_GB2312"/>
                <w:color w:val="000000"/>
                <w:kern w:val="0"/>
                <w:szCs w:val="21"/>
              </w:rPr>
            </w:pPr>
            <w:r>
              <w:rPr>
                <w:rFonts w:eastAsia="仿宋_GB2312"/>
                <w:color w:val="000000"/>
                <w:kern w:val="0"/>
                <w:szCs w:val="21"/>
              </w:rPr>
              <w:t>年初</w:t>
            </w:r>
          </w:p>
          <w:p w14:paraId="22D9E402">
            <w:pPr>
              <w:widowControl/>
              <w:spacing w:line="240" w:lineRule="exact"/>
              <w:ind w:firstLine="210" w:firstLineChars="100"/>
              <w:jc w:val="center"/>
              <w:rPr>
                <w:rFonts w:eastAsia="仿宋_GB2312"/>
                <w:color w:val="000000"/>
                <w:kern w:val="0"/>
                <w:szCs w:val="21"/>
              </w:rPr>
            </w:pPr>
            <w:r>
              <w:rPr>
                <w:rFonts w:eastAsia="仿宋_GB2312"/>
                <w:color w:val="000000"/>
                <w:kern w:val="0"/>
                <w:szCs w:val="21"/>
              </w:rPr>
              <w:t>预算数</w:t>
            </w:r>
          </w:p>
        </w:tc>
        <w:tc>
          <w:tcPr>
            <w:tcW w:w="1925" w:type="dxa"/>
            <w:tcBorders>
              <w:top w:val="nil"/>
              <w:left w:val="nil"/>
              <w:bottom w:val="single" w:color="auto" w:sz="4" w:space="0"/>
              <w:right w:val="single" w:color="auto" w:sz="4" w:space="0"/>
            </w:tcBorders>
            <w:shd w:val="clear" w:color="auto" w:fill="auto"/>
            <w:noWrap/>
            <w:vAlign w:val="center"/>
          </w:tcPr>
          <w:p w14:paraId="3AE2E44A">
            <w:pPr>
              <w:widowControl/>
              <w:spacing w:line="240" w:lineRule="exact"/>
              <w:ind w:firstLine="210" w:firstLineChars="100"/>
              <w:jc w:val="center"/>
              <w:rPr>
                <w:rFonts w:eastAsia="仿宋_GB2312"/>
                <w:color w:val="000000"/>
                <w:kern w:val="0"/>
                <w:szCs w:val="21"/>
              </w:rPr>
            </w:pPr>
            <w:r>
              <w:rPr>
                <w:rFonts w:eastAsia="仿宋_GB2312"/>
                <w:color w:val="000000"/>
                <w:kern w:val="0"/>
                <w:szCs w:val="21"/>
              </w:rPr>
              <w:t>全年</w:t>
            </w:r>
          </w:p>
          <w:p w14:paraId="3CC5D3AB">
            <w:pPr>
              <w:widowControl/>
              <w:spacing w:line="240" w:lineRule="exact"/>
              <w:ind w:firstLine="210" w:firstLineChars="100"/>
              <w:jc w:val="center"/>
              <w:rPr>
                <w:rFonts w:eastAsia="仿宋_GB2312"/>
                <w:color w:val="000000"/>
                <w:kern w:val="0"/>
                <w:szCs w:val="21"/>
              </w:rPr>
            </w:pPr>
            <w:r>
              <w:rPr>
                <w:rFonts w:eastAsia="仿宋_GB2312"/>
                <w:color w:val="000000"/>
                <w:kern w:val="0"/>
                <w:szCs w:val="21"/>
              </w:rPr>
              <w:t>预算数</w:t>
            </w:r>
          </w:p>
        </w:tc>
        <w:tc>
          <w:tcPr>
            <w:tcW w:w="992" w:type="dxa"/>
            <w:tcBorders>
              <w:top w:val="nil"/>
              <w:left w:val="nil"/>
              <w:bottom w:val="single" w:color="auto" w:sz="4" w:space="0"/>
              <w:right w:val="single" w:color="auto" w:sz="4" w:space="0"/>
            </w:tcBorders>
            <w:shd w:val="clear" w:color="auto" w:fill="auto"/>
            <w:noWrap/>
          </w:tcPr>
          <w:p w14:paraId="1B2E3C8F">
            <w:pPr>
              <w:spacing w:line="240" w:lineRule="exact"/>
              <w:jc w:val="center"/>
              <w:rPr>
                <w:rFonts w:eastAsia="仿宋_GB2312"/>
                <w:szCs w:val="21"/>
              </w:rPr>
            </w:pPr>
            <w:r>
              <w:rPr>
                <w:rFonts w:eastAsia="仿宋_GB2312"/>
                <w:szCs w:val="21"/>
              </w:rPr>
              <w:t>全年</w:t>
            </w:r>
          </w:p>
          <w:p w14:paraId="73833D6D">
            <w:pPr>
              <w:spacing w:line="240" w:lineRule="exact"/>
              <w:jc w:val="center"/>
              <w:rPr>
                <w:rFonts w:eastAsia="仿宋_GB2312"/>
                <w:szCs w:val="21"/>
              </w:rPr>
            </w:pPr>
            <w:r>
              <w:rPr>
                <w:rFonts w:eastAsia="仿宋_GB2312"/>
                <w:szCs w:val="21"/>
              </w:rPr>
              <w:t>执行数</w:t>
            </w:r>
          </w:p>
        </w:tc>
        <w:tc>
          <w:tcPr>
            <w:tcW w:w="660" w:type="dxa"/>
            <w:tcBorders>
              <w:top w:val="nil"/>
              <w:left w:val="nil"/>
              <w:bottom w:val="single" w:color="auto" w:sz="4" w:space="0"/>
              <w:right w:val="single" w:color="auto" w:sz="4" w:space="0"/>
            </w:tcBorders>
            <w:shd w:val="clear" w:color="auto" w:fill="auto"/>
            <w:noWrap/>
          </w:tcPr>
          <w:p w14:paraId="53125F89">
            <w:pPr>
              <w:spacing w:line="240" w:lineRule="exact"/>
              <w:jc w:val="center"/>
              <w:rPr>
                <w:rFonts w:eastAsia="仿宋_GB2312"/>
                <w:szCs w:val="21"/>
              </w:rPr>
            </w:pPr>
          </w:p>
          <w:p w14:paraId="1BDB93BE">
            <w:pPr>
              <w:spacing w:line="240" w:lineRule="exact"/>
              <w:jc w:val="center"/>
              <w:rPr>
                <w:rFonts w:eastAsia="仿宋_GB2312"/>
                <w:szCs w:val="21"/>
              </w:rPr>
            </w:pPr>
            <w:r>
              <w:rPr>
                <w:rFonts w:eastAsia="仿宋_GB2312"/>
                <w:szCs w:val="21"/>
              </w:rPr>
              <w:t>分值</w:t>
            </w:r>
          </w:p>
        </w:tc>
        <w:tc>
          <w:tcPr>
            <w:tcW w:w="706" w:type="dxa"/>
            <w:tcBorders>
              <w:top w:val="nil"/>
              <w:left w:val="nil"/>
              <w:bottom w:val="single" w:color="auto" w:sz="4" w:space="0"/>
              <w:right w:val="single" w:color="auto" w:sz="4" w:space="0"/>
            </w:tcBorders>
            <w:shd w:val="clear" w:color="auto" w:fill="auto"/>
            <w:noWrap/>
          </w:tcPr>
          <w:p w14:paraId="101A795F">
            <w:pPr>
              <w:spacing w:line="240" w:lineRule="exact"/>
              <w:jc w:val="center"/>
              <w:rPr>
                <w:rFonts w:eastAsia="仿宋_GB2312"/>
                <w:szCs w:val="21"/>
              </w:rPr>
            </w:pPr>
          </w:p>
          <w:p w14:paraId="78FE5E45">
            <w:pPr>
              <w:spacing w:line="240" w:lineRule="exact"/>
              <w:jc w:val="center"/>
              <w:rPr>
                <w:rFonts w:eastAsia="仿宋_GB2312"/>
                <w:szCs w:val="21"/>
              </w:rPr>
            </w:pPr>
            <w:r>
              <w:rPr>
                <w:rFonts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0578CC88">
            <w:pPr>
              <w:spacing w:line="240" w:lineRule="exact"/>
              <w:jc w:val="center"/>
              <w:rPr>
                <w:rFonts w:eastAsia="仿宋_GB2312"/>
                <w:szCs w:val="21"/>
              </w:rPr>
            </w:pPr>
          </w:p>
          <w:p w14:paraId="43EA3C63">
            <w:pPr>
              <w:spacing w:line="240" w:lineRule="exact"/>
              <w:jc w:val="center"/>
              <w:rPr>
                <w:rFonts w:eastAsia="仿宋_GB2312"/>
                <w:szCs w:val="21"/>
              </w:rPr>
            </w:pPr>
            <w:r>
              <w:rPr>
                <w:rFonts w:eastAsia="仿宋_GB2312"/>
                <w:szCs w:val="21"/>
              </w:rPr>
              <w:t>得分</w:t>
            </w:r>
          </w:p>
        </w:tc>
      </w:tr>
      <w:tr w14:paraId="2FB9783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E5F35DF">
            <w:pPr>
              <w:widowControl/>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560A26D">
            <w:pPr>
              <w:widowControl/>
              <w:jc w:val="left"/>
              <w:rPr>
                <w:rFonts w:eastAsia="仿宋_GB2312"/>
                <w:color w:val="000000"/>
                <w:kern w:val="0"/>
                <w:szCs w:val="21"/>
              </w:rPr>
            </w:pPr>
            <w:r>
              <w:rPr>
                <w:rFonts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656A1D20">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18</w:t>
            </w:r>
          </w:p>
        </w:tc>
        <w:tc>
          <w:tcPr>
            <w:tcW w:w="1925" w:type="dxa"/>
            <w:tcBorders>
              <w:top w:val="nil"/>
              <w:left w:val="nil"/>
              <w:bottom w:val="single" w:color="auto" w:sz="4" w:space="0"/>
              <w:right w:val="single" w:color="auto" w:sz="4" w:space="0"/>
            </w:tcBorders>
            <w:shd w:val="clear" w:color="auto" w:fill="auto"/>
            <w:noWrap/>
            <w:vAlign w:val="center"/>
          </w:tcPr>
          <w:p w14:paraId="20283904">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18</w:t>
            </w:r>
          </w:p>
        </w:tc>
        <w:tc>
          <w:tcPr>
            <w:tcW w:w="992" w:type="dxa"/>
            <w:tcBorders>
              <w:top w:val="nil"/>
              <w:left w:val="nil"/>
              <w:bottom w:val="single" w:color="auto" w:sz="4" w:space="0"/>
              <w:right w:val="single" w:color="auto" w:sz="4" w:space="0"/>
            </w:tcBorders>
            <w:shd w:val="clear" w:color="auto" w:fill="auto"/>
            <w:noWrap/>
            <w:vAlign w:val="center"/>
          </w:tcPr>
          <w:p w14:paraId="40B9BAC5">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18</w:t>
            </w:r>
          </w:p>
        </w:tc>
        <w:tc>
          <w:tcPr>
            <w:tcW w:w="660" w:type="dxa"/>
            <w:tcBorders>
              <w:top w:val="nil"/>
              <w:left w:val="nil"/>
              <w:bottom w:val="single" w:color="auto" w:sz="4" w:space="0"/>
              <w:right w:val="single" w:color="auto" w:sz="4" w:space="0"/>
            </w:tcBorders>
            <w:shd w:val="clear" w:color="auto" w:fill="auto"/>
            <w:noWrap/>
            <w:vAlign w:val="center"/>
          </w:tcPr>
          <w:p w14:paraId="44706BA5">
            <w:pPr>
              <w:widowControl/>
              <w:jc w:val="left"/>
              <w:rPr>
                <w:rFonts w:eastAsia="仿宋_GB2312"/>
                <w:color w:val="000000"/>
                <w:kern w:val="0"/>
                <w:szCs w:val="21"/>
              </w:rPr>
            </w:pPr>
            <w:r>
              <w:rPr>
                <w:rFonts w:eastAsia="仿宋_GB2312"/>
                <w:color w:val="000000"/>
                <w:kern w:val="0"/>
                <w:szCs w:val="21"/>
              </w:rPr>
              <w:t>　10</w:t>
            </w:r>
          </w:p>
        </w:tc>
        <w:tc>
          <w:tcPr>
            <w:tcW w:w="706" w:type="dxa"/>
            <w:tcBorders>
              <w:top w:val="nil"/>
              <w:left w:val="nil"/>
              <w:bottom w:val="single" w:color="auto" w:sz="4" w:space="0"/>
              <w:right w:val="single" w:color="auto" w:sz="4" w:space="0"/>
            </w:tcBorders>
            <w:shd w:val="clear" w:color="auto" w:fill="auto"/>
            <w:noWrap/>
            <w:vAlign w:val="center"/>
          </w:tcPr>
          <w:p w14:paraId="7D68B1E1">
            <w:pPr>
              <w:widowControl/>
              <w:jc w:val="left"/>
              <w:rPr>
                <w:rFonts w:eastAsia="仿宋_GB2312"/>
                <w:color w:val="000000"/>
                <w:kern w:val="0"/>
                <w:szCs w:val="21"/>
              </w:rPr>
            </w:pPr>
            <w:r>
              <w:rPr>
                <w:rFonts w:hint="eastAsia"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74B1638B">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r>
      <w:tr w14:paraId="11B2FBA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9D49687">
            <w:pPr>
              <w:widowControl/>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5704FBD">
            <w:pPr>
              <w:widowControl/>
              <w:jc w:val="left"/>
              <w:rPr>
                <w:rFonts w:eastAsia="仿宋_GB2312"/>
                <w:color w:val="000000"/>
                <w:kern w:val="0"/>
                <w:szCs w:val="21"/>
              </w:rPr>
            </w:pPr>
            <w:r>
              <w:rPr>
                <w:rFonts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26FD6F95">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18</w:t>
            </w:r>
          </w:p>
        </w:tc>
        <w:tc>
          <w:tcPr>
            <w:tcW w:w="1925" w:type="dxa"/>
            <w:tcBorders>
              <w:top w:val="nil"/>
              <w:left w:val="nil"/>
              <w:bottom w:val="single" w:color="auto" w:sz="4" w:space="0"/>
              <w:right w:val="single" w:color="auto" w:sz="4" w:space="0"/>
            </w:tcBorders>
            <w:shd w:val="clear" w:color="auto" w:fill="auto"/>
            <w:noWrap/>
            <w:vAlign w:val="center"/>
          </w:tcPr>
          <w:p w14:paraId="688F3C6C">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18</w:t>
            </w:r>
          </w:p>
        </w:tc>
        <w:tc>
          <w:tcPr>
            <w:tcW w:w="992" w:type="dxa"/>
            <w:tcBorders>
              <w:top w:val="nil"/>
              <w:left w:val="nil"/>
              <w:bottom w:val="single" w:color="auto" w:sz="4" w:space="0"/>
              <w:right w:val="single" w:color="auto" w:sz="4" w:space="0"/>
            </w:tcBorders>
            <w:shd w:val="clear" w:color="auto" w:fill="auto"/>
            <w:noWrap/>
            <w:vAlign w:val="center"/>
          </w:tcPr>
          <w:p w14:paraId="222B8A73">
            <w:pPr>
              <w:widowControl/>
              <w:jc w:val="left"/>
              <w:rPr>
                <w:rFonts w:eastAsia="仿宋_GB2312"/>
                <w:color w:val="000000"/>
                <w:kern w:val="0"/>
                <w:szCs w:val="21"/>
              </w:rPr>
            </w:pPr>
            <w:r>
              <w:rPr>
                <w:rFonts w:eastAsia="仿宋_GB2312"/>
                <w:color w:val="000000"/>
                <w:kern w:val="0"/>
                <w:szCs w:val="21"/>
              </w:rPr>
              <w:t>　</w:t>
            </w:r>
          </w:p>
        </w:tc>
        <w:tc>
          <w:tcPr>
            <w:tcW w:w="660" w:type="dxa"/>
            <w:tcBorders>
              <w:top w:val="nil"/>
              <w:left w:val="nil"/>
              <w:bottom w:val="single" w:color="auto" w:sz="4" w:space="0"/>
              <w:right w:val="single" w:color="auto" w:sz="4" w:space="0"/>
            </w:tcBorders>
            <w:shd w:val="clear" w:color="auto" w:fill="auto"/>
            <w:noWrap/>
            <w:vAlign w:val="center"/>
          </w:tcPr>
          <w:p w14:paraId="66C8139C">
            <w:pPr>
              <w:widowControl/>
              <w:jc w:val="left"/>
              <w:rPr>
                <w:rFonts w:eastAsia="仿宋_GB2312"/>
                <w:color w:val="000000"/>
                <w:kern w:val="0"/>
                <w:szCs w:val="21"/>
              </w:rPr>
            </w:pPr>
            <w:r>
              <w:rPr>
                <w:rFonts w:eastAsia="仿宋_GB2312"/>
                <w:color w:val="000000"/>
                <w:kern w:val="0"/>
                <w:szCs w:val="21"/>
              </w:rPr>
              <w:t>　</w:t>
            </w:r>
          </w:p>
        </w:tc>
        <w:tc>
          <w:tcPr>
            <w:tcW w:w="706" w:type="dxa"/>
            <w:tcBorders>
              <w:top w:val="nil"/>
              <w:left w:val="nil"/>
              <w:bottom w:val="single" w:color="auto" w:sz="4" w:space="0"/>
              <w:right w:val="single" w:color="auto" w:sz="4" w:space="0"/>
            </w:tcBorders>
            <w:shd w:val="clear" w:color="auto" w:fill="auto"/>
            <w:noWrap/>
            <w:vAlign w:val="center"/>
          </w:tcPr>
          <w:p w14:paraId="637ACA5D">
            <w:pPr>
              <w:widowControl/>
              <w:jc w:val="left"/>
              <w:rPr>
                <w:rFonts w:eastAsia="仿宋_GB2312"/>
                <w:color w:val="000000"/>
                <w:kern w:val="0"/>
                <w:szCs w:val="21"/>
              </w:rPr>
            </w:pPr>
            <w:r>
              <w:rPr>
                <w:rFonts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929044F">
            <w:pPr>
              <w:widowControl/>
              <w:jc w:val="left"/>
              <w:rPr>
                <w:rFonts w:eastAsia="仿宋_GB2312"/>
                <w:color w:val="000000"/>
                <w:kern w:val="0"/>
                <w:szCs w:val="21"/>
              </w:rPr>
            </w:pPr>
            <w:r>
              <w:rPr>
                <w:rFonts w:eastAsia="仿宋_GB2312"/>
                <w:color w:val="000000"/>
                <w:kern w:val="0"/>
                <w:szCs w:val="21"/>
              </w:rPr>
              <w:t>　</w:t>
            </w:r>
          </w:p>
        </w:tc>
      </w:tr>
      <w:tr w14:paraId="090589C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7F7EE61">
            <w:pPr>
              <w:widowControl/>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987F6A8">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72BD803B">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0</w:t>
            </w:r>
          </w:p>
        </w:tc>
        <w:tc>
          <w:tcPr>
            <w:tcW w:w="1925" w:type="dxa"/>
            <w:tcBorders>
              <w:top w:val="nil"/>
              <w:left w:val="nil"/>
              <w:bottom w:val="single" w:color="auto" w:sz="4" w:space="0"/>
              <w:right w:val="single" w:color="auto" w:sz="4" w:space="0"/>
            </w:tcBorders>
            <w:shd w:val="clear" w:color="auto" w:fill="auto"/>
            <w:noWrap/>
            <w:vAlign w:val="center"/>
          </w:tcPr>
          <w:p w14:paraId="76B7DDB1">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0</w:t>
            </w:r>
          </w:p>
        </w:tc>
        <w:tc>
          <w:tcPr>
            <w:tcW w:w="992" w:type="dxa"/>
            <w:tcBorders>
              <w:top w:val="nil"/>
              <w:left w:val="nil"/>
              <w:bottom w:val="single" w:color="auto" w:sz="4" w:space="0"/>
              <w:right w:val="single" w:color="auto" w:sz="4" w:space="0"/>
            </w:tcBorders>
            <w:shd w:val="clear" w:color="auto" w:fill="auto"/>
            <w:noWrap/>
            <w:vAlign w:val="center"/>
          </w:tcPr>
          <w:p w14:paraId="71272A08">
            <w:pPr>
              <w:widowControl/>
              <w:jc w:val="left"/>
              <w:rPr>
                <w:rFonts w:eastAsia="仿宋_GB2312"/>
                <w:color w:val="000000"/>
                <w:kern w:val="0"/>
                <w:szCs w:val="21"/>
              </w:rPr>
            </w:pPr>
            <w:r>
              <w:rPr>
                <w:rFonts w:eastAsia="仿宋_GB2312"/>
                <w:color w:val="000000"/>
                <w:kern w:val="0"/>
                <w:szCs w:val="21"/>
              </w:rPr>
              <w:t>　</w:t>
            </w:r>
          </w:p>
        </w:tc>
        <w:tc>
          <w:tcPr>
            <w:tcW w:w="660" w:type="dxa"/>
            <w:tcBorders>
              <w:top w:val="nil"/>
              <w:left w:val="nil"/>
              <w:bottom w:val="single" w:color="auto" w:sz="4" w:space="0"/>
              <w:right w:val="single" w:color="auto" w:sz="4" w:space="0"/>
            </w:tcBorders>
            <w:shd w:val="clear" w:color="auto" w:fill="auto"/>
            <w:noWrap/>
            <w:vAlign w:val="center"/>
          </w:tcPr>
          <w:p w14:paraId="63618C57">
            <w:pPr>
              <w:widowControl/>
              <w:jc w:val="left"/>
              <w:rPr>
                <w:rFonts w:eastAsia="仿宋_GB2312"/>
                <w:color w:val="000000"/>
                <w:kern w:val="0"/>
                <w:szCs w:val="21"/>
              </w:rPr>
            </w:pPr>
            <w:r>
              <w:rPr>
                <w:rFonts w:eastAsia="仿宋_GB2312"/>
                <w:color w:val="000000"/>
                <w:kern w:val="0"/>
                <w:szCs w:val="21"/>
              </w:rPr>
              <w:t>　</w:t>
            </w:r>
          </w:p>
        </w:tc>
        <w:tc>
          <w:tcPr>
            <w:tcW w:w="706" w:type="dxa"/>
            <w:tcBorders>
              <w:top w:val="nil"/>
              <w:left w:val="nil"/>
              <w:bottom w:val="single" w:color="auto" w:sz="4" w:space="0"/>
              <w:right w:val="single" w:color="auto" w:sz="4" w:space="0"/>
            </w:tcBorders>
            <w:shd w:val="clear" w:color="auto" w:fill="auto"/>
            <w:noWrap/>
            <w:vAlign w:val="center"/>
          </w:tcPr>
          <w:p w14:paraId="5B34074D">
            <w:pPr>
              <w:widowControl/>
              <w:jc w:val="left"/>
              <w:rPr>
                <w:rFonts w:eastAsia="仿宋_GB2312"/>
                <w:color w:val="000000"/>
                <w:kern w:val="0"/>
                <w:szCs w:val="21"/>
              </w:rPr>
            </w:pPr>
            <w:r>
              <w:rPr>
                <w:rFonts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CDA4CAB">
            <w:pPr>
              <w:widowControl/>
              <w:jc w:val="left"/>
              <w:rPr>
                <w:rFonts w:eastAsia="仿宋_GB2312"/>
                <w:color w:val="000000"/>
                <w:kern w:val="0"/>
                <w:szCs w:val="21"/>
              </w:rPr>
            </w:pPr>
            <w:r>
              <w:rPr>
                <w:rFonts w:eastAsia="仿宋_GB2312"/>
                <w:color w:val="000000"/>
                <w:kern w:val="0"/>
                <w:szCs w:val="21"/>
              </w:rPr>
              <w:t>　</w:t>
            </w:r>
          </w:p>
        </w:tc>
      </w:tr>
      <w:tr w14:paraId="256C9BA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CC00782">
            <w:pPr>
              <w:widowControl/>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1B0FF3E">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021D1CFF">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0</w:t>
            </w:r>
          </w:p>
        </w:tc>
        <w:tc>
          <w:tcPr>
            <w:tcW w:w="1925" w:type="dxa"/>
            <w:tcBorders>
              <w:top w:val="nil"/>
              <w:left w:val="nil"/>
              <w:bottom w:val="single" w:color="auto" w:sz="4" w:space="0"/>
              <w:right w:val="single" w:color="auto" w:sz="4" w:space="0"/>
            </w:tcBorders>
            <w:shd w:val="clear" w:color="auto" w:fill="auto"/>
            <w:noWrap/>
            <w:vAlign w:val="center"/>
          </w:tcPr>
          <w:p w14:paraId="57AF1981">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0</w:t>
            </w:r>
          </w:p>
        </w:tc>
        <w:tc>
          <w:tcPr>
            <w:tcW w:w="992" w:type="dxa"/>
            <w:tcBorders>
              <w:top w:val="nil"/>
              <w:left w:val="nil"/>
              <w:bottom w:val="single" w:color="auto" w:sz="4" w:space="0"/>
              <w:right w:val="single" w:color="auto" w:sz="4" w:space="0"/>
            </w:tcBorders>
            <w:shd w:val="clear" w:color="auto" w:fill="auto"/>
            <w:noWrap/>
            <w:vAlign w:val="center"/>
          </w:tcPr>
          <w:p w14:paraId="1A88A3F5">
            <w:pPr>
              <w:widowControl/>
              <w:jc w:val="left"/>
              <w:rPr>
                <w:rFonts w:eastAsia="仿宋_GB2312"/>
                <w:color w:val="000000"/>
                <w:kern w:val="0"/>
                <w:szCs w:val="21"/>
              </w:rPr>
            </w:pPr>
            <w:r>
              <w:rPr>
                <w:rFonts w:eastAsia="仿宋_GB2312"/>
                <w:color w:val="000000"/>
                <w:kern w:val="0"/>
                <w:szCs w:val="21"/>
              </w:rPr>
              <w:t>　</w:t>
            </w:r>
          </w:p>
        </w:tc>
        <w:tc>
          <w:tcPr>
            <w:tcW w:w="660" w:type="dxa"/>
            <w:tcBorders>
              <w:top w:val="nil"/>
              <w:left w:val="nil"/>
              <w:bottom w:val="single" w:color="auto" w:sz="4" w:space="0"/>
              <w:right w:val="single" w:color="auto" w:sz="4" w:space="0"/>
            </w:tcBorders>
            <w:shd w:val="clear" w:color="auto" w:fill="auto"/>
            <w:noWrap/>
            <w:vAlign w:val="center"/>
          </w:tcPr>
          <w:p w14:paraId="4B0D33E1">
            <w:pPr>
              <w:widowControl/>
              <w:jc w:val="left"/>
              <w:rPr>
                <w:rFonts w:eastAsia="仿宋_GB2312"/>
                <w:color w:val="000000"/>
                <w:kern w:val="0"/>
                <w:szCs w:val="21"/>
              </w:rPr>
            </w:pPr>
            <w:r>
              <w:rPr>
                <w:rFonts w:eastAsia="仿宋_GB2312"/>
                <w:color w:val="000000"/>
                <w:kern w:val="0"/>
                <w:szCs w:val="21"/>
              </w:rPr>
              <w:t>　</w:t>
            </w:r>
          </w:p>
        </w:tc>
        <w:tc>
          <w:tcPr>
            <w:tcW w:w="706" w:type="dxa"/>
            <w:tcBorders>
              <w:top w:val="nil"/>
              <w:left w:val="nil"/>
              <w:bottom w:val="single" w:color="auto" w:sz="4" w:space="0"/>
              <w:right w:val="single" w:color="auto" w:sz="4" w:space="0"/>
            </w:tcBorders>
            <w:shd w:val="clear" w:color="auto" w:fill="auto"/>
            <w:noWrap/>
            <w:vAlign w:val="center"/>
          </w:tcPr>
          <w:p w14:paraId="09E03CFB">
            <w:pPr>
              <w:widowControl/>
              <w:jc w:val="left"/>
              <w:rPr>
                <w:rFonts w:eastAsia="仿宋_GB2312"/>
                <w:color w:val="000000"/>
                <w:kern w:val="0"/>
                <w:szCs w:val="21"/>
              </w:rPr>
            </w:pPr>
            <w:r>
              <w:rPr>
                <w:rFonts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3F76638">
            <w:pPr>
              <w:widowControl/>
              <w:jc w:val="left"/>
              <w:rPr>
                <w:rFonts w:eastAsia="仿宋_GB2312"/>
                <w:color w:val="000000"/>
                <w:kern w:val="0"/>
                <w:szCs w:val="21"/>
              </w:rPr>
            </w:pPr>
            <w:r>
              <w:rPr>
                <w:rFonts w:eastAsia="仿宋_GB2312"/>
                <w:color w:val="000000"/>
                <w:kern w:val="0"/>
                <w:szCs w:val="21"/>
              </w:rPr>
              <w:t>　</w:t>
            </w:r>
          </w:p>
        </w:tc>
      </w:tr>
      <w:tr w14:paraId="4AD6C1DA">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6683F98">
            <w:pPr>
              <w:widowControl/>
              <w:jc w:val="center"/>
              <w:rPr>
                <w:rFonts w:eastAsia="仿宋_GB2312"/>
                <w:color w:val="000000"/>
                <w:kern w:val="0"/>
                <w:szCs w:val="21"/>
              </w:rPr>
            </w:pPr>
            <w:r>
              <w:rPr>
                <w:rFonts w:eastAsia="仿宋_GB2312"/>
                <w:color w:val="000000"/>
                <w:kern w:val="0"/>
                <w:szCs w:val="21"/>
              </w:rPr>
              <w:t>年度总</w:t>
            </w:r>
          </w:p>
          <w:p w14:paraId="2C411A8D">
            <w:pPr>
              <w:widowControl/>
              <w:jc w:val="center"/>
              <w:rPr>
                <w:rFonts w:eastAsia="仿宋_GB2312"/>
                <w:color w:val="000000"/>
                <w:kern w:val="0"/>
                <w:szCs w:val="21"/>
              </w:rPr>
            </w:pPr>
            <w:r>
              <w:rPr>
                <w:rFonts w:eastAsia="仿宋_GB2312"/>
                <w:color w:val="000000"/>
                <w:kern w:val="0"/>
                <w:szCs w:val="21"/>
              </w:rPr>
              <w:t>体目标</w:t>
            </w:r>
          </w:p>
        </w:tc>
        <w:tc>
          <w:tcPr>
            <w:tcW w:w="5333" w:type="dxa"/>
            <w:gridSpan w:val="4"/>
            <w:tcBorders>
              <w:top w:val="single" w:color="auto" w:sz="4" w:space="0"/>
              <w:left w:val="nil"/>
              <w:bottom w:val="single" w:color="auto" w:sz="4" w:space="0"/>
              <w:right w:val="single" w:color="000000" w:sz="4" w:space="0"/>
            </w:tcBorders>
            <w:shd w:val="clear" w:color="auto" w:fill="auto"/>
            <w:noWrap/>
            <w:vAlign w:val="center"/>
          </w:tcPr>
          <w:p w14:paraId="67233102">
            <w:pPr>
              <w:widowControl/>
              <w:jc w:val="center"/>
              <w:rPr>
                <w:rFonts w:eastAsia="仿宋_GB2312"/>
                <w:color w:val="000000"/>
                <w:kern w:val="0"/>
                <w:szCs w:val="21"/>
              </w:rPr>
            </w:pPr>
            <w:r>
              <w:rPr>
                <w:rFonts w:eastAsia="仿宋_GB2312"/>
                <w:color w:val="000000"/>
                <w:kern w:val="0"/>
                <w:szCs w:val="21"/>
              </w:rPr>
              <w:t>预期目标</w:t>
            </w:r>
          </w:p>
        </w:tc>
        <w:tc>
          <w:tcPr>
            <w:tcW w:w="3629" w:type="dxa"/>
            <w:gridSpan w:val="4"/>
            <w:tcBorders>
              <w:top w:val="single" w:color="auto" w:sz="4" w:space="0"/>
              <w:left w:val="nil"/>
              <w:bottom w:val="single" w:color="auto" w:sz="4" w:space="0"/>
              <w:right w:val="single" w:color="auto" w:sz="4" w:space="0"/>
            </w:tcBorders>
            <w:shd w:val="clear" w:color="auto" w:fill="auto"/>
            <w:noWrap/>
            <w:vAlign w:val="center"/>
          </w:tcPr>
          <w:p w14:paraId="53CEDF81">
            <w:pPr>
              <w:widowControl/>
              <w:jc w:val="center"/>
              <w:rPr>
                <w:rFonts w:eastAsia="仿宋_GB2312"/>
                <w:color w:val="000000"/>
                <w:kern w:val="0"/>
                <w:szCs w:val="21"/>
              </w:rPr>
            </w:pPr>
            <w:r>
              <w:rPr>
                <w:rFonts w:eastAsia="仿宋_GB2312"/>
                <w:color w:val="000000"/>
                <w:kern w:val="0"/>
                <w:szCs w:val="21"/>
              </w:rPr>
              <w:t>实际完成情况　</w:t>
            </w:r>
          </w:p>
        </w:tc>
      </w:tr>
      <w:tr w14:paraId="03546994">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4FD1D07E">
            <w:pPr>
              <w:widowControl/>
              <w:jc w:val="left"/>
              <w:rPr>
                <w:rFonts w:eastAsia="仿宋_GB2312"/>
                <w:color w:val="000000"/>
                <w:kern w:val="0"/>
                <w:szCs w:val="21"/>
              </w:rPr>
            </w:pPr>
          </w:p>
        </w:tc>
        <w:tc>
          <w:tcPr>
            <w:tcW w:w="5333" w:type="dxa"/>
            <w:gridSpan w:val="4"/>
            <w:tcBorders>
              <w:top w:val="single" w:color="auto" w:sz="4" w:space="0"/>
              <w:left w:val="nil"/>
              <w:bottom w:val="single" w:color="auto" w:sz="4" w:space="0"/>
              <w:right w:val="single" w:color="000000" w:sz="4" w:space="0"/>
            </w:tcBorders>
            <w:shd w:val="clear" w:color="auto" w:fill="auto"/>
            <w:noWrap/>
            <w:vAlign w:val="center"/>
          </w:tcPr>
          <w:p w14:paraId="0C57B0E5">
            <w:pPr>
              <w:widowControl/>
              <w:jc w:val="center"/>
              <w:rPr>
                <w:rFonts w:eastAsia="仿宋_GB2312"/>
                <w:color w:val="000000"/>
                <w:kern w:val="0"/>
                <w:szCs w:val="21"/>
              </w:rPr>
            </w:pPr>
            <w:r>
              <w:rPr>
                <w:rFonts w:hint="eastAsia" w:eastAsia="仿宋_GB2312"/>
                <w:color w:val="000000"/>
                <w:kern w:val="0"/>
                <w:szCs w:val="21"/>
              </w:rPr>
              <w:t>宣传地震知识及技术指导民居抗震建房</w:t>
            </w:r>
            <w:r>
              <w:rPr>
                <w:rFonts w:eastAsia="仿宋_GB2312"/>
                <w:color w:val="000000"/>
                <w:kern w:val="0"/>
                <w:szCs w:val="21"/>
              </w:rPr>
              <w:t>　　</w:t>
            </w:r>
          </w:p>
        </w:tc>
        <w:tc>
          <w:tcPr>
            <w:tcW w:w="3629" w:type="dxa"/>
            <w:gridSpan w:val="4"/>
            <w:tcBorders>
              <w:top w:val="single" w:color="auto" w:sz="4" w:space="0"/>
              <w:left w:val="nil"/>
              <w:bottom w:val="single" w:color="auto" w:sz="4" w:space="0"/>
              <w:right w:val="single" w:color="auto" w:sz="4" w:space="0"/>
            </w:tcBorders>
            <w:shd w:val="clear" w:color="auto" w:fill="auto"/>
            <w:noWrap/>
            <w:vAlign w:val="center"/>
          </w:tcPr>
          <w:p w14:paraId="042444FA">
            <w:pPr>
              <w:rPr>
                <w:rFonts w:ascii="仿宋_GB2312" w:hAnsi="仿宋_GB2312" w:eastAsia="仿宋_GB2312" w:cs="仿宋_GB2312"/>
                <w:szCs w:val="21"/>
              </w:rPr>
            </w:pPr>
            <w:r>
              <w:rPr>
                <w:rFonts w:hint="eastAsia" w:ascii="仿宋_GB2312" w:hAnsi="仿宋_GB2312" w:eastAsia="仿宋_GB2312" w:cs="仿宋_GB2312"/>
                <w:szCs w:val="21"/>
              </w:rPr>
              <w:t>发放宣传资料1000份，图书3000册，环保袋500个，宣传笔500支。在社区、学校、企业、农居示范点等开展知识讲座10次，开展志愿者服务活动12次，利用各类媒体推送宣传知识30余次。</w:t>
            </w:r>
          </w:p>
        </w:tc>
      </w:tr>
      <w:tr w14:paraId="2F8505F1">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377F2E49">
            <w:pPr>
              <w:widowControl/>
              <w:jc w:val="center"/>
              <w:rPr>
                <w:rFonts w:eastAsia="仿宋_GB2312"/>
                <w:color w:val="000000"/>
                <w:kern w:val="0"/>
                <w:szCs w:val="21"/>
              </w:rPr>
            </w:pPr>
            <w:r>
              <w:rPr>
                <w:rFonts w:eastAsia="仿宋_GB2312"/>
                <w:color w:val="000000"/>
                <w:kern w:val="0"/>
                <w:szCs w:val="21"/>
              </w:rPr>
              <w:t>绩</w:t>
            </w:r>
          </w:p>
          <w:p w14:paraId="37C86777">
            <w:pPr>
              <w:widowControl/>
              <w:jc w:val="center"/>
              <w:rPr>
                <w:rFonts w:eastAsia="仿宋_GB2312"/>
                <w:color w:val="000000"/>
                <w:kern w:val="0"/>
                <w:szCs w:val="21"/>
              </w:rPr>
            </w:pPr>
            <w:r>
              <w:rPr>
                <w:rFonts w:eastAsia="仿宋_GB2312"/>
                <w:color w:val="000000"/>
                <w:kern w:val="0"/>
                <w:szCs w:val="21"/>
              </w:rPr>
              <w:t>效</w:t>
            </w:r>
          </w:p>
          <w:p w14:paraId="681542C2">
            <w:pPr>
              <w:widowControl/>
              <w:jc w:val="center"/>
              <w:rPr>
                <w:rFonts w:eastAsia="仿宋_GB2312"/>
                <w:color w:val="000000"/>
                <w:kern w:val="0"/>
                <w:szCs w:val="21"/>
              </w:rPr>
            </w:pPr>
            <w:r>
              <w:rPr>
                <w:rFonts w:eastAsia="仿宋_GB2312"/>
                <w:color w:val="000000"/>
                <w:kern w:val="0"/>
                <w:szCs w:val="21"/>
              </w:rPr>
              <w:t>指</w:t>
            </w:r>
          </w:p>
          <w:p w14:paraId="655D162D">
            <w:pPr>
              <w:widowControl/>
              <w:jc w:val="center"/>
              <w:rPr>
                <w:rFonts w:eastAsia="仿宋_GB2312"/>
                <w:color w:val="000000"/>
                <w:kern w:val="0"/>
                <w:szCs w:val="21"/>
              </w:rPr>
            </w:pPr>
            <w:r>
              <w:rPr>
                <w:rFonts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F035B53">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1F74A23">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E34B1B3">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925" w:type="dxa"/>
            <w:tcBorders>
              <w:top w:val="single" w:color="auto" w:sz="4" w:space="0"/>
              <w:left w:val="nil"/>
              <w:bottom w:val="single" w:color="auto" w:sz="4" w:space="0"/>
              <w:right w:val="single" w:color="auto" w:sz="4" w:space="0"/>
            </w:tcBorders>
            <w:shd w:val="clear" w:color="auto" w:fill="auto"/>
            <w:noWrap/>
            <w:vAlign w:val="center"/>
          </w:tcPr>
          <w:p w14:paraId="72724493">
            <w:pPr>
              <w:widowControl/>
              <w:spacing w:line="240" w:lineRule="exact"/>
              <w:jc w:val="center"/>
              <w:rPr>
                <w:rFonts w:eastAsia="仿宋_GB2312"/>
                <w:color w:val="000000"/>
                <w:kern w:val="0"/>
                <w:szCs w:val="21"/>
              </w:rPr>
            </w:pPr>
            <w:r>
              <w:rPr>
                <w:rFonts w:eastAsia="仿宋_GB2312"/>
                <w:color w:val="000000"/>
                <w:kern w:val="0"/>
                <w:szCs w:val="21"/>
              </w:rPr>
              <w:t>年度</w:t>
            </w:r>
          </w:p>
          <w:p w14:paraId="575309A9">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84E51AC">
            <w:pPr>
              <w:widowControl/>
              <w:spacing w:line="240" w:lineRule="exact"/>
              <w:jc w:val="center"/>
              <w:rPr>
                <w:rFonts w:eastAsia="仿宋_GB2312"/>
                <w:color w:val="000000"/>
                <w:kern w:val="0"/>
                <w:szCs w:val="21"/>
              </w:rPr>
            </w:pPr>
            <w:r>
              <w:rPr>
                <w:rFonts w:eastAsia="仿宋_GB2312"/>
                <w:color w:val="000000"/>
                <w:kern w:val="0"/>
                <w:szCs w:val="21"/>
              </w:rPr>
              <w:t>实际</w:t>
            </w:r>
          </w:p>
          <w:p w14:paraId="115064CF">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7B76B0FB">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2D4442EC">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BDEEF58">
            <w:pPr>
              <w:widowControl/>
              <w:spacing w:line="240" w:lineRule="exact"/>
              <w:jc w:val="center"/>
              <w:rPr>
                <w:rFonts w:eastAsia="仿宋_GB2312"/>
                <w:color w:val="000000"/>
                <w:kern w:val="0"/>
                <w:szCs w:val="21"/>
              </w:rPr>
            </w:pPr>
            <w:r>
              <w:rPr>
                <w:rFonts w:eastAsia="仿宋_GB2312"/>
                <w:color w:val="000000"/>
                <w:kern w:val="0"/>
                <w:szCs w:val="21"/>
              </w:rPr>
              <w:t>偏差原因</w:t>
            </w:r>
          </w:p>
          <w:p w14:paraId="235EB4A1">
            <w:pPr>
              <w:widowControl/>
              <w:spacing w:line="240" w:lineRule="exact"/>
              <w:jc w:val="center"/>
              <w:rPr>
                <w:rFonts w:eastAsia="仿宋_GB2312"/>
                <w:color w:val="000000"/>
                <w:kern w:val="0"/>
                <w:szCs w:val="21"/>
              </w:rPr>
            </w:pPr>
            <w:r>
              <w:rPr>
                <w:rFonts w:eastAsia="仿宋_GB2312"/>
                <w:color w:val="000000"/>
                <w:kern w:val="0"/>
                <w:szCs w:val="21"/>
              </w:rPr>
              <w:t>分析及</w:t>
            </w:r>
          </w:p>
          <w:p w14:paraId="0DE11F96">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14:paraId="54A7593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53FF24F">
            <w:pPr>
              <w:jc w:val="center"/>
              <w:rPr>
                <w:rFonts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09AB508D">
            <w:pPr>
              <w:widowControl/>
              <w:jc w:val="center"/>
              <w:rPr>
                <w:rFonts w:eastAsia="仿宋_GB2312"/>
                <w:color w:val="000000"/>
                <w:kern w:val="0"/>
                <w:szCs w:val="21"/>
              </w:rPr>
            </w:pPr>
            <w:r>
              <w:rPr>
                <w:rFonts w:eastAsia="仿宋_GB2312"/>
                <w:color w:val="000000"/>
                <w:kern w:val="0"/>
                <w:szCs w:val="21"/>
              </w:rPr>
              <w:t>产出</w:t>
            </w:r>
          </w:p>
          <w:p w14:paraId="0976E9EE">
            <w:pPr>
              <w:widowControl/>
              <w:jc w:val="center"/>
              <w:rPr>
                <w:rFonts w:eastAsia="仿宋_GB2312"/>
                <w:color w:val="000000"/>
                <w:kern w:val="0"/>
                <w:szCs w:val="21"/>
              </w:rPr>
            </w:pPr>
            <w:r>
              <w:rPr>
                <w:rFonts w:eastAsia="仿宋_GB2312"/>
                <w:color w:val="000000"/>
                <w:kern w:val="0"/>
                <w:szCs w:val="21"/>
              </w:rPr>
              <w:t>指标</w:t>
            </w:r>
          </w:p>
          <w:p w14:paraId="0C244281">
            <w:pPr>
              <w:widowControl/>
              <w:jc w:val="center"/>
              <w:rPr>
                <w:rFonts w:eastAsia="仿宋_GB2312"/>
                <w:color w:val="000000"/>
                <w:kern w:val="0"/>
                <w:szCs w:val="21"/>
              </w:rPr>
            </w:pPr>
          </w:p>
          <w:p w14:paraId="0B2CF38A">
            <w:pPr>
              <w:widowControl/>
              <w:jc w:val="center"/>
              <w:rPr>
                <w:rFonts w:eastAsia="仿宋_GB2312"/>
                <w:color w:val="000000"/>
                <w:kern w:val="0"/>
                <w:szCs w:val="21"/>
              </w:rPr>
            </w:pPr>
            <w:r>
              <w:rPr>
                <w:rFonts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4B5BE668">
            <w:pPr>
              <w:widowControl/>
              <w:jc w:val="center"/>
              <w:rPr>
                <w:rFonts w:eastAsia="仿宋_GB2312"/>
                <w:color w:val="000000"/>
                <w:kern w:val="0"/>
                <w:szCs w:val="21"/>
              </w:rPr>
            </w:pPr>
            <w:r>
              <w:rPr>
                <w:rFonts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09459B3">
            <w:pPr>
              <w:widowControl/>
              <w:jc w:val="left"/>
              <w:rPr>
                <w:rFonts w:eastAsia="仿宋_GB2312"/>
                <w:color w:val="000000"/>
                <w:kern w:val="0"/>
                <w:szCs w:val="21"/>
              </w:rPr>
            </w:pPr>
            <w:r>
              <w:rPr>
                <w:rFonts w:hint="eastAsia" w:eastAsia="仿宋_GB2312"/>
                <w:color w:val="000000"/>
                <w:kern w:val="0"/>
                <w:szCs w:val="21"/>
              </w:rPr>
              <w:t>宣传力度</w:t>
            </w:r>
          </w:p>
        </w:tc>
        <w:tc>
          <w:tcPr>
            <w:tcW w:w="1925" w:type="dxa"/>
            <w:tcBorders>
              <w:top w:val="single" w:color="auto" w:sz="4" w:space="0"/>
              <w:left w:val="nil"/>
              <w:bottom w:val="single" w:color="auto" w:sz="4" w:space="0"/>
              <w:right w:val="single" w:color="auto" w:sz="4" w:space="0"/>
            </w:tcBorders>
            <w:shd w:val="clear" w:color="auto" w:fill="auto"/>
            <w:noWrap/>
            <w:vAlign w:val="center"/>
          </w:tcPr>
          <w:p w14:paraId="1439A970">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3000册</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E85C095">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60331043">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1A2D38E7">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95D1471">
            <w:pPr>
              <w:widowControl/>
              <w:jc w:val="left"/>
              <w:rPr>
                <w:rFonts w:eastAsia="仿宋_GB2312"/>
                <w:color w:val="000000"/>
                <w:kern w:val="0"/>
                <w:szCs w:val="21"/>
              </w:rPr>
            </w:pPr>
            <w:r>
              <w:rPr>
                <w:rFonts w:eastAsia="仿宋_GB2312"/>
                <w:color w:val="000000"/>
                <w:kern w:val="0"/>
                <w:szCs w:val="21"/>
              </w:rPr>
              <w:t>　</w:t>
            </w:r>
            <w:r>
              <w:rPr>
                <w:rFonts w:hint="eastAsia" w:ascii="仿宋" w:hAnsi="仿宋" w:eastAsia="仿宋"/>
                <w:color w:val="000000"/>
                <w:kern w:val="0"/>
                <w:szCs w:val="21"/>
              </w:rPr>
              <w:t>继续保持</w:t>
            </w:r>
          </w:p>
        </w:tc>
      </w:tr>
      <w:tr w14:paraId="585CEDD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6EA35E9">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D5FEA97">
            <w:pPr>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006C3198">
            <w:pPr>
              <w:widowControl/>
              <w:jc w:val="center"/>
              <w:rPr>
                <w:rFonts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6484EED">
            <w:pPr>
              <w:widowControl/>
              <w:jc w:val="left"/>
              <w:rPr>
                <w:rFonts w:eastAsia="仿宋_GB2312"/>
                <w:color w:val="000000"/>
                <w:kern w:val="0"/>
                <w:szCs w:val="21"/>
              </w:rPr>
            </w:pPr>
            <w:r>
              <w:rPr>
                <w:rFonts w:hint="eastAsia" w:eastAsia="仿宋_GB2312"/>
                <w:color w:val="000000"/>
                <w:kern w:val="0"/>
                <w:szCs w:val="21"/>
              </w:rPr>
              <w:t>技术指导</w:t>
            </w:r>
          </w:p>
        </w:tc>
        <w:tc>
          <w:tcPr>
            <w:tcW w:w="1925" w:type="dxa"/>
            <w:tcBorders>
              <w:top w:val="single" w:color="auto" w:sz="4" w:space="0"/>
              <w:left w:val="nil"/>
              <w:bottom w:val="single" w:color="auto" w:sz="4" w:space="0"/>
              <w:right w:val="single" w:color="auto" w:sz="4" w:space="0"/>
            </w:tcBorders>
            <w:shd w:val="clear" w:color="auto" w:fill="auto"/>
            <w:noWrap/>
            <w:vAlign w:val="center"/>
          </w:tcPr>
          <w:p w14:paraId="4C894AE8">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10次</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75F13EF">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67AC10BB">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25EA4E0C">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511A2A9">
            <w:pPr>
              <w:widowControl/>
              <w:jc w:val="left"/>
              <w:rPr>
                <w:rFonts w:eastAsia="仿宋_GB2312"/>
                <w:color w:val="000000"/>
                <w:kern w:val="0"/>
                <w:szCs w:val="21"/>
              </w:rPr>
            </w:pPr>
            <w:r>
              <w:rPr>
                <w:rFonts w:eastAsia="仿宋_GB2312"/>
                <w:color w:val="000000"/>
                <w:kern w:val="0"/>
                <w:szCs w:val="21"/>
              </w:rPr>
              <w:t>　</w:t>
            </w:r>
            <w:r>
              <w:rPr>
                <w:rFonts w:hint="eastAsia" w:ascii="仿宋" w:hAnsi="仿宋" w:eastAsia="仿宋"/>
                <w:color w:val="000000"/>
                <w:kern w:val="0"/>
                <w:szCs w:val="21"/>
              </w:rPr>
              <w:t>继续保持</w:t>
            </w:r>
          </w:p>
        </w:tc>
      </w:tr>
      <w:tr w14:paraId="6E96A29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8B61A3F">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90D1EF3">
            <w:pPr>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12EDA6EF">
            <w:pPr>
              <w:widowControl/>
              <w:jc w:val="center"/>
              <w:rPr>
                <w:rFonts w:eastAsia="仿宋_GB2312"/>
                <w:color w:val="000000"/>
                <w:kern w:val="0"/>
                <w:szCs w:val="21"/>
              </w:rPr>
            </w:pPr>
            <w:r>
              <w:rPr>
                <w:rFonts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43C940D">
            <w:pPr>
              <w:widowControl/>
              <w:jc w:val="left"/>
              <w:rPr>
                <w:rFonts w:eastAsia="仿宋_GB2312"/>
                <w:color w:val="000000"/>
                <w:kern w:val="0"/>
                <w:szCs w:val="21"/>
              </w:rPr>
            </w:pPr>
            <w:r>
              <w:rPr>
                <w:rFonts w:hint="eastAsia" w:eastAsia="仿宋_GB2312"/>
                <w:color w:val="000000"/>
                <w:kern w:val="0"/>
                <w:szCs w:val="21"/>
              </w:rPr>
              <w:t>宣传效果</w:t>
            </w:r>
          </w:p>
        </w:tc>
        <w:tc>
          <w:tcPr>
            <w:tcW w:w="1925" w:type="dxa"/>
            <w:tcBorders>
              <w:top w:val="single" w:color="auto" w:sz="4" w:space="0"/>
              <w:left w:val="nil"/>
              <w:bottom w:val="single" w:color="auto" w:sz="4" w:space="0"/>
              <w:right w:val="single" w:color="auto" w:sz="4" w:space="0"/>
            </w:tcBorders>
            <w:shd w:val="clear" w:color="auto" w:fill="auto"/>
            <w:noWrap/>
            <w:vAlign w:val="center"/>
          </w:tcPr>
          <w:p w14:paraId="1334A20F">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AFE43AF">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284E99A1">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45DB8B36">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74B4EA3">
            <w:pPr>
              <w:widowControl/>
              <w:jc w:val="left"/>
              <w:rPr>
                <w:rFonts w:eastAsia="仿宋_GB2312"/>
                <w:color w:val="000000"/>
                <w:kern w:val="0"/>
                <w:szCs w:val="21"/>
              </w:rPr>
            </w:pPr>
            <w:r>
              <w:rPr>
                <w:rFonts w:eastAsia="仿宋_GB2312"/>
                <w:color w:val="000000"/>
                <w:kern w:val="0"/>
                <w:szCs w:val="21"/>
              </w:rPr>
              <w:t>　</w:t>
            </w:r>
            <w:r>
              <w:rPr>
                <w:rFonts w:hint="eastAsia" w:ascii="仿宋" w:hAnsi="仿宋" w:eastAsia="仿宋"/>
                <w:color w:val="000000"/>
                <w:kern w:val="0"/>
                <w:szCs w:val="21"/>
              </w:rPr>
              <w:t>继续保持</w:t>
            </w:r>
          </w:p>
        </w:tc>
      </w:tr>
      <w:tr w14:paraId="2C4AA98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48E188A">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9F5C8FB">
            <w:pPr>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377E4348">
            <w:pPr>
              <w:widowControl/>
              <w:jc w:val="center"/>
              <w:rPr>
                <w:rFonts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C2A1F41">
            <w:pPr>
              <w:widowControl/>
              <w:jc w:val="left"/>
              <w:rPr>
                <w:rFonts w:eastAsia="仿宋_GB2312"/>
                <w:color w:val="000000"/>
                <w:kern w:val="0"/>
                <w:szCs w:val="21"/>
              </w:rPr>
            </w:pPr>
            <w:r>
              <w:rPr>
                <w:rFonts w:hint="eastAsia" w:eastAsia="仿宋_GB2312"/>
                <w:color w:val="000000"/>
                <w:kern w:val="0"/>
                <w:szCs w:val="21"/>
              </w:rPr>
              <w:t>技术效果</w:t>
            </w:r>
          </w:p>
        </w:tc>
        <w:tc>
          <w:tcPr>
            <w:tcW w:w="1925" w:type="dxa"/>
            <w:tcBorders>
              <w:top w:val="single" w:color="auto" w:sz="4" w:space="0"/>
              <w:left w:val="nil"/>
              <w:bottom w:val="single" w:color="auto" w:sz="4" w:space="0"/>
              <w:right w:val="single" w:color="auto" w:sz="4" w:space="0"/>
            </w:tcBorders>
            <w:shd w:val="clear" w:color="auto" w:fill="auto"/>
            <w:noWrap/>
            <w:vAlign w:val="center"/>
          </w:tcPr>
          <w:p w14:paraId="696D69D9">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10次</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935AFBC">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5AB6FD55">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4A0F33A6">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2AEF1DB">
            <w:pPr>
              <w:widowControl/>
              <w:jc w:val="left"/>
              <w:rPr>
                <w:rFonts w:eastAsia="仿宋_GB2312"/>
                <w:color w:val="000000"/>
                <w:kern w:val="0"/>
                <w:szCs w:val="21"/>
              </w:rPr>
            </w:pPr>
            <w:r>
              <w:rPr>
                <w:rFonts w:eastAsia="仿宋_GB2312"/>
                <w:color w:val="000000"/>
                <w:kern w:val="0"/>
                <w:szCs w:val="21"/>
              </w:rPr>
              <w:t>　</w:t>
            </w:r>
            <w:r>
              <w:rPr>
                <w:rFonts w:hint="eastAsia" w:ascii="仿宋" w:hAnsi="仿宋" w:eastAsia="仿宋"/>
                <w:color w:val="000000"/>
                <w:kern w:val="0"/>
                <w:szCs w:val="21"/>
              </w:rPr>
              <w:t>继续保持</w:t>
            </w:r>
          </w:p>
        </w:tc>
      </w:tr>
      <w:tr w14:paraId="6005863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5099226">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6E93D85">
            <w:pPr>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297137BE">
            <w:pPr>
              <w:widowControl/>
              <w:jc w:val="center"/>
              <w:rPr>
                <w:rFonts w:eastAsia="仿宋_GB2312"/>
                <w:color w:val="000000"/>
                <w:kern w:val="0"/>
                <w:szCs w:val="21"/>
              </w:rPr>
            </w:pPr>
            <w:r>
              <w:rPr>
                <w:rFonts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2FB0FD0">
            <w:pPr>
              <w:widowControl/>
              <w:jc w:val="left"/>
              <w:rPr>
                <w:rFonts w:eastAsia="仿宋_GB2312"/>
                <w:color w:val="000000"/>
                <w:kern w:val="0"/>
                <w:szCs w:val="21"/>
              </w:rPr>
            </w:pPr>
            <w:r>
              <w:rPr>
                <w:rFonts w:hint="eastAsia" w:eastAsia="仿宋_GB2312"/>
                <w:color w:val="000000"/>
                <w:kern w:val="0"/>
                <w:szCs w:val="21"/>
              </w:rPr>
              <w:t>宣传完成</w:t>
            </w:r>
          </w:p>
        </w:tc>
        <w:tc>
          <w:tcPr>
            <w:tcW w:w="1925" w:type="dxa"/>
            <w:tcBorders>
              <w:top w:val="single" w:color="auto" w:sz="4" w:space="0"/>
              <w:left w:val="nil"/>
              <w:bottom w:val="single" w:color="auto" w:sz="4" w:space="0"/>
              <w:right w:val="single" w:color="auto" w:sz="4" w:space="0"/>
            </w:tcBorders>
            <w:shd w:val="clear" w:color="auto" w:fill="auto"/>
            <w:noWrap/>
            <w:vAlign w:val="center"/>
          </w:tcPr>
          <w:p w14:paraId="6F35EDEB">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5A2A4728">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527A356F">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30994590">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68E0E14">
            <w:pPr>
              <w:widowControl/>
              <w:jc w:val="left"/>
              <w:rPr>
                <w:rFonts w:eastAsia="仿宋_GB2312"/>
                <w:color w:val="000000"/>
                <w:kern w:val="0"/>
                <w:szCs w:val="21"/>
              </w:rPr>
            </w:pPr>
            <w:r>
              <w:rPr>
                <w:rFonts w:eastAsia="仿宋_GB2312"/>
                <w:color w:val="000000"/>
                <w:kern w:val="0"/>
                <w:szCs w:val="21"/>
              </w:rPr>
              <w:t>　</w:t>
            </w:r>
            <w:r>
              <w:rPr>
                <w:rFonts w:hint="eastAsia" w:ascii="仿宋" w:hAnsi="仿宋" w:eastAsia="仿宋"/>
                <w:color w:val="000000"/>
                <w:kern w:val="0"/>
                <w:szCs w:val="21"/>
              </w:rPr>
              <w:t>继续保持</w:t>
            </w:r>
          </w:p>
        </w:tc>
      </w:tr>
      <w:tr w14:paraId="3AD1737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293C518">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5C36DA8">
            <w:pPr>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302575E9">
            <w:pPr>
              <w:widowControl/>
              <w:jc w:val="center"/>
              <w:rPr>
                <w:rFonts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A226904">
            <w:pPr>
              <w:widowControl/>
              <w:jc w:val="left"/>
              <w:rPr>
                <w:rFonts w:eastAsia="仿宋_GB2312"/>
                <w:color w:val="000000"/>
                <w:kern w:val="0"/>
                <w:szCs w:val="21"/>
              </w:rPr>
            </w:pPr>
            <w:r>
              <w:rPr>
                <w:rFonts w:hint="eastAsia" w:eastAsia="仿宋_GB2312"/>
                <w:color w:val="000000"/>
                <w:kern w:val="0"/>
                <w:szCs w:val="21"/>
              </w:rPr>
              <w:t>指导完成</w:t>
            </w:r>
          </w:p>
        </w:tc>
        <w:tc>
          <w:tcPr>
            <w:tcW w:w="1925" w:type="dxa"/>
            <w:tcBorders>
              <w:top w:val="single" w:color="auto" w:sz="4" w:space="0"/>
              <w:left w:val="nil"/>
              <w:bottom w:val="single" w:color="auto" w:sz="4" w:space="0"/>
              <w:right w:val="single" w:color="auto" w:sz="4" w:space="0"/>
            </w:tcBorders>
            <w:shd w:val="clear" w:color="auto" w:fill="auto"/>
            <w:noWrap/>
            <w:vAlign w:val="center"/>
          </w:tcPr>
          <w:p w14:paraId="63B2B0C3">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9986366">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1291B66B">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310281E6">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FA55BAA">
            <w:pPr>
              <w:widowControl/>
              <w:jc w:val="left"/>
              <w:rPr>
                <w:rFonts w:eastAsia="仿宋_GB2312"/>
                <w:color w:val="000000"/>
                <w:kern w:val="0"/>
                <w:szCs w:val="21"/>
              </w:rPr>
            </w:pPr>
            <w:r>
              <w:rPr>
                <w:rFonts w:eastAsia="仿宋_GB2312"/>
                <w:color w:val="000000"/>
                <w:kern w:val="0"/>
                <w:szCs w:val="21"/>
              </w:rPr>
              <w:t>　</w:t>
            </w:r>
            <w:r>
              <w:rPr>
                <w:rFonts w:hint="eastAsia" w:ascii="仿宋" w:hAnsi="仿宋" w:eastAsia="仿宋"/>
                <w:color w:val="000000"/>
                <w:kern w:val="0"/>
                <w:szCs w:val="21"/>
              </w:rPr>
              <w:t>继续保持</w:t>
            </w:r>
          </w:p>
        </w:tc>
      </w:tr>
      <w:tr w14:paraId="2463DAB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EAAE13B">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E5BE4D0">
            <w:pPr>
              <w:jc w:val="left"/>
              <w:rPr>
                <w:rFonts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FB0CC1E">
            <w:pPr>
              <w:widowControl/>
              <w:jc w:val="center"/>
              <w:rPr>
                <w:rFonts w:eastAsia="仿宋_GB2312"/>
                <w:color w:val="000000"/>
                <w:kern w:val="0"/>
                <w:szCs w:val="21"/>
              </w:rPr>
            </w:pPr>
            <w:r>
              <w:rPr>
                <w:rFonts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B8C3ABE">
            <w:pPr>
              <w:widowControl/>
              <w:jc w:val="left"/>
              <w:rPr>
                <w:rFonts w:eastAsia="仿宋_GB2312"/>
                <w:color w:val="000000"/>
                <w:kern w:val="0"/>
                <w:szCs w:val="21"/>
              </w:rPr>
            </w:pPr>
            <w:r>
              <w:rPr>
                <w:rFonts w:hint="eastAsia" w:eastAsia="仿宋_GB2312"/>
                <w:color w:val="000000"/>
                <w:kern w:val="0"/>
                <w:szCs w:val="21"/>
              </w:rPr>
              <w:t>控制成本</w:t>
            </w:r>
          </w:p>
        </w:tc>
        <w:tc>
          <w:tcPr>
            <w:tcW w:w="1925" w:type="dxa"/>
            <w:tcBorders>
              <w:top w:val="single" w:color="auto" w:sz="4" w:space="0"/>
              <w:left w:val="nil"/>
              <w:bottom w:val="single" w:color="auto" w:sz="4" w:space="0"/>
              <w:right w:val="single" w:color="auto" w:sz="4" w:space="0"/>
            </w:tcBorders>
            <w:shd w:val="clear" w:color="auto" w:fill="auto"/>
            <w:noWrap/>
            <w:vAlign w:val="center"/>
          </w:tcPr>
          <w:p w14:paraId="1505A2CC">
            <w:pPr>
              <w:widowControl/>
              <w:jc w:val="left"/>
              <w:rPr>
                <w:rFonts w:eastAsia="仿宋_GB2312"/>
                <w:color w:val="000000"/>
                <w:kern w:val="0"/>
                <w:szCs w:val="21"/>
              </w:rPr>
            </w:pPr>
            <w:r>
              <w:rPr>
                <w:rFonts w:hint="eastAsia" w:ascii="仿宋" w:hAnsi="仿宋" w:eastAsia="仿宋"/>
                <w:kern w:val="0"/>
                <w:szCs w:val="21"/>
              </w:rPr>
              <w:t>成本控制在预算内</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572F176A">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706A8EE3">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452762BE">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980041D">
            <w:pPr>
              <w:widowControl/>
              <w:jc w:val="left"/>
              <w:rPr>
                <w:rFonts w:eastAsia="仿宋_GB2312"/>
                <w:color w:val="000000"/>
                <w:kern w:val="0"/>
                <w:szCs w:val="21"/>
              </w:rPr>
            </w:pPr>
            <w:r>
              <w:rPr>
                <w:rFonts w:eastAsia="仿宋_GB2312"/>
                <w:color w:val="000000"/>
                <w:kern w:val="0"/>
                <w:szCs w:val="21"/>
              </w:rPr>
              <w:t>　</w:t>
            </w:r>
            <w:r>
              <w:rPr>
                <w:rFonts w:hint="eastAsia" w:ascii="仿宋" w:hAnsi="仿宋" w:eastAsia="仿宋"/>
                <w:color w:val="000000"/>
                <w:kern w:val="0"/>
                <w:szCs w:val="21"/>
              </w:rPr>
              <w:t>继续保持</w:t>
            </w:r>
          </w:p>
        </w:tc>
      </w:tr>
      <w:tr w14:paraId="50E02E6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813F8C7">
            <w:pPr>
              <w:jc w:val="center"/>
              <w:rPr>
                <w:rFonts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4532F441">
            <w:pPr>
              <w:widowControl/>
              <w:jc w:val="center"/>
              <w:rPr>
                <w:rFonts w:eastAsia="仿宋_GB2312"/>
                <w:color w:val="000000"/>
                <w:kern w:val="0"/>
                <w:szCs w:val="21"/>
              </w:rPr>
            </w:pPr>
            <w:r>
              <w:rPr>
                <w:rFonts w:eastAsia="仿宋_GB2312"/>
                <w:color w:val="000000"/>
                <w:kern w:val="0"/>
                <w:szCs w:val="21"/>
              </w:rPr>
              <w:t>效益</w:t>
            </w:r>
          </w:p>
          <w:p w14:paraId="03DE3E3B">
            <w:pPr>
              <w:widowControl/>
              <w:jc w:val="center"/>
              <w:rPr>
                <w:rFonts w:eastAsia="仿宋_GB2312"/>
                <w:color w:val="000000"/>
                <w:kern w:val="0"/>
                <w:szCs w:val="21"/>
              </w:rPr>
            </w:pPr>
            <w:r>
              <w:rPr>
                <w:rFonts w:eastAsia="仿宋_GB2312"/>
                <w:color w:val="000000"/>
                <w:kern w:val="0"/>
                <w:szCs w:val="21"/>
              </w:rPr>
              <w:t>指标</w:t>
            </w:r>
          </w:p>
          <w:p w14:paraId="58A4EDA1">
            <w:pPr>
              <w:widowControl/>
              <w:jc w:val="left"/>
              <w:rPr>
                <w:rFonts w:eastAsia="仿宋_GB2312"/>
                <w:color w:val="000000"/>
                <w:kern w:val="0"/>
                <w:szCs w:val="21"/>
              </w:rPr>
            </w:pPr>
          </w:p>
          <w:p w14:paraId="2D8B9E40">
            <w:pPr>
              <w:widowControl/>
              <w:jc w:val="left"/>
              <w:rPr>
                <w:rFonts w:eastAsia="仿宋_GB2312"/>
                <w:color w:val="000000"/>
                <w:kern w:val="0"/>
                <w:szCs w:val="21"/>
              </w:rPr>
            </w:pPr>
            <w:r>
              <w:rPr>
                <w:rFonts w:eastAsia="仿宋_GB2312"/>
                <w:color w:val="000000"/>
                <w:kern w:val="0"/>
                <w:szCs w:val="21"/>
              </w:rPr>
              <w:t>（30分）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B67482F">
            <w:pPr>
              <w:widowControl/>
              <w:jc w:val="center"/>
              <w:rPr>
                <w:rFonts w:eastAsia="仿宋_GB2312"/>
                <w:color w:val="000000"/>
                <w:kern w:val="0"/>
                <w:szCs w:val="21"/>
              </w:rPr>
            </w:pPr>
            <w:r>
              <w:rPr>
                <w:rFonts w:eastAsia="仿宋_GB2312"/>
                <w:color w:val="000000"/>
                <w:kern w:val="0"/>
                <w:szCs w:val="21"/>
              </w:rPr>
              <w:t>社会效</w:t>
            </w:r>
          </w:p>
          <w:p w14:paraId="1E198A7F">
            <w:pPr>
              <w:widowControl/>
              <w:jc w:val="center"/>
              <w:rPr>
                <w:rFonts w:eastAsia="仿宋_GB2312"/>
                <w:color w:val="000000"/>
                <w:kern w:val="0"/>
                <w:szCs w:val="21"/>
              </w:rPr>
            </w:pPr>
            <w:r>
              <w:rPr>
                <w:rFonts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44214DC">
            <w:pPr>
              <w:widowControl/>
              <w:jc w:val="left"/>
              <w:rPr>
                <w:rFonts w:eastAsia="仿宋_GB2312"/>
                <w:color w:val="000000"/>
                <w:kern w:val="0"/>
                <w:szCs w:val="21"/>
              </w:rPr>
            </w:pPr>
            <w:r>
              <w:rPr>
                <w:rFonts w:hint="eastAsia" w:eastAsia="仿宋_GB2312"/>
                <w:color w:val="000000"/>
                <w:kern w:val="0"/>
                <w:szCs w:val="21"/>
              </w:rPr>
              <w:t>提升群众防震减灾知识</w:t>
            </w:r>
          </w:p>
        </w:tc>
        <w:tc>
          <w:tcPr>
            <w:tcW w:w="1925" w:type="dxa"/>
            <w:tcBorders>
              <w:top w:val="single" w:color="auto" w:sz="4" w:space="0"/>
              <w:left w:val="nil"/>
              <w:bottom w:val="single" w:color="auto" w:sz="4" w:space="0"/>
              <w:right w:val="single" w:color="auto" w:sz="4" w:space="0"/>
            </w:tcBorders>
            <w:shd w:val="clear" w:color="auto" w:fill="auto"/>
            <w:noWrap/>
            <w:vAlign w:val="center"/>
          </w:tcPr>
          <w:p w14:paraId="7811D922">
            <w:pPr>
              <w:widowControl/>
              <w:jc w:val="left"/>
              <w:rPr>
                <w:rFonts w:eastAsia="仿宋_GB2312"/>
                <w:color w:val="000000"/>
                <w:kern w:val="0"/>
                <w:szCs w:val="21"/>
              </w:rPr>
            </w:pPr>
            <w:r>
              <w:rPr>
                <w:rFonts w:hint="eastAsia" w:ascii="仿宋" w:hAnsi="仿宋" w:eastAsia="仿宋"/>
                <w:kern w:val="0"/>
                <w:szCs w:val="21"/>
              </w:rPr>
              <w:t>民众防震减灾意识及自救互救能力有较大提升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F28EBFC">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25825AD5">
            <w:pPr>
              <w:widowControl/>
              <w:jc w:val="center"/>
              <w:rPr>
                <w:rFonts w:eastAsia="仿宋_GB2312"/>
                <w:color w:val="000000"/>
                <w:kern w:val="0"/>
                <w:szCs w:val="21"/>
              </w:rPr>
            </w:pPr>
            <w:r>
              <w:rPr>
                <w:rFonts w:hint="eastAsia" w:eastAsia="仿宋_GB2312"/>
                <w:color w:val="000000"/>
                <w:kern w:val="0"/>
                <w:szCs w:val="21"/>
              </w:rPr>
              <w:t>15</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5996BCED">
            <w:pPr>
              <w:widowControl/>
              <w:jc w:val="center"/>
              <w:rPr>
                <w:rFonts w:eastAsia="仿宋_GB2312"/>
                <w:color w:val="000000"/>
                <w:kern w:val="0"/>
                <w:szCs w:val="21"/>
              </w:rPr>
            </w:pPr>
            <w:r>
              <w:rPr>
                <w:rFonts w:hint="eastAsia"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CF7B805">
            <w:pPr>
              <w:widowControl/>
              <w:jc w:val="left"/>
              <w:rPr>
                <w:rFonts w:eastAsia="仿宋_GB2312"/>
                <w:color w:val="000000"/>
                <w:kern w:val="0"/>
                <w:szCs w:val="21"/>
              </w:rPr>
            </w:pPr>
            <w:r>
              <w:rPr>
                <w:rFonts w:eastAsia="仿宋_GB2312"/>
                <w:color w:val="000000"/>
                <w:kern w:val="0"/>
                <w:szCs w:val="21"/>
              </w:rPr>
              <w:t>　</w:t>
            </w:r>
            <w:r>
              <w:rPr>
                <w:rFonts w:hint="eastAsia" w:ascii="仿宋" w:hAnsi="仿宋" w:eastAsia="仿宋"/>
                <w:color w:val="000000"/>
                <w:kern w:val="0"/>
                <w:szCs w:val="21"/>
              </w:rPr>
              <w:t>继续保持</w:t>
            </w:r>
          </w:p>
        </w:tc>
      </w:tr>
      <w:tr w14:paraId="6DBEFF40">
        <w:tblPrEx>
          <w:tblCellMar>
            <w:top w:w="0" w:type="dxa"/>
            <w:left w:w="108" w:type="dxa"/>
            <w:bottom w:w="0" w:type="dxa"/>
            <w:right w:w="108" w:type="dxa"/>
          </w:tblCellMar>
        </w:tblPrEx>
        <w:trPr>
          <w:trHeight w:val="936" w:hRule="atLeast"/>
          <w:jc w:val="center"/>
        </w:trPr>
        <w:tc>
          <w:tcPr>
            <w:tcW w:w="1135" w:type="dxa"/>
            <w:vMerge w:val="continue"/>
            <w:tcBorders>
              <w:left w:val="single" w:color="auto" w:sz="4" w:space="0"/>
              <w:right w:val="single" w:color="auto" w:sz="4" w:space="0"/>
            </w:tcBorders>
            <w:shd w:val="clear" w:color="auto" w:fill="auto"/>
            <w:noWrap/>
            <w:vAlign w:val="center"/>
          </w:tcPr>
          <w:p w14:paraId="4AF6122D">
            <w:pPr>
              <w:jc w:val="center"/>
              <w:rPr>
                <w:rFonts w:eastAsia="仿宋_GB2312"/>
                <w:color w:val="000000"/>
                <w:kern w:val="0"/>
                <w:szCs w:val="21"/>
              </w:rPr>
            </w:pPr>
          </w:p>
        </w:tc>
        <w:tc>
          <w:tcPr>
            <w:tcW w:w="992" w:type="dxa"/>
            <w:vMerge w:val="continue"/>
            <w:tcBorders>
              <w:left w:val="nil"/>
              <w:bottom w:val="single" w:color="auto" w:sz="4" w:space="0"/>
              <w:right w:val="single" w:color="auto" w:sz="4" w:space="0"/>
            </w:tcBorders>
            <w:shd w:val="clear" w:color="auto" w:fill="auto"/>
            <w:noWrap/>
            <w:vAlign w:val="center"/>
          </w:tcPr>
          <w:p w14:paraId="5C4EFF99">
            <w:pPr>
              <w:jc w:val="left"/>
              <w:rPr>
                <w:rFonts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CEAC5">
            <w:pPr>
              <w:widowControl/>
              <w:jc w:val="center"/>
              <w:rPr>
                <w:rFonts w:eastAsia="仿宋_GB2312"/>
                <w:color w:val="000000"/>
                <w:kern w:val="0"/>
                <w:szCs w:val="21"/>
              </w:rPr>
            </w:pPr>
            <w:r>
              <w:rPr>
                <w:rFonts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027A9">
            <w:pPr>
              <w:widowControl/>
              <w:jc w:val="left"/>
              <w:rPr>
                <w:rFonts w:eastAsia="仿宋_GB2312"/>
                <w:color w:val="000000"/>
                <w:kern w:val="0"/>
                <w:szCs w:val="21"/>
              </w:rPr>
            </w:pPr>
            <w:r>
              <w:rPr>
                <w:rFonts w:hint="eastAsia" w:eastAsia="仿宋_GB2312"/>
                <w:color w:val="000000"/>
                <w:kern w:val="0"/>
                <w:szCs w:val="21"/>
              </w:rPr>
              <w:t>发挥作用期限</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9FCCF">
            <w:pPr>
              <w:widowControl/>
              <w:jc w:val="left"/>
              <w:rPr>
                <w:rFonts w:eastAsia="仿宋_GB2312"/>
                <w:color w:val="000000"/>
                <w:kern w:val="0"/>
                <w:szCs w:val="21"/>
              </w:rPr>
            </w:pPr>
            <w:r>
              <w:rPr>
                <w:rFonts w:eastAsia="仿宋_GB2312"/>
                <w:color w:val="000000"/>
                <w:kern w:val="0"/>
                <w:szCs w:val="21"/>
              </w:rPr>
              <w:t>　</w:t>
            </w:r>
            <w:r>
              <w:rPr>
                <w:rFonts w:hint="eastAsia" w:ascii="仿宋" w:hAnsi="仿宋" w:eastAsia="仿宋"/>
                <w:kern w:val="0"/>
                <w:szCs w:val="21"/>
              </w:rPr>
              <w:t>长期对群众开展地震知识宣传</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C7331">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FA2B8">
            <w:pPr>
              <w:widowControl/>
              <w:jc w:val="center"/>
              <w:rPr>
                <w:rFonts w:eastAsia="仿宋_GB2312"/>
                <w:color w:val="000000"/>
                <w:kern w:val="0"/>
                <w:szCs w:val="21"/>
              </w:rPr>
            </w:pPr>
            <w:r>
              <w:rPr>
                <w:rFonts w:hint="eastAsia" w:eastAsia="仿宋_GB2312"/>
                <w:color w:val="000000"/>
                <w:kern w:val="0"/>
                <w:szCs w:val="21"/>
              </w:rPr>
              <w:t>15</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FBE02">
            <w:pPr>
              <w:widowControl/>
              <w:jc w:val="center"/>
              <w:rPr>
                <w:rFonts w:eastAsia="仿宋_GB2312"/>
                <w:color w:val="000000"/>
                <w:kern w:val="0"/>
                <w:szCs w:val="21"/>
              </w:rPr>
            </w:pPr>
            <w:r>
              <w:rPr>
                <w:rFonts w:hint="eastAsia" w:eastAsia="仿宋_GB2312"/>
                <w:color w:val="000000"/>
                <w:kern w:val="0"/>
                <w:szCs w:val="21"/>
              </w:rPr>
              <w:t>15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2073E">
            <w:pPr>
              <w:widowControl/>
              <w:jc w:val="left"/>
              <w:rPr>
                <w:rFonts w:eastAsia="仿宋_GB2312"/>
                <w:color w:val="000000"/>
                <w:kern w:val="0"/>
                <w:szCs w:val="21"/>
              </w:rPr>
            </w:pPr>
            <w:r>
              <w:rPr>
                <w:rFonts w:eastAsia="仿宋_GB2312"/>
                <w:color w:val="000000"/>
                <w:kern w:val="0"/>
                <w:szCs w:val="21"/>
              </w:rPr>
              <w:t>　</w:t>
            </w:r>
            <w:r>
              <w:rPr>
                <w:rFonts w:hint="eastAsia" w:ascii="仿宋" w:hAnsi="仿宋" w:eastAsia="仿宋"/>
                <w:color w:val="000000"/>
                <w:kern w:val="0"/>
                <w:szCs w:val="21"/>
              </w:rPr>
              <w:t>继续保持</w:t>
            </w:r>
          </w:p>
        </w:tc>
      </w:tr>
      <w:tr w14:paraId="6CB1245A">
        <w:tblPrEx>
          <w:tblCellMar>
            <w:top w:w="0" w:type="dxa"/>
            <w:left w:w="108" w:type="dxa"/>
            <w:bottom w:w="0" w:type="dxa"/>
            <w:right w:w="108" w:type="dxa"/>
          </w:tblCellMar>
        </w:tblPrEx>
        <w:trPr>
          <w:trHeight w:val="936" w:hRule="atLeast"/>
          <w:jc w:val="center"/>
        </w:trPr>
        <w:tc>
          <w:tcPr>
            <w:tcW w:w="1135" w:type="dxa"/>
            <w:vMerge w:val="continue"/>
            <w:tcBorders>
              <w:left w:val="single" w:color="auto" w:sz="4" w:space="0"/>
              <w:right w:val="single" w:color="auto" w:sz="4" w:space="0"/>
            </w:tcBorders>
            <w:shd w:val="clear" w:color="auto" w:fill="auto"/>
            <w:noWrap/>
            <w:vAlign w:val="center"/>
          </w:tcPr>
          <w:p w14:paraId="6135E01E">
            <w:pPr>
              <w:jc w:val="left"/>
              <w:rPr>
                <w:rFonts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26F2FA1E">
            <w:pPr>
              <w:widowControl/>
              <w:jc w:val="center"/>
              <w:rPr>
                <w:rFonts w:eastAsia="仿宋_GB2312"/>
                <w:color w:val="000000"/>
                <w:kern w:val="0"/>
                <w:szCs w:val="21"/>
              </w:rPr>
            </w:pPr>
            <w:r>
              <w:rPr>
                <w:rFonts w:eastAsia="仿宋_GB2312"/>
                <w:color w:val="000000"/>
                <w:kern w:val="0"/>
                <w:szCs w:val="21"/>
              </w:rPr>
              <w:t>满意度</w:t>
            </w:r>
          </w:p>
          <w:p w14:paraId="2E15BF65">
            <w:pPr>
              <w:widowControl/>
              <w:jc w:val="center"/>
              <w:rPr>
                <w:rFonts w:eastAsia="仿宋_GB2312"/>
                <w:color w:val="000000"/>
                <w:kern w:val="0"/>
                <w:szCs w:val="21"/>
              </w:rPr>
            </w:pPr>
            <w:r>
              <w:rPr>
                <w:rFonts w:eastAsia="仿宋_GB2312"/>
                <w:color w:val="000000"/>
                <w:kern w:val="0"/>
                <w:szCs w:val="21"/>
              </w:rPr>
              <w:t>指标</w:t>
            </w:r>
          </w:p>
          <w:p w14:paraId="7078E403">
            <w:pPr>
              <w:widowControl/>
              <w:jc w:val="center"/>
              <w:rPr>
                <w:rFonts w:eastAsia="仿宋_GB2312"/>
                <w:color w:val="000000"/>
                <w:kern w:val="0"/>
                <w:szCs w:val="21"/>
              </w:rPr>
            </w:pPr>
            <w:r>
              <w:rPr>
                <w:rFonts w:eastAsia="仿宋_GB2312"/>
                <w:color w:val="000000"/>
                <w:kern w:val="0"/>
                <w:szCs w:val="21"/>
              </w:rPr>
              <w:t>（10分）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05EF687">
            <w:pPr>
              <w:widowControl/>
              <w:jc w:val="center"/>
              <w:rPr>
                <w:rFonts w:eastAsia="仿宋_GB2312"/>
                <w:color w:val="000000"/>
                <w:kern w:val="0"/>
                <w:szCs w:val="21"/>
              </w:rPr>
            </w:pPr>
            <w:r>
              <w:rPr>
                <w:rFonts w:eastAsia="仿宋_GB2312"/>
                <w:color w:val="000000"/>
                <w:kern w:val="0"/>
                <w:szCs w:val="21"/>
              </w:rPr>
              <w:t>服务对象满意度指标</w:t>
            </w:r>
          </w:p>
        </w:tc>
        <w:tc>
          <w:tcPr>
            <w:tcW w:w="1155" w:type="dxa"/>
            <w:tcBorders>
              <w:top w:val="single" w:color="auto" w:sz="4" w:space="0"/>
              <w:left w:val="nil"/>
              <w:right w:val="single" w:color="auto" w:sz="4" w:space="0"/>
            </w:tcBorders>
            <w:shd w:val="clear" w:color="auto" w:fill="auto"/>
            <w:noWrap/>
            <w:vAlign w:val="center"/>
          </w:tcPr>
          <w:p w14:paraId="555AC6BE">
            <w:pPr>
              <w:widowControl/>
              <w:jc w:val="left"/>
              <w:rPr>
                <w:rFonts w:eastAsia="仿宋_GB2312"/>
                <w:color w:val="000000"/>
                <w:kern w:val="0"/>
                <w:szCs w:val="21"/>
              </w:rPr>
            </w:pPr>
            <w:r>
              <w:rPr>
                <w:rFonts w:hint="eastAsia" w:ascii="仿宋" w:hAnsi="仿宋" w:eastAsia="仿宋"/>
                <w:kern w:val="0"/>
                <w:szCs w:val="21"/>
              </w:rPr>
              <w:t>达到98%以上</w:t>
            </w:r>
          </w:p>
        </w:tc>
        <w:tc>
          <w:tcPr>
            <w:tcW w:w="1925" w:type="dxa"/>
            <w:tcBorders>
              <w:top w:val="single" w:color="auto" w:sz="4" w:space="0"/>
              <w:right w:val="single" w:color="auto" w:sz="4" w:space="0"/>
            </w:tcBorders>
            <w:noWrap/>
            <w:vAlign w:val="center"/>
          </w:tcPr>
          <w:p w14:paraId="2CFF6612">
            <w:pPr>
              <w:widowControl/>
              <w:jc w:val="center"/>
              <w:rPr>
                <w:rFonts w:eastAsia="仿宋_GB2312"/>
                <w:color w:val="000000"/>
                <w:kern w:val="0"/>
                <w:szCs w:val="21"/>
              </w:rPr>
            </w:pPr>
            <w:r>
              <w:rPr>
                <w:rFonts w:hint="eastAsia" w:eastAsia="仿宋_GB2312"/>
                <w:color w:val="000000"/>
                <w:kern w:val="0"/>
                <w:szCs w:val="21"/>
              </w:rPr>
              <w:t>群众满意度98%以上</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DDB9C">
            <w:pPr>
              <w:widowControl/>
              <w:jc w:val="left"/>
              <w:rPr>
                <w:rFonts w:eastAsia="仿宋_GB2312"/>
                <w:color w:val="000000"/>
                <w:kern w:val="0"/>
                <w:szCs w:val="21"/>
              </w:rPr>
            </w:pPr>
            <w:r>
              <w:rPr>
                <w:rFonts w:hint="eastAsia" w:eastAsia="仿宋_GB2312"/>
                <w:color w:val="000000"/>
                <w:kern w:val="0"/>
                <w:szCs w:val="21"/>
              </w:rPr>
              <w:t>98%</w:t>
            </w: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72BA9CF8">
            <w:pPr>
              <w:widowControl/>
              <w:jc w:val="center"/>
              <w:rPr>
                <w:rFonts w:eastAsia="仿宋_GB2312"/>
                <w:color w:val="000000"/>
                <w:kern w:val="0"/>
                <w:szCs w:val="21"/>
              </w:rPr>
            </w:pPr>
            <w:r>
              <w:rPr>
                <w:rFonts w:hint="eastAsia" w:eastAsia="仿宋_GB2312"/>
                <w:color w:val="000000"/>
                <w:kern w:val="0"/>
                <w:szCs w:val="21"/>
              </w:rPr>
              <w:t>10</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5BC6D9EF">
            <w:pPr>
              <w:widowControl/>
              <w:jc w:val="center"/>
              <w:rPr>
                <w:rFonts w:eastAsia="仿宋_GB2312"/>
                <w:color w:val="000000"/>
                <w:kern w:val="0"/>
                <w:szCs w:val="21"/>
              </w:rPr>
            </w:pPr>
            <w:r>
              <w:rPr>
                <w:rFonts w:hint="eastAsia" w:eastAsia="仿宋_GB2312"/>
                <w:color w:val="000000"/>
                <w:kern w:val="0"/>
                <w:szCs w:val="21"/>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23F1A7">
            <w:pPr>
              <w:jc w:val="left"/>
              <w:rPr>
                <w:rFonts w:eastAsia="仿宋_GB2312"/>
                <w:color w:val="000000"/>
                <w:kern w:val="0"/>
                <w:szCs w:val="21"/>
              </w:rPr>
            </w:pPr>
            <w:r>
              <w:rPr>
                <w:rFonts w:hint="eastAsia" w:ascii="仿宋" w:hAnsi="仿宋" w:eastAsia="仿宋"/>
                <w:color w:val="000000"/>
                <w:kern w:val="0"/>
                <w:szCs w:val="21"/>
              </w:rPr>
              <w:t>继续保持</w:t>
            </w:r>
          </w:p>
        </w:tc>
      </w:tr>
      <w:tr w14:paraId="3EC83C09">
        <w:tblPrEx>
          <w:tblCellMar>
            <w:top w:w="0" w:type="dxa"/>
            <w:left w:w="108" w:type="dxa"/>
            <w:bottom w:w="0" w:type="dxa"/>
            <w:right w:w="108" w:type="dxa"/>
          </w:tblCellMar>
        </w:tblPrEx>
        <w:trPr>
          <w:trHeight w:val="340" w:hRule="atLeast"/>
          <w:jc w:val="center"/>
        </w:trPr>
        <w:tc>
          <w:tcPr>
            <w:tcW w:w="746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361016D1">
            <w:pPr>
              <w:widowControl/>
              <w:jc w:val="center"/>
              <w:rPr>
                <w:rFonts w:eastAsia="仿宋_GB2312"/>
                <w:color w:val="000000"/>
                <w:kern w:val="0"/>
                <w:szCs w:val="21"/>
              </w:rPr>
            </w:pPr>
            <w:r>
              <w:rPr>
                <w:rFonts w:hint="eastAsia" w:eastAsia="仿宋_GB2312"/>
                <w:color w:val="000000"/>
                <w:kern w:val="0"/>
                <w:szCs w:val="21"/>
              </w:rPr>
              <w:t>总分</w:t>
            </w:r>
          </w:p>
        </w:tc>
        <w:tc>
          <w:tcPr>
            <w:tcW w:w="660" w:type="dxa"/>
            <w:tcBorders>
              <w:top w:val="nil"/>
              <w:left w:val="nil"/>
              <w:bottom w:val="single" w:color="auto" w:sz="4" w:space="0"/>
              <w:right w:val="single" w:color="auto" w:sz="4" w:space="0"/>
            </w:tcBorders>
            <w:shd w:val="clear" w:color="auto" w:fill="auto"/>
            <w:noWrap/>
            <w:vAlign w:val="center"/>
          </w:tcPr>
          <w:p w14:paraId="51A1A781">
            <w:pPr>
              <w:widowControl/>
              <w:jc w:val="center"/>
              <w:rPr>
                <w:rFonts w:eastAsia="仿宋_GB2312"/>
                <w:color w:val="000000"/>
                <w:kern w:val="0"/>
                <w:szCs w:val="21"/>
              </w:rPr>
            </w:pPr>
            <w:r>
              <w:rPr>
                <w:rFonts w:hint="eastAsia" w:eastAsia="仿宋_GB2312"/>
                <w:color w:val="000000"/>
                <w:kern w:val="0"/>
                <w:szCs w:val="21"/>
              </w:rPr>
              <w:t>100</w:t>
            </w:r>
          </w:p>
        </w:tc>
        <w:tc>
          <w:tcPr>
            <w:tcW w:w="706" w:type="dxa"/>
            <w:tcBorders>
              <w:top w:val="nil"/>
              <w:left w:val="nil"/>
              <w:bottom w:val="single" w:color="auto" w:sz="4" w:space="0"/>
              <w:right w:val="single" w:color="auto" w:sz="4" w:space="0"/>
            </w:tcBorders>
            <w:shd w:val="clear" w:color="auto" w:fill="auto"/>
            <w:noWrap/>
            <w:vAlign w:val="center"/>
          </w:tcPr>
          <w:p w14:paraId="15E9ACE8">
            <w:pPr>
              <w:widowControl/>
              <w:jc w:val="left"/>
              <w:rPr>
                <w:rFonts w:eastAsia="仿宋_GB2312"/>
                <w:color w:val="000000"/>
                <w:kern w:val="0"/>
                <w:szCs w:val="21"/>
              </w:rPr>
            </w:pPr>
            <w:r>
              <w:rPr>
                <w:rFonts w:hint="eastAsia"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5C855EF6">
            <w:pPr>
              <w:widowControl/>
              <w:jc w:val="left"/>
              <w:rPr>
                <w:rFonts w:eastAsia="仿宋_GB2312"/>
                <w:color w:val="000000"/>
                <w:kern w:val="0"/>
                <w:szCs w:val="21"/>
              </w:rPr>
            </w:pPr>
          </w:p>
        </w:tc>
      </w:tr>
    </w:tbl>
    <w:p w14:paraId="550ABB4A">
      <w:pPr>
        <w:spacing w:before="156" w:beforeLines="50"/>
        <w:rPr>
          <w:rFonts w:eastAsia="仿宋_GB2312"/>
          <w:sz w:val="24"/>
        </w:rPr>
      </w:pPr>
      <w:r>
        <w:rPr>
          <w:rFonts w:eastAsia="仿宋_GB2312"/>
          <w:sz w:val="24"/>
        </w:rPr>
        <w:t>填表人：</w:t>
      </w:r>
      <w:r>
        <w:rPr>
          <w:rFonts w:hint="eastAsia" w:eastAsia="仿宋_GB2312"/>
          <w:sz w:val="24"/>
        </w:rPr>
        <w:t>黄荟琳</w:t>
      </w:r>
      <w:r>
        <w:rPr>
          <w:rFonts w:eastAsia="仿宋_GB2312"/>
          <w:sz w:val="24"/>
        </w:rPr>
        <w:t xml:space="preserve"> 填报日期：</w:t>
      </w:r>
      <w:r>
        <w:rPr>
          <w:rFonts w:hint="eastAsia" w:eastAsia="仿宋_GB2312"/>
          <w:sz w:val="24"/>
        </w:rPr>
        <w:t>2023年3月27日</w:t>
      </w:r>
      <w:r>
        <w:rPr>
          <w:rFonts w:eastAsia="仿宋_GB2312"/>
          <w:sz w:val="24"/>
        </w:rPr>
        <w:t>联系电话：</w:t>
      </w:r>
      <w:r>
        <w:rPr>
          <w:rFonts w:hint="eastAsia" w:eastAsia="仿宋_GB2312"/>
          <w:sz w:val="24"/>
        </w:rPr>
        <w:t>17700280937</w:t>
      </w:r>
      <w:r>
        <w:rPr>
          <w:rFonts w:eastAsia="仿宋_GB2312"/>
          <w:sz w:val="24"/>
        </w:rPr>
        <w:t xml:space="preserve"> </w:t>
      </w:r>
    </w:p>
    <w:p w14:paraId="20C50513">
      <w:pPr>
        <w:tabs>
          <w:tab w:val="left" w:pos="8847"/>
        </w:tabs>
      </w:pPr>
      <w:r>
        <w:tab/>
      </w:r>
    </w:p>
    <w:p w14:paraId="45356909">
      <w:pPr>
        <w:rPr>
          <w:rFonts w:eastAsia="黑体"/>
        </w:rPr>
      </w:pPr>
      <w:r>
        <w:rPr>
          <w:rFonts w:eastAsia="黑体"/>
          <w:sz w:val="32"/>
          <w:szCs w:val="32"/>
        </w:rPr>
        <w:t>附件4</w:t>
      </w:r>
    </w:p>
    <w:tbl>
      <w:tblPr>
        <w:tblStyle w:val="8"/>
        <w:tblW w:w="10097" w:type="dxa"/>
        <w:jc w:val="center"/>
        <w:tblLayout w:type="autofit"/>
        <w:tblCellMar>
          <w:top w:w="0" w:type="dxa"/>
          <w:left w:w="108" w:type="dxa"/>
          <w:bottom w:w="0" w:type="dxa"/>
          <w:right w:w="108" w:type="dxa"/>
        </w:tblCellMar>
      </w:tblPr>
      <w:tblGrid>
        <w:gridCol w:w="1135"/>
        <w:gridCol w:w="992"/>
        <w:gridCol w:w="1261"/>
        <w:gridCol w:w="1379"/>
        <w:gridCol w:w="1540"/>
        <w:gridCol w:w="1153"/>
        <w:gridCol w:w="660"/>
        <w:gridCol w:w="706"/>
        <w:gridCol w:w="1271"/>
      </w:tblGrid>
      <w:tr w14:paraId="6DD47664">
        <w:tblPrEx>
          <w:tblCellMar>
            <w:top w:w="0" w:type="dxa"/>
            <w:left w:w="108" w:type="dxa"/>
            <w:bottom w:w="0" w:type="dxa"/>
            <w:right w:w="108" w:type="dxa"/>
          </w:tblCellMar>
        </w:tblPrEx>
        <w:trPr>
          <w:trHeight w:val="690" w:hRule="atLeast"/>
          <w:jc w:val="center"/>
        </w:trPr>
        <w:tc>
          <w:tcPr>
            <w:tcW w:w="10097" w:type="dxa"/>
            <w:gridSpan w:val="9"/>
            <w:tcBorders>
              <w:top w:val="nil"/>
              <w:left w:val="nil"/>
              <w:bottom w:val="nil"/>
              <w:right w:val="nil"/>
            </w:tcBorders>
            <w:shd w:val="clear" w:color="auto" w:fill="auto"/>
            <w:noWrap/>
            <w:vAlign w:val="center"/>
          </w:tcPr>
          <w:p w14:paraId="036CD0EA">
            <w:pPr>
              <w:widowControl/>
              <w:jc w:val="center"/>
              <w:rPr>
                <w:rFonts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302C6E5">
        <w:tblPrEx>
          <w:tblCellMar>
            <w:top w:w="0" w:type="dxa"/>
            <w:left w:w="108" w:type="dxa"/>
            <w:bottom w:w="0" w:type="dxa"/>
            <w:right w:w="108" w:type="dxa"/>
          </w:tblCellMar>
        </w:tblPrEx>
        <w:trPr>
          <w:trHeight w:val="270" w:hRule="atLeast"/>
          <w:jc w:val="center"/>
        </w:trPr>
        <w:tc>
          <w:tcPr>
            <w:tcW w:w="10097" w:type="dxa"/>
            <w:gridSpan w:val="9"/>
            <w:tcBorders>
              <w:top w:val="nil"/>
              <w:left w:val="nil"/>
              <w:bottom w:val="single" w:color="auto" w:sz="4" w:space="0"/>
              <w:right w:val="nil"/>
            </w:tcBorders>
            <w:shd w:val="clear" w:color="auto" w:fill="auto"/>
            <w:noWrap/>
            <w:vAlign w:val="center"/>
          </w:tcPr>
          <w:p w14:paraId="5B9EDC34">
            <w:pPr>
              <w:widowControl/>
              <w:rPr>
                <w:color w:val="000000"/>
                <w:kern w:val="0"/>
                <w:sz w:val="22"/>
              </w:rPr>
            </w:pPr>
            <w:r>
              <w:rPr>
                <w:color w:val="000000"/>
                <w:kern w:val="0"/>
                <w:sz w:val="22"/>
              </w:rPr>
              <w:t xml:space="preserve"> 填报单位： 衡阳市地震局</w:t>
            </w:r>
            <w:r>
              <w:rPr>
                <w:rFonts w:hint="eastAsia"/>
                <w:color w:val="000000"/>
                <w:kern w:val="0"/>
                <w:sz w:val="22"/>
              </w:rPr>
              <w:t xml:space="preserve">                </w:t>
            </w:r>
            <w:r>
              <w:rPr>
                <w:color w:val="000000"/>
                <w:kern w:val="0"/>
                <w:sz w:val="22"/>
              </w:rPr>
              <w:t>（</w:t>
            </w:r>
            <w:r>
              <w:rPr>
                <w:rFonts w:hint="eastAsia"/>
                <w:color w:val="000000"/>
                <w:kern w:val="0"/>
                <w:sz w:val="22"/>
              </w:rPr>
              <w:t>2022</w:t>
            </w:r>
            <w:r>
              <w:rPr>
                <w:color w:val="000000"/>
                <w:kern w:val="0"/>
                <w:sz w:val="22"/>
              </w:rPr>
              <w:t>年度）</w:t>
            </w:r>
          </w:p>
        </w:tc>
      </w:tr>
      <w:tr w14:paraId="332D175B">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4FA44CA">
            <w:pPr>
              <w:widowControl/>
              <w:spacing w:line="260" w:lineRule="exact"/>
              <w:jc w:val="center"/>
              <w:rPr>
                <w:rFonts w:eastAsia="仿宋_GB2312"/>
                <w:color w:val="000000"/>
                <w:kern w:val="0"/>
                <w:szCs w:val="21"/>
              </w:rPr>
            </w:pPr>
            <w:r>
              <w:rPr>
                <w:rFonts w:eastAsia="仿宋_GB2312"/>
                <w:color w:val="000000"/>
                <w:kern w:val="0"/>
                <w:szCs w:val="21"/>
              </w:rPr>
              <w:t>项目支</w:t>
            </w:r>
          </w:p>
          <w:p w14:paraId="3A3C27BF">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962" w:type="dxa"/>
            <w:gridSpan w:val="8"/>
            <w:tcBorders>
              <w:top w:val="single" w:color="auto" w:sz="4" w:space="0"/>
              <w:left w:val="nil"/>
              <w:bottom w:val="single" w:color="auto" w:sz="4" w:space="0"/>
              <w:right w:val="single" w:color="000000" w:sz="4" w:space="0"/>
            </w:tcBorders>
            <w:shd w:val="clear" w:color="auto" w:fill="auto"/>
            <w:noWrap/>
            <w:vAlign w:val="center"/>
          </w:tcPr>
          <w:p w14:paraId="70ED99AB">
            <w:pPr>
              <w:widowControl/>
              <w:jc w:val="center"/>
              <w:rPr>
                <w:rFonts w:eastAsia="仿宋_GB2312"/>
                <w:color w:val="000000"/>
                <w:kern w:val="0"/>
                <w:szCs w:val="21"/>
              </w:rPr>
            </w:pPr>
            <w:r>
              <w:rPr>
                <w:rFonts w:hint="eastAsia" w:eastAsia="仿宋_GB2312"/>
                <w:color w:val="000000"/>
                <w:kern w:val="0"/>
                <w:szCs w:val="21"/>
              </w:rPr>
              <w:t>地震台维护经费</w:t>
            </w:r>
            <w:r>
              <w:rPr>
                <w:rFonts w:eastAsia="仿宋_GB2312"/>
                <w:color w:val="000000"/>
                <w:kern w:val="0"/>
                <w:szCs w:val="21"/>
              </w:rPr>
              <w:t>　</w:t>
            </w:r>
          </w:p>
        </w:tc>
      </w:tr>
      <w:tr w14:paraId="5445254F">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9B7F10E">
            <w:pPr>
              <w:widowControl/>
              <w:jc w:val="left"/>
              <w:rPr>
                <w:rFonts w:eastAsia="仿宋_GB2312"/>
                <w:color w:val="000000"/>
                <w:kern w:val="0"/>
                <w:szCs w:val="21"/>
              </w:rPr>
            </w:pPr>
            <w:r>
              <w:rPr>
                <w:rFonts w:eastAsia="仿宋_GB2312"/>
                <w:color w:val="000000"/>
                <w:kern w:val="0"/>
                <w:szCs w:val="21"/>
              </w:rPr>
              <w:t>主管部门</w:t>
            </w:r>
          </w:p>
        </w:tc>
        <w:tc>
          <w:tcPr>
            <w:tcW w:w="5172" w:type="dxa"/>
            <w:gridSpan w:val="4"/>
            <w:tcBorders>
              <w:top w:val="single" w:color="auto" w:sz="4" w:space="0"/>
              <w:left w:val="nil"/>
              <w:bottom w:val="single" w:color="auto" w:sz="4" w:space="0"/>
              <w:right w:val="single" w:color="auto" w:sz="4" w:space="0"/>
            </w:tcBorders>
            <w:shd w:val="clear" w:color="auto" w:fill="auto"/>
            <w:noWrap/>
            <w:vAlign w:val="center"/>
          </w:tcPr>
          <w:p w14:paraId="1121157A">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衡阳市应急管理局</w:t>
            </w:r>
          </w:p>
        </w:tc>
        <w:tc>
          <w:tcPr>
            <w:tcW w:w="1153" w:type="dxa"/>
            <w:tcBorders>
              <w:top w:val="single" w:color="auto" w:sz="4" w:space="0"/>
              <w:left w:val="nil"/>
              <w:bottom w:val="single" w:color="auto" w:sz="4" w:space="0"/>
              <w:right w:val="single" w:color="000000" w:sz="4" w:space="0"/>
            </w:tcBorders>
            <w:shd w:val="clear" w:color="auto" w:fill="auto"/>
            <w:noWrap/>
            <w:vAlign w:val="center"/>
          </w:tcPr>
          <w:p w14:paraId="1968A5ED">
            <w:pPr>
              <w:widowControl/>
              <w:jc w:val="center"/>
              <w:rPr>
                <w:rFonts w:eastAsia="仿宋_GB2312"/>
                <w:color w:val="000000"/>
                <w:kern w:val="0"/>
                <w:szCs w:val="21"/>
              </w:rPr>
            </w:pPr>
            <w:r>
              <w:rPr>
                <w:rFonts w:eastAsia="仿宋_GB2312"/>
                <w:color w:val="000000"/>
                <w:kern w:val="0"/>
                <w:szCs w:val="21"/>
              </w:rPr>
              <w:t>实施单位</w:t>
            </w:r>
          </w:p>
        </w:tc>
        <w:tc>
          <w:tcPr>
            <w:tcW w:w="2637" w:type="dxa"/>
            <w:gridSpan w:val="3"/>
            <w:tcBorders>
              <w:top w:val="single" w:color="auto" w:sz="4" w:space="0"/>
              <w:left w:val="nil"/>
              <w:bottom w:val="single" w:color="auto" w:sz="4" w:space="0"/>
              <w:right w:val="single" w:color="auto" w:sz="4" w:space="0"/>
            </w:tcBorders>
            <w:shd w:val="clear" w:color="auto" w:fill="auto"/>
            <w:noWrap/>
            <w:vAlign w:val="center"/>
          </w:tcPr>
          <w:p w14:paraId="74F50941">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衡阳市地震局</w:t>
            </w:r>
          </w:p>
        </w:tc>
      </w:tr>
      <w:tr w14:paraId="5223C39D">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B55FCBC">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05FEB21A">
            <w:pPr>
              <w:widowControl/>
              <w:jc w:val="left"/>
              <w:rPr>
                <w:rFonts w:eastAsia="仿宋_GB2312"/>
                <w:color w:val="000000"/>
                <w:kern w:val="0"/>
                <w:szCs w:val="21"/>
              </w:rPr>
            </w:pPr>
            <w:r>
              <w:rPr>
                <w:rFonts w:eastAsia="仿宋_GB2312"/>
                <w:color w:val="000000"/>
                <w:kern w:val="0"/>
                <w:szCs w:val="21"/>
              </w:rPr>
              <w:t>　</w:t>
            </w:r>
          </w:p>
        </w:tc>
        <w:tc>
          <w:tcPr>
            <w:tcW w:w="1379" w:type="dxa"/>
            <w:tcBorders>
              <w:top w:val="nil"/>
              <w:left w:val="nil"/>
              <w:bottom w:val="single" w:color="auto" w:sz="4" w:space="0"/>
              <w:right w:val="single" w:color="auto" w:sz="4" w:space="0"/>
            </w:tcBorders>
            <w:shd w:val="clear" w:color="auto" w:fill="auto"/>
            <w:noWrap/>
            <w:vAlign w:val="center"/>
          </w:tcPr>
          <w:p w14:paraId="1D611D69">
            <w:pPr>
              <w:widowControl/>
              <w:spacing w:line="240" w:lineRule="exact"/>
              <w:ind w:firstLine="210" w:firstLineChars="100"/>
              <w:jc w:val="center"/>
              <w:rPr>
                <w:rFonts w:eastAsia="仿宋_GB2312"/>
                <w:color w:val="000000"/>
                <w:kern w:val="0"/>
                <w:szCs w:val="21"/>
              </w:rPr>
            </w:pPr>
            <w:r>
              <w:rPr>
                <w:rFonts w:eastAsia="仿宋_GB2312"/>
                <w:color w:val="000000"/>
                <w:kern w:val="0"/>
                <w:szCs w:val="21"/>
              </w:rPr>
              <w:t>年初</w:t>
            </w:r>
          </w:p>
          <w:p w14:paraId="1C0B7E72">
            <w:pPr>
              <w:widowControl/>
              <w:spacing w:line="240" w:lineRule="exact"/>
              <w:ind w:firstLine="210" w:firstLineChars="100"/>
              <w:jc w:val="center"/>
              <w:rPr>
                <w:rFonts w:eastAsia="仿宋_GB2312"/>
                <w:color w:val="000000"/>
                <w:kern w:val="0"/>
                <w:szCs w:val="21"/>
              </w:rPr>
            </w:pPr>
            <w:r>
              <w:rPr>
                <w:rFonts w:eastAsia="仿宋_GB2312"/>
                <w:color w:val="000000"/>
                <w:kern w:val="0"/>
                <w:szCs w:val="21"/>
              </w:rPr>
              <w:t>预算数</w:t>
            </w:r>
          </w:p>
        </w:tc>
        <w:tc>
          <w:tcPr>
            <w:tcW w:w="1540" w:type="dxa"/>
            <w:tcBorders>
              <w:top w:val="nil"/>
              <w:left w:val="nil"/>
              <w:bottom w:val="single" w:color="auto" w:sz="4" w:space="0"/>
              <w:right w:val="single" w:color="auto" w:sz="4" w:space="0"/>
            </w:tcBorders>
            <w:shd w:val="clear" w:color="auto" w:fill="auto"/>
            <w:noWrap/>
            <w:vAlign w:val="center"/>
          </w:tcPr>
          <w:p w14:paraId="2EE69379">
            <w:pPr>
              <w:widowControl/>
              <w:spacing w:line="240" w:lineRule="exact"/>
              <w:ind w:firstLine="210" w:firstLineChars="100"/>
              <w:jc w:val="center"/>
              <w:rPr>
                <w:rFonts w:eastAsia="仿宋_GB2312"/>
                <w:color w:val="000000"/>
                <w:kern w:val="0"/>
                <w:szCs w:val="21"/>
              </w:rPr>
            </w:pPr>
            <w:r>
              <w:rPr>
                <w:rFonts w:eastAsia="仿宋_GB2312"/>
                <w:color w:val="000000"/>
                <w:kern w:val="0"/>
                <w:szCs w:val="21"/>
              </w:rPr>
              <w:t>全年</w:t>
            </w:r>
          </w:p>
          <w:p w14:paraId="4628E8DC">
            <w:pPr>
              <w:widowControl/>
              <w:spacing w:line="240" w:lineRule="exact"/>
              <w:ind w:firstLine="210" w:firstLineChars="100"/>
              <w:jc w:val="center"/>
              <w:rPr>
                <w:rFonts w:eastAsia="仿宋_GB2312"/>
                <w:color w:val="000000"/>
                <w:kern w:val="0"/>
                <w:szCs w:val="21"/>
              </w:rPr>
            </w:pPr>
            <w:r>
              <w:rPr>
                <w:rFonts w:eastAsia="仿宋_GB2312"/>
                <w:color w:val="000000"/>
                <w:kern w:val="0"/>
                <w:szCs w:val="21"/>
              </w:rPr>
              <w:t>预算数</w:t>
            </w:r>
          </w:p>
        </w:tc>
        <w:tc>
          <w:tcPr>
            <w:tcW w:w="1153" w:type="dxa"/>
            <w:tcBorders>
              <w:top w:val="nil"/>
              <w:left w:val="nil"/>
              <w:bottom w:val="single" w:color="auto" w:sz="4" w:space="0"/>
              <w:right w:val="single" w:color="auto" w:sz="4" w:space="0"/>
            </w:tcBorders>
            <w:shd w:val="clear" w:color="auto" w:fill="auto"/>
            <w:noWrap/>
          </w:tcPr>
          <w:p w14:paraId="207753DE">
            <w:pPr>
              <w:spacing w:line="240" w:lineRule="exact"/>
              <w:jc w:val="center"/>
              <w:rPr>
                <w:rFonts w:eastAsia="仿宋_GB2312"/>
                <w:szCs w:val="21"/>
              </w:rPr>
            </w:pPr>
            <w:r>
              <w:rPr>
                <w:rFonts w:eastAsia="仿宋_GB2312"/>
                <w:szCs w:val="21"/>
              </w:rPr>
              <w:t>全年</w:t>
            </w:r>
          </w:p>
          <w:p w14:paraId="145A1A7B">
            <w:pPr>
              <w:spacing w:line="240" w:lineRule="exact"/>
              <w:jc w:val="center"/>
              <w:rPr>
                <w:rFonts w:eastAsia="仿宋_GB2312"/>
                <w:szCs w:val="21"/>
              </w:rPr>
            </w:pPr>
            <w:r>
              <w:rPr>
                <w:rFonts w:eastAsia="仿宋_GB2312"/>
                <w:szCs w:val="21"/>
              </w:rPr>
              <w:t>执行数</w:t>
            </w:r>
          </w:p>
        </w:tc>
        <w:tc>
          <w:tcPr>
            <w:tcW w:w="660" w:type="dxa"/>
            <w:tcBorders>
              <w:top w:val="nil"/>
              <w:left w:val="nil"/>
              <w:bottom w:val="single" w:color="auto" w:sz="4" w:space="0"/>
              <w:right w:val="single" w:color="auto" w:sz="4" w:space="0"/>
            </w:tcBorders>
            <w:shd w:val="clear" w:color="auto" w:fill="auto"/>
            <w:noWrap/>
          </w:tcPr>
          <w:p w14:paraId="41F9E655">
            <w:pPr>
              <w:spacing w:line="240" w:lineRule="exact"/>
              <w:jc w:val="center"/>
              <w:rPr>
                <w:rFonts w:eastAsia="仿宋_GB2312"/>
                <w:szCs w:val="21"/>
              </w:rPr>
            </w:pPr>
          </w:p>
          <w:p w14:paraId="45C38969">
            <w:pPr>
              <w:spacing w:line="240" w:lineRule="exact"/>
              <w:jc w:val="center"/>
              <w:rPr>
                <w:rFonts w:eastAsia="仿宋_GB2312"/>
                <w:szCs w:val="21"/>
              </w:rPr>
            </w:pPr>
            <w:r>
              <w:rPr>
                <w:rFonts w:eastAsia="仿宋_GB2312"/>
                <w:szCs w:val="21"/>
              </w:rPr>
              <w:t>分值</w:t>
            </w:r>
          </w:p>
        </w:tc>
        <w:tc>
          <w:tcPr>
            <w:tcW w:w="706" w:type="dxa"/>
            <w:tcBorders>
              <w:top w:val="nil"/>
              <w:left w:val="nil"/>
              <w:bottom w:val="single" w:color="auto" w:sz="4" w:space="0"/>
              <w:right w:val="single" w:color="auto" w:sz="4" w:space="0"/>
            </w:tcBorders>
            <w:shd w:val="clear" w:color="auto" w:fill="auto"/>
            <w:noWrap/>
          </w:tcPr>
          <w:p w14:paraId="43A74F0F">
            <w:pPr>
              <w:spacing w:line="240" w:lineRule="exact"/>
              <w:jc w:val="center"/>
              <w:rPr>
                <w:rFonts w:eastAsia="仿宋_GB2312"/>
                <w:szCs w:val="21"/>
              </w:rPr>
            </w:pPr>
          </w:p>
          <w:p w14:paraId="37B8ABCC">
            <w:pPr>
              <w:spacing w:line="240" w:lineRule="exact"/>
              <w:jc w:val="center"/>
              <w:rPr>
                <w:rFonts w:eastAsia="仿宋_GB2312"/>
                <w:szCs w:val="21"/>
              </w:rPr>
            </w:pPr>
            <w:r>
              <w:rPr>
                <w:rFonts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67EA259D">
            <w:pPr>
              <w:spacing w:line="240" w:lineRule="exact"/>
              <w:jc w:val="center"/>
              <w:rPr>
                <w:rFonts w:eastAsia="仿宋_GB2312"/>
                <w:szCs w:val="21"/>
              </w:rPr>
            </w:pPr>
          </w:p>
          <w:p w14:paraId="22F1377A">
            <w:pPr>
              <w:spacing w:line="240" w:lineRule="exact"/>
              <w:jc w:val="center"/>
              <w:rPr>
                <w:rFonts w:eastAsia="仿宋_GB2312"/>
                <w:szCs w:val="21"/>
              </w:rPr>
            </w:pPr>
            <w:r>
              <w:rPr>
                <w:rFonts w:eastAsia="仿宋_GB2312"/>
                <w:szCs w:val="21"/>
              </w:rPr>
              <w:t>得分</w:t>
            </w:r>
          </w:p>
        </w:tc>
      </w:tr>
      <w:tr w14:paraId="71A18CF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2703FA0">
            <w:pPr>
              <w:widowControl/>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44161AF">
            <w:pPr>
              <w:widowControl/>
              <w:jc w:val="left"/>
              <w:rPr>
                <w:rFonts w:eastAsia="仿宋_GB2312"/>
                <w:color w:val="000000"/>
                <w:kern w:val="0"/>
                <w:szCs w:val="21"/>
              </w:rPr>
            </w:pPr>
            <w:r>
              <w:rPr>
                <w:rFonts w:eastAsia="仿宋_GB2312"/>
                <w:color w:val="000000"/>
                <w:kern w:val="0"/>
                <w:szCs w:val="21"/>
              </w:rPr>
              <w:t>年度资金总额　</w:t>
            </w:r>
          </w:p>
        </w:tc>
        <w:tc>
          <w:tcPr>
            <w:tcW w:w="1379" w:type="dxa"/>
            <w:tcBorders>
              <w:top w:val="nil"/>
              <w:left w:val="nil"/>
              <w:bottom w:val="single" w:color="auto" w:sz="4" w:space="0"/>
              <w:right w:val="single" w:color="auto" w:sz="4" w:space="0"/>
            </w:tcBorders>
            <w:shd w:val="clear" w:color="auto" w:fill="auto"/>
            <w:noWrap/>
            <w:vAlign w:val="center"/>
          </w:tcPr>
          <w:p w14:paraId="1B9D5B3F">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20.7</w:t>
            </w:r>
          </w:p>
        </w:tc>
        <w:tc>
          <w:tcPr>
            <w:tcW w:w="1540" w:type="dxa"/>
            <w:tcBorders>
              <w:top w:val="nil"/>
              <w:left w:val="nil"/>
              <w:bottom w:val="single" w:color="auto" w:sz="4" w:space="0"/>
              <w:right w:val="single" w:color="auto" w:sz="4" w:space="0"/>
            </w:tcBorders>
            <w:shd w:val="clear" w:color="auto" w:fill="auto"/>
            <w:noWrap/>
            <w:vAlign w:val="center"/>
          </w:tcPr>
          <w:p w14:paraId="63F581D0">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20.7</w:t>
            </w:r>
          </w:p>
        </w:tc>
        <w:tc>
          <w:tcPr>
            <w:tcW w:w="1153" w:type="dxa"/>
            <w:tcBorders>
              <w:top w:val="nil"/>
              <w:left w:val="nil"/>
              <w:bottom w:val="single" w:color="auto" w:sz="4" w:space="0"/>
              <w:right w:val="single" w:color="auto" w:sz="4" w:space="0"/>
            </w:tcBorders>
            <w:shd w:val="clear" w:color="auto" w:fill="auto"/>
            <w:noWrap/>
            <w:vAlign w:val="center"/>
          </w:tcPr>
          <w:p w14:paraId="0D2CFFCA">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20.7</w:t>
            </w:r>
          </w:p>
        </w:tc>
        <w:tc>
          <w:tcPr>
            <w:tcW w:w="660" w:type="dxa"/>
            <w:tcBorders>
              <w:top w:val="nil"/>
              <w:left w:val="nil"/>
              <w:bottom w:val="single" w:color="auto" w:sz="4" w:space="0"/>
              <w:right w:val="single" w:color="auto" w:sz="4" w:space="0"/>
            </w:tcBorders>
            <w:shd w:val="clear" w:color="auto" w:fill="auto"/>
            <w:noWrap/>
            <w:vAlign w:val="center"/>
          </w:tcPr>
          <w:p w14:paraId="053C5449">
            <w:pPr>
              <w:widowControl/>
              <w:jc w:val="left"/>
              <w:rPr>
                <w:rFonts w:eastAsia="仿宋_GB2312"/>
                <w:color w:val="000000"/>
                <w:kern w:val="0"/>
                <w:szCs w:val="21"/>
              </w:rPr>
            </w:pPr>
            <w:r>
              <w:rPr>
                <w:rFonts w:eastAsia="仿宋_GB2312"/>
                <w:color w:val="000000"/>
                <w:kern w:val="0"/>
                <w:szCs w:val="21"/>
              </w:rPr>
              <w:t>　10</w:t>
            </w:r>
          </w:p>
        </w:tc>
        <w:tc>
          <w:tcPr>
            <w:tcW w:w="706" w:type="dxa"/>
            <w:tcBorders>
              <w:top w:val="nil"/>
              <w:left w:val="nil"/>
              <w:bottom w:val="single" w:color="auto" w:sz="4" w:space="0"/>
              <w:right w:val="single" w:color="auto" w:sz="4" w:space="0"/>
            </w:tcBorders>
            <w:shd w:val="clear" w:color="auto" w:fill="auto"/>
            <w:noWrap/>
            <w:vAlign w:val="center"/>
          </w:tcPr>
          <w:p w14:paraId="18813E9C">
            <w:pPr>
              <w:widowControl/>
              <w:jc w:val="left"/>
              <w:rPr>
                <w:rFonts w:eastAsia="仿宋_GB2312"/>
                <w:color w:val="000000"/>
                <w:kern w:val="0"/>
                <w:szCs w:val="21"/>
              </w:rPr>
            </w:pPr>
            <w:r>
              <w:rPr>
                <w:rFonts w:hint="eastAsia"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4B98B91A">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r>
      <w:tr w14:paraId="037C7D2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8A0394D">
            <w:pPr>
              <w:widowControl/>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62741ED">
            <w:pPr>
              <w:widowControl/>
              <w:jc w:val="left"/>
              <w:rPr>
                <w:rFonts w:eastAsia="仿宋_GB2312"/>
                <w:color w:val="000000"/>
                <w:kern w:val="0"/>
                <w:szCs w:val="21"/>
              </w:rPr>
            </w:pPr>
            <w:r>
              <w:rPr>
                <w:rFonts w:eastAsia="仿宋_GB2312"/>
                <w:color w:val="000000"/>
                <w:kern w:val="0"/>
                <w:szCs w:val="21"/>
              </w:rPr>
              <w:t>其中：当年财政拨款　</w:t>
            </w:r>
          </w:p>
        </w:tc>
        <w:tc>
          <w:tcPr>
            <w:tcW w:w="1379" w:type="dxa"/>
            <w:tcBorders>
              <w:top w:val="nil"/>
              <w:left w:val="nil"/>
              <w:bottom w:val="single" w:color="auto" w:sz="4" w:space="0"/>
              <w:right w:val="single" w:color="auto" w:sz="4" w:space="0"/>
            </w:tcBorders>
            <w:shd w:val="clear" w:color="auto" w:fill="auto"/>
            <w:noWrap/>
            <w:vAlign w:val="center"/>
          </w:tcPr>
          <w:p w14:paraId="035C9D7C">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20.7</w:t>
            </w:r>
          </w:p>
        </w:tc>
        <w:tc>
          <w:tcPr>
            <w:tcW w:w="1540" w:type="dxa"/>
            <w:tcBorders>
              <w:top w:val="nil"/>
              <w:left w:val="nil"/>
              <w:bottom w:val="single" w:color="auto" w:sz="4" w:space="0"/>
              <w:right w:val="single" w:color="auto" w:sz="4" w:space="0"/>
            </w:tcBorders>
            <w:shd w:val="clear" w:color="auto" w:fill="auto"/>
            <w:noWrap/>
            <w:vAlign w:val="center"/>
          </w:tcPr>
          <w:p w14:paraId="3A20C907">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20.7</w:t>
            </w:r>
          </w:p>
        </w:tc>
        <w:tc>
          <w:tcPr>
            <w:tcW w:w="1153" w:type="dxa"/>
            <w:tcBorders>
              <w:top w:val="nil"/>
              <w:left w:val="nil"/>
              <w:bottom w:val="single" w:color="auto" w:sz="4" w:space="0"/>
              <w:right w:val="single" w:color="auto" w:sz="4" w:space="0"/>
            </w:tcBorders>
            <w:shd w:val="clear" w:color="auto" w:fill="auto"/>
            <w:noWrap/>
            <w:vAlign w:val="center"/>
          </w:tcPr>
          <w:p w14:paraId="34513FA9">
            <w:pPr>
              <w:widowControl/>
              <w:jc w:val="left"/>
              <w:rPr>
                <w:rFonts w:eastAsia="仿宋_GB2312"/>
                <w:color w:val="000000"/>
                <w:kern w:val="0"/>
                <w:szCs w:val="21"/>
              </w:rPr>
            </w:pPr>
            <w:r>
              <w:rPr>
                <w:rFonts w:eastAsia="仿宋_GB2312"/>
                <w:color w:val="000000"/>
                <w:kern w:val="0"/>
                <w:szCs w:val="21"/>
              </w:rPr>
              <w:t>　</w:t>
            </w:r>
          </w:p>
        </w:tc>
        <w:tc>
          <w:tcPr>
            <w:tcW w:w="660" w:type="dxa"/>
            <w:tcBorders>
              <w:top w:val="nil"/>
              <w:left w:val="nil"/>
              <w:bottom w:val="single" w:color="auto" w:sz="4" w:space="0"/>
              <w:right w:val="single" w:color="auto" w:sz="4" w:space="0"/>
            </w:tcBorders>
            <w:shd w:val="clear" w:color="auto" w:fill="auto"/>
            <w:noWrap/>
            <w:vAlign w:val="center"/>
          </w:tcPr>
          <w:p w14:paraId="67F39AE9">
            <w:pPr>
              <w:widowControl/>
              <w:jc w:val="left"/>
              <w:rPr>
                <w:rFonts w:eastAsia="仿宋_GB2312"/>
                <w:color w:val="000000"/>
                <w:kern w:val="0"/>
                <w:szCs w:val="21"/>
              </w:rPr>
            </w:pPr>
            <w:r>
              <w:rPr>
                <w:rFonts w:eastAsia="仿宋_GB2312"/>
                <w:color w:val="000000"/>
                <w:kern w:val="0"/>
                <w:szCs w:val="21"/>
              </w:rPr>
              <w:t>　</w:t>
            </w:r>
          </w:p>
        </w:tc>
        <w:tc>
          <w:tcPr>
            <w:tcW w:w="706" w:type="dxa"/>
            <w:tcBorders>
              <w:top w:val="nil"/>
              <w:left w:val="nil"/>
              <w:bottom w:val="single" w:color="auto" w:sz="4" w:space="0"/>
              <w:right w:val="single" w:color="auto" w:sz="4" w:space="0"/>
            </w:tcBorders>
            <w:shd w:val="clear" w:color="auto" w:fill="auto"/>
            <w:noWrap/>
            <w:vAlign w:val="center"/>
          </w:tcPr>
          <w:p w14:paraId="69E01ED1">
            <w:pPr>
              <w:widowControl/>
              <w:jc w:val="left"/>
              <w:rPr>
                <w:rFonts w:eastAsia="仿宋_GB2312"/>
                <w:color w:val="000000"/>
                <w:kern w:val="0"/>
                <w:szCs w:val="21"/>
              </w:rPr>
            </w:pPr>
            <w:r>
              <w:rPr>
                <w:rFonts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13A594E">
            <w:pPr>
              <w:widowControl/>
              <w:jc w:val="left"/>
              <w:rPr>
                <w:rFonts w:eastAsia="仿宋_GB2312"/>
                <w:color w:val="000000"/>
                <w:kern w:val="0"/>
                <w:szCs w:val="21"/>
              </w:rPr>
            </w:pPr>
            <w:r>
              <w:rPr>
                <w:rFonts w:eastAsia="仿宋_GB2312"/>
                <w:color w:val="000000"/>
                <w:kern w:val="0"/>
                <w:szCs w:val="21"/>
              </w:rPr>
              <w:t>　</w:t>
            </w:r>
          </w:p>
        </w:tc>
      </w:tr>
      <w:tr w14:paraId="4C8B8B8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22DE7F6">
            <w:pPr>
              <w:widowControl/>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E9A26B4">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379" w:type="dxa"/>
            <w:tcBorders>
              <w:top w:val="nil"/>
              <w:left w:val="nil"/>
              <w:bottom w:val="single" w:color="auto" w:sz="4" w:space="0"/>
              <w:right w:val="single" w:color="auto" w:sz="4" w:space="0"/>
            </w:tcBorders>
            <w:shd w:val="clear" w:color="auto" w:fill="auto"/>
            <w:noWrap/>
            <w:vAlign w:val="center"/>
          </w:tcPr>
          <w:p w14:paraId="1C396A2F">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0</w:t>
            </w:r>
          </w:p>
        </w:tc>
        <w:tc>
          <w:tcPr>
            <w:tcW w:w="1540" w:type="dxa"/>
            <w:tcBorders>
              <w:top w:val="nil"/>
              <w:left w:val="nil"/>
              <w:bottom w:val="single" w:color="auto" w:sz="4" w:space="0"/>
              <w:right w:val="single" w:color="auto" w:sz="4" w:space="0"/>
            </w:tcBorders>
            <w:shd w:val="clear" w:color="auto" w:fill="auto"/>
            <w:noWrap/>
            <w:vAlign w:val="center"/>
          </w:tcPr>
          <w:p w14:paraId="31CFA8D6">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0</w:t>
            </w:r>
          </w:p>
        </w:tc>
        <w:tc>
          <w:tcPr>
            <w:tcW w:w="1153" w:type="dxa"/>
            <w:tcBorders>
              <w:top w:val="nil"/>
              <w:left w:val="nil"/>
              <w:bottom w:val="single" w:color="auto" w:sz="4" w:space="0"/>
              <w:right w:val="single" w:color="auto" w:sz="4" w:space="0"/>
            </w:tcBorders>
            <w:shd w:val="clear" w:color="auto" w:fill="auto"/>
            <w:noWrap/>
            <w:vAlign w:val="center"/>
          </w:tcPr>
          <w:p w14:paraId="5CE862AE">
            <w:pPr>
              <w:widowControl/>
              <w:jc w:val="left"/>
              <w:rPr>
                <w:rFonts w:eastAsia="仿宋_GB2312"/>
                <w:color w:val="000000"/>
                <w:kern w:val="0"/>
                <w:szCs w:val="21"/>
              </w:rPr>
            </w:pPr>
            <w:r>
              <w:rPr>
                <w:rFonts w:eastAsia="仿宋_GB2312"/>
                <w:color w:val="000000"/>
                <w:kern w:val="0"/>
                <w:szCs w:val="21"/>
              </w:rPr>
              <w:t>　</w:t>
            </w:r>
          </w:p>
        </w:tc>
        <w:tc>
          <w:tcPr>
            <w:tcW w:w="660" w:type="dxa"/>
            <w:tcBorders>
              <w:top w:val="nil"/>
              <w:left w:val="nil"/>
              <w:bottom w:val="single" w:color="auto" w:sz="4" w:space="0"/>
              <w:right w:val="single" w:color="auto" w:sz="4" w:space="0"/>
            </w:tcBorders>
            <w:shd w:val="clear" w:color="auto" w:fill="auto"/>
            <w:noWrap/>
            <w:vAlign w:val="center"/>
          </w:tcPr>
          <w:p w14:paraId="5211E1FD">
            <w:pPr>
              <w:widowControl/>
              <w:jc w:val="left"/>
              <w:rPr>
                <w:rFonts w:eastAsia="仿宋_GB2312"/>
                <w:color w:val="000000"/>
                <w:kern w:val="0"/>
                <w:szCs w:val="21"/>
              </w:rPr>
            </w:pPr>
            <w:r>
              <w:rPr>
                <w:rFonts w:eastAsia="仿宋_GB2312"/>
                <w:color w:val="000000"/>
                <w:kern w:val="0"/>
                <w:szCs w:val="21"/>
              </w:rPr>
              <w:t>　</w:t>
            </w:r>
          </w:p>
        </w:tc>
        <w:tc>
          <w:tcPr>
            <w:tcW w:w="706" w:type="dxa"/>
            <w:tcBorders>
              <w:top w:val="nil"/>
              <w:left w:val="nil"/>
              <w:bottom w:val="single" w:color="auto" w:sz="4" w:space="0"/>
              <w:right w:val="single" w:color="auto" w:sz="4" w:space="0"/>
            </w:tcBorders>
            <w:shd w:val="clear" w:color="auto" w:fill="auto"/>
            <w:noWrap/>
            <w:vAlign w:val="center"/>
          </w:tcPr>
          <w:p w14:paraId="0D6A8ACE">
            <w:pPr>
              <w:widowControl/>
              <w:jc w:val="left"/>
              <w:rPr>
                <w:rFonts w:eastAsia="仿宋_GB2312"/>
                <w:color w:val="000000"/>
                <w:kern w:val="0"/>
                <w:szCs w:val="21"/>
              </w:rPr>
            </w:pPr>
            <w:r>
              <w:rPr>
                <w:rFonts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1E7C82C">
            <w:pPr>
              <w:widowControl/>
              <w:jc w:val="left"/>
              <w:rPr>
                <w:rFonts w:eastAsia="仿宋_GB2312"/>
                <w:color w:val="000000"/>
                <w:kern w:val="0"/>
                <w:szCs w:val="21"/>
              </w:rPr>
            </w:pPr>
            <w:r>
              <w:rPr>
                <w:rFonts w:eastAsia="仿宋_GB2312"/>
                <w:color w:val="000000"/>
                <w:kern w:val="0"/>
                <w:szCs w:val="21"/>
              </w:rPr>
              <w:t>　</w:t>
            </w:r>
          </w:p>
        </w:tc>
      </w:tr>
      <w:tr w14:paraId="18CB4B4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65346D9">
            <w:pPr>
              <w:widowControl/>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CB260CA">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379" w:type="dxa"/>
            <w:tcBorders>
              <w:top w:val="nil"/>
              <w:left w:val="nil"/>
              <w:bottom w:val="single" w:color="auto" w:sz="4" w:space="0"/>
              <w:right w:val="single" w:color="auto" w:sz="4" w:space="0"/>
            </w:tcBorders>
            <w:shd w:val="clear" w:color="auto" w:fill="auto"/>
            <w:noWrap/>
            <w:vAlign w:val="center"/>
          </w:tcPr>
          <w:p w14:paraId="0906C362">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0</w:t>
            </w:r>
          </w:p>
        </w:tc>
        <w:tc>
          <w:tcPr>
            <w:tcW w:w="1540" w:type="dxa"/>
            <w:tcBorders>
              <w:top w:val="nil"/>
              <w:left w:val="nil"/>
              <w:bottom w:val="single" w:color="auto" w:sz="4" w:space="0"/>
              <w:right w:val="single" w:color="auto" w:sz="4" w:space="0"/>
            </w:tcBorders>
            <w:shd w:val="clear" w:color="auto" w:fill="auto"/>
            <w:noWrap/>
            <w:vAlign w:val="center"/>
          </w:tcPr>
          <w:p w14:paraId="724B64D0">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0</w:t>
            </w:r>
          </w:p>
        </w:tc>
        <w:tc>
          <w:tcPr>
            <w:tcW w:w="1153" w:type="dxa"/>
            <w:tcBorders>
              <w:top w:val="nil"/>
              <w:left w:val="nil"/>
              <w:bottom w:val="single" w:color="auto" w:sz="4" w:space="0"/>
              <w:right w:val="single" w:color="auto" w:sz="4" w:space="0"/>
            </w:tcBorders>
            <w:shd w:val="clear" w:color="auto" w:fill="auto"/>
            <w:noWrap/>
            <w:vAlign w:val="center"/>
          </w:tcPr>
          <w:p w14:paraId="1E422BE9">
            <w:pPr>
              <w:widowControl/>
              <w:jc w:val="left"/>
              <w:rPr>
                <w:rFonts w:eastAsia="仿宋_GB2312"/>
                <w:color w:val="000000"/>
                <w:kern w:val="0"/>
                <w:szCs w:val="21"/>
              </w:rPr>
            </w:pPr>
            <w:r>
              <w:rPr>
                <w:rFonts w:eastAsia="仿宋_GB2312"/>
                <w:color w:val="000000"/>
                <w:kern w:val="0"/>
                <w:szCs w:val="21"/>
              </w:rPr>
              <w:t>　</w:t>
            </w:r>
          </w:p>
        </w:tc>
        <w:tc>
          <w:tcPr>
            <w:tcW w:w="660" w:type="dxa"/>
            <w:tcBorders>
              <w:top w:val="nil"/>
              <w:left w:val="nil"/>
              <w:bottom w:val="single" w:color="auto" w:sz="4" w:space="0"/>
              <w:right w:val="single" w:color="auto" w:sz="4" w:space="0"/>
            </w:tcBorders>
            <w:shd w:val="clear" w:color="auto" w:fill="auto"/>
            <w:noWrap/>
            <w:vAlign w:val="center"/>
          </w:tcPr>
          <w:p w14:paraId="11830874">
            <w:pPr>
              <w:widowControl/>
              <w:jc w:val="left"/>
              <w:rPr>
                <w:rFonts w:eastAsia="仿宋_GB2312"/>
                <w:color w:val="000000"/>
                <w:kern w:val="0"/>
                <w:szCs w:val="21"/>
              </w:rPr>
            </w:pPr>
            <w:r>
              <w:rPr>
                <w:rFonts w:eastAsia="仿宋_GB2312"/>
                <w:color w:val="000000"/>
                <w:kern w:val="0"/>
                <w:szCs w:val="21"/>
              </w:rPr>
              <w:t>　</w:t>
            </w:r>
          </w:p>
        </w:tc>
        <w:tc>
          <w:tcPr>
            <w:tcW w:w="706" w:type="dxa"/>
            <w:tcBorders>
              <w:top w:val="nil"/>
              <w:left w:val="nil"/>
              <w:bottom w:val="single" w:color="auto" w:sz="4" w:space="0"/>
              <w:right w:val="single" w:color="auto" w:sz="4" w:space="0"/>
            </w:tcBorders>
            <w:shd w:val="clear" w:color="auto" w:fill="auto"/>
            <w:noWrap/>
            <w:vAlign w:val="center"/>
          </w:tcPr>
          <w:p w14:paraId="56D6FFE9">
            <w:pPr>
              <w:widowControl/>
              <w:jc w:val="left"/>
              <w:rPr>
                <w:rFonts w:eastAsia="仿宋_GB2312"/>
                <w:color w:val="000000"/>
                <w:kern w:val="0"/>
                <w:szCs w:val="21"/>
              </w:rPr>
            </w:pPr>
            <w:r>
              <w:rPr>
                <w:rFonts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C47C390">
            <w:pPr>
              <w:widowControl/>
              <w:jc w:val="left"/>
              <w:rPr>
                <w:rFonts w:eastAsia="仿宋_GB2312"/>
                <w:color w:val="000000"/>
                <w:kern w:val="0"/>
                <w:szCs w:val="21"/>
              </w:rPr>
            </w:pPr>
            <w:r>
              <w:rPr>
                <w:rFonts w:eastAsia="仿宋_GB2312"/>
                <w:color w:val="000000"/>
                <w:kern w:val="0"/>
                <w:szCs w:val="21"/>
              </w:rPr>
              <w:t>　</w:t>
            </w:r>
          </w:p>
        </w:tc>
      </w:tr>
      <w:tr w14:paraId="2EC2B16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DE6F2C3">
            <w:pPr>
              <w:widowControl/>
              <w:jc w:val="center"/>
              <w:rPr>
                <w:rFonts w:eastAsia="仿宋_GB2312"/>
                <w:color w:val="000000"/>
                <w:kern w:val="0"/>
                <w:szCs w:val="21"/>
              </w:rPr>
            </w:pPr>
            <w:r>
              <w:rPr>
                <w:rFonts w:eastAsia="仿宋_GB2312"/>
                <w:color w:val="000000"/>
                <w:kern w:val="0"/>
                <w:szCs w:val="21"/>
              </w:rPr>
              <w:t>年度总</w:t>
            </w:r>
          </w:p>
          <w:p w14:paraId="2340BCA9">
            <w:pPr>
              <w:widowControl/>
              <w:jc w:val="center"/>
              <w:rPr>
                <w:rFonts w:eastAsia="仿宋_GB2312"/>
                <w:color w:val="000000"/>
                <w:kern w:val="0"/>
                <w:szCs w:val="21"/>
              </w:rPr>
            </w:pPr>
            <w:r>
              <w:rPr>
                <w:rFonts w:eastAsia="仿宋_GB2312"/>
                <w:color w:val="000000"/>
                <w:kern w:val="0"/>
                <w:szCs w:val="21"/>
              </w:rPr>
              <w:t>体目标</w:t>
            </w:r>
          </w:p>
        </w:tc>
        <w:tc>
          <w:tcPr>
            <w:tcW w:w="5172" w:type="dxa"/>
            <w:gridSpan w:val="4"/>
            <w:tcBorders>
              <w:top w:val="single" w:color="auto" w:sz="4" w:space="0"/>
              <w:left w:val="nil"/>
              <w:bottom w:val="single" w:color="auto" w:sz="4" w:space="0"/>
              <w:right w:val="single" w:color="000000" w:sz="4" w:space="0"/>
            </w:tcBorders>
            <w:shd w:val="clear" w:color="auto" w:fill="auto"/>
            <w:noWrap/>
            <w:vAlign w:val="center"/>
          </w:tcPr>
          <w:p w14:paraId="431BE5D3">
            <w:pPr>
              <w:widowControl/>
              <w:jc w:val="center"/>
              <w:rPr>
                <w:rFonts w:eastAsia="仿宋_GB2312"/>
                <w:color w:val="000000"/>
                <w:kern w:val="0"/>
                <w:szCs w:val="21"/>
              </w:rPr>
            </w:pPr>
            <w:r>
              <w:rPr>
                <w:rFonts w:eastAsia="仿宋_GB2312"/>
                <w:color w:val="000000"/>
                <w:kern w:val="0"/>
                <w:szCs w:val="21"/>
              </w:rPr>
              <w:t>预期目标</w:t>
            </w:r>
          </w:p>
        </w:tc>
        <w:tc>
          <w:tcPr>
            <w:tcW w:w="3790" w:type="dxa"/>
            <w:gridSpan w:val="4"/>
            <w:tcBorders>
              <w:top w:val="single" w:color="auto" w:sz="4" w:space="0"/>
              <w:left w:val="nil"/>
              <w:bottom w:val="single" w:color="auto" w:sz="4" w:space="0"/>
              <w:right w:val="single" w:color="auto" w:sz="4" w:space="0"/>
            </w:tcBorders>
            <w:shd w:val="clear" w:color="auto" w:fill="auto"/>
            <w:noWrap/>
            <w:vAlign w:val="center"/>
          </w:tcPr>
          <w:p w14:paraId="38C02AD6">
            <w:pPr>
              <w:widowControl/>
              <w:jc w:val="center"/>
              <w:rPr>
                <w:rFonts w:eastAsia="仿宋_GB2312"/>
                <w:color w:val="000000"/>
                <w:kern w:val="0"/>
                <w:szCs w:val="21"/>
              </w:rPr>
            </w:pPr>
            <w:r>
              <w:rPr>
                <w:rFonts w:eastAsia="仿宋_GB2312"/>
                <w:color w:val="000000"/>
                <w:kern w:val="0"/>
                <w:szCs w:val="21"/>
              </w:rPr>
              <w:t>实际完成情况　</w:t>
            </w:r>
          </w:p>
        </w:tc>
      </w:tr>
      <w:tr w14:paraId="158095F8">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15F61A09">
            <w:pPr>
              <w:widowControl/>
              <w:jc w:val="left"/>
              <w:rPr>
                <w:rFonts w:eastAsia="仿宋_GB2312"/>
                <w:color w:val="000000"/>
                <w:kern w:val="0"/>
                <w:szCs w:val="21"/>
              </w:rPr>
            </w:pPr>
          </w:p>
        </w:tc>
        <w:tc>
          <w:tcPr>
            <w:tcW w:w="5172" w:type="dxa"/>
            <w:gridSpan w:val="4"/>
            <w:tcBorders>
              <w:top w:val="single" w:color="auto" w:sz="4" w:space="0"/>
              <w:left w:val="nil"/>
              <w:bottom w:val="single" w:color="auto" w:sz="4" w:space="0"/>
              <w:right w:val="single" w:color="000000" w:sz="4" w:space="0"/>
            </w:tcBorders>
            <w:shd w:val="clear" w:color="auto" w:fill="auto"/>
            <w:noWrap/>
            <w:vAlign w:val="center"/>
          </w:tcPr>
          <w:p w14:paraId="43D38E9D">
            <w:pPr>
              <w:widowControl/>
              <w:jc w:val="center"/>
              <w:rPr>
                <w:rFonts w:eastAsia="仿宋_GB2312"/>
                <w:color w:val="000000"/>
                <w:kern w:val="0"/>
                <w:szCs w:val="21"/>
              </w:rPr>
            </w:pPr>
            <w:r>
              <w:rPr>
                <w:rFonts w:hint="eastAsia" w:eastAsia="仿宋_GB2312"/>
                <w:color w:val="000000"/>
                <w:kern w:val="0"/>
                <w:szCs w:val="21"/>
              </w:rPr>
              <w:t>开展地震监测仪器测试及地震台维护</w:t>
            </w:r>
          </w:p>
        </w:tc>
        <w:tc>
          <w:tcPr>
            <w:tcW w:w="3790" w:type="dxa"/>
            <w:gridSpan w:val="4"/>
            <w:tcBorders>
              <w:top w:val="single" w:color="auto" w:sz="4" w:space="0"/>
              <w:left w:val="nil"/>
              <w:bottom w:val="single" w:color="auto" w:sz="4" w:space="0"/>
              <w:right w:val="single" w:color="auto" w:sz="4" w:space="0"/>
            </w:tcBorders>
            <w:shd w:val="clear" w:color="auto" w:fill="auto"/>
            <w:noWrap/>
            <w:vAlign w:val="center"/>
          </w:tcPr>
          <w:p w14:paraId="726DEB31">
            <w:pPr>
              <w:rPr>
                <w:rFonts w:ascii="仿宋_GB2312" w:hAnsi="仿宋_GB2312" w:eastAsia="仿宋_GB2312" w:cs="仿宋_GB2312"/>
                <w:szCs w:val="21"/>
              </w:rPr>
            </w:pPr>
            <w:r>
              <w:rPr>
                <w:rFonts w:hint="eastAsia" w:ascii="仿宋_GB2312" w:hAnsi="仿宋_GB2312" w:eastAsia="仿宋_GB2312" w:cs="仿宋_GB2312"/>
                <w:szCs w:val="21"/>
              </w:rPr>
              <w:t>组织实施了地震台维修改造工作，台站设备运行良好，数据连续可靠，地倾斜仪、气象三要素仪等仪器的加装及投入使用，进一步完善了衡阳地震台地球物理场的观测内容。对地震台的道路、园林规划进行了改造，优化了台站观测环境。</w:t>
            </w:r>
          </w:p>
        </w:tc>
      </w:tr>
      <w:tr w14:paraId="769E83AC">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25522C6F">
            <w:pPr>
              <w:widowControl/>
              <w:jc w:val="center"/>
              <w:rPr>
                <w:rFonts w:eastAsia="仿宋_GB2312"/>
                <w:color w:val="000000"/>
                <w:kern w:val="0"/>
                <w:szCs w:val="21"/>
              </w:rPr>
            </w:pPr>
            <w:r>
              <w:rPr>
                <w:rFonts w:eastAsia="仿宋_GB2312"/>
                <w:color w:val="000000"/>
                <w:kern w:val="0"/>
                <w:szCs w:val="21"/>
              </w:rPr>
              <w:t>绩</w:t>
            </w:r>
          </w:p>
          <w:p w14:paraId="210C25EB">
            <w:pPr>
              <w:widowControl/>
              <w:jc w:val="center"/>
              <w:rPr>
                <w:rFonts w:eastAsia="仿宋_GB2312"/>
                <w:color w:val="000000"/>
                <w:kern w:val="0"/>
                <w:szCs w:val="21"/>
              </w:rPr>
            </w:pPr>
            <w:r>
              <w:rPr>
                <w:rFonts w:eastAsia="仿宋_GB2312"/>
                <w:color w:val="000000"/>
                <w:kern w:val="0"/>
                <w:szCs w:val="21"/>
              </w:rPr>
              <w:t>效</w:t>
            </w:r>
          </w:p>
          <w:p w14:paraId="36E2275D">
            <w:pPr>
              <w:widowControl/>
              <w:jc w:val="center"/>
              <w:rPr>
                <w:rFonts w:eastAsia="仿宋_GB2312"/>
                <w:color w:val="000000"/>
                <w:kern w:val="0"/>
                <w:szCs w:val="21"/>
              </w:rPr>
            </w:pPr>
            <w:r>
              <w:rPr>
                <w:rFonts w:eastAsia="仿宋_GB2312"/>
                <w:color w:val="000000"/>
                <w:kern w:val="0"/>
                <w:szCs w:val="21"/>
              </w:rPr>
              <w:t>指</w:t>
            </w:r>
          </w:p>
          <w:p w14:paraId="66EB7FFD">
            <w:pPr>
              <w:widowControl/>
              <w:jc w:val="center"/>
              <w:rPr>
                <w:rFonts w:eastAsia="仿宋_GB2312"/>
                <w:color w:val="000000"/>
                <w:kern w:val="0"/>
                <w:szCs w:val="21"/>
              </w:rPr>
            </w:pPr>
            <w:r>
              <w:rPr>
                <w:rFonts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6A93CE7">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E351937">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379" w:type="dxa"/>
            <w:tcBorders>
              <w:top w:val="single" w:color="auto" w:sz="4" w:space="0"/>
              <w:left w:val="nil"/>
              <w:bottom w:val="single" w:color="auto" w:sz="4" w:space="0"/>
              <w:right w:val="single" w:color="auto" w:sz="4" w:space="0"/>
            </w:tcBorders>
            <w:shd w:val="clear" w:color="auto" w:fill="auto"/>
            <w:noWrap/>
            <w:vAlign w:val="center"/>
          </w:tcPr>
          <w:p w14:paraId="1DB5F4F6">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540" w:type="dxa"/>
            <w:tcBorders>
              <w:top w:val="single" w:color="auto" w:sz="4" w:space="0"/>
              <w:left w:val="nil"/>
              <w:bottom w:val="single" w:color="auto" w:sz="4" w:space="0"/>
              <w:right w:val="single" w:color="auto" w:sz="4" w:space="0"/>
            </w:tcBorders>
            <w:shd w:val="clear" w:color="auto" w:fill="auto"/>
            <w:noWrap/>
            <w:vAlign w:val="center"/>
          </w:tcPr>
          <w:p w14:paraId="2B22F82F">
            <w:pPr>
              <w:widowControl/>
              <w:spacing w:line="240" w:lineRule="exact"/>
              <w:jc w:val="center"/>
              <w:rPr>
                <w:rFonts w:eastAsia="仿宋_GB2312"/>
                <w:color w:val="000000"/>
                <w:kern w:val="0"/>
                <w:szCs w:val="21"/>
              </w:rPr>
            </w:pPr>
            <w:r>
              <w:rPr>
                <w:rFonts w:eastAsia="仿宋_GB2312"/>
                <w:color w:val="000000"/>
                <w:kern w:val="0"/>
                <w:szCs w:val="21"/>
              </w:rPr>
              <w:t>年度</w:t>
            </w:r>
          </w:p>
          <w:p w14:paraId="6B3E8A20">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53" w:type="dxa"/>
            <w:tcBorders>
              <w:top w:val="single" w:color="auto" w:sz="4" w:space="0"/>
              <w:left w:val="nil"/>
              <w:bottom w:val="single" w:color="auto" w:sz="4" w:space="0"/>
              <w:right w:val="single" w:color="auto" w:sz="4" w:space="0"/>
            </w:tcBorders>
            <w:shd w:val="clear" w:color="auto" w:fill="auto"/>
            <w:noWrap/>
            <w:vAlign w:val="center"/>
          </w:tcPr>
          <w:p w14:paraId="16AA038C">
            <w:pPr>
              <w:widowControl/>
              <w:spacing w:line="240" w:lineRule="exact"/>
              <w:jc w:val="center"/>
              <w:rPr>
                <w:rFonts w:eastAsia="仿宋_GB2312"/>
                <w:color w:val="000000"/>
                <w:kern w:val="0"/>
                <w:szCs w:val="21"/>
              </w:rPr>
            </w:pPr>
            <w:r>
              <w:rPr>
                <w:rFonts w:eastAsia="仿宋_GB2312"/>
                <w:color w:val="000000"/>
                <w:kern w:val="0"/>
                <w:szCs w:val="21"/>
              </w:rPr>
              <w:t>实际</w:t>
            </w:r>
          </w:p>
          <w:p w14:paraId="13CE0D7E">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6687D87E">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575FF5EA">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A1D0949">
            <w:pPr>
              <w:widowControl/>
              <w:spacing w:line="240" w:lineRule="exact"/>
              <w:jc w:val="center"/>
              <w:rPr>
                <w:rFonts w:eastAsia="仿宋_GB2312"/>
                <w:color w:val="000000"/>
                <w:kern w:val="0"/>
                <w:szCs w:val="21"/>
              </w:rPr>
            </w:pPr>
            <w:r>
              <w:rPr>
                <w:rFonts w:eastAsia="仿宋_GB2312"/>
                <w:color w:val="000000"/>
                <w:kern w:val="0"/>
                <w:szCs w:val="21"/>
              </w:rPr>
              <w:t>偏差原因</w:t>
            </w:r>
          </w:p>
          <w:p w14:paraId="7807D046">
            <w:pPr>
              <w:widowControl/>
              <w:spacing w:line="240" w:lineRule="exact"/>
              <w:jc w:val="center"/>
              <w:rPr>
                <w:rFonts w:eastAsia="仿宋_GB2312"/>
                <w:color w:val="000000"/>
                <w:kern w:val="0"/>
                <w:szCs w:val="21"/>
              </w:rPr>
            </w:pPr>
            <w:r>
              <w:rPr>
                <w:rFonts w:eastAsia="仿宋_GB2312"/>
                <w:color w:val="000000"/>
                <w:kern w:val="0"/>
                <w:szCs w:val="21"/>
              </w:rPr>
              <w:t>分析及</w:t>
            </w:r>
          </w:p>
          <w:p w14:paraId="6AA279C2">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14:paraId="62433DC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09D1053">
            <w:pPr>
              <w:jc w:val="center"/>
              <w:rPr>
                <w:rFonts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73FC89BE">
            <w:pPr>
              <w:widowControl/>
              <w:jc w:val="center"/>
              <w:rPr>
                <w:rFonts w:eastAsia="仿宋_GB2312"/>
                <w:color w:val="000000"/>
                <w:kern w:val="0"/>
                <w:szCs w:val="21"/>
              </w:rPr>
            </w:pPr>
            <w:r>
              <w:rPr>
                <w:rFonts w:eastAsia="仿宋_GB2312"/>
                <w:color w:val="000000"/>
                <w:kern w:val="0"/>
                <w:szCs w:val="21"/>
              </w:rPr>
              <w:t>产出</w:t>
            </w:r>
          </w:p>
          <w:p w14:paraId="6FC86072">
            <w:pPr>
              <w:widowControl/>
              <w:jc w:val="center"/>
              <w:rPr>
                <w:rFonts w:eastAsia="仿宋_GB2312"/>
                <w:color w:val="000000"/>
                <w:kern w:val="0"/>
                <w:szCs w:val="21"/>
              </w:rPr>
            </w:pPr>
            <w:r>
              <w:rPr>
                <w:rFonts w:eastAsia="仿宋_GB2312"/>
                <w:color w:val="000000"/>
                <w:kern w:val="0"/>
                <w:szCs w:val="21"/>
              </w:rPr>
              <w:t>指标</w:t>
            </w:r>
          </w:p>
          <w:p w14:paraId="26436294">
            <w:pPr>
              <w:widowControl/>
              <w:jc w:val="center"/>
              <w:rPr>
                <w:rFonts w:eastAsia="仿宋_GB2312"/>
                <w:color w:val="000000"/>
                <w:kern w:val="0"/>
                <w:szCs w:val="21"/>
              </w:rPr>
            </w:pPr>
          </w:p>
          <w:p w14:paraId="780C02DB">
            <w:pPr>
              <w:widowControl/>
              <w:jc w:val="center"/>
              <w:rPr>
                <w:rFonts w:eastAsia="仿宋_GB2312"/>
                <w:color w:val="000000"/>
                <w:kern w:val="0"/>
                <w:szCs w:val="21"/>
              </w:rPr>
            </w:pPr>
            <w:r>
              <w:rPr>
                <w:rFonts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3E1D892A">
            <w:pPr>
              <w:widowControl/>
              <w:jc w:val="center"/>
              <w:rPr>
                <w:rFonts w:eastAsia="仿宋_GB2312"/>
                <w:color w:val="000000"/>
                <w:kern w:val="0"/>
                <w:szCs w:val="21"/>
              </w:rPr>
            </w:pPr>
            <w:r>
              <w:rPr>
                <w:rFonts w:eastAsia="仿宋_GB2312"/>
                <w:color w:val="000000"/>
                <w:kern w:val="0"/>
                <w:szCs w:val="21"/>
              </w:rPr>
              <w:t>数量指标</w:t>
            </w:r>
          </w:p>
        </w:tc>
        <w:tc>
          <w:tcPr>
            <w:tcW w:w="1379" w:type="dxa"/>
            <w:tcBorders>
              <w:top w:val="single" w:color="auto" w:sz="4" w:space="0"/>
              <w:left w:val="nil"/>
              <w:bottom w:val="single" w:color="auto" w:sz="4" w:space="0"/>
              <w:right w:val="single" w:color="auto" w:sz="4" w:space="0"/>
            </w:tcBorders>
            <w:shd w:val="clear" w:color="auto" w:fill="auto"/>
            <w:noWrap/>
            <w:vAlign w:val="center"/>
          </w:tcPr>
          <w:p w14:paraId="45771809">
            <w:pPr>
              <w:widowControl/>
              <w:jc w:val="left"/>
              <w:rPr>
                <w:rFonts w:eastAsia="仿宋_GB2312"/>
                <w:color w:val="000000"/>
                <w:kern w:val="0"/>
                <w:szCs w:val="21"/>
              </w:rPr>
            </w:pPr>
            <w:r>
              <w:rPr>
                <w:rFonts w:hint="eastAsia" w:eastAsia="仿宋_GB2312"/>
                <w:color w:val="000000"/>
                <w:kern w:val="0"/>
                <w:szCs w:val="21"/>
              </w:rPr>
              <w:t>仪器检测次数</w:t>
            </w:r>
          </w:p>
        </w:tc>
        <w:tc>
          <w:tcPr>
            <w:tcW w:w="1540" w:type="dxa"/>
            <w:tcBorders>
              <w:top w:val="single" w:color="auto" w:sz="4" w:space="0"/>
              <w:left w:val="nil"/>
              <w:bottom w:val="single" w:color="auto" w:sz="4" w:space="0"/>
              <w:right w:val="single" w:color="auto" w:sz="4" w:space="0"/>
            </w:tcBorders>
            <w:shd w:val="clear" w:color="auto" w:fill="auto"/>
            <w:noWrap/>
            <w:vAlign w:val="center"/>
          </w:tcPr>
          <w:p w14:paraId="49264761">
            <w:pPr>
              <w:widowControl/>
              <w:jc w:val="center"/>
              <w:rPr>
                <w:rFonts w:eastAsia="仿宋_GB2312"/>
                <w:color w:val="000000"/>
                <w:kern w:val="0"/>
                <w:szCs w:val="21"/>
              </w:rPr>
            </w:pPr>
            <w:r>
              <w:rPr>
                <w:rFonts w:hint="eastAsia" w:eastAsia="仿宋_GB2312"/>
                <w:color w:val="000000"/>
                <w:kern w:val="0"/>
                <w:szCs w:val="21"/>
              </w:rPr>
              <w:t>12次</w:t>
            </w:r>
          </w:p>
        </w:tc>
        <w:tc>
          <w:tcPr>
            <w:tcW w:w="1153" w:type="dxa"/>
            <w:tcBorders>
              <w:top w:val="single" w:color="auto" w:sz="4" w:space="0"/>
              <w:left w:val="nil"/>
              <w:bottom w:val="single" w:color="auto" w:sz="4" w:space="0"/>
              <w:right w:val="single" w:color="auto" w:sz="4" w:space="0"/>
            </w:tcBorders>
            <w:shd w:val="clear" w:color="auto" w:fill="auto"/>
            <w:noWrap/>
            <w:vAlign w:val="center"/>
          </w:tcPr>
          <w:p w14:paraId="01AF31B0">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6B21B4F3">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508C4ADC">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9B624E9">
            <w:pPr>
              <w:widowControl/>
              <w:jc w:val="left"/>
              <w:rPr>
                <w:rFonts w:eastAsia="仿宋_GB2312"/>
                <w:color w:val="000000"/>
                <w:kern w:val="0"/>
                <w:szCs w:val="21"/>
              </w:rPr>
            </w:pPr>
            <w:r>
              <w:rPr>
                <w:rFonts w:eastAsia="仿宋_GB2312"/>
                <w:color w:val="000000"/>
                <w:kern w:val="0"/>
                <w:szCs w:val="21"/>
              </w:rPr>
              <w:t>　</w:t>
            </w:r>
            <w:r>
              <w:rPr>
                <w:rFonts w:hint="eastAsia" w:ascii="仿宋" w:hAnsi="仿宋" w:eastAsia="仿宋"/>
                <w:color w:val="000000"/>
                <w:kern w:val="0"/>
                <w:szCs w:val="21"/>
              </w:rPr>
              <w:t>继续保持</w:t>
            </w:r>
          </w:p>
        </w:tc>
      </w:tr>
      <w:tr w14:paraId="4D65BCD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35E4997">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DB69F1D">
            <w:pPr>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1C9A83EE">
            <w:pPr>
              <w:widowControl/>
              <w:jc w:val="center"/>
              <w:rPr>
                <w:rFonts w:eastAsia="仿宋_GB2312"/>
                <w:color w:val="000000"/>
                <w:kern w:val="0"/>
                <w:szCs w:val="21"/>
              </w:rPr>
            </w:pPr>
          </w:p>
        </w:tc>
        <w:tc>
          <w:tcPr>
            <w:tcW w:w="1379" w:type="dxa"/>
            <w:tcBorders>
              <w:top w:val="single" w:color="auto" w:sz="4" w:space="0"/>
              <w:left w:val="nil"/>
              <w:bottom w:val="single" w:color="auto" w:sz="4" w:space="0"/>
              <w:right w:val="single" w:color="auto" w:sz="4" w:space="0"/>
            </w:tcBorders>
            <w:shd w:val="clear" w:color="auto" w:fill="auto"/>
            <w:noWrap/>
            <w:vAlign w:val="center"/>
          </w:tcPr>
          <w:p w14:paraId="47D769E9">
            <w:pPr>
              <w:widowControl/>
              <w:jc w:val="left"/>
              <w:rPr>
                <w:rFonts w:eastAsia="仿宋_GB2312"/>
                <w:color w:val="000000"/>
                <w:kern w:val="0"/>
                <w:szCs w:val="21"/>
              </w:rPr>
            </w:pPr>
            <w:r>
              <w:rPr>
                <w:rFonts w:hint="eastAsia" w:eastAsia="仿宋_GB2312"/>
                <w:color w:val="000000"/>
                <w:kern w:val="0"/>
                <w:szCs w:val="21"/>
              </w:rPr>
              <w:t>观测房维护</w:t>
            </w:r>
          </w:p>
        </w:tc>
        <w:tc>
          <w:tcPr>
            <w:tcW w:w="1540" w:type="dxa"/>
            <w:tcBorders>
              <w:top w:val="single" w:color="auto" w:sz="4" w:space="0"/>
              <w:left w:val="nil"/>
              <w:bottom w:val="single" w:color="auto" w:sz="4" w:space="0"/>
              <w:right w:val="single" w:color="auto" w:sz="4" w:space="0"/>
            </w:tcBorders>
            <w:shd w:val="clear" w:color="auto" w:fill="auto"/>
            <w:noWrap/>
            <w:vAlign w:val="center"/>
          </w:tcPr>
          <w:p w14:paraId="3267ED08">
            <w:pPr>
              <w:widowControl/>
              <w:jc w:val="center"/>
              <w:rPr>
                <w:rFonts w:eastAsia="仿宋_GB2312"/>
                <w:color w:val="000000"/>
                <w:kern w:val="0"/>
                <w:szCs w:val="21"/>
              </w:rPr>
            </w:pPr>
            <w:r>
              <w:rPr>
                <w:rFonts w:hint="eastAsia" w:eastAsia="仿宋_GB2312"/>
                <w:color w:val="000000"/>
                <w:kern w:val="0"/>
                <w:szCs w:val="21"/>
              </w:rPr>
              <w:t>100%</w:t>
            </w:r>
          </w:p>
        </w:tc>
        <w:tc>
          <w:tcPr>
            <w:tcW w:w="1153" w:type="dxa"/>
            <w:tcBorders>
              <w:top w:val="single" w:color="auto" w:sz="4" w:space="0"/>
              <w:left w:val="nil"/>
              <w:bottom w:val="single" w:color="auto" w:sz="4" w:space="0"/>
              <w:right w:val="single" w:color="auto" w:sz="4" w:space="0"/>
            </w:tcBorders>
            <w:shd w:val="clear" w:color="auto" w:fill="auto"/>
            <w:noWrap/>
            <w:vAlign w:val="center"/>
          </w:tcPr>
          <w:p w14:paraId="595CE9F7">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0793A559">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65A5EE68">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FA34716">
            <w:pPr>
              <w:widowControl/>
              <w:jc w:val="left"/>
              <w:rPr>
                <w:rFonts w:eastAsia="仿宋_GB2312"/>
                <w:color w:val="000000"/>
                <w:kern w:val="0"/>
                <w:szCs w:val="21"/>
              </w:rPr>
            </w:pPr>
            <w:r>
              <w:rPr>
                <w:rFonts w:eastAsia="仿宋_GB2312"/>
                <w:color w:val="000000"/>
                <w:kern w:val="0"/>
                <w:szCs w:val="21"/>
              </w:rPr>
              <w:t>　</w:t>
            </w:r>
            <w:r>
              <w:rPr>
                <w:rFonts w:hint="eastAsia" w:ascii="仿宋" w:hAnsi="仿宋" w:eastAsia="仿宋"/>
                <w:color w:val="000000"/>
                <w:kern w:val="0"/>
                <w:szCs w:val="21"/>
              </w:rPr>
              <w:t>继续保持</w:t>
            </w:r>
          </w:p>
        </w:tc>
      </w:tr>
      <w:tr w14:paraId="78603CA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B915E15">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ED26F9A">
            <w:pPr>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5441475D">
            <w:pPr>
              <w:widowControl/>
              <w:jc w:val="center"/>
              <w:rPr>
                <w:rFonts w:eastAsia="仿宋_GB2312"/>
                <w:color w:val="000000"/>
                <w:kern w:val="0"/>
                <w:szCs w:val="21"/>
              </w:rPr>
            </w:pPr>
            <w:r>
              <w:rPr>
                <w:rFonts w:eastAsia="仿宋_GB2312"/>
                <w:color w:val="000000"/>
                <w:kern w:val="0"/>
                <w:szCs w:val="21"/>
              </w:rPr>
              <w:t>质量指标</w:t>
            </w:r>
          </w:p>
        </w:tc>
        <w:tc>
          <w:tcPr>
            <w:tcW w:w="1379" w:type="dxa"/>
            <w:tcBorders>
              <w:top w:val="single" w:color="auto" w:sz="4" w:space="0"/>
              <w:left w:val="nil"/>
              <w:bottom w:val="single" w:color="auto" w:sz="4" w:space="0"/>
              <w:right w:val="single" w:color="auto" w:sz="4" w:space="0"/>
            </w:tcBorders>
            <w:shd w:val="clear" w:color="auto" w:fill="auto"/>
            <w:noWrap/>
            <w:vAlign w:val="center"/>
          </w:tcPr>
          <w:p w14:paraId="3D5FF8F7">
            <w:pPr>
              <w:widowControl/>
              <w:jc w:val="left"/>
              <w:rPr>
                <w:rFonts w:eastAsia="仿宋_GB2312"/>
                <w:color w:val="000000"/>
                <w:kern w:val="0"/>
                <w:szCs w:val="21"/>
              </w:rPr>
            </w:pPr>
            <w:r>
              <w:rPr>
                <w:rFonts w:hint="eastAsia" w:eastAsia="仿宋_GB2312"/>
                <w:color w:val="000000"/>
                <w:kern w:val="0"/>
                <w:szCs w:val="21"/>
              </w:rPr>
              <w:t>仪器运转率</w:t>
            </w:r>
          </w:p>
        </w:tc>
        <w:tc>
          <w:tcPr>
            <w:tcW w:w="1540" w:type="dxa"/>
            <w:tcBorders>
              <w:top w:val="single" w:color="auto" w:sz="4" w:space="0"/>
              <w:left w:val="nil"/>
              <w:bottom w:val="single" w:color="auto" w:sz="4" w:space="0"/>
              <w:right w:val="single" w:color="auto" w:sz="4" w:space="0"/>
            </w:tcBorders>
            <w:shd w:val="clear" w:color="auto" w:fill="auto"/>
            <w:noWrap/>
            <w:vAlign w:val="center"/>
          </w:tcPr>
          <w:p w14:paraId="46B99D11">
            <w:pPr>
              <w:widowControl/>
              <w:jc w:val="center"/>
              <w:rPr>
                <w:rFonts w:eastAsia="仿宋_GB2312"/>
                <w:color w:val="000000"/>
                <w:kern w:val="0"/>
                <w:szCs w:val="21"/>
              </w:rPr>
            </w:pPr>
            <w:r>
              <w:rPr>
                <w:rFonts w:hint="eastAsia" w:eastAsia="仿宋_GB2312"/>
                <w:color w:val="000000"/>
                <w:kern w:val="0"/>
                <w:szCs w:val="21"/>
              </w:rPr>
              <w:t>100%</w:t>
            </w:r>
          </w:p>
        </w:tc>
        <w:tc>
          <w:tcPr>
            <w:tcW w:w="1153" w:type="dxa"/>
            <w:tcBorders>
              <w:top w:val="single" w:color="auto" w:sz="4" w:space="0"/>
              <w:left w:val="nil"/>
              <w:bottom w:val="single" w:color="auto" w:sz="4" w:space="0"/>
              <w:right w:val="single" w:color="auto" w:sz="4" w:space="0"/>
            </w:tcBorders>
            <w:shd w:val="clear" w:color="auto" w:fill="auto"/>
            <w:noWrap/>
            <w:vAlign w:val="center"/>
          </w:tcPr>
          <w:p w14:paraId="03C7DCE2">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7D4D9C68">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5EEA8F06">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824A242">
            <w:pPr>
              <w:widowControl/>
              <w:jc w:val="left"/>
              <w:rPr>
                <w:rFonts w:eastAsia="仿宋_GB2312"/>
                <w:color w:val="000000"/>
                <w:kern w:val="0"/>
                <w:szCs w:val="21"/>
              </w:rPr>
            </w:pPr>
            <w:r>
              <w:rPr>
                <w:rFonts w:eastAsia="仿宋_GB2312"/>
                <w:color w:val="000000"/>
                <w:kern w:val="0"/>
                <w:szCs w:val="21"/>
              </w:rPr>
              <w:t>　</w:t>
            </w:r>
            <w:r>
              <w:rPr>
                <w:rFonts w:hint="eastAsia" w:ascii="仿宋" w:hAnsi="仿宋" w:eastAsia="仿宋"/>
                <w:color w:val="000000"/>
                <w:kern w:val="0"/>
                <w:szCs w:val="21"/>
              </w:rPr>
              <w:t>继续保持</w:t>
            </w:r>
          </w:p>
        </w:tc>
      </w:tr>
      <w:tr w14:paraId="5A366A8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0BC1B10">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8BB2503">
            <w:pPr>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5D454C3E">
            <w:pPr>
              <w:widowControl/>
              <w:jc w:val="center"/>
              <w:rPr>
                <w:rFonts w:eastAsia="仿宋_GB2312"/>
                <w:color w:val="000000"/>
                <w:kern w:val="0"/>
                <w:szCs w:val="21"/>
              </w:rPr>
            </w:pPr>
          </w:p>
        </w:tc>
        <w:tc>
          <w:tcPr>
            <w:tcW w:w="1379" w:type="dxa"/>
            <w:tcBorders>
              <w:top w:val="single" w:color="auto" w:sz="4" w:space="0"/>
              <w:left w:val="nil"/>
              <w:bottom w:val="single" w:color="auto" w:sz="4" w:space="0"/>
              <w:right w:val="single" w:color="auto" w:sz="4" w:space="0"/>
            </w:tcBorders>
            <w:shd w:val="clear" w:color="auto" w:fill="auto"/>
            <w:noWrap/>
            <w:vAlign w:val="center"/>
          </w:tcPr>
          <w:p w14:paraId="03AEA2A6">
            <w:pPr>
              <w:widowControl/>
              <w:jc w:val="left"/>
              <w:rPr>
                <w:rFonts w:eastAsia="仿宋_GB2312"/>
                <w:color w:val="000000"/>
                <w:kern w:val="0"/>
                <w:szCs w:val="21"/>
              </w:rPr>
            </w:pPr>
            <w:r>
              <w:rPr>
                <w:rFonts w:hint="eastAsia" w:eastAsia="仿宋_GB2312"/>
                <w:color w:val="000000"/>
                <w:kern w:val="0"/>
                <w:szCs w:val="21"/>
              </w:rPr>
              <w:t>维护率</w:t>
            </w:r>
          </w:p>
        </w:tc>
        <w:tc>
          <w:tcPr>
            <w:tcW w:w="1540" w:type="dxa"/>
            <w:tcBorders>
              <w:top w:val="single" w:color="auto" w:sz="4" w:space="0"/>
              <w:left w:val="nil"/>
              <w:bottom w:val="single" w:color="auto" w:sz="4" w:space="0"/>
              <w:right w:val="single" w:color="auto" w:sz="4" w:space="0"/>
            </w:tcBorders>
            <w:shd w:val="clear" w:color="auto" w:fill="auto"/>
            <w:noWrap/>
            <w:vAlign w:val="center"/>
          </w:tcPr>
          <w:p w14:paraId="726EDE4C">
            <w:pPr>
              <w:widowControl/>
              <w:jc w:val="center"/>
              <w:rPr>
                <w:rFonts w:eastAsia="仿宋_GB2312"/>
                <w:color w:val="000000"/>
                <w:kern w:val="0"/>
                <w:szCs w:val="21"/>
              </w:rPr>
            </w:pPr>
            <w:r>
              <w:rPr>
                <w:rFonts w:hint="eastAsia" w:eastAsia="仿宋_GB2312"/>
                <w:color w:val="000000"/>
                <w:kern w:val="0"/>
                <w:szCs w:val="21"/>
              </w:rPr>
              <w:t>100%</w:t>
            </w:r>
          </w:p>
        </w:tc>
        <w:tc>
          <w:tcPr>
            <w:tcW w:w="1153" w:type="dxa"/>
            <w:tcBorders>
              <w:top w:val="single" w:color="auto" w:sz="4" w:space="0"/>
              <w:left w:val="nil"/>
              <w:bottom w:val="single" w:color="auto" w:sz="4" w:space="0"/>
              <w:right w:val="single" w:color="auto" w:sz="4" w:space="0"/>
            </w:tcBorders>
            <w:shd w:val="clear" w:color="auto" w:fill="auto"/>
            <w:noWrap/>
            <w:vAlign w:val="center"/>
          </w:tcPr>
          <w:p w14:paraId="1A085707">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017E57AB">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32BE0708">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8ED840E">
            <w:pPr>
              <w:widowControl/>
              <w:jc w:val="left"/>
              <w:rPr>
                <w:rFonts w:eastAsia="仿宋_GB2312"/>
                <w:color w:val="000000"/>
                <w:kern w:val="0"/>
                <w:szCs w:val="21"/>
              </w:rPr>
            </w:pPr>
            <w:r>
              <w:rPr>
                <w:rFonts w:eastAsia="仿宋_GB2312"/>
                <w:color w:val="000000"/>
                <w:kern w:val="0"/>
                <w:szCs w:val="21"/>
              </w:rPr>
              <w:t>　</w:t>
            </w:r>
            <w:r>
              <w:rPr>
                <w:rFonts w:hint="eastAsia" w:ascii="仿宋" w:hAnsi="仿宋" w:eastAsia="仿宋"/>
                <w:color w:val="000000"/>
                <w:kern w:val="0"/>
                <w:szCs w:val="21"/>
              </w:rPr>
              <w:t>继续保持</w:t>
            </w:r>
          </w:p>
        </w:tc>
      </w:tr>
      <w:tr w14:paraId="5AA4091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5275793">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6F2B01F">
            <w:pPr>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239ABD7C">
            <w:pPr>
              <w:widowControl/>
              <w:jc w:val="center"/>
              <w:rPr>
                <w:rFonts w:eastAsia="仿宋_GB2312"/>
                <w:color w:val="000000"/>
                <w:kern w:val="0"/>
                <w:szCs w:val="21"/>
              </w:rPr>
            </w:pPr>
            <w:r>
              <w:rPr>
                <w:rFonts w:eastAsia="仿宋_GB2312"/>
                <w:color w:val="000000"/>
                <w:kern w:val="0"/>
                <w:szCs w:val="21"/>
              </w:rPr>
              <w:t>时效指标</w:t>
            </w:r>
          </w:p>
        </w:tc>
        <w:tc>
          <w:tcPr>
            <w:tcW w:w="1379" w:type="dxa"/>
            <w:tcBorders>
              <w:top w:val="single" w:color="auto" w:sz="4" w:space="0"/>
              <w:left w:val="nil"/>
              <w:bottom w:val="single" w:color="auto" w:sz="4" w:space="0"/>
              <w:right w:val="single" w:color="auto" w:sz="4" w:space="0"/>
            </w:tcBorders>
            <w:shd w:val="clear" w:color="auto" w:fill="auto"/>
            <w:noWrap/>
            <w:vAlign w:val="center"/>
          </w:tcPr>
          <w:p w14:paraId="229F2BE7">
            <w:pPr>
              <w:widowControl/>
              <w:jc w:val="left"/>
              <w:rPr>
                <w:rFonts w:eastAsia="仿宋_GB2312"/>
                <w:color w:val="000000"/>
                <w:kern w:val="0"/>
                <w:szCs w:val="21"/>
              </w:rPr>
            </w:pPr>
            <w:r>
              <w:rPr>
                <w:rFonts w:hint="eastAsia" w:eastAsia="仿宋_GB2312"/>
                <w:color w:val="000000"/>
                <w:kern w:val="0"/>
                <w:szCs w:val="21"/>
              </w:rPr>
              <w:t>仪器使用率</w:t>
            </w:r>
          </w:p>
        </w:tc>
        <w:tc>
          <w:tcPr>
            <w:tcW w:w="1540" w:type="dxa"/>
            <w:tcBorders>
              <w:top w:val="single" w:color="auto" w:sz="4" w:space="0"/>
              <w:left w:val="nil"/>
              <w:bottom w:val="single" w:color="auto" w:sz="4" w:space="0"/>
              <w:right w:val="single" w:color="auto" w:sz="4" w:space="0"/>
            </w:tcBorders>
            <w:shd w:val="clear" w:color="auto" w:fill="auto"/>
            <w:noWrap/>
            <w:vAlign w:val="center"/>
          </w:tcPr>
          <w:p w14:paraId="6E8644C1">
            <w:pPr>
              <w:widowControl/>
              <w:jc w:val="center"/>
              <w:rPr>
                <w:rFonts w:eastAsia="仿宋_GB2312"/>
                <w:color w:val="000000"/>
                <w:kern w:val="0"/>
                <w:szCs w:val="21"/>
              </w:rPr>
            </w:pPr>
            <w:r>
              <w:rPr>
                <w:rFonts w:hint="eastAsia" w:eastAsia="仿宋_GB2312"/>
                <w:color w:val="000000"/>
                <w:kern w:val="0"/>
                <w:szCs w:val="21"/>
              </w:rPr>
              <w:t>100%</w:t>
            </w:r>
          </w:p>
        </w:tc>
        <w:tc>
          <w:tcPr>
            <w:tcW w:w="1153" w:type="dxa"/>
            <w:tcBorders>
              <w:top w:val="single" w:color="auto" w:sz="4" w:space="0"/>
              <w:left w:val="nil"/>
              <w:bottom w:val="single" w:color="auto" w:sz="4" w:space="0"/>
              <w:right w:val="single" w:color="auto" w:sz="4" w:space="0"/>
            </w:tcBorders>
            <w:shd w:val="clear" w:color="auto" w:fill="auto"/>
            <w:noWrap/>
            <w:vAlign w:val="center"/>
          </w:tcPr>
          <w:p w14:paraId="60F68F78">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0159770F">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6B630945">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191316E">
            <w:pPr>
              <w:widowControl/>
              <w:jc w:val="left"/>
              <w:rPr>
                <w:rFonts w:eastAsia="仿宋_GB2312"/>
                <w:color w:val="000000"/>
                <w:kern w:val="0"/>
                <w:szCs w:val="21"/>
              </w:rPr>
            </w:pPr>
            <w:r>
              <w:rPr>
                <w:rFonts w:eastAsia="仿宋_GB2312"/>
                <w:color w:val="000000"/>
                <w:kern w:val="0"/>
                <w:szCs w:val="21"/>
              </w:rPr>
              <w:t>　</w:t>
            </w:r>
            <w:r>
              <w:rPr>
                <w:rFonts w:hint="eastAsia" w:ascii="仿宋" w:hAnsi="仿宋" w:eastAsia="仿宋"/>
                <w:color w:val="000000"/>
                <w:kern w:val="0"/>
                <w:szCs w:val="21"/>
              </w:rPr>
              <w:t>继续保持</w:t>
            </w:r>
          </w:p>
        </w:tc>
      </w:tr>
      <w:tr w14:paraId="23B9641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41475AC">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5C4C119">
            <w:pPr>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7AB3ED3B">
            <w:pPr>
              <w:widowControl/>
              <w:jc w:val="center"/>
              <w:rPr>
                <w:rFonts w:eastAsia="仿宋_GB2312"/>
                <w:color w:val="000000"/>
                <w:kern w:val="0"/>
                <w:szCs w:val="21"/>
              </w:rPr>
            </w:pPr>
          </w:p>
        </w:tc>
        <w:tc>
          <w:tcPr>
            <w:tcW w:w="1379" w:type="dxa"/>
            <w:tcBorders>
              <w:top w:val="single" w:color="auto" w:sz="4" w:space="0"/>
              <w:left w:val="nil"/>
              <w:bottom w:val="single" w:color="auto" w:sz="4" w:space="0"/>
              <w:right w:val="single" w:color="auto" w:sz="4" w:space="0"/>
            </w:tcBorders>
            <w:shd w:val="clear" w:color="auto" w:fill="auto"/>
            <w:noWrap/>
            <w:vAlign w:val="center"/>
          </w:tcPr>
          <w:p w14:paraId="4AF28EED">
            <w:pPr>
              <w:widowControl/>
              <w:jc w:val="left"/>
              <w:rPr>
                <w:rFonts w:eastAsia="仿宋_GB2312"/>
                <w:color w:val="000000"/>
                <w:kern w:val="0"/>
                <w:szCs w:val="21"/>
              </w:rPr>
            </w:pPr>
            <w:r>
              <w:rPr>
                <w:rFonts w:hint="eastAsia" w:eastAsia="仿宋_GB2312"/>
                <w:color w:val="000000"/>
                <w:kern w:val="0"/>
                <w:szCs w:val="21"/>
              </w:rPr>
              <w:t>台站使用率</w:t>
            </w:r>
          </w:p>
        </w:tc>
        <w:tc>
          <w:tcPr>
            <w:tcW w:w="1540" w:type="dxa"/>
            <w:tcBorders>
              <w:top w:val="single" w:color="auto" w:sz="4" w:space="0"/>
              <w:left w:val="nil"/>
              <w:bottom w:val="single" w:color="auto" w:sz="4" w:space="0"/>
              <w:right w:val="single" w:color="auto" w:sz="4" w:space="0"/>
            </w:tcBorders>
            <w:shd w:val="clear" w:color="auto" w:fill="auto"/>
            <w:noWrap/>
            <w:vAlign w:val="center"/>
          </w:tcPr>
          <w:p w14:paraId="4C67E5B4">
            <w:pPr>
              <w:widowControl/>
              <w:jc w:val="center"/>
              <w:rPr>
                <w:rFonts w:eastAsia="仿宋_GB2312"/>
                <w:color w:val="000000"/>
                <w:kern w:val="0"/>
                <w:szCs w:val="21"/>
              </w:rPr>
            </w:pPr>
            <w:r>
              <w:rPr>
                <w:rFonts w:hint="eastAsia" w:eastAsia="仿宋_GB2312"/>
                <w:color w:val="000000"/>
                <w:kern w:val="0"/>
                <w:szCs w:val="21"/>
              </w:rPr>
              <w:t>100%</w:t>
            </w:r>
          </w:p>
        </w:tc>
        <w:tc>
          <w:tcPr>
            <w:tcW w:w="1153" w:type="dxa"/>
            <w:tcBorders>
              <w:top w:val="single" w:color="auto" w:sz="4" w:space="0"/>
              <w:left w:val="nil"/>
              <w:bottom w:val="single" w:color="auto" w:sz="4" w:space="0"/>
              <w:right w:val="single" w:color="auto" w:sz="4" w:space="0"/>
            </w:tcBorders>
            <w:shd w:val="clear" w:color="auto" w:fill="auto"/>
            <w:noWrap/>
            <w:vAlign w:val="center"/>
          </w:tcPr>
          <w:p w14:paraId="055FC9E4">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7D2B089A">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6E66DA6E">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7B05B4C">
            <w:pPr>
              <w:widowControl/>
              <w:jc w:val="left"/>
              <w:rPr>
                <w:rFonts w:eastAsia="仿宋_GB2312"/>
                <w:color w:val="000000"/>
                <w:kern w:val="0"/>
                <w:szCs w:val="21"/>
              </w:rPr>
            </w:pPr>
            <w:r>
              <w:rPr>
                <w:rFonts w:eastAsia="仿宋_GB2312"/>
                <w:color w:val="000000"/>
                <w:kern w:val="0"/>
                <w:szCs w:val="21"/>
              </w:rPr>
              <w:t>　</w:t>
            </w:r>
            <w:r>
              <w:rPr>
                <w:rFonts w:hint="eastAsia" w:ascii="仿宋" w:hAnsi="仿宋" w:eastAsia="仿宋"/>
                <w:color w:val="000000"/>
                <w:kern w:val="0"/>
                <w:szCs w:val="21"/>
              </w:rPr>
              <w:t>继续保持</w:t>
            </w:r>
          </w:p>
        </w:tc>
      </w:tr>
      <w:tr w14:paraId="5060F24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DB81339">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0B99696">
            <w:pPr>
              <w:jc w:val="left"/>
              <w:rPr>
                <w:rFonts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0ED8067">
            <w:pPr>
              <w:widowControl/>
              <w:jc w:val="center"/>
              <w:rPr>
                <w:rFonts w:eastAsia="仿宋_GB2312"/>
                <w:color w:val="000000"/>
                <w:kern w:val="0"/>
                <w:szCs w:val="21"/>
              </w:rPr>
            </w:pPr>
            <w:r>
              <w:rPr>
                <w:rFonts w:eastAsia="仿宋_GB2312"/>
                <w:color w:val="000000"/>
                <w:kern w:val="0"/>
                <w:szCs w:val="21"/>
              </w:rPr>
              <w:t>成本指标</w:t>
            </w:r>
          </w:p>
        </w:tc>
        <w:tc>
          <w:tcPr>
            <w:tcW w:w="1379" w:type="dxa"/>
            <w:tcBorders>
              <w:top w:val="single" w:color="auto" w:sz="4" w:space="0"/>
              <w:left w:val="nil"/>
              <w:bottom w:val="single" w:color="auto" w:sz="4" w:space="0"/>
              <w:right w:val="single" w:color="auto" w:sz="4" w:space="0"/>
            </w:tcBorders>
            <w:shd w:val="clear" w:color="auto" w:fill="auto"/>
            <w:noWrap/>
            <w:vAlign w:val="center"/>
          </w:tcPr>
          <w:p w14:paraId="6F83745B">
            <w:pPr>
              <w:widowControl/>
              <w:jc w:val="left"/>
              <w:rPr>
                <w:rFonts w:eastAsia="仿宋_GB2312"/>
                <w:color w:val="000000"/>
                <w:kern w:val="0"/>
                <w:szCs w:val="21"/>
              </w:rPr>
            </w:pPr>
            <w:r>
              <w:rPr>
                <w:rFonts w:hint="eastAsia" w:eastAsia="仿宋_GB2312"/>
                <w:color w:val="000000"/>
                <w:kern w:val="0"/>
                <w:szCs w:val="21"/>
              </w:rPr>
              <w:t>控制成本</w:t>
            </w:r>
          </w:p>
        </w:tc>
        <w:tc>
          <w:tcPr>
            <w:tcW w:w="1540" w:type="dxa"/>
            <w:tcBorders>
              <w:top w:val="single" w:color="auto" w:sz="4" w:space="0"/>
              <w:left w:val="nil"/>
              <w:bottom w:val="single" w:color="auto" w:sz="4" w:space="0"/>
              <w:right w:val="single" w:color="auto" w:sz="4" w:space="0"/>
            </w:tcBorders>
            <w:shd w:val="clear" w:color="auto" w:fill="auto"/>
            <w:noWrap/>
            <w:vAlign w:val="center"/>
          </w:tcPr>
          <w:p w14:paraId="14D5AAB3">
            <w:pPr>
              <w:widowControl/>
              <w:jc w:val="left"/>
              <w:rPr>
                <w:rFonts w:eastAsia="仿宋_GB2312"/>
                <w:color w:val="000000"/>
                <w:kern w:val="0"/>
                <w:szCs w:val="21"/>
              </w:rPr>
            </w:pPr>
            <w:r>
              <w:rPr>
                <w:rFonts w:hint="eastAsia" w:ascii="仿宋" w:hAnsi="仿宋" w:eastAsia="仿宋"/>
                <w:kern w:val="0"/>
                <w:szCs w:val="21"/>
              </w:rPr>
              <w:t>成本控制在预算内</w:t>
            </w:r>
          </w:p>
        </w:tc>
        <w:tc>
          <w:tcPr>
            <w:tcW w:w="1153" w:type="dxa"/>
            <w:tcBorders>
              <w:top w:val="single" w:color="auto" w:sz="4" w:space="0"/>
              <w:left w:val="nil"/>
              <w:bottom w:val="single" w:color="auto" w:sz="4" w:space="0"/>
              <w:right w:val="single" w:color="auto" w:sz="4" w:space="0"/>
            </w:tcBorders>
            <w:shd w:val="clear" w:color="auto" w:fill="auto"/>
            <w:noWrap/>
            <w:vAlign w:val="center"/>
          </w:tcPr>
          <w:p w14:paraId="4C2C0FFB">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07276A82">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45CF58BC">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CC9FF8D">
            <w:pPr>
              <w:widowControl/>
              <w:jc w:val="left"/>
              <w:rPr>
                <w:rFonts w:eastAsia="仿宋_GB2312"/>
                <w:color w:val="000000"/>
                <w:kern w:val="0"/>
                <w:szCs w:val="21"/>
              </w:rPr>
            </w:pPr>
            <w:r>
              <w:rPr>
                <w:rFonts w:eastAsia="仿宋_GB2312"/>
                <w:color w:val="000000"/>
                <w:kern w:val="0"/>
                <w:szCs w:val="21"/>
              </w:rPr>
              <w:t>　</w:t>
            </w:r>
            <w:r>
              <w:rPr>
                <w:rFonts w:hint="eastAsia" w:ascii="仿宋" w:hAnsi="仿宋" w:eastAsia="仿宋"/>
                <w:color w:val="000000"/>
                <w:kern w:val="0"/>
                <w:szCs w:val="21"/>
              </w:rPr>
              <w:t>继续保持</w:t>
            </w:r>
          </w:p>
        </w:tc>
      </w:tr>
      <w:tr w14:paraId="0CAC029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F30E0B7">
            <w:pPr>
              <w:jc w:val="center"/>
              <w:rPr>
                <w:rFonts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574572C3">
            <w:pPr>
              <w:widowControl/>
              <w:jc w:val="center"/>
              <w:rPr>
                <w:rFonts w:eastAsia="仿宋_GB2312"/>
                <w:color w:val="000000"/>
                <w:kern w:val="0"/>
                <w:szCs w:val="21"/>
              </w:rPr>
            </w:pPr>
            <w:r>
              <w:rPr>
                <w:rFonts w:eastAsia="仿宋_GB2312"/>
                <w:color w:val="000000"/>
                <w:kern w:val="0"/>
                <w:szCs w:val="21"/>
              </w:rPr>
              <w:t>效益</w:t>
            </w:r>
          </w:p>
          <w:p w14:paraId="6738251D">
            <w:pPr>
              <w:widowControl/>
              <w:jc w:val="center"/>
              <w:rPr>
                <w:rFonts w:eastAsia="仿宋_GB2312"/>
                <w:color w:val="000000"/>
                <w:kern w:val="0"/>
                <w:szCs w:val="21"/>
              </w:rPr>
            </w:pPr>
            <w:r>
              <w:rPr>
                <w:rFonts w:eastAsia="仿宋_GB2312"/>
                <w:color w:val="000000"/>
                <w:kern w:val="0"/>
                <w:szCs w:val="21"/>
              </w:rPr>
              <w:t>指标</w:t>
            </w:r>
          </w:p>
          <w:p w14:paraId="689FE2BA">
            <w:pPr>
              <w:widowControl/>
              <w:jc w:val="left"/>
              <w:rPr>
                <w:rFonts w:eastAsia="仿宋_GB2312"/>
                <w:color w:val="000000"/>
                <w:kern w:val="0"/>
                <w:szCs w:val="21"/>
              </w:rPr>
            </w:pPr>
          </w:p>
          <w:p w14:paraId="12419169">
            <w:pPr>
              <w:widowControl/>
              <w:jc w:val="left"/>
              <w:rPr>
                <w:rFonts w:eastAsia="仿宋_GB2312"/>
                <w:color w:val="000000"/>
                <w:kern w:val="0"/>
                <w:szCs w:val="21"/>
              </w:rPr>
            </w:pPr>
            <w:r>
              <w:rPr>
                <w:rFonts w:eastAsia="仿宋_GB2312"/>
                <w:color w:val="000000"/>
                <w:kern w:val="0"/>
                <w:szCs w:val="21"/>
              </w:rPr>
              <w:t>（30分）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6C61281">
            <w:pPr>
              <w:widowControl/>
              <w:jc w:val="center"/>
              <w:rPr>
                <w:rFonts w:eastAsia="仿宋_GB2312"/>
                <w:color w:val="000000"/>
                <w:kern w:val="0"/>
                <w:szCs w:val="21"/>
              </w:rPr>
            </w:pPr>
            <w:r>
              <w:rPr>
                <w:rFonts w:eastAsia="仿宋_GB2312"/>
                <w:color w:val="000000"/>
                <w:kern w:val="0"/>
                <w:szCs w:val="21"/>
              </w:rPr>
              <w:t>社会效</w:t>
            </w:r>
          </w:p>
          <w:p w14:paraId="7C84962C">
            <w:pPr>
              <w:widowControl/>
              <w:jc w:val="center"/>
              <w:rPr>
                <w:rFonts w:eastAsia="仿宋_GB2312"/>
                <w:color w:val="000000"/>
                <w:kern w:val="0"/>
                <w:szCs w:val="21"/>
              </w:rPr>
            </w:pPr>
            <w:r>
              <w:rPr>
                <w:rFonts w:eastAsia="仿宋_GB2312"/>
                <w:color w:val="000000"/>
                <w:kern w:val="0"/>
                <w:szCs w:val="21"/>
              </w:rPr>
              <w:t>益指标</w:t>
            </w:r>
          </w:p>
        </w:tc>
        <w:tc>
          <w:tcPr>
            <w:tcW w:w="1379" w:type="dxa"/>
            <w:tcBorders>
              <w:top w:val="single" w:color="auto" w:sz="4" w:space="0"/>
              <w:left w:val="nil"/>
              <w:bottom w:val="single" w:color="auto" w:sz="4" w:space="0"/>
              <w:right w:val="single" w:color="auto" w:sz="4" w:space="0"/>
            </w:tcBorders>
            <w:shd w:val="clear" w:color="auto" w:fill="auto"/>
            <w:noWrap/>
            <w:vAlign w:val="center"/>
          </w:tcPr>
          <w:p w14:paraId="4D067D08">
            <w:pPr>
              <w:widowControl/>
              <w:jc w:val="left"/>
              <w:rPr>
                <w:rFonts w:eastAsia="仿宋_GB2312"/>
                <w:color w:val="000000"/>
                <w:kern w:val="0"/>
                <w:szCs w:val="21"/>
              </w:rPr>
            </w:pPr>
            <w:r>
              <w:rPr>
                <w:rFonts w:hint="eastAsia" w:eastAsia="仿宋_GB2312"/>
                <w:color w:val="000000"/>
                <w:kern w:val="0"/>
                <w:szCs w:val="21"/>
              </w:rPr>
              <w:t>保持测震能力</w:t>
            </w:r>
          </w:p>
        </w:tc>
        <w:tc>
          <w:tcPr>
            <w:tcW w:w="1540" w:type="dxa"/>
            <w:tcBorders>
              <w:top w:val="single" w:color="auto" w:sz="4" w:space="0"/>
              <w:left w:val="nil"/>
              <w:bottom w:val="single" w:color="auto" w:sz="4" w:space="0"/>
              <w:right w:val="single" w:color="auto" w:sz="4" w:space="0"/>
            </w:tcBorders>
            <w:shd w:val="clear" w:color="auto" w:fill="auto"/>
            <w:noWrap/>
            <w:vAlign w:val="center"/>
          </w:tcPr>
          <w:p w14:paraId="6DEA8DD8">
            <w:pPr>
              <w:widowControl/>
              <w:jc w:val="left"/>
              <w:rPr>
                <w:rFonts w:eastAsia="仿宋_GB2312"/>
                <w:color w:val="000000"/>
                <w:kern w:val="0"/>
                <w:szCs w:val="21"/>
              </w:rPr>
            </w:pPr>
            <w:r>
              <w:rPr>
                <w:rFonts w:hint="eastAsia" w:eastAsia="仿宋_GB2312"/>
                <w:color w:val="000000"/>
                <w:kern w:val="0"/>
                <w:szCs w:val="21"/>
              </w:rPr>
              <w:t>监测地震准确率</w:t>
            </w:r>
          </w:p>
        </w:tc>
        <w:tc>
          <w:tcPr>
            <w:tcW w:w="1153" w:type="dxa"/>
            <w:tcBorders>
              <w:top w:val="single" w:color="auto" w:sz="4" w:space="0"/>
              <w:left w:val="nil"/>
              <w:bottom w:val="single" w:color="auto" w:sz="4" w:space="0"/>
              <w:right w:val="single" w:color="auto" w:sz="4" w:space="0"/>
            </w:tcBorders>
            <w:shd w:val="clear" w:color="auto" w:fill="auto"/>
            <w:noWrap/>
            <w:vAlign w:val="center"/>
          </w:tcPr>
          <w:p w14:paraId="095B2102">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20B66AE4">
            <w:pPr>
              <w:widowControl/>
              <w:jc w:val="center"/>
              <w:rPr>
                <w:rFonts w:eastAsia="仿宋_GB2312"/>
                <w:color w:val="000000"/>
                <w:kern w:val="0"/>
                <w:szCs w:val="21"/>
              </w:rPr>
            </w:pPr>
            <w:r>
              <w:rPr>
                <w:rFonts w:hint="eastAsia" w:eastAsia="仿宋_GB2312"/>
                <w:color w:val="000000"/>
                <w:kern w:val="0"/>
                <w:szCs w:val="21"/>
              </w:rPr>
              <w:t>15</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3328BB46">
            <w:pPr>
              <w:widowControl/>
              <w:jc w:val="center"/>
              <w:rPr>
                <w:rFonts w:eastAsia="仿宋_GB2312"/>
                <w:color w:val="000000"/>
                <w:kern w:val="0"/>
                <w:szCs w:val="21"/>
              </w:rPr>
            </w:pPr>
            <w:r>
              <w:rPr>
                <w:rFonts w:hint="eastAsia"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5FD573F">
            <w:pPr>
              <w:widowControl/>
              <w:jc w:val="left"/>
              <w:rPr>
                <w:rFonts w:eastAsia="仿宋_GB2312"/>
                <w:color w:val="000000"/>
                <w:kern w:val="0"/>
                <w:szCs w:val="21"/>
              </w:rPr>
            </w:pPr>
            <w:r>
              <w:rPr>
                <w:rFonts w:eastAsia="仿宋_GB2312"/>
                <w:color w:val="000000"/>
                <w:kern w:val="0"/>
                <w:szCs w:val="21"/>
              </w:rPr>
              <w:t>　</w:t>
            </w:r>
            <w:r>
              <w:rPr>
                <w:rFonts w:hint="eastAsia" w:ascii="仿宋" w:hAnsi="仿宋" w:eastAsia="仿宋"/>
                <w:color w:val="000000"/>
                <w:kern w:val="0"/>
                <w:szCs w:val="21"/>
              </w:rPr>
              <w:t>继续保持</w:t>
            </w:r>
          </w:p>
        </w:tc>
      </w:tr>
      <w:tr w14:paraId="6C18B97C">
        <w:tblPrEx>
          <w:tblCellMar>
            <w:top w:w="0" w:type="dxa"/>
            <w:left w:w="108" w:type="dxa"/>
            <w:bottom w:w="0" w:type="dxa"/>
            <w:right w:w="108" w:type="dxa"/>
          </w:tblCellMar>
        </w:tblPrEx>
        <w:trPr>
          <w:trHeight w:val="936" w:hRule="atLeast"/>
          <w:jc w:val="center"/>
        </w:trPr>
        <w:tc>
          <w:tcPr>
            <w:tcW w:w="1135" w:type="dxa"/>
            <w:vMerge w:val="continue"/>
            <w:tcBorders>
              <w:left w:val="single" w:color="auto" w:sz="4" w:space="0"/>
              <w:right w:val="single" w:color="auto" w:sz="4" w:space="0"/>
            </w:tcBorders>
            <w:shd w:val="clear" w:color="auto" w:fill="auto"/>
            <w:noWrap/>
            <w:vAlign w:val="center"/>
          </w:tcPr>
          <w:p w14:paraId="3EF4DE59">
            <w:pPr>
              <w:jc w:val="center"/>
              <w:rPr>
                <w:rFonts w:eastAsia="仿宋_GB2312"/>
                <w:color w:val="000000"/>
                <w:kern w:val="0"/>
                <w:szCs w:val="21"/>
              </w:rPr>
            </w:pPr>
          </w:p>
        </w:tc>
        <w:tc>
          <w:tcPr>
            <w:tcW w:w="992" w:type="dxa"/>
            <w:vMerge w:val="continue"/>
            <w:tcBorders>
              <w:left w:val="nil"/>
              <w:bottom w:val="single" w:color="auto" w:sz="4" w:space="0"/>
              <w:right w:val="single" w:color="auto" w:sz="4" w:space="0"/>
            </w:tcBorders>
            <w:shd w:val="clear" w:color="auto" w:fill="auto"/>
            <w:noWrap/>
            <w:vAlign w:val="center"/>
          </w:tcPr>
          <w:p w14:paraId="6E4D3FD1">
            <w:pPr>
              <w:jc w:val="left"/>
              <w:rPr>
                <w:rFonts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1F756">
            <w:pPr>
              <w:widowControl/>
              <w:jc w:val="center"/>
              <w:rPr>
                <w:rFonts w:eastAsia="仿宋_GB2312"/>
                <w:color w:val="000000"/>
                <w:kern w:val="0"/>
                <w:szCs w:val="21"/>
              </w:rPr>
            </w:pPr>
            <w:r>
              <w:rPr>
                <w:rFonts w:eastAsia="仿宋_GB2312"/>
                <w:color w:val="000000"/>
                <w:kern w:val="0"/>
                <w:szCs w:val="21"/>
              </w:rPr>
              <w:t>可持续影响指标</w:t>
            </w:r>
          </w:p>
        </w:tc>
        <w:tc>
          <w:tcPr>
            <w:tcW w:w="1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BA82C">
            <w:pPr>
              <w:widowControl/>
              <w:jc w:val="left"/>
              <w:rPr>
                <w:rFonts w:eastAsia="仿宋_GB2312"/>
                <w:color w:val="000000"/>
                <w:kern w:val="0"/>
                <w:szCs w:val="21"/>
              </w:rPr>
            </w:pPr>
            <w:r>
              <w:rPr>
                <w:rFonts w:hint="eastAsia" w:eastAsia="仿宋_GB2312"/>
                <w:color w:val="000000"/>
                <w:kern w:val="0"/>
                <w:szCs w:val="21"/>
              </w:rPr>
              <w:t>发挥作用期限</w:t>
            </w:r>
          </w:p>
        </w:tc>
        <w:tc>
          <w:tcPr>
            <w:tcW w:w="1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72785">
            <w:pPr>
              <w:widowControl/>
              <w:jc w:val="left"/>
              <w:rPr>
                <w:rFonts w:eastAsia="仿宋_GB2312"/>
                <w:color w:val="000000"/>
                <w:kern w:val="0"/>
                <w:szCs w:val="21"/>
              </w:rPr>
            </w:pPr>
            <w:r>
              <w:rPr>
                <w:rFonts w:eastAsia="仿宋_GB2312"/>
                <w:color w:val="000000"/>
                <w:kern w:val="0"/>
                <w:szCs w:val="21"/>
              </w:rPr>
              <w:t>　</w:t>
            </w:r>
            <w:r>
              <w:rPr>
                <w:rFonts w:hint="eastAsia" w:ascii="仿宋" w:hAnsi="仿宋" w:eastAsia="仿宋"/>
                <w:kern w:val="0"/>
                <w:szCs w:val="21"/>
              </w:rPr>
              <w:t>长期对地震监测</w:t>
            </w:r>
          </w:p>
        </w:tc>
        <w:tc>
          <w:tcPr>
            <w:tcW w:w="11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DA8D8">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0FD51">
            <w:pPr>
              <w:widowControl/>
              <w:jc w:val="center"/>
              <w:rPr>
                <w:rFonts w:eastAsia="仿宋_GB2312"/>
                <w:color w:val="000000"/>
                <w:kern w:val="0"/>
                <w:szCs w:val="21"/>
              </w:rPr>
            </w:pPr>
            <w:r>
              <w:rPr>
                <w:rFonts w:hint="eastAsia" w:eastAsia="仿宋_GB2312"/>
                <w:color w:val="000000"/>
                <w:kern w:val="0"/>
                <w:szCs w:val="21"/>
              </w:rPr>
              <w:t>15</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AF3D8">
            <w:pPr>
              <w:widowControl/>
              <w:jc w:val="center"/>
              <w:rPr>
                <w:rFonts w:eastAsia="仿宋_GB2312"/>
                <w:color w:val="000000"/>
                <w:kern w:val="0"/>
                <w:szCs w:val="21"/>
              </w:rPr>
            </w:pPr>
            <w:r>
              <w:rPr>
                <w:rFonts w:hint="eastAsia" w:eastAsia="仿宋_GB2312"/>
                <w:color w:val="000000"/>
                <w:kern w:val="0"/>
                <w:szCs w:val="21"/>
              </w:rPr>
              <w:t>15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1781D">
            <w:pPr>
              <w:widowControl/>
              <w:jc w:val="left"/>
              <w:rPr>
                <w:rFonts w:eastAsia="仿宋_GB2312"/>
                <w:color w:val="000000"/>
                <w:kern w:val="0"/>
                <w:szCs w:val="21"/>
              </w:rPr>
            </w:pPr>
            <w:r>
              <w:rPr>
                <w:rFonts w:eastAsia="仿宋_GB2312"/>
                <w:color w:val="000000"/>
                <w:kern w:val="0"/>
                <w:szCs w:val="21"/>
              </w:rPr>
              <w:t>　</w:t>
            </w:r>
            <w:r>
              <w:rPr>
                <w:rFonts w:hint="eastAsia" w:ascii="仿宋" w:hAnsi="仿宋" w:eastAsia="仿宋"/>
                <w:color w:val="000000"/>
                <w:kern w:val="0"/>
                <w:szCs w:val="21"/>
              </w:rPr>
              <w:t>继续保持</w:t>
            </w:r>
          </w:p>
        </w:tc>
      </w:tr>
      <w:tr w14:paraId="0DDE2F0D">
        <w:tblPrEx>
          <w:tblCellMar>
            <w:top w:w="0" w:type="dxa"/>
            <w:left w:w="108" w:type="dxa"/>
            <w:bottom w:w="0" w:type="dxa"/>
            <w:right w:w="108" w:type="dxa"/>
          </w:tblCellMar>
        </w:tblPrEx>
        <w:trPr>
          <w:trHeight w:val="936" w:hRule="atLeast"/>
          <w:jc w:val="center"/>
        </w:trPr>
        <w:tc>
          <w:tcPr>
            <w:tcW w:w="1135" w:type="dxa"/>
            <w:vMerge w:val="continue"/>
            <w:tcBorders>
              <w:left w:val="single" w:color="auto" w:sz="4" w:space="0"/>
              <w:right w:val="single" w:color="auto" w:sz="4" w:space="0"/>
            </w:tcBorders>
            <w:shd w:val="clear" w:color="auto" w:fill="auto"/>
            <w:noWrap/>
            <w:vAlign w:val="center"/>
          </w:tcPr>
          <w:p w14:paraId="3A2CBFE2">
            <w:pPr>
              <w:jc w:val="left"/>
              <w:rPr>
                <w:rFonts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4C5C0604">
            <w:pPr>
              <w:widowControl/>
              <w:jc w:val="center"/>
              <w:rPr>
                <w:rFonts w:eastAsia="仿宋_GB2312"/>
                <w:color w:val="000000"/>
                <w:kern w:val="0"/>
                <w:szCs w:val="21"/>
              </w:rPr>
            </w:pPr>
            <w:r>
              <w:rPr>
                <w:rFonts w:eastAsia="仿宋_GB2312"/>
                <w:color w:val="000000"/>
                <w:kern w:val="0"/>
                <w:szCs w:val="21"/>
              </w:rPr>
              <w:t>满意度</w:t>
            </w:r>
          </w:p>
          <w:p w14:paraId="22002C39">
            <w:pPr>
              <w:widowControl/>
              <w:jc w:val="center"/>
              <w:rPr>
                <w:rFonts w:eastAsia="仿宋_GB2312"/>
                <w:color w:val="000000"/>
                <w:kern w:val="0"/>
                <w:szCs w:val="21"/>
              </w:rPr>
            </w:pPr>
            <w:r>
              <w:rPr>
                <w:rFonts w:eastAsia="仿宋_GB2312"/>
                <w:color w:val="000000"/>
                <w:kern w:val="0"/>
                <w:szCs w:val="21"/>
              </w:rPr>
              <w:t>指标</w:t>
            </w:r>
          </w:p>
          <w:p w14:paraId="56E11DFB">
            <w:pPr>
              <w:widowControl/>
              <w:jc w:val="center"/>
              <w:rPr>
                <w:rFonts w:eastAsia="仿宋_GB2312"/>
                <w:color w:val="000000"/>
                <w:kern w:val="0"/>
                <w:szCs w:val="21"/>
              </w:rPr>
            </w:pPr>
            <w:r>
              <w:rPr>
                <w:rFonts w:eastAsia="仿宋_GB2312"/>
                <w:color w:val="000000"/>
                <w:kern w:val="0"/>
                <w:szCs w:val="21"/>
              </w:rPr>
              <w:t>（10分）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FA4CF5A">
            <w:pPr>
              <w:widowControl/>
              <w:jc w:val="center"/>
              <w:rPr>
                <w:rFonts w:eastAsia="仿宋_GB2312"/>
                <w:color w:val="000000"/>
                <w:kern w:val="0"/>
                <w:szCs w:val="21"/>
              </w:rPr>
            </w:pPr>
            <w:r>
              <w:rPr>
                <w:rFonts w:eastAsia="仿宋_GB2312"/>
                <w:color w:val="000000"/>
                <w:kern w:val="0"/>
                <w:szCs w:val="21"/>
              </w:rPr>
              <w:t>服务对象满意度指标</w:t>
            </w:r>
          </w:p>
        </w:tc>
        <w:tc>
          <w:tcPr>
            <w:tcW w:w="1379" w:type="dxa"/>
            <w:tcBorders>
              <w:top w:val="single" w:color="auto" w:sz="4" w:space="0"/>
              <w:left w:val="nil"/>
              <w:right w:val="single" w:color="auto" w:sz="4" w:space="0"/>
            </w:tcBorders>
            <w:shd w:val="clear" w:color="auto" w:fill="auto"/>
            <w:noWrap/>
            <w:vAlign w:val="center"/>
          </w:tcPr>
          <w:p w14:paraId="0FB4BC0C">
            <w:pPr>
              <w:widowControl/>
              <w:jc w:val="left"/>
              <w:rPr>
                <w:rFonts w:eastAsia="仿宋_GB2312"/>
                <w:color w:val="000000"/>
                <w:kern w:val="0"/>
                <w:szCs w:val="21"/>
              </w:rPr>
            </w:pPr>
            <w:r>
              <w:rPr>
                <w:rFonts w:hint="eastAsia" w:ascii="仿宋" w:hAnsi="仿宋" w:eastAsia="仿宋"/>
                <w:kern w:val="0"/>
                <w:szCs w:val="21"/>
              </w:rPr>
              <w:t>达到98%以上</w:t>
            </w:r>
          </w:p>
        </w:tc>
        <w:tc>
          <w:tcPr>
            <w:tcW w:w="1540" w:type="dxa"/>
            <w:tcBorders>
              <w:top w:val="single" w:color="auto" w:sz="4" w:space="0"/>
              <w:right w:val="single" w:color="auto" w:sz="4" w:space="0"/>
            </w:tcBorders>
            <w:noWrap/>
            <w:vAlign w:val="center"/>
          </w:tcPr>
          <w:p w14:paraId="58BAF90F">
            <w:pPr>
              <w:widowControl/>
              <w:jc w:val="center"/>
              <w:rPr>
                <w:rFonts w:eastAsia="仿宋_GB2312"/>
                <w:color w:val="000000"/>
                <w:kern w:val="0"/>
                <w:szCs w:val="21"/>
              </w:rPr>
            </w:pPr>
            <w:r>
              <w:rPr>
                <w:rFonts w:hint="eastAsia" w:eastAsia="仿宋_GB2312"/>
                <w:color w:val="000000"/>
                <w:kern w:val="0"/>
                <w:szCs w:val="21"/>
              </w:rPr>
              <w:t>群众满意度98%以上</w:t>
            </w:r>
          </w:p>
        </w:tc>
        <w:tc>
          <w:tcPr>
            <w:tcW w:w="11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6190E">
            <w:pPr>
              <w:widowControl/>
              <w:jc w:val="left"/>
              <w:rPr>
                <w:rFonts w:eastAsia="仿宋_GB2312"/>
                <w:color w:val="000000"/>
                <w:kern w:val="0"/>
                <w:szCs w:val="21"/>
              </w:rPr>
            </w:pPr>
            <w:r>
              <w:rPr>
                <w:rFonts w:hint="eastAsia" w:eastAsia="仿宋_GB2312"/>
                <w:color w:val="000000"/>
                <w:kern w:val="0"/>
                <w:szCs w:val="21"/>
              </w:rPr>
              <w:t>98%</w:t>
            </w: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129A7CB9">
            <w:pPr>
              <w:widowControl/>
              <w:jc w:val="center"/>
              <w:rPr>
                <w:rFonts w:eastAsia="仿宋_GB2312"/>
                <w:color w:val="000000"/>
                <w:kern w:val="0"/>
                <w:szCs w:val="21"/>
              </w:rPr>
            </w:pPr>
            <w:r>
              <w:rPr>
                <w:rFonts w:hint="eastAsia" w:eastAsia="仿宋_GB2312"/>
                <w:color w:val="000000"/>
                <w:kern w:val="0"/>
                <w:szCs w:val="21"/>
              </w:rPr>
              <w:t>10</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652E7160">
            <w:pPr>
              <w:widowControl/>
              <w:jc w:val="center"/>
              <w:rPr>
                <w:rFonts w:eastAsia="仿宋_GB2312"/>
                <w:color w:val="000000"/>
                <w:kern w:val="0"/>
                <w:szCs w:val="21"/>
              </w:rPr>
            </w:pPr>
            <w:r>
              <w:rPr>
                <w:rFonts w:hint="eastAsia" w:eastAsia="仿宋_GB2312"/>
                <w:color w:val="000000"/>
                <w:kern w:val="0"/>
                <w:szCs w:val="21"/>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B774F">
            <w:pPr>
              <w:jc w:val="left"/>
              <w:rPr>
                <w:rFonts w:eastAsia="仿宋_GB2312"/>
                <w:color w:val="000000"/>
                <w:kern w:val="0"/>
                <w:szCs w:val="21"/>
              </w:rPr>
            </w:pPr>
            <w:r>
              <w:rPr>
                <w:rFonts w:hint="eastAsia" w:ascii="仿宋" w:hAnsi="仿宋" w:eastAsia="仿宋"/>
                <w:color w:val="000000"/>
                <w:kern w:val="0"/>
                <w:szCs w:val="21"/>
              </w:rPr>
              <w:t>继续保持</w:t>
            </w:r>
          </w:p>
        </w:tc>
      </w:tr>
      <w:tr w14:paraId="5264FDC8">
        <w:tblPrEx>
          <w:tblCellMar>
            <w:top w:w="0" w:type="dxa"/>
            <w:left w:w="108" w:type="dxa"/>
            <w:bottom w:w="0" w:type="dxa"/>
            <w:right w:w="108" w:type="dxa"/>
          </w:tblCellMar>
        </w:tblPrEx>
        <w:trPr>
          <w:trHeight w:val="340" w:hRule="atLeast"/>
          <w:jc w:val="center"/>
        </w:trPr>
        <w:tc>
          <w:tcPr>
            <w:tcW w:w="746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01326EF">
            <w:pPr>
              <w:widowControl/>
              <w:jc w:val="center"/>
              <w:rPr>
                <w:rFonts w:eastAsia="仿宋_GB2312"/>
                <w:color w:val="000000"/>
                <w:kern w:val="0"/>
                <w:szCs w:val="21"/>
              </w:rPr>
            </w:pPr>
            <w:r>
              <w:rPr>
                <w:rFonts w:hint="eastAsia" w:eastAsia="仿宋_GB2312"/>
                <w:color w:val="000000"/>
                <w:kern w:val="0"/>
                <w:szCs w:val="21"/>
              </w:rPr>
              <w:t>总分</w:t>
            </w:r>
          </w:p>
        </w:tc>
        <w:tc>
          <w:tcPr>
            <w:tcW w:w="660" w:type="dxa"/>
            <w:tcBorders>
              <w:top w:val="nil"/>
              <w:left w:val="nil"/>
              <w:bottom w:val="single" w:color="auto" w:sz="4" w:space="0"/>
              <w:right w:val="single" w:color="auto" w:sz="4" w:space="0"/>
            </w:tcBorders>
            <w:shd w:val="clear" w:color="auto" w:fill="auto"/>
            <w:noWrap/>
            <w:vAlign w:val="center"/>
          </w:tcPr>
          <w:p w14:paraId="4D5713FF">
            <w:pPr>
              <w:widowControl/>
              <w:jc w:val="center"/>
              <w:rPr>
                <w:rFonts w:eastAsia="仿宋_GB2312"/>
                <w:color w:val="000000"/>
                <w:kern w:val="0"/>
                <w:szCs w:val="21"/>
              </w:rPr>
            </w:pPr>
            <w:r>
              <w:rPr>
                <w:rFonts w:hint="eastAsia" w:eastAsia="仿宋_GB2312"/>
                <w:color w:val="000000"/>
                <w:kern w:val="0"/>
                <w:szCs w:val="21"/>
              </w:rPr>
              <w:t>100</w:t>
            </w:r>
          </w:p>
        </w:tc>
        <w:tc>
          <w:tcPr>
            <w:tcW w:w="706" w:type="dxa"/>
            <w:tcBorders>
              <w:top w:val="nil"/>
              <w:left w:val="nil"/>
              <w:bottom w:val="single" w:color="auto" w:sz="4" w:space="0"/>
              <w:right w:val="single" w:color="auto" w:sz="4" w:space="0"/>
            </w:tcBorders>
            <w:shd w:val="clear" w:color="auto" w:fill="auto"/>
            <w:noWrap/>
            <w:vAlign w:val="center"/>
          </w:tcPr>
          <w:p w14:paraId="71A73EE5">
            <w:pPr>
              <w:widowControl/>
              <w:jc w:val="left"/>
              <w:rPr>
                <w:rFonts w:eastAsia="仿宋_GB2312"/>
                <w:color w:val="000000"/>
                <w:kern w:val="0"/>
                <w:szCs w:val="21"/>
              </w:rPr>
            </w:pPr>
            <w:r>
              <w:rPr>
                <w:rFonts w:hint="eastAsia"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6C75A842">
            <w:pPr>
              <w:widowControl/>
              <w:jc w:val="left"/>
              <w:rPr>
                <w:rFonts w:eastAsia="仿宋_GB2312"/>
                <w:color w:val="000000"/>
                <w:kern w:val="0"/>
                <w:szCs w:val="21"/>
              </w:rPr>
            </w:pPr>
          </w:p>
        </w:tc>
      </w:tr>
    </w:tbl>
    <w:p w14:paraId="40E42381">
      <w:pPr>
        <w:spacing w:before="156" w:beforeLines="50"/>
        <w:rPr>
          <w:rFonts w:eastAsia="仿宋_GB2312"/>
          <w:sz w:val="24"/>
        </w:rPr>
      </w:pPr>
      <w:r>
        <w:rPr>
          <w:rFonts w:eastAsia="仿宋_GB2312"/>
          <w:sz w:val="24"/>
        </w:rPr>
        <w:t>填表人：</w:t>
      </w:r>
      <w:r>
        <w:rPr>
          <w:rFonts w:hint="eastAsia" w:eastAsia="仿宋_GB2312"/>
          <w:sz w:val="24"/>
        </w:rPr>
        <w:t>黄荟琳</w:t>
      </w:r>
      <w:r>
        <w:rPr>
          <w:rFonts w:eastAsia="仿宋_GB2312"/>
          <w:sz w:val="24"/>
        </w:rPr>
        <w:t xml:space="preserve"> 填报日期：</w:t>
      </w:r>
      <w:r>
        <w:rPr>
          <w:rFonts w:hint="eastAsia" w:eastAsia="仿宋_GB2312"/>
          <w:sz w:val="24"/>
        </w:rPr>
        <w:t>2023年3月27日</w:t>
      </w:r>
      <w:r>
        <w:rPr>
          <w:rFonts w:eastAsia="仿宋_GB2312"/>
          <w:sz w:val="24"/>
        </w:rPr>
        <w:t>联系电话：</w:t>
      </w:r>
      <w:r>
        <w:rPr>
          <w:rFonts w:hint="eastAsia" w:eastAsia="仿宋_GB2312"/>
          <w:sz w:val="24"/>
        </w:rPr>
        <w:t>17700280937</w:t>
      </w:r>
      <w:r>
        <w:rPr>
          <w:rFonts w:eastAsia="仿宋_GB2312"/>
          <w:sz w:val="24"/>
        </w:rPr>
        <w:t xml:space="preserve"> </w:t>
      </w:r>
    </w:p>
    <w:sectPr>
      <w:footerReference r:id="rId3" w:type="default"/>
      <w:pgSz w:w="11906" w:h="16838"/>
      <w:pgMar w:top="567" w:right="851" w:bottom="567" w:left="851" w:header="851" w:footer="992" w:gutter="0"/>
      <w:pgNumType w:start="0" w:chapStyle="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0000000000000000000"/>
    <w:charset w:val="86"/>
    <w:family w:val="auto"/>
    <w:pitch w:val="default"/>
    <w:sig w:usb0="00000000" w:usb1="00000000" w:usb2="00000012"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auto"/>
    <w:pitch w:val="default"/>
    <w:sig w:usb0="00000000" w:usb1="00000000" w:usb2="00000010" w:usb3="00000000" w:csb0="001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661108"/>
      <w:docPartObj>
        <w:docPartGallery w:val="AutoText"/>
      </w:docPartObj>
    </w:sdtPr>
    <w:sdtContent>
      <w:p w14:paraId="5B863F81">
        <w:pPr>
          <w:pStyle w:val="5"/>
          <w:jc w:val="center"/>
        </w:pPr>
        <w:r>
          <w:fldChar w:fldCharType="begin"/>
        </w:r>
        <w:r>
          <w:instrText xml:space="preserve">PAGE   \* MERGEFORMAT</w:instrText>
        </w:r>
        <w:r>
          <w:fldChar w:fldCharType="separate"/>
        </w:r>
        <w:r>
          <w:rPr>
            <w:lang w:val="zh-CN"/>
          </w:rPr>
          <w:t>1</w:t>
        </w:r>
        <w:r>
          <w:fldChar w:fldCharType="end"/>
        </w:r>
      </w:p>
    </w:sdtContent>
  </w:sdt>
  <w:p w14:paraId="445C265D">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B2E"/>
    <w:rsid w:val="000000F5"/>
    <w:rsid w:val="000143DD"/>
    <w:rsid w:val="00021532"/>
    <w:rsid w:val="00026419"/>
    <w:rsid w:val="00027015"/>
    <w:rsid w:val="000341C5"/>
    <w:rsid w:val="000452BE"/>
    <w:rsid w:val="00052D64"/>
    <w:rsid w:val="00063F1E"/>
    <w:rsid w:val="00067770"/>
    <w:rsid w:val="00087ED8"/>
    <w:rsid w:val="00087FE5"/>
    <w:rsid w:val="00094A69"/>
    <w:rsid w:val="000A7BA4"/>
    <w:rsid w:val="000B24F7"/>
    <w:rsid w:val="000C2B00"/>
    <w:rsid w:val="000D51BE"/>
    <w:rsid w:val="000E1CC2"/>
    <w:rsid w:val="000E70FD"/>
    <w:rsid w:val="001111E6"/>
    <w:rsid w:val="00112F18"/>
    <w:rsid w:val="00120540"/>
    <w:rsid w:val="0013221B"/>
    <w:rsid w:val="0014450A"/>
    <w:rsid w:val="00147AAA"/>
    <w:rsid w:val="00196FF0"/>
    <w:rsid w:val="001B1D59"/>
    <w:rsid w:val="001B69ED"/>
    <w:rsid w:val="001D7CFA"/>
    <w:rsid w:val="001E1866"/>
    <w:rsid w:val="00201BC7"/>
    <w:rsid w:val="00227D12"/>
    <w:rsid w:val="002372E8"/>
    <w:rsid w:val="00250399"/>
    <w:rsid w:val="00257706"/>
    <w:rsid w:val="002624F2"/>
    <w:rsid w:val="00275A8C"/>
    <w:rsid w:val="002804FF"/>
    <w:rsid w:val="002855A0"/>
    <w:rsid w:val="00292185"/>
    <w:rsid w:val="002A68A5"/>
    <w:rsid w:val="002B508F"/>
    <w:rsid w:val="002C7F58"/>
    <w:rsid w:val="002D19A0"/>
    <w:rsid w:val="002F2586"/>
    <w:rsid w:val="002F67D2"/>
    <w:rsid w:val="00314416"/>
    <w:rsid w:val="00335DF9"/>
    <w:rsid w:val="00336BFB"/>
    <w:rsid w:val="0035443D"/>
    <w:rsid w:val="00354CAE"/>
    <w:rsid w:val="00354FA3"/>
    <w:rsid w:val="00356E5C"/>
    <w:rsid w:val="00377E1D"/>
    <w:rsid w:val="003824C5"/>
    <w:rsid w:val="00390ECC"/>
    <w:rsid w:val="00393EF6"/>
    <w:rsid w:val="003A4B36"/>
    <w:rsid w:val="003B359E"/>
    <w:rsid w:val="003C068B"/>
    <w:rsid w:val="003C7308"/>
    <w:rsid w:val="003F3052"/>
    <w:rsid w:val="003F739D"/>
    <w:rsid w:val="00402E56"/>
    <w:rsid w:val="0040697B"/>
    <w:rsid w:val="004131B9"/>
    <w:rsid w:val="00413903"/>
    <w:rsid w:val="00413911"/>
    <w:rsid w:val="00433253"/>
    <w:rsid w:val="00437C0E"/>
    <w:rsid w:val="00440718"/>
    <w:rsid w:val="0044276D"/>
    <w:rsid w:val="00444FF3"/>
    <w:rsid w:val="00457279"/>
    <w:rsid w:val="00461AA5"/>
    <w:rsid w:val="004664A4"/>
    <w:rsid w:val="00493F0E"/>
    <w:rsid w:val="004C15AF"/>
    <w:rsid w:val="004C1F1D"/>
    <w:rsid w:val="004D1E4E"/>
    <w:rsid w:val="00507822"/>
    <w:rsid w:val="005178D7"/>
    <w:rsid w:val="005322E4"/>
    <w:rsid w:val="00532B2E"/>
    <w:rsid w:val="005347D9"/>
    <w:rsid w:val="00540E7D"/>
    <w:rsid w:val="00560032"/>
    <w:rsid w:val="0056694E"/>
    <w:rsid w:val="00566EA0"/>
    <w:rsid w:val="00575100"/>
    <w:rsid w:val="00586A2E"/>
    <w:rsid w:val="005924FD"/>
    <w:rsid w:val="00596E13"/>
    <w:rsid w:val="005A18D1"/>
    <w:rsid w:val="005A3ECD"/>
    <w:rsid w:val="005C35EC"/>
    <w:rsid w:val="005C740E"/>
    <w:rsid w:val="005F1C5B"/>
    <w:rsid w:val="00600126"/>
    <w:rsid w:val="00625B42"/>
    <w:rsid w:val="00637592"/>
    <w:rsid w:val="006475B4"/>
    <w:rsid w:val="006828CD"/>
    <w:rsid w:val="00693AAB"/>
    <w:rsid w:val="006A137E"/>
    <w:rsid w:val="006D0CBF"/>
    <w:rsid w:val="006F749E"/>
    <w:rsid w:val="00706E55"/>
    <w:rsid w:val="00711E5B"/>
    <w:rsid w:val="007305B0"/>
    <w:rsid w:val="00732D61"/>
    <w:rsid w:val="00744189"/>
    <w:rsid w:val="00752F6B"/>
    <w:rsid w:val="00762035"/>
    <w:rsid w:val="00795EA2"/>
    <w:rsid w:val="0079626B"/>
    <w:rsid w:val="007B4F32"/>
    <w:rsid w:val="007B6391"/>
    <w:rsid w:val="007B7AA8"/>
    <w:rsid w:val="007C0C90"/>
    <w:rsid w:val="007E60DA"/>
    <w:rsid w:val="007F1D0C"/>
    <w:rsid w:val="008074D4"/>
    <w:rsid w:val="00811F04"/>
    <w:rsid w:val="00812185"/>
    <w:rsid w:val="008146E4"/>
    <w:rsid w:val="00823022"/>
    <w:rsid w:val="0082667E"/>
    <w:rsid w:val="00830F28"/>
    <w:rsid w:val="008531FB"/>
    <w:rsid w:val="00865712"/>
    <w:rsid w:val="00874448"/>
    <w:rsid w:val="00875203"/>
    <w:rsid w:val="008A1C2D"/>
    <w:rsid w:val="008A21D4"/>
    <w:rsid w:val="008B61E6"/>
    <w:rsid w:val="008C1539"/>
    <w:rsid w:val="00903708"/>
    <w:rsid w:val="009165C5"/>
    <w:rsid w:val="00924E27"/>
    <w:rsid w:val="0093144E"/>
    <w:rsid w:val="00933B1E"/>
    <w:rsid w:val="00933E52"/>
    <w:rsid w:val="00940542"/>
    <w:rsid w:val="00940FDD"/>
    <w:rsid w:val="0098203F"/>
    <w:rsid w:val="00987858"/>
    <w:rsid w:val="00992A69"/>
    <w:rsid w:val="009A60ED"/>
    <w:rsid w:val="009D37B1"/>
    <w:rsid w:val="00A02840"/>
    <w:rsid w:val="00A04310"/>
    <w:rsid w:val="00A1586B"/>
    <w:rsid w:val="00A21D7E"/>
    <w:rsid w:val="00A26F83"/>
    <w:rsid w:val="00A65619"/>
    <w:rsid w:val="00A85167"/>
    <w:rsid w:val="00A968D4"/>
    <w:rsid w:val="00AA7CD2"/>
    <w:rsid w:val="00AD4349"/>
    <w:rsid w:val="00B358E0"/>
    <w:rsid w:val="00B35E3F"/>
    <w:rsid w:val="00B45B6C"/>
    <w:rsid w:val="00B50F21"/>
    <w:rsid w:val="00B55350"/>
    <w:rsid w:val="00B6402B"/>
    <w:rsid w:val="00B72733"/>
    <w:rsid w:val="00B756E0"/>
    <w:rsid w:val="00B7733C"/>
    <w:rsid w:val="00B82D93"/>
    <w:rsid w:val="00BC7A90"/>
    <w:rsid w:val="00BD210E"/>
    <w:rsid w:val="00C07840"/>
    <w:rsid w:val="00C235D8"/>
    <w:rsid w:val="00C33A40"/>
    <w:rsid w:val="00C35979"/>
    <w:rsid w:val="00C53084"/>
    <w:rsid w:val="00C536B8"/>
    <w:rsid w:val="00CA14D2"/>
    <w:rsid w:val="00CB4187"/>
    <w:rsid w:val="00CC6B75"/>
    <w:rsid w:val="00CF0148"/>
    <w:rsid w:val="00CF6A54"/>
    <w:rsid w:val="00D17960"/>
    <w:rsid w:val="00D207D3"/>
    <w:rsid w:val="00D459C5"/>
    <w:rsid w:val="00D46E80"/>
    <w:rsid w:val="00D50998"/>
    <w:rsid w:val="00D70303"/>
    <w:rsid w:val="00D72546"/>
    <w:rsid w:val="00D74DF6"/>
    <w:rsid w:val="00D821C6"/>
    <w:rsid w:val="00D83C1B"/>
    <w:rsid w:val="00D944F8"/>
    <w:rsid w:val="00D94B1F"/>
    <w:rsid w:val="00D97EE6"/>
    <w:rsid w:val="00DA038B"/>
    <w:rsid w:val="00DB5AA6"/>
    <w:rsid w:val="00DC4EB9"/>
    <w:rsid w:val="00DE343D"/>
    <w:rsid w:val="00DE5354"/>
    <w:rsid w:val="00DF4F2A"/>
    <w:rsid w:val="00E037CF"/>
    <w:rsid w:val="00E04DB0"/>
    <w:rsid w:val="00E20CE8"/>
    <w:rsid w:val="00E25896"/>
    <w:rsid w:val="00E33250"/>
    <w:rsid w:val="00E3586B"/>
    <w:rsid w:val="00E37143"/>
    <w:rsid w:val="00E42FC8"/>
    <w:rsid w:val="00E44B29"/>
    <w:rsid w:val="00E50020"/>
    <w:rsid w:val="00E53BD4"/>
    <w:rsid w:val="00E54752"/>
    <w:rsid w:val="00E85DDE"/>
    <w:rsid w:val="00E864C3"/>
    <w:rsid w:val="00E93F8B"/>
    <w:rsid w:val="00EB02C8"/>
    <w:rsid w:val="00EB3DEF"/>
    <w:rsid w:val="00EC29D1"/>
    <w:rsid w:val="00EC5897"/>
    <w:rsid w:val="00ED2C3E"/>
    <w:rsid w:val="00F071F5"/>
    <w:rsid w:val="00F159F3"/>
    <w:rsid w:val="00F41B98"/>
    <w:rsid w:val="00F519F0"/>
    <w:rsid w:val="00FA3468"/>
    <w:rsid w:val="00FA7787"/>
    <w:rsid w:val="00FB0636"/>
    <w:rsid w:val="00FB39D2"/>
    <w:rsid w:val="00FB6FBC"/>
    <w:rsid w:val="00FD3209"/>
    <w:rsid w:val="00FD55CE"/>
    <w:rsid w:val="00FD6D01"/>
    <w:rsid w:val="00FE6754"/>
    <w:rsid w:val="3E7937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Plain Text"/>
    <w:basedOn w:val="1"/>
    <w:link w:val="11"/>
    <w:qFormat/>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0">
    <w:name w:val="List Paragraph"/>
    <w:basedOn w:val="1"/>
    <w:qFormat/>
    <w:uiPriority w:val="99"/>
    <w:pPr>
      <w:ind w:firstLine="420" w:firstLineChars="200"/>
    </w:pPr>
  </w:style>
  <w:style w:type="character" w:customStyle="1" w:styleId="11">
    <w:name w:val="纯文本 Char"/>
    <w:basedOn w:val="9"/>
    <w:link w:val="3"/>
    <w:qFormat/>
    <w:uiPriority w:val="0"/>
    <w:rPr>
      <w:rFonts w:ascii="宋体" w:hAnsi="Courier New" w:eastAsia="宋体" w:cs="Courier New"/>
      <w:szCs w:val="21"/>
    </w:rPr>
  </w:style>
  <w:style w:type="paragraph" w:customStyle="1" w:styleId="12">
    <w:name w:val="p0"/>
    <w:basedOn w:val="1"/>
    <w:qFormat/>
    <w:uiPriority w:val="0"/>
    <w:pPr>
      <w:widowControl/>
    </w:pPr>
    <w:rPr>
      <w:kern w:val="0"/>
      <w:szCs w:val="21"/>
    </w:rPr>
  </w:style>
  <w:style w:type="character" w:customStyle="1" w:styleId="13">
    <w:name w:val="页眉 Char"/>
    <w:basedOn w:val="9"/>
    <w:link w:val="6"/>
    <w:uiPriority w:val="99"/>
    <w:rPr>
      <w:rFonts w:ascii="Times New Roman" w:hAnsi="Times New Roman" w:eastAsia="宋体" w:cs="Times New Roman"/>
      <w:sz w:val="18"/>
      <w:szCs w:val="18"/>
    </w:rPr>
  </w:style>
  <w:style w:type="character" w:customStyle="1" w:styleId="14">
    <w:name w:val="页脚 Char"/>
    <w:basedOn w:val="9"/>
    <w:link w:val="5"/>
    <w:uiPriority w:val="99"/>
    <w:rPr>
      <w:rFonts w:ascii="Times New Roman" w:hAnsi="Times New Roman" w:eastAsia="宋体" w:cs="Times New Roman"/>
      <w:sz w:val="18"/>
      <w:szCs w:val="18"/>
    </w:rPr>
  </w:style>
  <w:style w:type="character" w:customStyle="1" w:styleId="15">
    <w:name w:val="批注文字 Char"/>
    <w:basedOn w:val="9"/>
    <w:link w:val="2"/>
    <w:qFormat/>
    <w:uiPriority w:val="0"/>
    <w:rPr>
      <w:rFonts w:ascii="Times New Roman" w:hAnsi="Times New Roman" w:eastAsia="宋体" w:cs="Times New Roman"/>
      <w:szCs w:val="24"/>
    </w:rPr>
  </w:style>
  <w:style w:type="character" w:customStyle="1" w:styleId="16">
    <w:name w:val="批注框文本 Char"/>
    <w:basedOn w:val="9"/>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CC895-685E-4E9D-A8B5-6B9F47355777}">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7</Pages>
  <Words>3275</Words>
  <Characters>3865</Characters>
  <Lines>39</Lines>
  <Paragraphs>11</Paragraphs>
  <TotalTime>1</TotalTime>
  <ScaleCrop>false</ScaleCrop>
  <LinksUpToDate>false</LinksUpToDate>
  <CharactersWithSpaces>4115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2024-10-21T01:00:00Z</dcterms:created>
  <dc:creator>User</dc:creator>
  <cp:lastModifiedBy>邓婷</cp:lastModifiedBy>
  <cp:lastPrinted>2024-09-12T01:21:00Z</cp:lastPrinted>
  <dcterms:modified xsi:type="dcterms:W3CDTF">2024-11-22T01:25:33Z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35C0D3A8D32349B0A37DAD104BF47997_12</vt:lpwstr>
  </property>
</Properties>
</file>