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139E1">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bookmarkStart w:id="0" w:name="_GoBack"/>
      <w:bookmarkEnd w:id="0"/>
    </w:p>
    <w:p w14:paraId="235F2B0C">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14:paraId="4BA7CDCF">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项目</w:t>
      </w:r>
      <w:r>
        <w:rPr>
          <w:rFonts w:hint="default" w:ascii="Times New Roman" w:hAnsi="Times New Roman" w:eastAsia="方正小标宋简体" w:cs="Times New Roman"/>
          <w:bCs/>
          <w:kern w:val="2"/>
          <w:sz w:val="44"/>
          <w:szCs w:val="44"/>
          <w:lang w:val="en-US" w:eastAsia="zh-CN" w:bidi="ar-SA"/>
        </w:rPr>
        <w:t>支出绩效自评</w:t>
      </w:r>
      <w:r>
        <w:rPr>
          <w:rFonts w:hint="eastAsia" w:ascii="Times New Roman" w:hAnsi="Times New Roman" w:eastAsia="方正小标宋简体" w:cs="Times New Roman"/>
          <w:bCs/>
          <w:kern w:val="2"/>
          <w:sz w:val="44"/>
          <w:szCs w:val="44"/>
          <w:lang w:val="en-US" w:eastAsia="zh-CN" w:bidi="ar-SA"/>
        </w:rPr>
        <w:t>汇总</w:t>
      </w:r>
      <w:r>
        <w:rPr>
          <w:rFonts w:hint="default" w:ascii="Times New Roman" w:hAnsi="Times New Roman" w:eastAsia="方正小标宋简体" w:cs="Times New Roman"/>
          <w:bCs/>
          <w:kern w:val="2"/>
          <w:sz w:val="44"/>
          <w:szCs w:val="44"/>
          <w:lang w:val="en-US" w:eastAsia="zh-CN" w:bidi="ar-SA"/>
        </w:rPr>
        <w:t>报告</w:t>
      </w:r>
    </w:p>
    <w:p w14:paraId="0071706C">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w:t>
      </w:r>
      <w:r>
        <w:rPr>
          <w:rFonts w:hint="default" w:ascii="Times New Roman" w:hAnsi="Times New Roman" w:eastAsia="方正小标宋简体" w:cs="Times New Roman"/>
          <w:bCs/>
          <w:kern w:val="2"/>
          <w:sz w:val="44"/>
          <w:szCs w:val="44"/>
          <w:lang w:val="en-US" w:eastAsia="zh-CN" w:bidi="ar-SA"/>
        </w:rPr>
        <w:t>202</w:t>
      </w:r>
      <w:r>
        <w:rPr>
          <w:rFonts w:hint="eastAsia" w:ascii="Times New Roman" w:hAnsi="Times New Roman" w:eastAsia="方正小标宋简体" w:cs="Times New Roman"/>
          <w:bCs/>
          <w:kern w:val="2"/>
          <w:sz w:val="44"/>
          <w:szCs w:val="44"/>
          <w:lang w:val="en-US" w:eastAsia="zh-CN" w:bidi="ar-SA"/>
        </w:rPr>
        <w:t>3</w:t>
      </w:r>
      <w:r>
        <w:rPr>
          <w:rFonts w:hint="default" w:ascii="Times New Roman" w:hAnsi="Times New Roman" w:eastAsia="方正小标宋简体" w:cs="Times New Roman"/>
          <w:bCs/>
          <w:kern w:val="2"/>
          <w:sz w:val="44"/>
          <w:szCs w:val="44"/>
          <w:lang w:val="en-US" w:eastAsia="zh-CN" w:bidi="ar-SA"/>
        </w:rPr>
        <w:t>年度</w:t>
      </w:r>
      <w:r>
        <w:rPr>
          <w:rFonts w:hint="eastAsia" w:ascii="Times New Roman" w:hAnsi="Times New Roman" w:eastAsia="方正小标宋简体" w:cs="Times New Roman"/>
          <w:bCs/>
          <w:kern w:val="2"/>
          <w:sz w:val="44"/>
          <w:szCs w:val="44"/>
          <w:lang w:val="en-US" w:eastAsia="zh-CN" w:bidi="ar-SA"/>
        </w:rPr>
        <w:t>）</w:t>
      </w:r>
    </w:p>
    <w:p w14:paraId="5758D95A">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p>
    <w:p w14:paraId="0FEF99B8">
      <w:pPr>
        <w:jc w:val="center"/>
        <w:rPr>
          <w:rFonts w:ascii="Times New Roman" w:hAnsi="Times New Roman" w:eastAsia="黑体"/>
          <w:sz w:val="32"/>
          <w:szCs w:val="32"/>
        </w:rPr>
      </w:pPr>
    </w:p>
    <w:p w14:paraId="3051647F">
      <w:pPr>
        <w:jc w:val="center"/>
        <w:rPr>
          <w:rFonts w:ascii="Times New Roman" w:hAnsi="Times New Roman" w:eastAsia="黑体"/>
          <w:sz w:val="32"/>
          <w:szCs w:val="32"/>
        </w:rPr>
      </w:pPr>
    </w:p>
    <w:p w14:paraId="60BD0259">
      <w:pPr>
        <w:jc w:val="center"/>
        <w:rPr>
          <w:rFonts w:ascii="Times New Roman" w:hAnsi="Times New Roman" w:eastAsia="黑体"/>
          <w:sz w:val="32"/>
          <w:szCs w:val="32"/>
        </w:rPr>
      </w:pPr>
    </w:p>
    <w:p w14:paraId="45C806DB">
      <w:pPr>
        <w:rPr>
          <w:rFonts w:ascii="Times New Roman" w:hAnsi="Times New Roman" w:eastAsia="黑体"/>
          <w:sz w:val="32"/>
          <w:szCs w:val="32"/>
        </w:rPr>
      </w:pPr>
    </w:p>
    <w:p w14:paraId="513DEE3D">
      <w:pPr>
        <w:jc w:val="center"/>
        <w:rPr>
          <w:rFonts w:ascii="Times New Roman" w:hAnsi="Times New Roman"/>
          <w:sz w:val="36"/>
          <w:szCs w:val="36"/>
        </w:rPr>
      </w:pPr>
    </w:p>
    <w:p w14:paraId="5338DAE6">
      <w:pPr>
        <w:jc w:val="center"/>
        <w:rPr>
          <w:rFonts w:ascii="Times New Roman" w:hAnsi="Times New Roman"/>
          <w:sz w:val="36"/>
          <w:szCs w:val="36"/>
        </w:rPr>
      </w:pPr>
    </w:p>
    <w:p w14:paraId="0228449C">
      <w:pPr>
        <w:jc w:val="center"/>
        <w:rPr>
          <w:rFonts w:ascii="Times New Roman" w:hAnsi="Times New Roman"/>
          <w:sz w:val="36"/>
          <w:szCs w:val="36"/>
        </w:rPr>
      </w:pPr>
    </w:p>
    <w:p w14:paraId="2A313FA2">
      <w:pPr>
        <w:jc w:val="center"/>
        <w:rPr>
          <w:rFonts w:ascii="Times New Roman" w:hAnsi="Times New Roman"/>
          <w:sz w:val="36"/>
          <w:szCs w:val="36"/>
        </w:rPr>
      </w:pPr>
    </w:p>
    <w:p w14:paraId="039F3805">
      <w:pPr>
        <w:jc w:val="center"/>
        <w:rPr>
          <w:rFonts w:ascii="Times New Roman" w:hAnsi="Times New Roman"/>
          <w:sz w:val="36"/>
          <w:szCs w:val="36"/>
        </w:rPr>
      </w:pPr>
    </w:p>
    <w:p w14:paraId="063DF954">
      <w:pPr>
        <w:rPr>
          <w:rFonts w:ascii="Times New Roman" w:hAnsi="Times New Roman"/>
          <w:sz w:val="36"/>
          <w:szCs w:val="36"/>
        </w:rPr>
      </w:pPr>
    </w:p>
    <w:p w14:paraId="5D609B9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p>
    <w:p w14:paraId="03FF69C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p>
    <w:p w14:paraId="56E55BE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p>
    <w:p w14:paraId="540DEAD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r>
        <w:rPr>
          <w:rFonts w:hint="default" w:ascii="Times New Roman" w:hAnsi="Times New Roman" w:eastAsia="仿宋_GB2312" w:cs="Times New Roman"/>
          <w:bCs w:val="0"/>
          <w:kern w:val="0"/>
          <w:sz w:val="32"/>
          <w:szCs w:val="32"/>
          <w:lang w:val="en-US" w:eastAsia="zh-CN" w:bidi="ar-SA"/>
        </w:rPr>
        <w:t>单位名称</w:t>
      </w:r>
      <w:r>
        <w:rPr>
          <w:rFonts w:hint="eastAsia" w:ascii="Times New Roman" w:hAnsi="Times New Roman" w:eastAsia="仿宋_GB2312" w:cs="Times New Roman"/>
          <w:bCs w:val="0"/>
          <w:kern w:val="0"/>
          <w:sz w:val="32"/>
          <w:szCs w:val="32"/>
          <w:lang w:val="en-US" w:eastAsia="zh-CN" w:bidi="ar-SA"/>
        </w:rPr>
        <w:t>（公章）</w:t>
      </w:r>
      <w:r>
        <w:rPr>
          <w:rFonts w:hint="default" w:ascii="Times New Roman" w:hAnsi="Times New Roman" w:eastAsia="仿宋_GB2312" w:cs="Times New Roman"/>
          <w:bCs w:val="0"/>
          <w:kern w:val="0"/>
          <w:sz w:val="32"/>
          <w:szCs w:val="32"/>
          <w:lang w:val="en-US" w:eastAsia="zh-CN" w:bidi="ar-SA"/>
        </w:rPr>
        <w:t>：</w:t>
      </w:r>
    </w:p>
    <w:p w14:paraId="46CF545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r>
        <w:rPr>
          <w:rFonts w:hint="eastAsia" w:ascii="Times New Roman" w:hAnsi="Times New Roman" w:eastAsia="仿宋_GB2312" w:cs="Times New Roman"/>
          <w:bCs w:val="0"/>
          <w:kern w:val="0"/>
          <w:sz w:val="32"/>
          <w:szCs w:val="32"/>
          <w:lang w:val="en-US" w:eastAsia="zh-CN" w:bidi="ar-SA"/>
        </w:rPr>
        <w:t>主要负责人签字</w:t>
      </w:r>
      <w:r>
        <w:rPr>
          <w:rFonts w:hint="default" w:ascii="Times New Roman" w:hAnsi="Times New Roman" w:eastAsia="仿宋_GB2312" w:cs="Times New Roman"/>
          <w:bCs w:val="0"/>
          <w:kern w:val="0"/>
          <w:sz w:val="32"/>
          <w:szCs w:val="32"/>
          <w:lang w:val="en-US" w:eastAsia="zh-CN" w:bidi="ar-SA"/>
        </w:rPr>
        <w:t>：</w:t>
      </w:r>
    </w:p>
    <w:p w14:paraId="18B54157">
      <w:pPr>
        <w:jc w:val="center"/>
        <w:rPr>
          <w:rFonts w:ascii="Times New Roman" w:hAnsi="Times New Roman" w:eastAsia="黑体"/>
          <w:sz w:val="36"/>
          <w:szCs w:val="36"/>
        </w:rPr>
      </w:pPr>
    </w:p>
    <w:p w14:paraId="4F89A759">
      <w:pPr>
        <w:jc w:val="center"/>
        <w:rPr>
          <w:rFonts w:ascii="Times New Roman" w:hAnsi="Times New Roman" w:eastAsia="黑体"/>
          <w:sz w:val="32"/>
          <w:szCs w:val="32"/>
        </w:rPr>
      </w:pPr>
    </w:p>
    <w:p w14:paraId="6B9D7F58">
      <w:pPr>
        <w:spacing w:line="600" w:lineRule="exact"/>
        <w:jc w:val="center"/>
        <w:rPr>
          <w:rFonts w:ascii="Times New Roman" w:hAnsi="Times New Roman" w:eastAsia="方正小标宋_GBK"/>
          <w:sz w:val="36"/>
          <w:szCs w:val="36"/>
        </w:rPr>
      </w:pPr>
    </w:p>
    <w:p w14:paraId="46124C5F">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项目支出绩效自评汇总报告</w:t>
      </w:r>
    </w:p>
    <w:p w14:paraId="5F4C247B">
      <w:pPr>
        <w:spacing w:line="600" w:lineRule="exact"/>
        <w:jc w:val="center"/>
        <w:rPr>
          <w:rFonts w:hint="eastAsia" w:ascii="方正小标宋简体" w:hAnsi="方正小标宋简体" w:eastAsia="方正小标宋简体" w:cs="方正小标宋简体"/>
          <w:sz w:val="44"/>
          <w:szCs w:val="44"/>
        </w:rPr>
      </w:pPr>
    </w:p>
    <w:p w14:paraId="72B4C6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一、项目支出基本情况</w:t>
      </w:r>
    </w:p>
    <w:p w14:paraId="52B8B0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（一）项目支出概况</w:t>
      </w:r>
    </w:p>
    <w:p w14:paraId="1BC2D0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我单位项目支出合计322.5万元，其中:老年体协经费支出27万元;市社保基金工作委员会经费支出20万元;退休人员养老金调待工作经费20支出万元;市本级事业单位集中招聘工作经费支出125万元;企业薪酬调查和信息发布经费支出20万元;其他人力资源和社会保障事务支出10万元;流动人员档案管理经费支出40万元;三支一扶工作经费支出22.5万元;市学科带头人津贴发放8万元;社会保险基金管理专项整治经费支出30万元。</w:t>
      </w:r>
    </w:p>
    <w:p w14:paraId="67A8390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（二）项目资金使用管理情况</w:t>
      </w:r>
    </w:p>
    <w:p w14:paraId="262CCE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我单位项目支出由各相关业务科室根据本年度工作安排对应各项目工作进行支出。局规划财务科对本年度各项目完成进度和支出手续进行把关，确保所有项目资金全部用于对应项目中。</w:t>
      </w:r>
    </w:p>
    <w:p w14:paraId="732D0C3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（三）项目支出绩效目标完成程度</w:t>
      </w:r>
    </w:p>
    <w:p w14:paraId="1D1F518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我单位所有项目均在本年度完成。</w:t>
      </w:r>
    </w:p>
    <w:p w14:paraId="6869F3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二、绩效评价工作情况</w:t>
      </w:r>
    </w:p>
    <w:p w14:paraId="143583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我单位绩效自评工作由各项目负责科室进行自评，局规划财务科统一汇总</w:t>
      </w:r>
      <w:r>
        <w:rPr>
          <w:rFonts w:hint="eastAsia" w:ascii="Times New Roman" w:hAnsi="Times New Roman" w:eastAsia="仿宋_GB2312" w:cs="Times New Roman"/>
          <w:sz w:val="32"/>
          <w:szCs w:val="32"/>
          <w:lang w:eastAsia="zh-CN"/>
        </w:rPr>
        <w:t>。</w:t>
      </w:r>
    </w:p>
    <w:p w14:paraId="7676BF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三、项目支出主要绩效及评价结论</w:t>
      </w:r>
    </w:p>
    <w:p w14:paraId="6AE9B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我单位项目支出主要绩效如下:三支一扶招聘计划完成率100%;老年体协组织老年体育活动9次;企业薪酬调查覆盖18个国民经济行业门类各类注册登记企业超1000家，人次超10000人;基金监督常态化检查全部完成;市本级事业单位集中招聘完成计划人次119人;完成流动人员档案接收、转出共计6030份;提案完成率100%;企业职工和机关事业单位退休养老金调待人数53万人。</w:t>
      </w:r>
    </w:p>
    <w:p w14:paraId="143840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我单位所有项目都于本年度内完成，部分项目超计划量完成，社会效益较好，服务对象满意度高。</w:t>
      </w:r>
    </w:p>
    <w:p w14:paraId="71C54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49BF2D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（一）项目支出决策情况</w:t>
      </w:r>
    </w:p>
    <w:p w14:paraId="5ACB4C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我单位各项目由各业务科室根据本年度实际工作业务量对项目预算进行申报，由财政最终核定</w:t>
      </w:r>
      <w:r>
        <w:rPr>
          <w:rFonts w:hint="default" w:ascii="Times New Roman" w:hAnsi="Times New Roman" w:eastAsia="仿宋_GB2312" w:cs="Times New Roman"/>
          <w:sz w:val="32"/>
          <w:szCs w:val="32"/>
          <w:lang w:eastAsia="zh-CN"/>
        </w:rPr>
        <w:t>。</w:t>
      </w:r>
    </w:p>
    <w:p w14:paraId="2D0E11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（二）项目执行过程情况</w:t>
      </w:r>
    </w:p>
    <w:p w14:paraId="3A3DD6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我单位对各项目进行了项目监控，对各项目完成时间和完成量进行了全程的监督，确保项目按时按量执行到位</w:t>
      </w:r>
      <w:r>
        <w:rPr>
          <w:rFonts w:hint="default" w:ascii="Times New Roman" w:hAnsi="Times New Roman" w:eastAsia="仿宋_GB2312" w:cs="Times New Roman"/>
          <w:sz w:val="32"/>
          <w:szCs w:val="32"/>
          <w:lang w:eastAsia="zh-CN"/>
        </w:rPr>
        <w:t>。</w:t>
      </w:r>
    </w:p>
    <w:p w14:paraId="496545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（三）项目支出产出情况</w:t>
      </w:r>
    </w:p>
    <w:p w14:paraId="5699B1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我单位所有项目产出均达到或超过目标值</w:t>
      </w:r>
      <w:r>
        <w:rPr>
          <w:rFonts w:hint="default" w:ascii="Times New Roman" w:hAnsi="Times New Roman" w:eastAsia="仿宋_GB2312" w:cs="Times New Roman"/>
          <w:sz w:val="32"/>
          <w:szCs w:val="32"/>
          <w:lang w:eastAsia="zh-CN"/>
        </w:rPr>
        <w:t>。</w:t>
      </w:r>
    </w:p>
    <w:p w14:paraId="3C82CE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（四）项目支出效益情况</w:t>
      </w:r>
    </w:p>
    <w:p w14:paraId="4E19C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我单位所有项目支出效益均较好实现。</w:t>
      </w:r>
    </w:p>
    <w:p w14:paraId="6C1AD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五、下一步改进措施</w:t>
      </w:r>
    </w:p>
    <w:p w14:paraId="161CCC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一是进一步规范绩效目标编制。在编制项目资金绩效目标时，要求指向明确，细化量化、合理可行、相应匹配。确保绩效目标编报的整体质量，增强绩效目标设立的科学性。</w:t>
      </w:r>
    </w:p>
    <w:p w14:paraId="40013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二是加快预算执行力度，强化预算约束。增强预算的刚性约束，严格做到“无预算不支出”，强化预算对项目执行的控制。财务部门加强对各项支出的审核管理。</w:t>
      </w:r>
    </w:p>
    <w:p w14:paraId="41636D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三是进一步落实《衡阳市财政局固定资产管理办法》，并完善我局现有的固定资产管理制度，加强内控管理</w:t>
      </w:r>
      <w:r>
        <w:rPr>
          <w:rFonts w:hint="default"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jI4NGM4YjI3ZjhmY2VmNjE3NDlhZjkwNzNkNjEifQ=="/>
  </w:docVars>
  <w:rsids>
    <w:rsidRoot w:val="30E95B53"/>
    <w:rsid w:val="1A8E3798"/>
    <w:rsid w:val="1ACD216D"/>
    <w:rsid w:val="2470532C"/>
    <w:rsid w:val="30175EEB"/>
    <w:rsid w:val="30E95B53"/>
    <w:rsid w:val="352820E9"/>
    <w:rsid w:val="4232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65</Words>
  <Characters>68</Characters>
  <Lines>0</Lines>
  <Paragraphs>0</Paragraphs>
  <TotalTime>5</TotalTime>
  <ScaleCrop>false</ScaleCrop>
  <LinksUpToDate>false</LinksUpToDate>
  <CharactersWithSpaces>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2024-04-07T00:38:00Z</dcterms:created>
  <dc:creator>Administrator</dc:creator>
  <cp:lastModifiedBy>Administrator</cp:lastModifiedBy>
  <dcterms:modified xsi:type="dcterms:W3CDTF">2024-10-21T03:31:05Z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82410DF37CB24740BA6AD146AF1AD25A_13</vt:lpwstr>
  </property>
</Properties>
</file>