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7F6A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Toc473235272_WPSOffice_Level1"/>
      <w:bookmarkStart w:id="1" w:name="_Toc920738935_WPSOffice_Level1"/>
      <w:bookmarkStart w:id="2" w:name="_Toc1357115958_WPSOffice_Level1"/>
      <w:bookmarkStart w:id="3" w:name="_Toc1222746994_WPSOffice_Level1"/>
      <w:bookmarkStart w:id="4" w:name="_Toc2000783345_WPSOffice_Level1"/>
      <w:r>
        <w:rPr>
          <w:rFonts w:hint="eastAsia" w:ascii="方正小标宋简体" w:hAnsi="方正小标宋简体" w:eastAsia="方正小标宋简体" w:cs="方正小标宋简体"/>
          <w:color w:val="auto"/>
          <w:sz w:val="44"/>
          <w:szCs w:val="44"/>
          <w:lang w:val="en-US" w:eastAsia="zh-CN"/>
        </w:rPr>
        <w:t>湖南晔然建筑有限公司“4·10”</w:t>
      </w:r>
    </w:p>
    <w:p w14:paraId="5F3A6F5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一般</w:t>
      </w:r>
      <w:bookmarkEnd w:id="0"/>
      <w:bookmarkStart w:id="5" w:name="_Toc135442652_WPSOffice_Level1"/>
      <w:r>
        <w:rPr>
          <w:rFonts w:hint="eastAsia" w:ascii="方正小标宋简体" w:hAnsi="方正小标宋简体" w:eastAsia="方正小标宋简体" w:cs="方正小标宋简体"/>
          <w:color w:val="auto"/>
          <w:sz w:val="44"/>
          <w:szCs w:val="44"/>
          <w:lang w:val="en-US" w:eastAsia="zh-CN"/>
        </w:rPr>
        <w:t>高处坠落事故调查</w:t>
      </w:r>
      <w:bookmarkEnd w:id="1"/>
      <w:bookmarkEnd w:id="2"/>
      <w:bookmarkEnd w:id="3"/>
      <w:bookmarkEnd w:id="4"/>
      <w:bookmarkStart w:id="6" w:name="_Toc724883321_WPSOffice_Level1"/>
      <w:bookmarkStart w:id="7" w:name="_Toc1943436483_WPSOffice_Level1"/>
      <w:bookmarkStart w:id="8" w:name="_Toc1651683302_WPSOffice_Level1"/>
      <w:bookmarkStart w:id="9" w:name="_Toc933355002_WPSOffice_Level1"/>
      <w:r>
        <w:rPr>
          <w:rFonts w:hint="eastAsia" w:ascii="方正小标宋简体" w:hAnsi="方正小标宋简体" w:eastAsia="方正小标宋简体" w:cs="方正小标宋简体"/>
          <w:color w:val="auto"/>
          <w:sz w:val="44"/>
          <w:szCs w:val="44"/>
          <w:lang w:val="en-US" w:eastAsia="zh-CN"/>
        </w:rPr>
        <w:t>报告</w:t>
      </w:r>
      <w:bookmarkEnd w:id="5"/>
      <w:bookmarkEnd w:id="6"/>
      <w:bookmarkEnd w:id="7"/>
      <w:bookmarkEnd w:id="8"/>
      <w:bookmarkEnd w:id="9"/>
    </w:p>
    <w:p w14:paraId="4A06623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简体" w:hAnsi="方正小标宋简体" w:eastAsia="方正小标宋简体" w:cs="方正小标宋简体"/>
          <w:color w:val="auto"/>
          <w:sz w:val="44"/>
          <w:szCs w:val="44"/>
          <w:lang w:val="en-US" w:eastAsia="zh-CN"/>
        </w:rPr>
      </w:pPr>
    </w:p>
    <w:p w14:paraId="2B08E22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color w:val="auto"/>
          <w:spacing w:val="0"/>
          <w:sz w:val="32"/>
          <w:szCs w:val="32"/>
        </w:rPr>
        <w:t>2024年4月10日10时48分</w:t>
      </w:r>
      <w:r>
        <w:rPr>
          <w:rFonts w:hint="eastAsia" w:ascii="Times New Roman" w:hAnsi="Times New Roman" w:eastAsia="仿宋" w:cs="Times New Roman"/>
          <w:color w:val="auto"/>
          <w:spacing w:val="0"/>
          <w:sz w:val="32"/>
          <w:szCs w:val="32"/>
          <w:lang w:eastAsia="zh-CN"/>
        </w:rPr>
        <w:t>许</w:t>
      </w:r>
      <w:r>
        <w:rPr>
          <w:rFonts w:hint="eastAsia" w:ascii="Times New Roman" w:hAnsi="Times New Roman" w:eastAsia="仿宋" w:cs="Times New Roman"/>
          <w:color w:val="auto"/>
          <w:spacing w:val="0"/>
          <w:sz w:val="32"/>
          <w:szCs w:val="32"/>
        </w:rPr>
        <w:t>，雁峰区衡阳市体育运动学校（衡阳市第十九中学）体操训练房加固维修工程</w:t>
      </w:r>
      <w:r>
        <w:rPr>
          <w:rFonts w:hint="eastAsia" w:ascii="Times New Roman" w:hAnsi="Times New Roman" w:eastAsia="仿宋" w:cs="Times New Roman"/>
          <w:color w:val="auto"/>
          <w:spacing w:val="0"/>
          <w:sz w:val="32"/>
          <w:szCs w:val="32"/>
          <w:lang w:eastAsia="zh-CN"/>
        </w:rPr>
        <w:t>承包单位</w:t>
      </w:r>
      <w:r>
        <w:rPr>
          <w:rFonts w:hint="eastAsia" w:ascii="Times New Roman" w:hAnsi="Times New Roman" w:eastAsia="仿宋" w:cs="Times New Roman"/>
          <w:color w:val="auto"/>
          <w:spacing w:val="0"/>
          <w:sz w:val="32"/>
          <w:szCs w:val="32"/>
          <w:lang w:val="en-US" w:eastAsia="zh-CN"/>
        </w:rPr>
        <w:t>湖南晔然建筑有限公司</w:t>
      </w:r>
      <w:r>
        <w:rPr>
          <w:rFonts w:hint="eastAsia" w:ascii="Times New Roman" w:hAnsi="Times New Roman" w:eastAsia="仿宋" w:cs="Times New Roman"/>
          <w:color w:val="auto"/>
          <w:spacing w:val="0"/>
          <w:sz w:val="32"/>
          <w:szCs w:val="32"/>
        </w:rPr>
        <w:t>施工</w:t>
      </w:r>
      <w:r>
        <w:rPr>
          <w:rFonts w:hint="eastAsia" w:ascii="Times New Roman" w:hAnsi="Times New Roman" w:eastAsia="仿宋" w:cs="Times New Roman"/>
          <w:color w:val="auto"/>
          <w:spacing w:val="0"/>
          <w:sz w:val="32"/>
          <w:szCs w:val="32"/>
          <w:lang w:eastAsia="zh-CN"/>
        </w:rPr>
        <w:t>过程中</w:t>
      </w:r>
      <w:r>
        <w:rPr>
          <w:rFonts w:hint="eastAsia" w:ascii="Times New Roman" w:hAnsi="Times New Roman" w:eastAsia="仿宋" w:cs="Times New Roman"/>
          <w:color w:val="auto"/>
          <w:spacing w:val="0"/>
          <w:sz w:val="32"/>
          <w:szCs w:val="32"/>
        </w:rPr>
        <w:t>，发生</w:t>
      </w:r>
      <w:r>
        <w:rPr>
          <w:rFonts w:hint="eastAsia" w:eastAsia="仿宋" w:cs="Times New Roman"/>
          <w:color w:val="auto"/>
          <w:spacing w:val="0"/>
          <w:sz w:val="32"/>
          <w:szCs w:val="32"/>
          <w:lang w:eastAsia="zh-CN"/>
        </w:rPr>
        <w:t>了</w:t>
      </w:r>
      <w:r>
        <w:rPr>
          <w:rFonts w:hint="eastAsia" w:ascii="Times New Roman" w:hAnsi="Times New Roman" w:eastAsia="仿宋" w:cs="Times New Roman"/>
          <w:color w:val="auto"/>
          <w:spacing w:val="0"/>
          <w:sz w:val="32"/>
          <w:szCs w:val="32"/>
        </w:rPr>
        <w:t>一起高处坠落事故</w:t>
      </w:r>
      <w:r>
        <w:rPr>
          <w:rFonts w:hint="eastAsia" w:ascii="Times New Roman" w:hAnsi="Times New Roman" w:eastAsia="仿宋" w:cs="Times New Roman"/>
          <w:color w:val="auto"/>
          <w:spacing w:val="0"/>
          <w:sz w:val="32"/>
          <w:szCs w:val="32"/>
          <w:lang w:eastAsia="zh-CN"/>
        </w:rPr>
        <w:t>，致</w:t>
      </w:r>
      <w:r>
        <w:rPr>
          <w:rFonts w:hint="eastAsia" w:ascii="Times New Roman" w:hAnsi="Times New Roman" w:eastAsia="仿宋" w:cs="Times New Roman"/>
          <w:color w:val="auto"/>
          <w:spacing w:val="0"/>
          <w:sz w:val="32"/>
          <w:szCs w:val="32"/>
        </w:rPr>
        <w:t>1人死亡</w:t>
      </w:r>
      <w:r>
        <w:rPr>
          <w:rFonts w:hint="eastAsia" w:ascii="Times New Roman" w:hAnsi="Times New Roman" w:eastAsia="仿宋" w:cs="Times New Roman"/>
          <w:color w:val="auto"/>
          <w:spacing w:val="0"/>
          <w:sz w:val="32"/>
          <w:szCs w:val="32"/>
          <w:lang w:eastAsia="zh-CN"/>
        </w:rPr>
        <w:t>，无其他受伤人员</w:t>
      </w:r>
      <w:r>
        <w:rPr>
          <w:rFonts w:hint="eastAsia" w:ascii="Times New Roman" w:hAnsi="Times New Roman" w:eastAsia="仿宋" w:cs="Times New Roman"/>
          <w:color w:val="auto"/>
          <w:spacing w:val="0"/>
          <w:sz w:val="32"/>
          <w:szCs w:val="32"/>
        </w:rPr>
        <w:t>，直接经济损失约</w:t>
      </w:r>
      <w:r>
        <w:rPr>
          <w:rFonts w:hint="eastAsia" w:ascii="Times New Roman" w:hAnsi="Times New Roman" w:eastAsia="仿宋" w:cs="Times New Roman"/>
          <w:color w:val="auto"/>
          <w:spacing w:val="0"/>
          <w:sz w:val="32"/>
          <w:szCs w:val="32"/>
          <w:lang w:val="en-US" w:eastAsia="zh-CN"/>
        </w:rPr>
        <w:t>125</w:t>
      </w:r>
      <w:r>
        <w:rPr>
          <w:rFonts w:hint="eastAsia" w:ascii="Times New Roman" w:hAnsi="Times New Roman" w:eastAsia="仿宋" w:cs="Times New Roman"/>
          <w:color w:val="auto"/>
          <w:spacing w:val="0"/>
          <w:sz w:val="32"/>
          <w:szCs w:val="32"/>
        </w:rPr>
        <w:t>万元。</w:t>
      </w:r>
    </w:p>
    <w:p w14:paraId="6E409EE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根据《中华人民共</w:t>
      </w:r>
      <w:bookmarkStart w:id="103" w:name="_GoBack"/>
      <w:bookmarkEnd w:id="103"/>
      <w:r>
        <w:rPr>
          <w:rFonts w:hint="eastAsia" w:ascii="Times New Roman" w:hAnsi="Times New Roman" w:eastAsia="仿宋" w:cs="Times New Roman"/>
          <w:color w:val="auto"/>
          <w:spacing w:val="0"/>
          <w:sz w:val="32"/>
          <w:szCs w:val="32"/>
          <w:lang w:val="en-US" w:eastAsia="zh-CN"/>
        </w:rPr>
        <w:t>和国安全生产法》、《生产安全事故报告和调查处理条例》</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国务院第493号令</w:t>
      </w:r>
      <w:r>
        <w:rPr>
          <w:rFonts w:hint="eastAsia" w:eastAsia="仿宋" w:cs="Times New Roman"/>
          <w:color w:val="auto"/>
          <w:spacing w:val="0"/>
          <w:sz w:val="32"/>
          <w:szCs w:val="32"/>
          <w:lang w:val="en-US" w:eastAsia="zh-CN"/>
        </w:rPr>
        <w:t>）和《湖南省生产安全事故调查处理办法》</w:t>
      </w:r>
      <w:r>
        <w:rPr>
          <w:rFonts w:hint="eastAsia" w:ascii="仿宋_GB2312" w:eastAsia="仿宋_GB2312" w:cs="Times New Roman"/>
          <w:color w:val="000000"/>
          <w:kern w:val="2"/>
          <w:sz w:val="32"/>
          <w:szCs w:val="32"/>
          <w:rtl w:val="0"/>
          <w:lang w:val="en-US" w:eastAsia="zh-CN" w:bidi="ar-SA"/>
        </w:rPr>
        <w:t>（湘政发〔2022〕9号）</w:t>
      </w:r>
      <w:r>
        <w:rPr>
          <w:rFonts w:hint="eastAsia" w:eastAsia="仿宋" w:cs="Times New Roman"/>
          <w:color w:val="auto"/>
          <w:spacing w:val="0"/>
          <w:sz w:val="32"/>
          <w:szCs w:val="32"/>
          <w:lang w:val="en-US" w:eastAsia="zh-CN"/>
        </w:rPr>
        <w:t>等</w:t>
      </w:r>
      <w:r>
        <w:rPr>
          <w:rFonts w:hint="eastAsia" w:ascii="Times New Roman" w:hAnsi="Times New Roman" w:eastAsia="仿宋" w:cs="Times New Roman"/>
          <w:color w:val="auto"/>
          <w:spacing w:val="0"/>
          <w:sz w:val="32"/>
          <w:szCs w:val="32"/>
          <w:lang w:val="en-US" w:eastAsia="zh-CN"/>
        </w:rPr>
        <w:t>有关规定</w:t>
      </w:r>
      <w:r>
        <w:rPr>
          <w:rFonts w:hint="eastAsia" w:eastAsia="仿宋" w:cs="Times New Roman"/>
          <w:color w:val="auto"/>
          <w:spacing w:val="0"/>
          <w:sz w:val="32"/>
          <w:szCs w:val="32"/>
          <w:lang w:val="en-US" w:eastAsia="zh-CN"/>
        </w:rPr>
        <w:t>，经</w:t>
      </w:r>
      <w:r>
        <w:rPr>
          <w:rFonts w:hint="eastAsia" w:ascii="Times New Roman" w:hAnsi="Times New Roman" w:eastAsia="仿宋" w:cs="Times New Roman"/>
          <w:color w:val="auto"/>
          <w:spacing w:val="0"/>
          <w:sz w:val="32"/>
          <w:szCs w:val="32"/>
          <w:lang w:val="en-US" w:eastAsia="zh-CN"/>
        </w:rPr>
        <w:t>衡阳市人民政府批准同意</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成立了由衡阳市</w:t>
      </w:r>
      <w:r>
        <w:rPr>
          <w:rFonts w:hint="eastAsia" w:ascii="Times New Roman" w:hAnsi="Times New Roman" w:eastAsia="仿宋" w:cs="Times New Roman"/>
          <w:sz w:val="32"/>
          <w:szCs w:val="30"/>
          <w:lang w:val="en-US" w:eastAsia="zh-CN"/>
        </w:rPr>
        <w:t>应急局、市总工会、市公安局、</w:t>
      </w:r>
      <w:r>
        <w:rPr>
          <w:rFonts w:hint="eastAsia" w:eastAsia="仿宋" w:cs="Times New Roman"/>
          <w:sz w:val="32"/>
          <w:szCs w:val="30"/>
          <w:lang w:val="en-US" w:eastAsia="zh-CN"/>
        </w:rPr>
        <w:t>市住建局、市文旅广体局、市教育</w:t>
      </w:r>
      <w:r>
        <w:rPr>
          <w:rFonts w:hint="eastAsia" w:ascii="Times New Roman" w:hAnsi="Times New Roman" w:eastAsia="仿宋" w:cs="Times New Roman"/>
          <w:color w:val="auto"/>
          <w:spacing w:val="0"/>
          <w:sz w:val="32"/>
          <w:szCs w:val="32"/>
          <w:lang w:val="en-US" w:eastAsia="zh-CN"/>
        </w:rPr>
        <w:t>局及雁峰区政府等单位组成的湖南晔然建筑有限公司“4·10”一般高处坠落事故调查组（简称“事故调查组”），对该事故开展调查。</w:t>
      </w:r>
    </w:p>
    <w:p w14:paraId="5AF614B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事故调查组按照“四不放过”和“科学严谨、依法依规、实事求是、注重实效”的原则，通过现场勘查、调查取证和综合分</w:t>
      </w:r>
    </w:p>
    <w:p w14:paraId="10A78F2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析</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查清了事故发生经过</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原因、人员伤亡和直接经济损失等情况</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认定了事故性质和责任</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提出了对有关责任人和责任单位的处理建议</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并提出了事故防范和整改</w:t>
      </w:r>
      <w:r>
        <w:rPr>
          <w:rFonts w:hint="eastAsia" w:eastAsia="仿宋" w:cs="Times New Roman"/>
          <w:color w:val="auto"/>
          <w:spacing w:val="0"/>
          <w:sz w:val="32"/>
          <w:szCs w:val="32"/>
          <w:lang w:val="en-US" w:eastAsia="zh-CN"/>
        </w:rPr>
        <w:t>措</w:t>
      </w:r>
      <w:r>
        <w:rPr>
          <w:rFonts w:hint="eastAsia" w:ascii="Times New Roman" w:hAnsi="Times New Roman" w:eastAsia="仿宋" w:cs="Times New Roman"/>
          <w:color w:val="auto"/>
          <w:spacing w:val="0"/>
          <w:sz w:val="32"/>
          <w:szCs w:val="32"/>
          <w:lang w:val="en-US" w:eastAsia="zh-CN"/>
        </w:rPr>
        <w:t>施建议。现将有关情况报告如下</w:t>
      </w:r>
      <w:r>
        <w:rPr>
          <w:rFonts w:hint="eastAsia" w:eastAsia="仿宋" w:cs="Times New Roman"/>
          <w:color w:val="auto"/>
          <w:spacing w:val="0"/>
          <w:sz w:val="32"/>
          <w:szCs w:val="32"/>
          <w:lang w:val="en-US" w:eastAsia="zh-CN"/>
        </w:rPr>
        <w:t>：</w:t>
      </w:r>
    </w:p>
    <w:p w14:paraId="5BEEF94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微软雅黑" w:cs="Times New Roman"/>
          <w:color w:val="auto"/>
          <w:sz w:val="32"/>
          <w:szCs w:val="32"/>
        </w:rPr>
      </w:pPr>
      <w:bookmarkStart w:id="10" w:name="_Toc1385917846_WPSOffice_Level1"/>
      <w:bookmarkStart w:id="11" w:name="_Toc23498"/>
      <w:bookmarkStart w:id="12" w:name="_Toc60971895_WPSOffice_Level1"/>
      <w:bookmarkStart w:id="13" w:name="_Toc1140662014_WPSOffice_Level1"/>
      <w:bookmarkStart w:id="14" w:name="_Toc343804916_WPSOffice_Level1"/>
      <w:bookmarkStart w:id="15" w:name="_Toc177076390_WPSOffice_Level1"/>
      <w:r>
        <w:rPr>
          <w:rFonts w:hint="default" w:ascii="Times New Roman" w:hAnsi="Times New Roman" w:eastAsia="微软雅黑" w:cs="Times New Roman"/>
          <w:color w:val="auto"/>
          <w:sz w:val="32"/>
          <w:szCs w:val="32"/>
        </w:rPr>
        <w:t>一</w:t>
      </w:r>
      <w:r>
        <w:rPr>
          <w:rFonts w:hint="default" w:ascii="Times New Roman" w:hAnsi="Times New Roman" w:eastAsia="微软雅黑" w:cs="Times New Roman"/>
          <w:color w:val="auto"/>
          <w:sz w:val="32"/>
          <w:szCs w:val="32"/>
          <w:lang w:eastAsia="zh-CN"/>
        </w:rPr>
        <w:t>．</w:t>
      </w:r>
      <w:r>
        <w:rPr>
          <w:rFonts w:hint="default" w:ascii="Times New Roman" w:hAnsi="Times New Roman" w:eastAsia="微软雅黑" w:cs="Times New Roman"/>
          <w:color w:val="auto"/>
          <w:sz w:val="32"/>
          <w:szCs w:val="32"/>
        </w:rPr>
        <w:t>事故基本情况</w:t>
      </w:r>
      <w:bookmarkEnd w:id="10"/>
      <w:bookmarkEnd w:id="11"/>
      <w:bookmarkEnd w:id="12"/>
      <w:bookmarkEnd w:id="13"/>
      <w:bookmarkEnd w:id="14"/>
      <w:bookmarkEnd w:id="15"/>
    </w:p>
    <w:p w14:paraId="061C4E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b w:val="0"/>
          <w:bCs w:val="0"/>
          <w:color w:val="auto"/>
          <w:sz w:val="32"/>
          <w:szCs w:val="32"/>
          <w:lang w:eastAsia="zh-CN"/>
        </w:rPr>
      </w:pPr>
      <w:bookmarkStart w:id="16" w:name="_Toc1132058557_WPSOffice_Level2"/>
      <w:bookmarkStart w:id="17" w:name="_Toc1172192304_WPSOffice_Level2"/>
      <w:bookmarkStart w:id="18" w:name="_Toc938706479_WPSOffice_Level2"/>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）涉事单位基本情况。</w:t>
      </w:r>
      <w:bookmarkEnd w:id="16"/>
      <w:bookmarkEnd w:id="17"/>
      <w:bookmarkEnd w:id="18"/>
    </w:p>
    <w:p w14:paraId="49AB594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楷体" w:hAnsi="楷体" w:eastAsia="楷体" w:cs="楷体"/>
          <w:b w:val="0"/>
          <w:bCs w:val="0"/>
          <w:color w:val="auto"/>
          <w:sz w:val="32"/>
          <w:szCs w:val="32"/>
          <w:lang w:val="en-US" w:eastAsia="zh-CN"/>
        </w:rPr>
        <w:t>1.</w:t>
      </w:r>
      <w:r>
        <w:rPr>
          <w:rFonts w:hint="eastAsia" w:ascii="Times New Roman" w:hAnsi="Times New Roman" w:eastAsia="仿宋_GB2312" w:cs="Times New Roman"/>
          <w:b/>
          <w:bCs/>
          <w:color w:val="000000"/>
          <w:kern w:val="0"/>
          <w:sz w:val="32"/>
          <w:szCs w:val="32"/>
          <w:lang w:eastAsia="zh-CN"/>
        </w:rPr>
        <w:t>湖南晔然建筑有限公司（以下简称“晔然</w:t>
      </w:r>
      <w:r>
        <w:rPr>
          <w:rFonts w:hint="eastAsia" w:ascii="Times New Roman" w:hAnsi="Times New Roman" w:eastAsia="仿宋_GB2312" w:cs="Times New Roman"/>
          <w:b/>
          <w:bCs/>
          <w:color w:val="000000"/>
          <w:kern w:val="0"/>
          <w:sz w:val="32"/>
          <w:szCs w:val="32"/>
          <w:lang w:val="en-US" w:eastAsia="zh-CN"/>
        </w:rPr>
        <w:t>公司</w:t>
      </w:r>
      <w:r>
        <w:rPr>
          <w:rFonts w:hint="eastAsia" w:ascii="Times New Roman" w:hAnsi="Times New Roman" w:eastAsia="仿宋_GB2312" w:cs="Times New Roman"/>
          <w:b/>
          <w:bCs/>
          <w:color w:val="000000"/>
          <w:kern w:val="0"/>
          <w:sz w:val="32"/>
          <w:szCs w:val="32"/>
          <w:lang w:eastAsia="zh-CN"/>
        </w:rPr>
        <w:t>”）</w:t>
      </w:r>
      <w:r>
        <w:rPr>
          <w:rFonts w:hint="eastAsia" w:eastAsia="仿宋_GB2312" w:cs="Times New Roman"/>
          <w:b/>
          <w:bCs/>
          <w:color w:val="000000"/>
          <w:kern w:val="0"/>
          <w:sz w:val="32"/>
          <w:szCs w:val="32"/>
          <w:lang w:eastAsia="zh-CN"/>
        </w:rPr>
        <w:t>。</w:t>
      </w:r>
      <w:r>
        <w:rPr>
          <w:rFonts w:hint="eastAsia" w:ascii="Times New Roman" w:hAnsi="Times New Roman" w:eastAsia="仿宋" w:cs="Times New Roman"/>
          <w:color w:val="auto"/>
          <w:spacing w:val="0"/>
          <w:sz w:val="32"/>
          <w:szCs w:val="32"/>
          <w:lang w:val="en-US" w:eastAsia="zh-CN"/>
        </w:rPr>
        <w:t>该单位为</w:t>
      </w:r>
      <w:r>
        <w:rPr>
          <w:rFonts w:hint="eastAsia" w:ascii="仿宋" w:hAnsi="仿宋" w:eastAsia="仿宋" w:cs="宋体"/>
          <w:kern w:val="0"/>
          <w:sz w:val="32"/>
          <w:szCs w:val="32"/>
          <w:shd w:val="clear" w:color="auto" w:fill="FFFFFF"/>
          <w:rtl w:val="0"/>
          <w:lang w:val="en-US" w:eastAsia="zh-CN" w:bidi="ar"/>
        </w:rPr>
        <w:t>工程项目</w:t>
      </w:r>
      <w:r>
        <w:rPr>
          <w:rFonts w:hint="eastAsia" w:ascii="Times New Roman" w:hAnsi="Times New Roman" w:eastAsia="仿宋" w:cs="Times New Roman"/>
          <w:color w:val="auto"/>
          <w:spacing w:val="0"/>
          <w:sz w:val="32"/>
          <w:szCs w:val="32"/>
          <w:lang w:val="en-US" w:eastAsia="zh-CN"/>
        </w:rPr>
        <w:t>施工单位，于2023年12月21日登记注册，登记机关为衡阳市市场监督管理局，企业类型：有限责任公司（自然人独资），</w:t>
      </w:r>
      <w:r>
        <w:rPr>
          <w:rFonts w:hint="eastAsia" w:eastAsia="仿宋" w:cs="Times New Roman"/>
          <w:color w:val="auto"/>
          <w:spacing w:val="0"/>
          <w:sz w:val="32"/>
          <w:szCs w:val="32"/>
          <w:lang w:val="en-US" w:eastAsia="zh-CN"/>
        </w:rPr>
        <w:t>统一社会信用代码</w:t>
      </w:r>
      <w:r>
        <w:rPr>
          <w:rFonts w:hint="eastAsia" w:ascii="Times New Roman" w:hAnsi="Times New Roman" w:eastAsia="仿宋" w:cs="Times New Roman"/>
          <w:color w:val="auto"/>
          <w:spacing w:val="0"/>
          <w:sz w:val="32"/>
          <w:szCs w:val="32"/>
          <w:lang w:val="en-US" w:eastAsia="zh-CN"/>
        </w:rPr>
        <w:t>号91430400MA7HJL</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，法人代表为：</w:t>
      </w:r>
      <w:r>
        <w:rPr>
          <w:rFonts w:hint="eastAsia" w:eastAsia="仿宋" w:cs="Times New Roman"/>
          <w:color w:val="auto"/>
          <w:spacing w:val="0"/>
          <w:sz w:val="32"/>
          <w:szCs w:val="32"/>
          <w:lang w:val="en-US" w:eastAsia="zh-CN"/>
        </w:rPr>
        <w:t>钟**</w:t>
      </w:r>
      <w:r>
        <w:rPr>
          <w:rFonts w:hint="eastAsia" w:ascii="Times New Roman" w:hAnsi="Times New Roman" w:eastAsia="仿宋" w:cs="Times New Roman"/>
          <w:color w:val="auto"/>
          <w:spacing w:val="0"/>
          <w:sz w:val="32"/>
          <w:szCs w:val="32"/>
          <w:lang w:val="en-US" w:eastAsia="zh-CN"/>
        </w:rPr>
        <w:t>，注册资本600万元，注册地址：湖南省衡阳市石鼓区蒸湘北路18号鸿豪五期10号楼604室。经营许可项目：建设工程施工；建筑劳务分包；建设工程设计；住宅室内装饰装修（依法须经批准的项目，经相关部门批准后方可开展经营活动，具体经营项目以相关部门批准文件或许可证件为准）。一般项目：工程管理服务；住宅水电安装维护服务； 园林绿化工程施工；土石方工程施工：机械设备租赁；普通机械设备安装服务；建筑材料销售；建筑用钢筋产品销售：劳务服务（不含劳务派遣）（除依法须经批准的项目外，凭营业执照依法自主开展经营活动）</w:t>
      </w:r>
      <w:r>
        <w:rPr>
          <w:rFonts w:hint="eastAsia" w:eastAsia="仿宋" w:cs="Times New Roman"/>
          <w:color w:val="auto"/>
          <w:spacing w:val="0"/>
          <w:sz w:val="32"/>
          <w:szCs w:val="32"/>
          <w:lang w:val="en-US" w:eastAsia="zh-CN"/>
        </w:rPr>
        <w:t>。</w:t>
      </w:r>
    </w:p>
    <w:p w14:paraId="430EB0A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经查，晔然公司原法人代表为</w:t>
      </w:r>
      <w:r>
        <w:rPr>
          <w:rFonts w:hint="eastAsia" w:ascii="仿宋" w:hAnsi="仿宋" w:eastAsia="仿宋" w:cs="仿宋"/>
          <w:bCs/>
          <w:sz w:val="32"/>
          <w:szCs w:val="32"/>
          <w:lang w:val="en-US" w:eastAsia="zh-CN"/>
        </w:rPr>
        <w:t>邓</w:t>
      </w:r>
      <w:r>
        <w:rPr>
          <w:rFonts w:hint="eastAsia" w:eastAsia="仿宋" w:cs="Times New Roman"/>
          <w:color w:val="auto"/>
          <w:spacing w:val="0"/>
          <w:sz w:val="32"/>
          <w:szCs w:val="32"/>
          <w:lang w:val="en" w:eastAsia="zh-CN"/>
        </w:rPr>
        <w:t>**</w:t>
      </w:r>
      <w:r>
        <w:rPr>
          <w:rFonts w:hint="eastAsia" w:ascii="仿宋" w:hAnsi="仿宋" w:eastAsia="仿宋" w:cs="仿宋"/>
          <w:bCs/>
          <w:sz w:val="32"/>
          <w:szCs w:val="32"/>
          <w:lang w:val="en-US" w:eastAsia="zh-CN"/>
        </w:rPr>
        <w:t>，于</w:t>
      </w:r>
      <w:r>
        <w:rPr>
          <w:rFonts w:hint="eastAsia" w:ascii="Times New Roman" w:hAnsi="Times New Roman" w:eastAsia="仿宋" w:cs="Times New Roman"/>
          <w:color w:val="auto"/>
          <w:spacing w:val="0"/>
          <w:sz w:val="32"/>
          <w:szCs w:val="32"/>
          <w:lang w:val="en-US" w:eastAsia="zh-CN"/>
        </w:rPr>
        <w:t>2023年11月3日与</w:t>
      </w:r>
      <w:r>
        <w:rPr>
          <w:rFonts w:hint="eastAsia" w:eastAsia="仿宋" w:cs="Times New Roman"/>
          <w:color w:val="auto"/>
          <w:spacing w:val="0"/>
          <w:sz w:val="32"/>
          <w:szCs w:val="32"/>
          <w:lang w:val="en-US" w:eastAsia="zh-CN"/>
        </w:rPr>
        <w:t>钟**</w:t>
      </w:r>
      <w:r>
        <w:rPr>
          <w:rFonts w:hint="eastAsia" w:ascii="Times New Roman" w:hAnsi="Times New Roman" w:eastAsia="仿宋" w:cs="Times New Roman"/>
          <w:color w:val="auto"/>
          <w:spacing w:val="0"/>
          <w:sz w:val="32"/>
          <w:szCs w:val="32"/>
          <w:lang w:val="en-US" w:eastAsia="zh-CN"/>
        </w:rPr>
        <w:t>签订了《公司股份转让协议》，将所有公司股权转让给现法人代表</w:t>
      </w:r>
      <w:r>
        <w:rPr>
          <w:rFonts w:hint="eastAsia" w:eastAsia="仿宋" w:cs="Times New Roman"/>
          <w:color w:val="auto"/>
          <w:spacing w:val="0"/>
          <w:sz w:val="32"/>
          <w:szCs w:val="32"/>
          <w:lang w:val="en" w:eastAsia="zh-CN"/>
        </w:rPr>
        <w:t>钟**</w:t>
      </w:r>
      <w:r>
        <w:rPr>
          <w:rFonts w:hint="eastAsia" w:ascii="Times New Roman" w:hAnsi="Times New Roman" w:eastAsia="仿宋" w:cs="Times New Roman"/>
          <w:color w:val="auto"/>
          <w:spacing w:val="0"/>
          <w:sz w:val="32"/>
          <w:szCs w:val="32"/>
          <w:lang w:val="en-US" w:eastAsia="zh-CN"/>
        </w:rPr>
        <w:t>，该公司营业执照于2023年12月21日变更登记，变更了法定代表人及公司住所，但该公司原取得的《建筑业企业资质证书》的法人代表及注册地址未变更，公司原配备的安全生产管理人员未再继续聘用。</w:t>
      </w:r>
    </w:p>
    <w:p w14:paraId="075112A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该公司变更登记后未继续取得《建筑业企业资质证书》；未依法取得《安全生产许可证》；未取得</w:t>
      </w:r>
      <w:r>
        <w:rPr>
          <w:rFonts w:hint="eastAsia" w:ascii="Times New Roman" w:hAnsi="Times New Roman" w:eastAsia="仿宋" w:cs="Times New Roman"/>
          <w:color w:val="auto"/>
          <w:spacing w:val="0"/>
          <w:sz w:val="32"/>
          <w:szCs w:val="32"/>
          <w:lang w:val="en-US" w:eastAsia="zh-CN"/>
        </w:rPr>
        <w:fldChar w:fldCharType="begin"/>
      </w:r>
      <w:r>
        <w:rPr>
          <w:rFonts w:hint="eastAsia" w:ascii="Times New Roman" w:hAnsi="Times New Roman" w:eastAsia="仿宋" w:cs="Times New Roman"/>
          <w:color w:val="auto"/>
          <w:spacing w:val="0"/>
          <w:sz w:val="32"/>
          <w:szCs w:val="32"/>
          <w:lang w:val="en-US" w:eastAsia="zh-CN"/>
        </w:rPr>
        <w:instrText xml:space="preserve"> HYPERLINK "https://www.baidu.com/s?tn=10018800_hao_pg&amp;usm=2&amp;wd=%E5%BB%BA%E7%AD%91%E5%B7%A5%E7%A8%8B%E6%96%BD%E5%B7%A5%E6%80%BB%E6%89%BF%E5%8C%85%E8%B5%84%E8%B4%A8&amp;ie=utf-8&amp;rsv_pq=df5bb8180024bd84&amp;oq=%E6%89%BF%E6%8E%A5%E5%BB%BA%E7%AD%91%E5%B7%A5%E7%A8%8B%E9%9C%80%E8%A6%81%E4%BB%80%E4%B9%88%E8%B5%84%E8%B4%A8&amp;rsv_t=ee248eZGU4iSFhROZ6h7gjxLSLlW1Hr1Zr0BqCgCBIZpwHIw7b76mq+qW+LAiu3QAWEwtvXv&amp;sa=re_dqa_zy&amp;icon=1" \t "/home/kylin/文档\\x/_self" </w:instrText>
      </w:r>
      <w:r>
        <w:rPr>
          <w:rFonts w:hint="eastAsia" w:ascii="Times New Roman" w:hAnsi="Times New Roman" w:eastAsia="仿宋" w:cs="Times New Roman"/>
          <w:color w:val="auto"/>
          <w:spacing w:val="0"/>
          <w:sz w:val="32"/>
          <w:szCs w:val="32"/>
          <w:lang w:val="en-US" w:eastAsia="zh-CN"/>
        </w:rPr>
        <w:fldChar w:fldCharType="separate"/>
      </w:r>
      <w:r>
        <w:rPr>
          <w:rFonts w:hint="eastAsia" w:ascii="Times New Roman" w:hAnsi="Times New Roman" w:eastAsia="仿宋" w:cs="Times New Roman"/>
          <w:color w:val="auto"/>
          <w:spacing w:val="0"/>
          <w:sz w:val="32"/>
          <w:szCs w:val="32"/>
          <w:lang w:val="en-US" w:eastAsia="zh-CN"/>
        </w:rPr>
        <w:t>建筑工程施工总承包资质</w:t>
      </w:r>
      <w:r>
        <w:rPr>
          <w:rFonts w:hint="eastAsia" w:ascii="Times New Roman" w:hAnsi="Times New Roman" w:eastAsia="仿宋" w:cs="Times New Roman"/>
          <w:color w:val="auto"/>
          <w:spacing w:val="0"/>
          <w:sz w:val="32"/>
          <w:szCs w:val="32"/>
          <w:lang w:val="en-US" w:eastAsia="zh-CN"/>
        </w:rPr>
        <w:fldChar w:fldCharType="end"/>
      </w:r>
      <w:r>
        <w:rPr>
          <w:rFonts w:hint="eastAsia" w:ascii="Times New Roman" w:hAnsi="Times New Roman" w:eastAsia="仿宋" w:cs="Times New Roman"/>
          <w:color w:val="auto"/>
          <w:spacing w:val="0"/>
          <w:sz w:val="32"/>
          <w:szCs w:val="32"/>
          <w:lang w:val="en-US" w:eastAsia="zh-CN"/>
        </w:rPr>
        <w:t>；未建立全员安全生产责任制和安全生产规章制度，</w:t>
      </w:r>
      <w:r>
        <w:rPr>
          <w:rFonts w:hint="default" w:ascii="Times New Roman" w:hAnsi="Times New Roman" w:eastAsia="仿宋" w:cs="Times New Roman"/>
          <w:color w:val="auto"/>
          <w:spacing w:val="0"/>
          <w:sz w:val="32"/>
          <w:szCs w:val="32"/>
          <w:lang w:val="en-US" w:eastAsia="zh-CN"/>
        </w:rPr>
        <w:t>未</w:t>
      </w:r>
      <w:r>
        <w:rPr>
          <w:rFonts w:hint="eastAsia" w:ascii="Times New Roman" w:hAnsi="Times New Roman" w:eastAsia="仿宋" w:cs="Times New Roman"/>
          <w:color w:val="auto"/>
          <w:spacing w:val="0"/>
          <w:sz w:val="32"/>
          <w:szCs w:val="32"/>
          <w:lang w:val="en-US" w:eastAsia="zh-CN"/>
        </w:rPr>
        <w:t>构建安全风险分级管控和隐患排查治理双重预防机制；工程项目施工未成立项目部，无固定员工，作业人员均为临时聘用人员，未与作业人员签订劳动合同；未按要求组织开展安全教育培训；未设置安全生产管理机构，未配备专职安全管理人员，由法人代表</w:t>
      </w:r>
      <w:r>
        <w:rPr>
          <w:rFonts w:hint="eastAsia" w:eastAsia="仿宋" w:cs="Times New Roman"/>
          <w:color w:val="auto"/>
          <w:spacing w:val="0"/>
          <w:sz w:val="32"/>
          <w:szCs w:val="32"/>
          <w:lang w:val="en" w:eastAsia="zh-CN"/>
        </w:rPr>
        <w:t>钟**</w:t>
      </w:r>
      <w:r>
        <w:rPr>
          <w:rFonts w:hint="eastAsia" w:ascii="Times New Roman" w:hAnsi="Times New Roman" w:eastAsia="仿宋" w:cs="Times New Roman"/>
          <w:color w:val="auto"/>
          <w:spacing w:val="0"/>
          <w:sz w:val="32"/>
          <w:szCs w:val="32"/>
          <w:lang w:val="en-US" w:eastAsia="zh-CN"/>
        </w:rPr>
        <w:t>担任现场负责人；公司法人代表</w:t>
      </w:r>
      <w:r>
        <w:rPr>
          <w:rFonts w:hint="eastAsia" w:eastAsia="仿宋" w:cs="Times New Roman"/>
          <w:color w:val="auto"/>
          <w:spacing w:val="0"/>
          <w:sz w:val="32"/>
          <w:szCs w:val="32"/>
          <w:lang w:val="en" w:eastAsia="zh-CN"/>
        </w:rPr>
        <w:t>钟**</w:t>
      </w:r>
      <w:r>
        <w:rPr>
          <w:rFonts w:hint="eastAsia" w:ascii="Times New Roman" w:hAnsi="Times New Roman" w:eastAsia="仿宋" w:cs="Times New Roman"/>
          <w:color w:val="auto"/>
          <w:spacing w:val="0"/>
          <w:sz w:val="32"/>
          <w:szCs w:val="32"/>
          <w:lang w:val="en-US" w:eastAsia="zh-CN"/>
        </w:rPr>
        <w:t>未取得安全管理资格证。</w:t>
      </w:r>
    </w:p>
    <w:p w14:paraId="6D84978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_GB2312" w:cs="Times New Roman"/>
          <w:b/>
          <w:bCs/>
          <w:color w:val="000000"/>
          <w:kern w:val="0"/>
          <w:sz w:val="32"/>
          <w:szCs w:val="32"/>
          <w:lang w:val="en-US" w:eastAsia="zh-CN"/>
        </w:rPr>
      </w:pPr>
      <w:r>
        <w:rPr>
          <w:rFonts w:hint="eastAsia" w:ascii="仿宋" w:hAnsi="仿宋" w:eastAsia="仿宋" w:cs="宋体"/>
          <w:sz w:val="32"/>
          <w:szCs w:val="32"/>
          <w:lang w:val="en-US" w:eastAsia="zh-CN"/>
        </w:rPr>
        <w:t>该公司编制的加固维修项目脚手架、支模架搭设专项施工方案因不符合规范，曾被工程项目监理单位要求重新编制，未经监理单位审查通过，但</w:t>
      </w:r>
      <w:r>
        <w:rPr>
          <w:rFonts w:hint="eastAsia" w:ascii="Times New Roman" w:hAnsi="Times New Roman" w:eastAsia="仿宋" w:cs="Times New Roman"/>
          <w:color w:val="auto"/>
          <w:spacing w:val="0"/>
          <w:sz w:val="32"/>
          <w:szCs w:val="32"/>
          <w:lang w:val="en-US" w:eastAsia="zh-CN"/>
        </w:rPr>
        <w:t>晔然公司未按要求</w:t>
      </w:r>
      <w:r>
        <w:rPr>
          <w:rFonts w:hint="eastAsia" w:ascii="仿宋" w:hAnsi="仿宋" w:eastAsia="仿宋" w:cs="宋体"/>
          <w:sz w:val="32"/>
          <w:szCs w:val="32"/>
          <w:lang w:val="en-US" w:eastAsia="zh-CN"/>
        </w:rPr>
        <w:t>重新编制方案。</w:t>
      </w:r>
    </w:p>
    <w:p w14:paraId="0412B55A">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2.</w:t>
      </w:r>
      <w:r>
        <w:rPr>
          <w:rFonts w:hint="eastAsia" w:ascii="仿宋" w:hAnsi="仿宋" w:eastAsia="仿宋" w:cs="仿宋"/>
          <w:b/>
          <w:bCs w:val="0"/>
          <w:sz w:val="32"/>
          <w:szCs w:val="32"/>
          <w:lang w:val="en-US" w:eastAsia="zh-CN"/>
        </w:rPr>
        <w:t>衡阳市体育运动学校（衡阳市第十九中学）</w:t>
      </w:r>
      <w:r>
        <w:rPr>
          <w:rFonts w:hint="eastAsia" w:ascii="Times New Roman" w:hAnsi="Times New Roman" w:eastAsia="仿宋" w:cs="Times New Roman"/>
          <w:color w:val="auto"/>
          <w:spacing w:val="0"/>
          <w:sz w:val="32"/>
          <w:szCs w:val="32"/>
          <w:lang w:val="en-US" w:eastAsia="zh-CN"/>
        </w:rPr>
        <w:t>（以下简称“市体校”），该校为</w:t>
      </w:r>
      <w:r>
        <w:rPr>
          <w:rFonts w:hint="eastAsia" w:ascii="仿宋" w:hAnsi="仿宋" w:eastAsia="仿宋" w:cs="宋体"/>
          <w:kern w:val="0"/>
          <w:sz w:val="32"/>
          <w:szCs w:val="32"/>
          <w:shd w:val="clear" w:color="auto" w:fill="FFFFFF"/>
          <w:rtl w:val="0"/>
          <w:lang w:val="en-US" w:eastAsia="zh-CN" w:bidi="ar"/>
        </w:rPr>
        <w:t>市文旅广体局下属</w:t>
      </w:r>
      <w:r>
        <w:rPr>
          <w:rFonts w:hint="eastAsia" w:ascii="Times New Roman" w:hAnsi="Times New Roman" w:eastAsia="仿宋" w:cs="Times New Roman"/>
          <w:color w:val="auto"/>
          <w:spacing w:val="0"/>
          <w:sz w:val="32"/>
          <w:szCs w:val="32"/>
          <w:lang w:val="en-US" w:eastAsia="zh-CN"/>
        </w:rPr>
        <w:t>单位，始建于1956年，属</w:t>
      </w:r>
      <w:r>
        <w:rPr>
          <w:rFonts w:hint="eastAsia" w:ascii="Times New Roman" w:hAnsi="Times New Roman" w:eastAsia="仿宋" w:cs="Times New Roman"/>
          <w:color w:val="auto"/>
          <w:spacing w:val="0"/>
          <w:sz w:val="32"/>
          <w:szCs w:val="32"/>
          <w:rtl w:val="0"/>
          <w:lang w:val="en-US" w:eastAsia="zh-CN"/>
        </w:rPr>
        <w:t>工程项目</w:t>
      </w:r>
      <w:r>
        <w:rPr>
          <w:rFonts w:hint="eastAsia" w:ascii="Times New Roman" w:hAnsi="Times New Roman" w:eastAsia="仿宋" w:cs="Times New Roman"/>
          <w:color w:val="auto"/>
          <w:spacing w:val="0"/>
          <w:sz w:val="32"/>
          <w:szCs w:val="32"/>
          <w:lang w:val="en-US" w:eastAsia="zh-CN"/>
        </w:rPr>
        <w:t>建设单位。统一社会信用代码：12430400445430</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，法定代表人</w:t>
      </w:r>
      <w:r>
        <w:rPr>
          <w:rFonts w:hint="eastAsia" w:eastAsia="仿宋" w:cs="Times New Roman"/>
          <w:color w:val="auto"/>
          <w:spacing w:val="0"/>
          <w:sz w:val="32"/>
          <w:szCs w:val="32"/>
          <w:lang w:val="en-US" w:eastAsia="zh-CN"/>
        </w:rPr>
        <w:t>欧**</w:t>
      </w:r>
      <w:r>
        <w:rPr>
          <w:rFonts w:hint="eastAsia" w:ascii="Times New Roman" w:hAnsi="Times New Roman" w:eastAsia="仿宋" w:cs="Times New Roman"/>
          <w:color w:val="auto"/>
          <w:spacing w:val="0"/>
          <w:sz w:val="32"/>
          <w:szCs w:val="32"/>
          <w:lang w:val="en-US" w:eastAsia="zh-CN"/>
        </w:rPr>
        <w:t>，开办资金489万元，地址：衡阳市广场路39号。宗旨和业务范围：培养体育后备人才，促进体育事业发展；文化教育、体育教育、运动训练、体育场地的相关服务。该校开设初一至高三共六个年级，就读学生近300人，另开设田径、体操、柔道等15个运动项目，在训运动员700余人。</w:t>
      </w:r>
    </w:p>
    <w:p w14:paraId="2B65B7B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经查，该单位在实施</w:t>
      </w:r>
      <w:r>
        <w:rPr>
          <w:rFonts w:hint="eastAsia" w:ascii="Times New Roman" w:hAnsi="Times New Roman" w:eastAsia="仿宋" w:cs="Times New Roman"/>
          <w:color w:val="auto"/>
          <w:spacing w:val="0"/>
          <w:sz w:val="32"/>
          <w:szCs w:val="32"/>
          <w:rtl w:val="0"/>
          <w:lang w:val="en-US" w:eastAsia="zh-CN"/>
        </w:rPr>
        <w:t>工程项目</w:t>
      </w:r>
      <w:r>
        <w:rPr>
          <w:rFonts w:hint="eastAsia" w:ascii="Times New Roman" w:hAnsi="Times New Roman" w:eastAsia="仿宋" w:cs="Times New Roman"/>
          <w:color w:val="auto"/>
          <w:spacing w:val="0"/>
          <w:sz w:val="32"/>
          <w:szCs w:val="32"/>
          <w:lang w:val="en-US" w:eastAsia="zh-CN"/>
        </w:rPr>
        <w:t>建设前，未依法</w:t>
      </w:r>
      <w:r>
        <w:rPr>
          <w:rFonts w:hint="eastAsia" w:eastAsia="仿宋" w:cs="Times New Roman"/>
          <w:color w:val="auto"/>
          <w:spacing w:val="0"/>
          <w:sz w:val="32"/>
          <w:szCs w:val="32"/>
          <w:lang w:val="en-US" w:eastAsia="zh-CN"/>
        </w:rPr>
        <w:t>向</w:t>
      </w:r>
      <w:r>
        <w:rPr>
          <w:rFonts w:hint="eastAsia" w:ascii="Times New Roman" w:hAnsi="Times New Roman" w:eastAsia="仿宋" w:cs="Times New Roman"/>
          <w:color w:val="auto"/>
          <w:spacing w:val="0"/>
          <w:sz w:val="32"/>
          <w:szCs w:val="32"/>
          <w:lang w:val="en-US" w:eastAsia="zh-CN"/>
        </w:rPr>
        <w:t>建设行政主管部门</w:t>
      </w:r>
      <w:r>
        <w:rPr>
          <w:rFonts w:hint="eastAsia" w:eastAsia="仿宋" w:cs="Times New Roman"/>
          <w:color w:val="auto"/>
          <w:spacing w:val="0"/>
          <w:sz w:val="32"/>
          <w:szCs w:val="32"/>
          <w:lang w:val="en-US" w:eastAsia="zh-CN"/>
        </w:rPr>
        <w:t>申请</w:t>
      </w:r>
      <w:r>
        <w:rPr>
          <w:rFonts w:hint="eastAsia" w:ascii="Times New Roman" w:hAnsi="Times New Roman" w:eastAsia="仿宋" w:cs="Times New Roman"/>
          <w:color w:val="auto"/>
          <w:spacing w:val="0"/>
          <w:sz w:val="32"/>
          <w:szCs w:val="32"/>
          <w:lang w:val="en-US" w:eastAsia="zh-CN"/>
        </w:rPr>
        <w:t>办理施工许可手续，未取得工程项目施工许可证</w:t>
      </w:r>
      <w:r>
        <w:rPr>
          <w:rFonts w:hint="eastAsia" w:ascii="宋体" w:hAnsi="宋体" w:eastAsia="方正仿宋_GBK" w:cs="方正仿宋_GBK"/>
          <w:sz w:val="32"/>
          <w:szCs w:val="32"/>
          <w:vertAlign w:val="superscript"/>
          <w:lang w:val="en-US" w:eastAsia="zh-CN"/>
        </w:rPr>
        <w:t>[1]</w:t>
      </w:r>
      <w:r>
        <w:rPr>
          <w:rFonts w:hint="eastAsia" w:ascii="Times New Roman" w:hAnsi="Times New Roman" w:eastAsia="仿宋" w:cs="Times New Roman"/>
          <w:color w:val="auto"/>
          <w:spacing w:val="0"/>
          <w:sz w:val="32"/>
          <w:szCs w:val="32"/>
          <w:lang w:val="en-US" w:eastAsia="zh-CN"/>
        </w:rPr>
        <w:t>。</w:t>
      </w:r>
    </w:p>
    <w:p w14:paraId="00ECF2CA">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hint="default" w:ascii="仿宋" w:hAnsi="仿宋" w:eastAsia="仿宋" w:cs="宋体"/>
          <w:color w:val="auto"/>
          <w:sz w:val="32"/>
          <w:szCs w:val="32"/>
          <w:shd w:val="clear" w:color="auto" w:fill="FFFFFF"/>
          <w:lang w:val="en-US" w:eastAsia="zh-CN"/>
        </w:rPr>
      </w:pPr>
      <w:r>
        <w:rPr>
          <w:rFonts w:hint="eastAsia" w:ascii="仿宋" w:hAnsi="仿宋" w:eastAsia="仿宋" w:cs="宋体"/>
          <w:color w:val="auto"/>
          <w:sz w:val="32"/>
          <w:szCs w:val="32"/>
          <w:shd w:val="clear" w:color="auto" w:fill="FFFFFF"/>
          <w:lang w:val="en-US" w:eastAsia="zh-CN"/>
        </w:rPr>
        <w:t>-------------</w:t>
      </w:r>
    </w:p>
    <w:p w14:paraId="3FFE00B9">
      <w:pPr>
        <w:keepNext w:val="0"/>
        <w:keepLines w:val="0"/>
        <w:pageBreakBefore w:val="0"/>
        <w:widowControl/>
        <w:kinsoku/>
        <w:wordWrap/>
        <w:overflowPunct/>
        <w:topLinePunct w:val="0"/>
        <w:autoSpaceDE/>
        <w:autoSpaceDN/>
        <w:bidi w:val="0"/>
        <w:adjustRightInd/>
        <w:snapToGrid/>
        <w:spacing w:line="240" w:lineRule="exact"/>
        <w:ind w:firstLine="456" w:firstLineChars="200"/>
        <w:jc w:val="left"/>
        <w:textAlignment w:val="auto"/>
        <w:rPr>
          <w:rFonts w:hint="eastAsia" w:ascii="仿宋" w:hAnsi="仿宋" w:eastAsia="仿宋" w:cs="宋体"/>
          <w:color w:val="auto"/>
          <w:spacing w:val="-6"/>
          <w:sz w:val="24"/>
          <w:szCs w:val="24"/>
          <w:shd w:val="clear" w:color="auto" w:fill="FFFFFF"/>
          <w:lang w:val="en-US" w:eastAsia="zh-CN"/>
        </w:rPr>
      </w:pPr>
      <w:r>
        <w:rPr>
          <w:rFonts w:hint="eastAsia" w:ascii="仿宋" w:hAnsi="仿宋" w:eastAsia="仿宋" w:cs="宋体"/>
          <w:color w:val="auto"/>
          <w:spacing w:val="-6"/>
          <w:sz w:val="24"/>
          <w:szCs w:val="24"/>
          <w:shd w:val="clear" w:color="auto" w:fill="FFFFFF"/>
          <w:lang w:val="en-US" w:eastAsia="zh-CN"/>
        </w:rPr>
        <w:t>[1]《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14:paraId="0EF2FA66">
      <w:pPr>
        <w:keepNext w:val="0"/>
        <w:keepLines w:val="0"/>
        <w:pageBreakBefore w:val="0"/>
        <w:widowControl/>
        <w:kinsoku/>
        <w:wordWrap/>
        <w:overflowPunct/>
        <w:topLinePunct w:val="0"/>
        <w:autoSpaceDE/>
        <w:autoSpaceDN/>
        <w:bidi w:val="0"/>
        <w:adjustRightInd/>
        <w:snapToGrid/>
        <w:spacing w:line="240" w:lineRule="exact"/>
        <w:ind w:firstLine="480" w:firstLineChars="200"/>
        <w:jc w:val="left"/>
        <w:textAlignment w:val="auto"/>
        <w:rPr>
          <w:rFonts w:hint="eastAsia" w:ascii="仿宋" w:hAnsi="仿宋" w:eastAsia="仿宋" w:cs="宋体"/>
          <w:color w:val="auto"/>
          <w:spacing w:val="-6"/>
          <w:sz w:val="24"/>
          <w:szCs w:val="24"/>
          <w:shd w:val="clear" w:color="auto" w:fill="FFFFFF"/>
          <w:lang w:val="en-US" w:eastAsia="zh-CN"/>
        </w:rPr>
      </w:pPr>
      <w:r>
        <w:rPr>
          <w:rFonts w:hint="eastAsia" w:ascii="仿宋" w:hAnsi="仿宋" w:eastAsia="仿宋" w:cs="宋体"/>
          <w:color w:val="auto"/>
          <w:sz w:val="24"/>
          <w:szCs w:val="24"/>
          <w:shd w:val="clear" w:color="auto" w:fill="FFFFFF"/>
          <w:lang w:val="en-US" w:eastAsia="zh-CN"/>
        </w:rPr>
        <w:t>工程投资额在30万元以下或者建筑面积在300平方米以下的建筑工程，可以不申请办理施工许可证。</w:t>
      </w:r>
    </w:p>
    <w:p w14:paraId="6931D8D3">
      <w:pPr>
        <w:keepNext w:val="0"/>
        <w:keepLines w:val="0"/>
        <w:pageBreakBefore w:val="0"/>
        <w:widowControl/>
        <w:kinsoku/>
        <w:wordWrap/>
        <w:overflowPunct/>
        <w:topLinePunct w:val="0"/>
        <w:autoSpaceDE/>
        <w:autoSpaceDN/>
        <w:bidi w:val="0"/>
        <w:adjustRightInd/>
        <w:snapToGrid/>
        <w:spacing w:line="240" w:lineRule="exact"/>
        <w:ind w:firstLine="456" w:firstLineChars="200"/>
        <w:jc w:val="left"/>
        <w:textAlignment w:val="auto"/>
        <w:rPr>
          <w:rFonts w:hint="eastAsia" w:ascii="仿宋" w:hAnsi="仿宋" w:eastAsia="仿宋" w:cs="宋体"/>
          <w:color w:val="auto"/>
          <w:spacing w:val="-6"/>
          <w:sz w:val="24"/>
          <w:szCs w:val="24"/>
          <w:shd w:val="clear" w:color="auto" w:fill="FFFFFF"/>
          <w:lang w:val="en-US" w:eastAsia="zh-CN"/>
        </w:rPr>
      </w:pPr>
      <w:r>
        <w:rPr>
          <w:rFonts w:hint="eastAsia" w:ascii="仿宋" w:hAnsi="仿宋" w:eastAsia="仿宋" w:cs="宋体"/>
          <w:color w:val="auto"/>
          <w:spacing w:val="-6"/>
          <w:sz w:val="24"/>
          <w:szCs w:val="24"/>
          <w:shd w:val="clear" w:color="auto" w:fill="FFFFFF"/>
          <w:lang w:val="en-US" w:eastAsia="zh-CN"/>
        </w:rPr>
        <w:t>第三条：本办法规定应当申请领取施工许可证的建筑工程未取得施工许可证的，一律不得开工。</w:t>
      </w:r>
    </w:p>
    <w:p w14:paraId="689D284F">
      <w:pPr>
        <w:keepNext w:val="0"/>
        <w:keepLines w:val="0"/>
        <w:pageBreakBefore w:val="0"/>
        <w:widowControl/>
        <w:kinsoku/>
        <w:wordWrap/>
        <w:overflowPunct/>
        <w:topLinePunct w:val="0"/>
        <w:autoSpaceDE/>
        <w:autoSpaceDN/>
        <w:bidi w:val="0"/>
        <w:adjustRightInd/>
        <w:snapToGrid/>
        <w:spacing w:line="240" w:lineRule="exact"/>
        <w:ind w:firstLine="6720" w:firstLineChars="2100"/>
        <w:jc w:val="left"/>
        <w:textAlignment w:val="auto"/>
        <w:rPr>
          <w:rFonts w:hint="default" w:ascii="仿宋" w:hAnsi="仿宋" w:eastAsia="仿宋" w:cs="宋体"/>
          <w:color w:val="auto"/>
          <w:sz w:val="32"/>
          <w:szCs w:val="32"/>
          <w:shd w:val="clear" w:color="auto" w:fill="FFFFFF"/>
          <w:lang w:val="en-US" w:eastAsia="zh-CN"/>
        </w:rPr>
      </w:pPr>
      <w:r>
        <w:rPr>
          <w:rFonts w:hint="eastAsia" w:ascii="仿宋" w:hAnsi="仿宋" w:eastAsia="仿宋" w:cs="宋体"/>
          <w:color w:val="auto"/>
          <w:sz w:val="32"/>
          <w:szCs w:val="32"/>
          <w:shd w:val="clear" w:color="auto" w:fill="FFFFFF"/>
          <w:lang w:val="en-US" w:eastAsia="zh-CN"/>
        </w:rPr>
        <w:t>-------------</w:t>
      </w:r>
    </w:p>
    <w:p w14:paraId="45236FE4">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_GB2312" w:cs="Times New Roman"/>
          <w:b/>
          <w:bCs/>
          <w:color w:val="000000"/>
          <w:kern w:val="0"/>
          <w:sz w:val="32"/>
          <w:szCs w:val="32"/>
          <w:lang w:val="en-US" w:eastAsia="zh-CN"/>
        </w:rPr>
        <w:t>3.湖南建科工程项目管理有限公司（以下简称建科公司）</w:t>
      </w:r>
      <w:r>
        <w:rPr>
          <w:rFonts w:hint="eastAsia" w:ascii="Times New Roman" w:hAnsi="Times New Roman" w:eastAsia="仿宋" w:cs="Times New Roman"/>
          <w:color w:val="auto"/>
          <w:spacing w:val="0"/>
          <w:sz w:val="32"/>
          <w:szCs w:val="32"/>
          <w:lang w:val="en-US" w:eastAsia="zh-CN"/>
        </w:rPr>
        <w:t>。该单位为</w:t>
      </w:r>
      <w:r>
        <w:rPr>
          <w:rFonts w:hint="eastAsia" w:ascii="Times New Roman" w:hAnsi="Times New Roman" w:eastAsia="仿宋" w:cs="Times New Roman"/>
          <w:color w:val="auto"/>
          <w:spacing w:val="0"/>
          <w:sz w:val="32"/>
          <w:szCs w:val="32"/>
          <w:rtl w:val="0"/>
          <w:lang w:val="en-US" w:eastAsia="zh-CN"/>
        </w:rPr>
        <w:t>工程项目</w:t>
      </w:r>
      <w:r>
        <w:rPr>
          <w:rFonts w:hint="eastAsia" w:ascii="Times New Roman" w:hAnsi="Times New Roman" w:eastAsia="仿宋" w:cs="Times New Roman"/>
          <w:color w:val="auto"/>
          <w:spacing w:val="0"/>
          <w:sz w:val="32"/>
          <w:szCs w:val="32"/>
          <w:lang w:val="en-US" w:eastAsia="zh-CN"/>
        </w:rPr>
        <w:t>监理单位，于2021年3月2日登记注册，</w:t>
      </w:r>
      <w:r>
        <w:rPr>
          <w:rFonts w:hint="eastAsia" w:eastAsia="仿宋" w:cs="Times New Roman"/>
          <w:color w:val="auto"/>
          <w:spacing w:val="0"/>
          <w:sz w:val="32"/>
          <w:szCs w:val="32"/>
          <w:lang w:val="en-US" w:eastAsia="zh-CN"/>
        </w:rPr>
        <w:t>统一社会信用代码</w:t>
      </w:r>
      <w:r>
        <w:rPr>
          <w:rFonts w:hint="eastAsia" w:ascii="Times New Roman" w:hAnsi="Times New Roman" w:eastAsia="仿宋" w:cs="Times New Roman"/>
          <w:color w:val="auto"/>
          <w:spacing w:val="0"/>
          <w:sz w:val="32"/>
          <w:szCs w:val="32"/>
          <w:lang w:val="en-US" w:eastAsia="zh-CN"/>
        </w:rPr>
        <w:t>号：91430121745902</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，登记机关为长沙县市场监督管理局，企业类型：有限责任公司，法人代表：</w:t>
      </w:r>
      <w:r>
        <w:rPr>
          <w:rFonts w:hint="eastAsia" w:eastAsia="仿宋" w:cs="Times New Roman"/>
          <w:color w:val="auto"/>
          <w:spacing w:val="0"/>
          <w:sz w:val="32"/>
          <w:szCs w:val="32"/>
          <w:lang w:val="en-US" w:eastAsia="zh-CN"/>
        </w:rPr>
        <w:t>叶**</w:t>
      </w:r>
      <w:r>
        <w:rPr>
          <w:rFonts w:hint="eastAsia" w:ascii="Times New Roman" w:hAnsi="Times New Roman" w:eastAsia="仿宋" w:cs="Times New Roman"/>
          <w:color w:val="auto"/>
          <w:spacing w:val="0"/>
          <w:sz w:val="32"/>
          <w:szCs w:val="32"/>
          <w:lang w:val="en-US" w:eastAsia="zh-CN"/>
        </w:rPr>
        <w:t>，市体校体操训练房加固维修工程总监理工程师（项目监理代理人）：</w:t>
      </w:r>
      <w:r>
        <w:rPr>
          <w:rFonts w:hint="eastAsia" w:eastAsia="仿宋" w:cs="Times New Roman"/>
          <w:color w:val="auto"/>
          <w:spacing w:val="0"/>
          <w:sz w:val="32"/>
          <w:szCs w:val="32"/>
          <w:lang w:val="en-US" w:eastAsia="zh-CN"/>
        </w:rPr>
        <w:t>刘**</w:t>
      </w:r>
      <w:r>
        <w:rPr>
          <w:rFonts w:hint="eastAsia" w:ascii="Times New Roman" w:hAnsi="Times New Roman" w:eastAsia="仿宋" w:cs="Times New Roman"/>
          <w:color w:val="auto"/>
          <w:spacing w:val="0"/>
          <w:sz w:val="32"/>
          <w:szCs w:val="32"/>
          <w:lang w:val="en-US" w:eastAsia="zh-CN"/>
        </w:rPr>
        <w:t>，注册资本6000万元，注册地址：湖南省长沙县星沙街道东六路266号华润置地广场一期12栋1401。经营范围：工程项目管理服务：工程监理服务；工程建设项目招标代理服务；政府采购代理；工程造价专业咨询服务；招、投标咨询服务；工程造价鉴定；工程勘察、建设工程设计；工程咨询；工程建设项目技术咨询服务；房屋建筑工程、建设工程、水利水电工程、人防工程的施工；市政公用工程施工总承包（依法须经批准的项目，经相关部门批准后方可开展经营活动）。</w:t>
      </w:r>
    </w:p>
    <w:p w14:paraId="70975E6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经查，该公司配备了</w:t>
      </w:r>
      <w:r>
        <w:rPr>
          <w:rFonts w:hint="eastAsia" w:ascii="Times New Roman" w:hAnsi="Times New Roman" w:eastAsia="仿宋" w:cs="Times New Roman"/>
          <w:color w:val="auto"/>
          <w:spacing w:val="0"/>
          <w:sz w:val="32"/>
          <w:szCs w:val="32"/>
          <w:rtl w:val="0"/>
          <w:lang w:val="en-US" w:eastAsia="zh-CN"/>
        </w:rPr>
        <w:t>工程项目</w:t>
      </w:r>
      <w:r>
        <w:rPr>
          <w:rFonts w:hint="eastAsia" w:ascii="Times New Roman" w:hAnsi="Times New Roman" w:eastAsia="仿宋" w:cs="Times New Roman"/>
          <w:color w:val="auto"/>
          <w:spacing w:val="0"/>
          <w:sz w:val="32"/>
          <w:szCs w:val="32"/>
          <w:lang w:val="en-US" w:eastAsia="zh-CN"/>
        </w:rPr>
        <w:t>总监理工程师和专业监理工程师，未配置监理员。总监理工程师</w:t>
      </w:r>
      <w:r>
        <w:rPr>
          <w:rFonts w:hint="eastAsia" w:eastAsia="仿宋" w:cs="Times New Roman"/>
          <w:color w:val="auto"/>
          <w:spacing w:val="0"/>
          <w:sz w:val="32"/>
          <w:szCs w:val="32"/>
          <w:lang w:val="en-US" w:eastAsia="zh-CN"/>
        </w:rPr>
        <w:t>刘**</w:t>
      </w:r>
      <w:r>
        <w:rPr>
          <w:rFonts w:hint="eastAsia" w:ascii="Times New Roman" w:hAnsi="Times New Roman" w:eastAsia="仿宋" w:cs="Times New Roman"/>
          <w:color w:val="auto"/>
          <w:spacing w:val="0"/>
          <w:sz w:val="32"/>
          <w:szCs w:val="32"/>
          <w:lang w:val="en-US" w:eastAsia="zh-CN"/>
        </w:rPr>
        <w:t>（项目监理代理人）、专业监理工程师</w:t>
      </w:r>
      <w:r>
        <w:rPr>
          <w:rFonts w:hint="eastAsia" w:eastAsia="仿宋" w:cs="Times New Roman"/>
          <w:color w:val="auto"/>
          <w:spacing w:val="0"/>
          <w:sz w:val="32"/>
          <w:szCs w:val="32"/>
          <w:lang w:val="en-US" w:eastAsia="zh-CN"/>
        </w:rPr>
        <w:t>李**</w:t>
      </w:r>
      <w:r>
        <w:rPr>
          <w:rFonts w:hint="eastAsia" w:ascii="Times New Roman" w:hAnsi="Times New Roman" w:eastAsia="仿宋" w:cs="Times New Roman"/>
          <w:color w:val="auto"/>
          <w:spacing w:val="0"/>
          <w:sz w:val="32"/>
          <w:szCs w:val="32"/>
          <w:lang w:val="en-US" w:eastAsia="zh-CN"/>
        </w:rPr>
        <w:t>均取得注册房屋建筑工程监理工程师</w:t>
      </w:r>
      <w:r>
        <w:rPr>
          <w:rFonts w:hint="eastAsia" w:eastAsia="仿宋" w:cs="Times New Roman"/>
          <w:color w:val="auto"/>
          <w:spacing w:val="0"/>
          <w:sz w:val="32"/>
          <w:szCs w:val="32"/>
          <w:lang w:val="en-US" w:eastAsia="zh-CN"/>
        </w:rPr>
        <w:t>执业证</w:t>
      </w:r>
      <w:r>
        <w:rPr>
          <w:rFonts w:hint="eastAsia" w:ascii="Times New Roman" w:hAnsi="Times New Roman" w:eastAsia="仿宋" w:cs="Times New Roman"/>
          <w:color w:val="auto"/>
          <w:spacing w:val="0"/>
          <w:sz w:val="32"/>
          <w:szCs w:val="32"/>
          <w:lang w:val="en-US" w:eastAsia="zh-CN"/>
        </w:rPr>
        <w:t>，证书编号分别为4300</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、XS17-A</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w:t>
      </w:r>
    </w:p>
    <w:p w14:paraId="5E1E8DF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该公司于2024年1月9日编制了《安全监理细则》和《监理旁站方案》。在《安全监理细则》中规定了以下事项：</w:t>
      </w:r>
    </w:p>
    <w:p w14:paraId="689D35F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（1）在监理员安全监理职责部分规定了“当发现有安全生产违规操作时，有责任及时制止”。</w:t>
      </w:r>
    </w:p>
    <w:p w14:paraId="628A1FA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（2）在安全监理工作制度部分规定了“负</w:t>
      </w:r>
      <w:r>
        <w:rPr>
          <w:rFonts w:hint="eastAsia" w:ascii="仿宋" w:hAnsi="仿宋" w:eastAsia="仿宋" w:cs="仿宋"/>
          <w:sz w:val="32"/>
          <w:szCs w:val="32"/>
          <w:lang w:val="en-US" w:eastAsia="zh-CN"/>
        </w:rPr>
        <w:t>责安全工作的监</w:t>
      </w:r>
    </w:p>
    <w:p w14:paraId="5605803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Times New Roman"/>
          <w:color w:val="auto"/>
          <w:spacing w:val="0"/>
          <w:sz w:val="32"/>
          <w:szCs w:val="32"/>
          <w:lang w:val="en-US" w:eastAsia="zh-CN"/>
        </w:rPr>
      </w:pPr>
      <w:r>
        <w:rPr>
          <w:rFonts w:hint="eastAsia" w:ascii="仿宋" w:hAnsi="仿宋" w:eastAsia="仿宋" w:cs="仿宋"/>
          <w:sz w:val="32"/>
          <w:szCs w:val="32"/>
          <w:lang w:val="en-US" w:eastAsia="zh-CN"/>
        </w:rPr>
        <w:t>理工程师每天要巡视施工现场，并记录有关状况，督促处理有关安全隐患”“重大隐患且为很可能发生事故，应要求项目经理部</w:t>
      </w:r>
    </w:p>
    <w:p w14:paraId="07FDB31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仿宋" w:cs="Times New Roman"/>
          <w:color w:val="auto"/>
          <w:spacing w:val="0"/>
          <w:sz w:val="32"/>
          <w:szCs w:val="32"/>
          <w:lang w:val="en-US" w:eastAsia="zh-CN"/>
        </w:rPr>
      </w:pPr>
      <w:bookmarkStart w:id="19" w:name="_Toc586738741_WPSOffice_Level2"/>
      <w:bookmarkStart w:id="20" w:name="_Toc1530688922_WPSOffice_Level2"/>
      <w:r>
        <w:rPr>
          <w:rFonts w:hint="eastAsia" w:ascii="仿宋" w:hAnsi="仿宋" w:eastAsia="仿宋" w:cs="仿宋"/>
          <w:sz w:val="32"/>
          <w:szCs w:val="32"/>
          <w:lang w:val="en-US" w:eastAsia="zh-CN"/>
        </w:rPr>
        <w:t>立即处理并要求在2-4小时内消除，否则签发隐患影响区域内的停工指令...如果得不到有效控制，立即通过业主向有关主管部门报告”。</w:t>
      </w:r>
    </w:p>
    <w:p w14:paraId="5ED1E85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color w:val="auto"/>
          <w:spacing w:val="0"/>
          <w:sz w:val="32"/>
          <w:szCs w:val="32"/>
          <w:lang w:val="en-US" w:eastAsia="zh-CN"/>
        </w:rPr>
      </w:pPr>
      <w:bookmarkStart w:id="21" w:name="_Toc1175228647_WPSOffice_Level2"/>
      <w:r>
        <w:rPr>
          <w:rFonts w:hint="eastAsia" w:ascii="楷体" w:hAnsi="楷体" w:eastAsia="楷体" w:cs="楷体"/>
          <w:b w:val="0"/>
          <w:bCs w:val="0"/>
          <w:color w:val="auto"/>
          <w:sz w:val="32"/>
          <w:szCs w:val="32"/>
          <w:lang w:val="en-US" w:eastAsia="zh-CN"/>
        </w:rPr>
        <w:t>（二）事故</w:t>
      </w:r>
      <w:r>
        <w:rPr>
          <w:rFonts w:hint="default" w:ascii="楷体" w:hAnsi="楷体" w:eastAsia="楷体" w:cs="楷体"/>
          <w:b w:val="0"/>
          <w:bCs w:val="0"/>
          <w:color w:val="auto"/>
          <w:sz w:val="32"/>
          <w:szCs w:val="32"/>
          <w:lang w:val="en-US" w:eastAsia="zh-CN"/>
        </w:rPr>
        <w:t>当事人</w:t>
      </w:r>
      <w:r>
        <w:rPr>
          <w:rFonts w:hint="eastAsia" w:ascii="楷体" w:hAnsi="楷体" w:eastAsia="楷体" w:cs="楷体"/>
          <w:b w:val="0"/>
          <w:bCs w:val="0"/>
          <w:color w:val="auto"/>
          <w:sz w:val="32"/>
          <w:szCs w:val="32"/>
          <w:lang w:val="en-US" w:eastAsia="zh-CN"/>
        </w:rPr>
        <w:t>基本</w:t>
      </w:r>
      <w:r>
        <w:rPr>
          <w:rFonts w:hint="default" w:ascii="楷体" w:hAnsi="楷体" w:eastAsia="楷体" w:cs="楷体"/>
          <w:b w:val="0"/>
          <w:bCs w:val="0"/>
          <w:color w:val="auto"/>
          <w:sz w:val="32"/>
          <w:szCs w:val="32"/>
          <w:lang w:val="en-US" w:eastAsia="zh-CN"/>
        </w:rPr>
        <w:t>情况</w:t>
      </w:r>
      <w:r>
        <w:rPr>
          <w:rFonts w:hint="eastAsia" w:ascii="楷体" w:hAnsi="楷体" w:eastAsia="楷体" w:cs="楷体"/>
          <w:b w:val="0"/>
          <w:bCs w:val="0"/>
          <w:color w:val="auto"/>
          <w:sz w:val="32"/>
          <w:szCs w:val="32"/>
          <w:lang w:val="en-US" w:eastAsia="zh-CN"/>
        </w:rPr>
        <w:t>。</w:t>
      </w:r>
      <w:bookmarkEnd w:id="19"/>
      <w:bookmarkEnd w:id="20"/>
      <w:bookmarkEnd w:id="21"/>
    </w:p>
    <w:p w14:paraId="33B6F8D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eastAsia="仿宋" w:cs="Times New Roman"/>
          <w:color w:val="auto"/>
          <w:spacing w:val="0"/>
          <w:sz w:val="32"/>
          <w:szCs w:val="32"/>
          <w:lang w:val="en-US" w:eastAsia="zh-CN"/>
        </w:rPr>
        <w:t>何**</w:t>
      </w:r>
      <w:r>
        <w:rPr>
          <w:rFonts w:hint="eastAsia" w:ascii="Times New Roman" w:hAnsi="Times New Roman" w:eastAsia="仿宋" w:cs="Times New Roman"/>
          <w:color w:val="auto"/>
          <w:spacing w:val="0"/>
          <w:sz w:val="32"/>
          <w:szCs w:val="32"/>
          <w:lang w:val="en-US" w:eastAsia="zh-CN"/>
        </w:rPr>
        <w:t>，男，54岁，汉族，系晔然公司</w:t>
      </w:r>
      <w:r>
        <w:rPr>
          <w:rFonts w:hint="eastAsia" w:ascii="仿宋" w:hAnsi="仿宋" w:eastAsia="仿宋" w:cs="宋体"/>
          <w:kern w:val="0"/>
          <w:sz w:val="32"/>
          <w:szCs w:val="32"/>
          <w:shd w:val="clear" w:color="auto" w:fill="FFFFFF"/>
          <w:rtl w:val="0"/>
          <w:lang w:val="en-US" w:eastAsia="zh-CN" w:bidi="ar"/>
        </w:rPr>
        <w:t>工程项目</w:t>
      </w:r>
      <w:r>
        <w:rPr>
          <w:rFonts w:hint="eastAsia" w:ascii="Times New Roman" w:hAnsi="Times New Roman" w:eastAsia="仿宋" w:cs="Times New Roman"/>
          <w:color w:val="auto"/>
          <w:spacing w:val="0"/>
          <w:sz w:val="32"/>
          <w:szCs w:val="32"/>
          <w:lang w:val="en-US" w:eastAsia="zh-CN"/>
        </w:rPr>
        <w:t>施工作业人员，身份证号码：</w:t>
      </w:r>
      <w:r>
        <w:rPr>
          <w:rFonts w:hint="default" w:ascii="Times New Roman" w:hAnsi="Times New Roman" w:eastAsia="仿宋" w:cs="Times New Roman"/>
          <w:color w:val="auto"/>
          <w:spacing w:val="0"/>
          <w:sz w:val="32"/>
          <w:szCs w:val="32"/>
          <w:lang w:val="en-US" w:eastAsia="zh-CN"/>
        </w:rPr>
        <w:t>43042119690905</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，户籍地：</w:t>
      </w:r>
      <w:r>
        <w:rPr>
          <w:rFonts w:hint="default" w:ascii="Times New Roman" w:hAnsi="Times New Roman" w:eastAsia="仿宋" w:cs="Times New Roman"/>
          <w:color w:val="auto"/>
          <w:spacing w:val="0"/>
          <w:sz w:val="32"/>
          <w:szCs w:val="32"/>
          <w:lang w:val="en-US" w:eastAsia="zh-CN"/>
        </w:rPr>
        <w:t>衡阳县集兵滩镇何大屋村</w:t>
      </w:r>
      <w:r>
        <w:rPr>
          <w:rFonts w:hint="eastAsia" w:ascii="Times New Roman" w:hAnsi="Times New Roman" w:eastAsia="仿宋" w:cs="Times New Roman"/>
          <w:color w:val="auto"/>
          <w:spacing w:val="0"/>
          <w:sz w:val="32"/>
          <w:szCs w:val="32"/>
          <w:lang w:val="en-US" w:eastAsia="zh-CN"/>
        </w:rPr>
        <w:t>，在此次事故中死亡。</w:t>
      </w:r>
      <w:bookmarkStart w:id="22" w:name="_Toc380767465_WPSOffice_Level2"/>
      <w:bookmarkStart w:id="23" w:name="_Toc1242960272_WPSOffice_Level2"/>
    </w:p>
    <w:p w14:paraId="35C36C7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b w:val="0"/>
          <w:bCs w:val="0"/>
          <w:color w:val="auto"/>
          <w:sz w:val="32"/>
          <w:szCs w:val="32"/>
          <w:lang w:val="en-US" w:eastAsia="zh-CN"/>
        </w:rPr>
      </w:pPr>
      <w:bookmarkStart w:id="24" w:name="_Toc1448436317_WPSOffice_Level2"/>
      <w:r>
        <w:rPr>
          <w:rFonts w:hint="eastAsia" w:ascii="楷体" w:hAnsi="楷体" w:eastAsia="楷体" w:cs="楷体"/>
          <w:b w:val="0"/>
          <w:bCs w:val="0"/>
          <w:color w:val="auto"/>
          <w:sz w:val="32"/>
          <w:szCs w:val="32"/>
          <w:lang w:val="en-US" w:eastAsia="zh-CN"/>
        </w:rPr>
        <w:t>（三）事故现场勘察情况。</w:t>
      </w:r>
      <w:bookmarkEnd w:id="24"/>
    </w:p>
    <w:p w14:paraId="61D4FC0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仿宋" w:hAnsi="仿宋" w:eastAsia="仿宋" w:cs="仿宋"/>
          <w:sz w:val="32"/>
          <w:szCs w:val="32"/>
        </w:rPr>
        <w:t>市体校体操训练房原为单层砖混预制屋架结构，36米长，30米宽，屋架跨度为17.75米，连续两跨。现需将原预制砼屋架更换为轻钢屋面，为一典型改建工程。该工程需将原独立砖柱基础加固后，将原砖柱改造为外包钢筋砼柱，共需加固26根柱来承重更换后的轻钢屋面</w:t>
      </w:r>
      <w:r>
        <w:rPr>
          <w:rFonts w:hint="eastAsia" w:ascii="仿宋" w:hAnsi="仿宋" w:eastAsia="仿宋" w:cs="仿宋"/>
          <w:sz w:val="32"/>
          <w:szCs w:val="32"/>
          <w:lang w:eastAsia="zh-CN"/>
        </w:rPr>
        <w:t>，</w:t>
      </w:r>
      <w:r>
        <w:rPr>
          <w:rFonts w:hint="eastAsia" w:ascii="仿宋" w:hAnsi="仿宋" w:eastAsia="仿宋" w:cs="仿宋"/>
          <w:sz w:val="32"/>
          <w:szCs w:val="32"/>
        </w:rPr>
        <w:t>柱高约8米，采取分两段浇捣成型。第一段4米高已浇筑完成，第二段柱高4米至8米段也浇筑完成，在拆除</w:t>
      </w:r>
      <w:r>
        <w:rPr>
          <w:rFonts w:hint="eastAsia" w:ascii="仿宋" w:hAnsi="仿宋" w:eastAsia="仿宋" w:cs="仿宋"/>
          <w:sz w:val="32"/>
          <w:szCs w:val="32"/>
          <w:lang w:eastAsia="zh-CN"/>
        </w:rPr>
        <w:t>第二段柱东南侧</w:t>
      </w:r>
      <w:r>
        <w:rPr>
          <w:rFonts w:hint="eastAsia" w:ascii="仿宋" w:hAnsi="仿宋" w:eastAsia="仿宋" w:cs="仿宋"/>
          <w:sz w:val="32"/>
          <w:szCs w:val="32"/>
        </w:rPr>
        <w:t>模板后进行混凝土外观缺陷修补时</w:t>
      </w:r>
      <w:r>
        <w:rPr>
          <w:rFonts w:hint="eastAsia" w:ascii="仿宋" w:hAnsi="仿宋" w:eastAsia="仿宋" w:cs="仿宋"/>
          <w:sz w:val="32"/>
          <w:szCs w:val="32"/>
          <w:lang w:eastAsia="zh-CN"/>
        </w:rPr>
        <w:t>，</w:t>
      </w:r>
      <w:r>
        <w:rPr>
          <w:rFonts w:hint="eastAsia" w:ascii="仿宋" w:hAnsi="仿宋" w:eastAsia="仿宋" w:cs="仿宋"/>
          <w:sz w:val="32"/>
          <w:szCs w:val="32"/>
        </w:rPr>
        <w:t>在4轴交E轴柱第二步钢管架体上发生高处坠落事故。</w:t>
      </w:r>
    </w:p>
    <w:p w14:paraId="2E287B7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事故现场施工所搭设脚手架为钢管扣件式双排脚手架，现场勘查发现，</w:t>
      </w:r>
      <w:r>
        <w:rPr>
          <w:rFonts w:hint="eastAsia" w:eastAsia="仿宋" w:cs="Times New Roman"/>
          <w:color w:val="auto"/>
          <w:spacing w:val="0"/>
          <w:sz w:val="32"/>
          <w:szCs w:val="32"/>
          <w:lang w:val="en-US" w:eastAsia="zh-CN"/>
        </w:rPr>
        <w:t>该</w:t>
      </w:r>
      <w:r>
        <w:rPr>
          <w:rFonts w:hint="eastAsia" w:ascii="Times New Roman" w:hAnsi="Times New Roman" w:eastAsia="仿宋" w:cs="Times New Roman"/>
          <w:color w:val="auto"/>
          <w:spacing w:val="0"/>
          <w:sz w:val="32"/>
          <w:szCs w:val="32"/>
          <w:lang w:val="en-US" w:eastAsia="zh-CN"/>
        </w:rPr>
        <w:t>脚手架</w:t>
      </w:r>
      <w:r>
        <w:rPr>
          <w:rFonts w:hint="eastAsia" w:eastAsia="仿宋" w:cs="Times New Roman"/>
          <w:color w:val="auto"/>
          <w:spacing w:val="0"/>
          <w:sz w:val="32"/>
          <w:szCs w:val="32"/>
          <w:lang w:val="en-US" w:eastAsia="zh-CN"/>
        </w:rPr>
        <w:t>未设置</w:t>
      </w:r>
      <w:r>
        <w:rPr>
          <w:rFonts w:hint="eastAsia" w:ascii="Times New Roman" w:hAnsi="Times New Roman" w:eastAsia="仿宋" w:cs="Times New Roman"/>
          <w:color w:val="auto"/>
          <w:spacing w:val="0"/>
          <w:sz w:val="32"/>
          <w:szCs w:val="32"/>
          <w:lang w:val="en-US" w:eastAsia="zh-CN"/>
        </w:rPr>
        <w:t>加固剪刀撑及抛撑，未设置连墙紧固件，脚手架部分架体已变形</w:t>
      </w:r>
      <w:r>
        <w:rPr>
          <w:rFonts w:hint="eastAsia" w:eastAsia="仿宋" w:cs="Times New Roman"/>
          <w:color w:val="auto"/>
          <w:spacing w:val="0"/>
          <w:sz w:val="32"/>
          <w:szCs w:val="32"/>
          <w:lang w:val="en-US" w:eastAsia="zh-CN"/>
        </w:rPr>
        <w:t>。且</w:t>
      </w:r>
      <w:r>
        <w:rPr>
          <w:rFonts w:hint="eastAsia" w:ascii="Times New Roman" w:hAnsi="Times New Roman" w:eastAsia="仿宋" w:cs="Times New Roman"/>
          <w:color w:val="auto"/>
          <w:spacing w:val="0"/>
          <w:sz w:val="32"/>
          <w:szCs w:val="32"/>
          <w:lang w:val="en-US" w:eastAsia="zh-CN"/>
        </w:rPr>
        <w:t>脚手架与支模架混用，操作层未按要求设置操作平台，在整个E轴（事发轴）上的脚手架均未铺设</w:t>
      </w:r>
      <w:r>
        <w:rPr>
          <w:rFonts w:hint="eastAsia" w:eastAsia="仿宋" w:cs="Times New Roman"/>
          <w:color w:val="auto"/>
          <w:spacing w:val="0"/>
          <w:sz w:val="32"/>
          <w:szCs w:val="32"/>
          <w:lang w:val="en-US" w:eastAsia="zh-CN"/>
        </w:rPr>
        <w:t>操作层</w:t>
      </w:r>
      <w:r>
        <w:rPr>
          <w:rFonts w:hint="eastAsia" w:ascii="Times New Roman" w:hAnsi="Times New Roman" w:eastAsia="仿宋" w:cs="Times New Roman"/>
          <w:color w:val="auto"/>
          <w:spacing w:val="0"/>
          <w:sz w:val="32"/>
          <w:szCs w:val="32"/>
          <w:lang w:val="en-US" w:eastAsia="zh-CN"/>
        </w:rPr>
        <w:t>脚手板，只在局部作业点位置铺设了3-4根木方材料临时存放物料，脚手架平台钢构件呈裸露状。因脚手架操作平台未铺设</w:t>
      </w:r>
      <w:r>
        <w:rPr>
          <w:rFonts w:hint="eastAsia" w:eastAsia="仿宋" w:cs="Times New Roman"/>
          <w:color w:val="auto"/>
          <w:spacing w:val="0"/>
          <w:sz w:val="32"/>
          <w:szCs w:val="32"/>
          <w:lang w:val="en-US" w:eastAsia="zh-CN"/>
        </w:rPr>
        <w:t>操作层</w:t>
      </w:r>
      <w:r>
        <w:rPr>
          <w:rFonts w:hint="eastAsia" w:ascii="Times New Roman" w:hAnsi="Times New Roman" w:eastAsia="仿宋" w:cs="Times New Roman"/>
          <w:color w:val="auto"/>
          <w:spacing w:val="0"/>
          <w:sz w:val="32"/>
          <w:szCs w:val="32"/>
          <w:lang w:val="en-US" w:eastAsia="zh-CN"/>
        </w:rPr>
        <w:t>脚手板，无行走通道，人员在E轴柱线作业移动时，需沿脚手架管件攀爬行走。脚手架上下未设置行人通道，作业人员采用攀爬管件上下脚手架</w:t>
      </w:r>
      <w:r>
        <w:rPr>
          <w:rFonts w:hint="eastAsia" w:eastAsia="仿宋" w:cs="Times New Roman"/>
          <w:color w:val="auto"/>
          <w:spacing w:val="0"/>
          <w:sz w:val="32"/>
          <w:szCs w:val="32"/>
          <w:lang w:val="en-US" w:eastAsia="zh-CN"/>
        </w:rPr>
        <w:t>，</w:t>
      </w:r>
      <w:r>
        <w:rPr>
          <w:rFonts w:hint="eastAsia" w:ascii="Times New Roman" w:hAnsi="Times New Roman" w:eastAsia="仿宋" w:cs="Times New Roman"/>
          <w:color w:val="auto"/>
          <w:spacing w:val="0"/>
          <w:sz w:val="32"/>
          <w:szCs w:val="32"/>
          <w:lang w:val="en-US" w:eastAsia="zh-CN"/>
        </w:rPr>
        <w:t>脚手架</w:t>
      </w:r>
      <w:r>
        <w:rPr>
          <w:rFonts w:hint="eastAsia" w:eastAsia="仿宋" w:cs="Times New Roman"/>
          <w:color w:val="auto"/>
          <w:spacing w:val="0"/>
          <w:sz w:val="32"/>
          <w:szCs w:val="32"/>
          <w:lang w:val="en-US" w:eastAsia="zh-CN"/>
        </w:rPr>
        <w:t>操作层</w:t>
      </w:r>
      <w:r>
        <w:rPr>
          <w:rFonts w:hint="eastAsia" w:ascii="Times New Roman" w:hAnsi="Times New Roman" w:eastAsia="仿宋" w:cs="Times New Roman"/>
          <w:color w:val="auto"/>
          <w:spacing w:val="0"/>
          <w:sz w:val="32"/>
          <w:szCs w:val="32"/>
          <w:lang w:val="en-US" w:eastAsia="zh-CN"/>
        </w:rPr>
        <w:t>均未按规范设置安全防护</w:t>
      </w:r>
      <w:r>
        <w:rPr>
          <w:rFonts w:hint="eastAsia" w:eastAsia="仿宋" w:cs="Times New Roman"/>
          <w:color w:val="auto"/>
          <w:spacing w:val="0"/>
          <w:sz w:val="32"/>
          <w:szCs w:val="32"/>
          <w:lang w:val="en-US" w:eastAsia="zh-CN"/>
        </w:rPr>
        <w:t>栏杆</w:t>
      </w:r>
      <w:r>
        <w:rPr>
          <w:rFonts w:hint="eastAsia" w:ascii="Times New Roman" w:hAnsi="Times New Roman" w:eastAsia="仿宋" w:cs="Times New Roman"/>
          <w:color w:val="auto"/>
          <w:spacing w:val="0"/>
          <w:sz w:val="32"/>
          <w:szCs w:val="32"/>
          <w:lang w:val="en-US" w:eastAsia="zh-CN"/>
        </w:rPr>
        <w:t>（</w:t>
      </w:r>
      <w:r>
        <w:rPr>
          <w:rFonts w:hint="eastAsia" w:eastAsia="仿宋" w:cs="Times New Roman"/>
          <w:color w:val="auto"/>
          <w:spacing w:val="0"/>
          <w:sz w:val="32"/>
          <w:szCs w:val="32"/>
          <w:lang w:val="en-US" w:eastAsia="zh-CN"/>
        </w:rPr>
        <w:t>见</w:t>
      </w:r>
      <w:r>
        <w:rPr>
          <w:rFonts w:hint="eastAsia" w:ascii="Times New Roman" w:hAnsi="Times New Roman" w:eastAsia="仿宋" w:cs="Times New Roman"/>
          <w:color w:val="auto"/>
          <w:spacing w:val="0"/>
          <w:sz w:val="32"/>
          <w:szCs w:val="32"/>
          <w:lang w:val="en-US" w:eastAsia="zh-CN"/>
        </w:rPr>
        <w:t>附图一、二）。</w:t>
      </w:r>
    </w:p>
    <w:p w14:paraId="71B188B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color w:val="auto"/>
          <w:spacing w:val="0"/>
          <w:sz w:val="32"/>
          <w:szCs w:val="32"/>
          <w:lang w:val="en-US" w:eastAsia="zh-CN"/>
        </w:rPr>
        <w:t>坠落发生在4轴交E轴柱东南侧第二步钢管架体处，离地高度约3.6米，遇难者坠落地面时面部朝下、双手放在身体两侧，经观察当时还有呼吸和心跳，但呼之不应，口内存淤血，有牙齿脱落，其他身体表面无明显外伤。现场遗留有坠落者佩戴的安全帽位于距其头部约一米处，勘查发现该安全帽下颚带被事先固定反扣于帽后箍环带内，事发前坠落者未按要求将下颚带紧系于下颚部位，事故现场未见其身上系有安全带（见附图三）。</w:t>
      </w:r>
    </w:p>
    <w:p w14:paraId="7717902C">
      <w:pPr>
        <w:spacing w:line="240" w:lineRule="atLeast"/>
        <w:jc w:val="left"/>
      </w:pPr>
      <w:r>
        <w:rPr>
          <w:rFonts w:ascii="仿宋" w:hAnsi="仿宋" w:eastAsia="仿宋" w:cs="仿宋"/>
          <w:sz w:val="32"/>
          <w:szCs w:val="32"/>
        </w:rPr>
        <w:drawing>
          <wp:inline distT="0" distB="0" distL="114300" distR="114300">
            <wp:extent cx="2573655" cy="2723515"/>
            <wp:effectExtent l="0" t="0" r="17145" b="635"/>
            <wp:docPr id="1" name="图片 19" descr="微信图片_20240426170132"/>
            <wp:cNvGraphicFramePr/>
            <a:graphic xmlns:a="http://schemas.openxmlformats.org/drawingml/2006/main">
              <a:graphicData uri="http://schemas.openxmlformats.org/drawingml/2006/picture">
                <pic:pic xmlns:pic="http://schemas.openxmlformats.org/drawingml/2006/picture">
                  <pic:nvPicPr>
                    <pic:cNvPr id="1" name="图片 19" descr="微信图片_20240426170132"/>
                    <pic:cNvPicPr/>
                  </pic:nvPicPr>
                  <pic:blipFill>
                    <a:blip r:embed="rId5"/>
                    <a:stretch>
                      <a:fillRect/>
                    </a:stretch>
                  </pic:blipFill>
                  <pic:spPr>
                    <a:xfrm>
                      <a:off x="0" y="0"/>
                      <a:ext cx="2573655" cy="2723515"/>
                    </a:xfrm>
                    <a:prstGeom prst="rect">
                      <a:avLst/>
                    </a:prstGeom>
                    <a:noFill/>
                    <a:ln>
                      <a:noFill/>
                    </a:ln>
                  </pic:spPr>
                </pic:pic>
              </a:graphicData>
            </a:graphic>
          </wp:inline>
        </w:drawing>
      </w:r>
      <w:r>
        <w:rPr>
          <w:rFonts w:hint="eastAsia" w:ascii="仿宋" w:hAnsi="仿宋" w:eastAsia="仿宋" w:cs="仿宋"/>
          <w:sz w:val="32"/>
          <w:szCs w:val="32"/>
        </w:rPr>
        <w:t xml:space="preserve">  </w:t>
      </w:r>
      <w:r>
        <w:drawing>
          <wp:inline distT="0" distB="0" distL="114300" distR="114300">
            <wp:extent cx="2743200" cy="2732405"/>
            <wp:effectExtent l="0" t="0" r="0" b="10795"/>
            <wp:docPr id="2" name="图片 20" descr="微信图片_20240426170616"/>
            <wp:cNvGraphicFramePr/>
            <a:graphic xmlns:a="http://schemas.openxmlformats.org/drawingml/2006/main">
              <a:graphicData uri="http://schemas.openxmlformats.org/drawingml/2006/picture">
                <pic:pic xmlns:pic="http://schemas.openxmlformats.org/drawingml/2006/picture">
                  <pic:nvPicPr>
                    <pic:cNvPr id="2" name="图片 20" descr="微信图片_20240426170616"/>
                    <pic:cNvPicPr/>
                  </pic:nvPicPr>
                  <pic:blipFill>
                    <a:blip r:embed="rId6"/>
                    <a:stretch>
                      <a:fillRect/>
                    </a:stretch>
                  </pic:blipFill>
                  <pic:spPr>
                    <a:xfrm>
                      <a:off x="0" y="0"/>
                      <a:ext cx="2743200" cy="2732405"/>
                    </a:xfrm>
                    <a:prstGeom prst="rect">
                      <a:avLst/>
                    </a:prstGeom>
                    <a:noFill/>
                    <a:ln>
                      <a:noFill/>
                    </a:ln>
                  </pic:spPr>
                </pic:pic>
              </a:graphicData>
            </a:graphic>
          </wp:inline>
        </w:drawing>
      </w:r>
    </w:p>
    <w:p w14:paraId="4188F944">
      <w:pPr>
        <w:keepNext w:val="0"/>
        <w:keepLines w:val="0"/>
        <w:pageBreakBefore w:val="0"/>
        <w:widowControl w:val="0"/>
        <w:kinsoku/>
        <w:wordWrap/>
        <w:overflowPunct/>
        <w:topLinePunct w:val="0"/>
        <w:autoSpaceDE/>
        <w:autoSpaceDN/>
        <w:bidi w:val="0"/>
        <w:adjustRightInd/>
        <w:snapToGrid/>
        <w:spacing w:before="157" w:beforeLines="50" w:line="320" w:lineRule="exact"/>
        <w:ind w:firstLine="2735" w:firstLineChars="977"/>
        <w:textAlignment w:val="auto"/>
        <w:rPr>
          <w:rFonts w:hint="eastAsia" w:ascii="仿宋" w:hAnsi="仿宋" w:eastAsia="仿宋" w:cs="仿宋"/>
          <w:sz w:val="28"/>
          <w:szCs w:val="32"/>
          <w:lang w:eastAsia="zh-CN"/>
        </w:rPr>
      </w:pPr>
      <w:r>
        <w:rPr>
          <w:rFonts w:hint="eastAsia" w:ascii="仿宋" w:hAnsi="仿宋" w:eastAsia="仿宋" w:cs="仿宋"/>
          <w:sz w:val="28"/>
          <w:szCs w:val="32"/>
          <w:lang w:eastAsia="zh-CN"/>
        </w:rPr>
        <w:t>图一</w:t>
      </w:r>
      <w:r>
        <w:rPr>
          <w:rFonts w:hint="eastAsia" w:ascii="仿宋" w:hAnsi="仿宋" w:eastAsia="仿宋" w:cs="仿宋"/>
          <w:sz w:val="28"/>
          <w:szCs w:val="32"/>
          <w:lang w:val="en-US" w:eastAsia="zh-CN"/>
        </w:rPr>
        <w:t xml:space="preserve"> </w:t>
      </w:r>
      <w:r>
        <w:rPr>
          <w:rFonts w:hint="eastAsia" w:ascii="仿宋" w:hAnsi="仿宋" w:eastAsia="仿宋" w:cs="仿宋"/>
          <w:sz w:val="28"/>
          <w:szCs w:val="32"/>
        </w:rPr>
        <w:t>现场</w:t>
      </w:r>
      <w:r>
        <w:rPr>
          <w:rFonts w:hint="eastAsia" w:ascii="仿宋" w:hAnsi="仿宋" w:eastAsia="仿宋" w:cs="仿宋"/>
          <w:sz w:val="28"/>
          <w:szCs w:val="32"/>
          <w:lang w:eastAsia="zh-CN"/>
        </w:rPr>
        <w:t>脚手架实拍照片</w:t>
      </w:r>
    </w:p>
    <w:p w14:paraId="1E64A5BC">
      <w:pPr>
        <w:rPr>
          <w:rFonts w:hint="eastAsia"/>
        </w:rPr>
      </w:pPr>
    </w:p>
    <w:p w14:paraId="659D4D77">
      <w:pPr>
        <w:pStyle w:val="2"/>
        <w:rPr>
          <w:rFonts w:hint="eastAsia" w:ascii="仿宋" w:hAnsi="仿宋" w:eastAsia="仿宋" w:cs="仿宋"/>
          <w:sz w:val="28"/>
          <w:szCs w:val="32"/>
          <w:lang w:eastAsia="zh-CN"/>
        </w:rPr>
      </w:pPr>
      <w:r>
        <w:rPr>
          <w:rFonts w:hint="eastAsia" w:ascii="仿宋" w:hAnsi="仿宋" w:eastAsia="仿宋" w:cs="仿宋"/>
          <w:sz w:val="28"/>
          <w:szCs w:val="32"/>
          <w:lang w:eastAsia="zh-CN"/>
        </w:rPr>
        <w:drawing>
          <wp:inline distT="0" distB="0" distL="114300" distR="114300">
            <wp:extent cx="5530850" cy="4251325"/>
            <wp:effectExtent l="0" t="0" r="12700" b="15875"/>
            <wp:docPr id="3" name="图片 18" descr="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 descr="示意图1"/>
                    <pic:cNvPicPr>
                      <a:picLocks noChangeAspect="1"/>
                    </pic:cNvPicPr>
                  </pic:nvPicPr>
                  <pic:blipFill>
                    <a:blip r:embed="rId7"/>
                    <a:stretch>
                      <a:fillRect/>
                    </a:stretch>
                  </pic:blipFill>
                  <pic:spPr>
                    <a:xfrm>
                      <a:off x="0" y="0"/>
                      <a:ext cx="5530850" cy="4251325"/>
                    </a:xfrm>
                    <a:prstGeom prst="rect">
                      <a:avLst/>
                    </a:prstGeom>
                    <a:noFill/>
                    <a:ln>
                      <a:noFill/>
                    </a:ln>
                  </pic:spPr>
                </pic:pic>
              </a:graphicData>
            </a:graphic>
          </wp:inline>
        </w:drawing>
      </w:r>
    </w:p>
    <w:p w14:paraId="531135AB">
      <w:pPr>
        <w:spacing w:line="320" w:lineRule="exact"/>
        <w:ind w:firstLine="2735" w:firstLineChars="977"/>
        <w:rPr>
          <w:rFonts w:hint="eastAsia" w:ascii="仿宋" w:hAnsi="仿宋" w:eastAsia="仿宋" w:cs="仿宋"/>
          <w:sz w:val="28"/>
          <w:szCs w:val="32"/>
          <w:lang w:eastAsia="zh-CN"/>
        </w:rPr>
      </w:pPr>
      <w:r>
        <w:rPr>
          <w:rFonts w:hint="eastAsia" w:ascii="仿宋" w:hAnsi="仿宋" w:eastAsia="仿宋" w:cs="仿宋"/>
          <w:sz w:val="28"/>
          <w:szCs w:val="32"/>
          <w:lang w:val="en-US" w:eastAsia="zh-CN"/>
        </w:rPr>
        <w:t xml:space="preserve">图二  </w:t>
      </w:r>
      <w:r>
        <w:rPr>
          <w:rFonts w:hint="eastAsia" w:ascii="仿宋" w:hAnsi="仿宋" w:eastAsia="仿宋" w:cs="仿宋"/>
          <w:sz w:val="28"/>
          <w:szCs w:val="32"/>
          <w:lang w:eastAsia="zh-CN"/>
        </w:rPr>
        <w:t>施工现场基本概况图</w:t>
      </w:r>
    </w:p>
    <w:p w14:paraId="4C8FED93">
      <w:pPr>
        <w:rPr>
          <w:rFonts w:hint="eastAsia"/>
          <w:lang w:eastAsia="zh-CN"/>
        </w:rPr>
      </w:pPr>
    </w:p>
    <w:p w14:paraId="2F265F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220" w:firstLineChars="0"/>
        <w:jc w:val="center"/>
        <w:textAlignment w:val="auto"/>
        <w:rPr>
          <w:rFonts w:hint="default" w:ascii="楷体" w:hAnsi="楷体" w:eastAsia="楷体" w:cs="楷体"/>
          <w:b w:val="0"/>
          <w:bCs w:val="0"/>
          <w:color w:val="auto"/>
          <w:sz w:val="32"/>
          <w:szCs w:val="32"/>
          <w:lang w:val="en-US" w:eastAsia="zh-CN"/>
        </w:rPr>
      </w:pPr>
      <w:r>
        <w:drawing>
          <wp:inline distT="0" distB="0" distL="114300" distR="114300">
            <wp:extent cx="4381500" cy="3027045"/>
            <wp:effectExtent l="0" t="0" r="0" b="1905"/>
            <wp:docPr id="4" name="图片 17" descr="微信图片_20240426170608"/>
            <wp:cNvGraphicFramePr/>
            <a:graphic xmlns:a="http://schemas.openxmlformats.org/drawingml/2006/main">
              <a:graphicData uri="http://schemas.openxmlformats.org/drawingml/2006/picture">
                <pic:pic xmlns:pic="http://schemas.openxmlformats.org/drawingml/2006/picture">
                  <pic:nvPicPr>
                    <pic:cNvPr id="4" name="图片 17" descr="微信图片_20240426170608"/>
                    <pic:cNvPicPr/>
                  </pic:nvPicPr>
                  <pic:blipFill>
                    <a:blip r:embed="rId8"/>
                    <a:stretch>
                      <a:fillRect/>
                    </a:stretch>
                  </pic:blipFill>
                  <pic:spPr>
                    <a:xfrm>
                      <a:off x="0" y="0"/>
                      <a:ext cx="4381500" cy="3027045"/>
                    </a:xfrm>
                    <a:prstGeom prst="rect">
                      <a:avLst/>
                    </a:prstGeom>
                    <a:noFill/>
                    <a:ln>
                      <a:noFill/>
                    </a:ln>
                  </pic:spPr>
                </pic:pic>
              </a:graphicData>
            </a:graphic>
          </wp:inline>
        </w:drawing>
      </w:r>
    </w:p>
    <w:p w14:paraId="28244181">
      <w:pPr>
        <w:spacing w:line="320" w:lineRule="exact"/>
        <w:ind w:firstLine="1960" w:firstLineChars="700"/>
        <w:rPr>
          <w:rFonts w:hint="eastAsia" w:ascii="仿宋" w:hAnsi="仿宋" w:eastAsia="仿宋" w:cs="仿宋"/>
          <w:sz w:val="28"/>
          <w:szCs w:val="32"/>
          <w:lang w:eastAsia="zh-CN"/>
        </w:rPr>
      </w:pPr>
      <w:r>
        <w:rPr>
          <w:rFonts w:hint="eastAsia" w:ascii="仿宋" w:hAnsi="仿宋" w:eastAsia="仿宋" w:cs="仿宋"/>
          <w:sz w:val="28"/>
          <w:szCs w:val="32"/>
          <w:lang w:val="en-US" w:eastAsia="zh-CN"/>
        </w:rPr>
        <w:t xml:space="preserve">图三  </w:t>
      </w:r>
      <w:r>
        <w:rPr>
          <w:rFonts w:hint="eastAsia" w:ascii="仿宋" w:hAnsi="仿宋" w:eastAsia="仿宋" w:cs="仿宋"/>
          <w:sz w:val="28"/>
          <w:szCs w:val="32"/>
          <w:lang w:eastAsia="zh-CN"/>
        </w:rPr>
        <w:t>施工现场遗留的安全帽实拍照片</w:t>
      </w:r>
    </w:p>
    <w:p w14:paraId="5CBB829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eastAsia" w:ascii="Nimbus Roman No9 L" w:hAnsi="Nimbus Roman No9 L" w:eastAsia="仿宋" w:cs="Nimbus Roman No9 L"/>
          <w:sz w:val="32"/>
          <w:szCs w:val="32"/>
          <w:lang w:val="en-US" w:eastAsia="zh-CN"/>
        </w:rPr>
      </w:pPr>
      <w:bookmarkStart w:id="25" w:name="_Toc819977706_WPSOffice_Level2"/>
      <w:r>
        <w:rPr>
          <w:rFonts w:hint="eastAsia" w:ascii="楷体" w:hAnsi="楷体" w:eastAsia="楷体" w:cs="楷体"/>
          <w:b w:val="0"/>
          <w:bCs w:val="0"/>
          <w:color w:val="auto"/>
          <w:sz w:val="32"/>
          <w:szCs w:val="32"/>
          <w:lang w:val="en-US" w:eastAsia="zh-CN"/>
        </w:rPr>
        <w:t>（四）事故当天气象情况</w:t>
      </w:r>
      <w:bookmarkEnd w:id="22"/>
      <w:r>
        <w:rPr>
          <w:rFonts w:hint="eastAsia" w:ascii="楷体" w:hAnsi="楷体" w:eastAsia="楷体" w:cs="楷体"/>
          <w:b w:val="0"/>
          <w:bCs w:val="0"/>
          <w:color w:val="auto"/>
          <w:sz w:val="32"/>
          <w:szCs w:val="32"/>
          <w:lang w:val="en-US" w:eastAsia="zh-CN"/>
        </w:rPr>
        <w:t>。</w:t>
      </w:r>
      <w:bookmarkEnd w:id="23"/>
      <w:bookmarkEnd w:id="25"/>
    </w:p>
    <w:p w14:paraId="6718653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eastAsia" w:ascii="Nimbus Roman No9 L" w:hAnsi="Nimbus Roman No9 L" w:eastAsia="仿宋" w:cs="Nimbus Roman No9 L"/>
          <w:sz w:val="32"/>
          <w:szCs w:val="32"/>
          <w:lang w:val="en-US" w:eastAsia="zh-CN"/>
        </w:rPr>
      </w:pPr>
      <w:r>
        <w:rPr>
          <w:rFonts w:hint="eastAsia" w:ascii="Nimbus Roman No9 L" w:hAnsi="Nimbus Roman No9 L" w:eastAsia="仿宋" w:cs="Nimbus Roman No9 L"/>
          <w:sz w:val="32"/>
          <w:szCs w:val="32"/>
          <w:lang w:val="en-US" w:eastAsia="zh-CN"/>
        </w:rPr>
        <w:t>经调取当地气象资料：2024年4月10日7时至12时，衡阳市雁峰区天气为多云</w:t>
      </w:r>
      <w:r>
        <w:rPr>
          <w:rFonts w:hint="eastAsia" w:ascii="仿宋" w:hAnsi="仿宋" w:eastAsia="仿宋" w:cs="Times New Roman"/>
          <w:kern w:val="0"/>
          <w:sz w:val="32"/>
          <w:szCs w:val="32"/>
        </w:rPr>
        <w:t>，</w:t>
      </w:r>
      <w:r>
        <w:rPr>
          <w:rFonts w:hint="eastAsia" w:ascii="Nimbus Roman No9 L" w:hAnsi="Nimbus Roman No9 L" w:eastAsia="仿宋" w:cs="Nimbus Roman No9 L"/>
          <w:sz w:val="32"/>
          <w:szCs w:val="32"/>
          <w:lang w:val="en-US" w:eastAsia="zh-CN"/>
        </w:rPr>
        <w:t>气温14-18度，</w:t>
      </w:r>
      <w:r>
        <w:rPr>
          <w:rFonts w:hint="eastAsia" w:ascii="仿宋" w:hAnsi="仿宋" w:eastAsia="仿宋" w:cs="Times New Roman"/>
          <w:kern w:val="0"/>
          <w:sz w:val="32"/>
          <w:szCs w:val="32"/>
        </w:rPr>
        <w:t>无降</w:t>
      </w:r>
      <w:r>
        <w:rPr>
          <w:rFonts w:hint="eastAsia" w:ascii="仿宋" w:hAnsi="仿宋" w:eastAsia="仿宋" w:cs="Times New Roman"/>
          <w:kern w:val="0"/>
          <w:sz w:val="32"/>
          <w:szCs w:val="32"/>
          <w:lang w:eastAsia="zh-CN"/>
        </w:rPr>
        <w:t>雨</w:t>
      </w:r>
      <w:r>
        <w:rPr>
          <w:rFonts w:hint="eastAsia" w:ascii="仿宋" w:hAnsi="仿宋" w:eastAsia="仿宋" w:cs="Times New Roman"/>
          <w:kern w:val="0"/>
          <w:sz w:val="32"/>
          <w:szCs w:val="32"/>
        </w:rPr>
        <w:t>，无恶劣天气现象发生</w:t>
      </w:r>
      <w:r>
        <w:rPr>
          <w:rFonts w:hint="eastAsia" w:ascii="Nimbus Roman No9 L" w:hAnsi="Nimbus Roman No9 L" w:eastAsia="仿宋" w:cs="Nimbus Roman No9 L"/>
          <w:sz w:val="32"/>
          <w:szCs w:val="32"/>
          <w:lang w:val="en-US" w:eastAsia="zh-CN"/>
        </w:rPr>
        <w:t>，无雷电、大风气象情况。</w:t>
      </w:r>
    </w:p>
    <w:p w14:paraId="7578879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楷体" w:cs="Times New Roman"/>
          <w:color w:val="000000"/>
          <w:sz w:val="30"/>
          <w:szCs w:val="30"/>
          <w:lang w:eastAsia="zh-CN"/>
        </w:rPr>
      </w:pPr>
      <w:bookmarkStart w:id="26" w:name="_Toc580940692_WPSOffice_Level2"/>
      <w:r>
        <w:rPr>
          <w:rFonts w:ascii="Times New Roman" w:hAnsi="Times New Roman" w:eastAsia="楷体" w:cs="Times New Roman"/>
          <w:color w:val="000000"/>
          <w:sz w:val="30"/>
          <w:szCs w:val="30"/>
        </w:rPr>
        <w:t>（</w:t>
      </w:r>
      <w:r>
        <w:rPr>
          <w:rFonts w:hint="eastAsia" w:ascii="Times New Roman" w:hAnsi="Times New Roman" w:eastAsia="楷体" w:cs="Times New Roman"/>
          <w:color w:val="000000"/>
          <w:sz w:val="30"/>
          <w:szCs w:val="30"/>
          <w:lang w:eastAsia="zh-CN"/>
        </w:rPr>
        <w:t>五</w:t>
      </w:r>
      <w:r>
        <w:rPr>
          <w:rFonts w:ascii="Times New Roman" w:hAnsi="Times New Roman" w:eastAsia="楷体" w:cs="Times New Roman"/>
          <w:color w:val="000000"/>
          <w:sz w:val="30"/>
          <w:szCs w:val="30"/>
        </w:rPr>
        <w:t>）</w:t>
      </w:r>
      <w:r>
        <w:rPr>
          <w:rFonts w:hint="eastAsia" w:ascii="Times New Roman" w:hAnsi="Times New Roman" w:eastAsia="楷体" w:cs="Times New Roman"/>
          <w:color w:val="000000"/>
          <w:sz w:val="30"/>
          <w:szCs w:val="30"/>
        </w:rPr>
        <w:t>事故</w:t>
      </w:r>
      <w:r>
        <w:rPr>
          <w:rFonts w:hint="eastAsia" w:ascii="Times New Roman" w:hAnsi="Times New Roman" w:eastAsia="楷体" w:cs="Times New Roman"/>
          <w:color w:val="000000"/>
          <w:sz w:val="30"/>
          <w:szCs w:val="30"/>
          <w:lang w:eastAsia="zh-CN"/>
        </w:rPr>
        <w:t>伤亡及</w:t>
      </w:r>
      <w:r>
        <w:rPr>
          <w:rFonts w:hint="eastAsia" w:ascii="Times New Roman" w:hAnsi="Times New Roman" w:eastAsia="楷体" w:cs="Times New Roman"/>
          <w:color w:val="000000"/>
          <w:sz w:val="30"/>
          <w:szCs w:val="30"/>
        </w:rPr>
        <w:t>直接经济损失情况</w:t>
      </w:r>
      <w:r>
        <w:rPr>
          <w:rFonts w:hint="eastAsia" w:ascii="Times New Roman" w:hAnsi="Times New Roman" w:eastAsia="楷体" w:cs="Times New Roman"/>
          <w:color w:val="000000"/>
          <w:sz w:val="30"/>
          <w:szCs w:val="30"/>
          <w:lang w:eastAsia="zh-CN"/>
        </w:rPr>
        <w:t>。</w:t>
      </w:r>
      <w:bookmarkEnd w:id="26"/>
    </w:p>
    <w:p w14:paraId="76D4CEC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color w:val="auto"/>
          <w:kern w:val="2"/>
          <w:sz w:val="32"/>
          <w:szCs w:val="32"/>
          <w:lang w:val="en-US" w:eastAsia="zh-CN" w:bidi="ar-SA"/>
        </w:rPr>
        <w:t>湖南晔然建筑有限公司“4·10”一般高处坠落事故</w:t>
      </w:r>
      <w:r>
        <w:rPr>
          <w:rFonts w:hint="eastAsia" w:ascii="Times New Roman" w:hAnsi="Times New Roman" w:eastAsia="仿宋" w:cs="Times New Roman"/>
          <w:sz w:val="32"/>
          <w:szCs w:val="32"/>
          <w:highlight w:val="none"/>
          <w:lang w:val="en-US" w:eastAsia="zh-CN"/>
        </w:rPr>
        <w:t>导致1人死亡，无其他人员受伤，直接经济损失</w:t>
      </w:r>
      <w:r>
        <w:rPr>
          <w:rFonts w:hint="eastAsia" w:eastAsia="仿宋" w:cs="Times New Roman"/>
          <w:sz w:val="32"/>
          <w:szCs w:val="32"/>
          <w:highlight w:val="none"/>
          <w:lang w:val="en-US" w:eastAsia="zh-CN"/>
        </w:rPr>
        <w:t>125</w:t>
      </w:r>
      <w:r>
        <w:rPr>
          <w:rFonts w:hint="default" w:ascii="Times New Roman" w:hAnsi="Times New Roman" w:eastAsia="仿宋" w:cs="Times New Roman"/>
          <w:sz w:val="32"/>
          <w:szCs w:val="32"/>
          <w:highlight w:val="none"/>
          <w:lang w:val="en-US" w:eastAsia="zh-CN"/>
        </w:rPr>
        <w:t>万元。</w:t>
      </w:r>
    </w:p>
    <w:p w14:paraId="52DBB0E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textAlignment w:val="auto"/>
        <w:rPr>
          <w:rFonts w:hint="eastAsia" w:ascii="Nimbus Roman No9 L" w:hAnsi="Nimbus Roman No9 L" w:eastAsia="仿宋" w:cs="Nimbus Roman No9 L"/>
          <w:sz w:val="32"/>
          <w:szCs w:val="32"/>
          <w:lang w:val="en-US" w:eastAsia="zh-CN"/>
        </w:rPr>
      </w:pPr>
      <w:bookmarkStart w:id="27" w:name="_Toc747615483_WPSOffice_Level1"/>
      <w:r>
        <w:rPr>
          <w:rFonts w:hint="eastAsia" w:ascii="Times New Roman" w:hAnsi="Times New Roman" w:eastAsia="微软雅黑" w:cs="Times New Roman"/>
          <w:color w:val="auto"/>
          <w:sz w:val="32"/>
          <w:szCs w:val="32"/>
          <w:lang w:val="en-US" w:eastAsia="zh-CN"/>
        </w:rPr>
        <w:t>二、工程项目概况及合同协议签订情况</w:t>
      </w:r>
      <w:bookmarkEnd w:id="27"/>
    </w:p>
    <w:p w14:paraId="5A5BB569">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lang w:val="en-US" w:eastAsia="zh-CN" w:bidi="ar"/>
        </w:rPr>
      </w:pPr>
      <w:bookmarkStart w:id="28" w:name="_Toc169885474_WPSOffice_Level2"/>
      <w:r>
        <w:rPr>
          <w:rFonts w:hint="eastAsia" w:ascii="楷体" w:hAnsi="楷体" w:eastAsia="楷体" w:cs="楷体"/>
          <w:b w:val="0"/>
          <w:bCs w:val="0"/>
          <w:color w:val="auto"/>
          <w:sz w:val="32"/>
          <w:szCs w:val="32"/>
          <w:lang w:val="en-US" w:eastAsia="zh-CN"/>
        </w:rPr>
        <w:t>（一）工程项目概况。</w:t>
      </w:r>
      <w:bookmarkEnd w:id="28"/>
    </w:p>
    <w:p w14:paraId="4FD87A78">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市体校体操训练房属钢筋砼屋架结构，共一层，建筑面积1080平方米。该建筑始建于1974年，因使用年限较长，建筑物墙面及相关建筑物构件出现部分破损，建筑主体结构出现明显损坏，局部出现裂缝，危及安全使用。为此，衡阳市住建局于2023年3月27日下达了《整改通知书》，责令停止该建筑的使用，要求在进行可靠性鉴定的基础上，对该建筑进行加固维修。2023年5月3日，市体校委托湖南亚柏技术管理咨询有限公司对该建筑使用的安全性进行了鉴定，鉴定该建筑安全可靠性等级属于</w:t>
      </w:r>
      <w:r>
        <w:rPr>
          <w:rFonts w:hint="eastAsia" w:ascii="仿宋" w:hAnsi="仿宋" w:eastAsia="仿宋" w:cs="宋体"/>
          <w:kern w:val="0"/>
          <w:sz w:val="32"/>
          <w:szCs w:val="32"/>
          <w:shd w:val="clear" w:color="auto" w:fill="FFFFFF"/>
          <w:lang w:val="en-US" w:eastAsia="zh-CN" w:bidi="ar"/>
        </w:rPr>
        <w:fldChar w:fldCharType="begin"/>
      </w:r>
      <w:r>
        <w:rPr>
          <w:rFonts w:hint="eastAsia" w:ascii="仿宋" w:hAnsi="仿宋" w:eastAsia="仿宋" w:cs="宋体"/>
          <w:kern w:val="0"/>
          <w:sz w:val="32"/>
          <w:szCs w:val="32"/>
          <w:shd w:val="clear" w:color="auto" w:fill="FFFFFF"/>
          <w:lang w:val="en-US" w:eastAsia="zh-CN" w:bidi="ar"/>
        </w:rPr>
        <w:instrText xml:space="preserve"> = 4 \* ROMAN \* MERGEFORMAT </w:instrText>
      </w:r>
      <w:r>
        <w:rPr>
          <w:rFonts w:hint="eastAsia" w:ascii="仿宋" w:hAnsi="仿宋" w:eastAsia="仿宋" w:cs="宋体"/>
          <w:kern w:val="0"/>
          <w:sz w:val="32"/>
          <w:szCs w:val="32"/>
          <w:shd w:val="clear" w:color="auto" w:fill="FFFFFF"/>
          <w:lang w:val="en-US" w:eastAsia="zh-CN" w:bidi="ar"/>
        </w:rPr>
        <w:fldChar w:fldCharType="separate"/>
      </w:r>
      <w:r>
        <w:t>IV</w:t>
      </w:r>
      <w:r>
        <w:rPr>
          <w:rFonts w:hint="eastAsia" w:ascii="仿宋" w:hAnsi="仿宋" w:eastAsia="仿宋" w:cs="宋体"/>
          <w:kern w:val="0"/>
          <w:sz w:val="32"/>
          <w:szCs w:val="32"/>
          <w:shd w:val="clear" w:color="auto" w:fill="FFFFFF"/>
          <w:lang w:val="en-US" w:eastAsia="zh-CN" w:bidi="ar"/>
        </w:rPr>
        <w:fldChar w:fldCharType="end"/>
      </w:r>
      <w:r>
        <w:rPr>
          <w:rFonts w:hint="eastAsia" w:ascii="仿宋" w:hAnsi="仿宋" w:eastAsia="仿宋" w:cs="宋体"/>
          <w:kern w:val="0"/>
          <w:sz w:val="32"/>
          <w:szCs w:val="32"/>
          <w:shd w:val="clear" w:color="auto" w:fill="FFFFFF"/>
          <w:lang w:val="en-US" w:eastAsia="zh-CN" w:bidi="ar"/>
        </w:rPr>
        <w:t>级，建议该鉴定房屋禁止使用</w:t>
      </w:r>
      <w:r>
        <w:rPr>
          <w:rFonts w:hint="eastAsia" w:ascii="仿宋" w:hAnsi="仿宋" w:eastAsia="仿宋" w:cs="宋体"/>
          <w:kern w:val="0"/>
          <w:sz w:val="32"/>
          <w:szCs w:val="32"/>
          <w:shd w:val="clear" w:color="auto" w:fill="FFFFFF"/>
          <w:rtl w:val="0"/>
          <w:lang w:val="en-US" w:eastAsia="zh-CN" w:bidi="ar"/>
        </w:rPr>
        <w:t>。2023年12月18日，经衡阳市文旅广体局批准，市体校体操训练房加固维修工程项目在“湖南省电子卖场网”上公开竞价，最终由晔然公司以71.27万元竞标价获得中标，负责对该建筑的加固维修工程项目施工，对本建筑工程土建工程、钢结构工程进行施工总承包。施工承包范围主要包括原钢筋砼屋顶的拆除和安装钢结构屋顶、墙体和砖柱加固、独立柱钢筋混凝土的施工等。</w:t>
      </w:r>
    </w:p>
    <w:p w14:paraId="365996E6">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该工程项目设计单位为衡阳市经纬建筑设计有限公司，监理单位为建科公司。承包方式采用固定总价总承包，合同总工期约120天。监理单位于2023年12月26日向施工单位下达了开工令，工程项目于2024年1月8日正式开工。</w:t>
      </w:r>
    </w:p>
    <w:p w14:paraId="3A35044C">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bookmarkStart w:id="29" w:name="_Toc1030170181_WPSOffice_Level2"/>
      <w:r>
        <w:rPr>
          <w:rFonts w:hint="eastAsia" w:ascii="楷体" w:hAnsi="楷体" w:eastAsia="楷体" w:cs="楷体"/>
          <w:b w:val="0"/>
          <w:bCs w:val="0"/>
          <w:color w:val="auto"/>
          <w:sz w:val="32"/>
          <w:szCs w:val="32"/>
          <w:rtl w:val="0"/>
          <w:lang w:val="en-US" w:eastAsia="zh-CN"/>
        </w:rPr>
        <w:t>（二）相关</w:t>
      </w:r>
      <w:r>
        <w:rPr>
          <w:rFonts w:hint="eastAsia" w:ascii="楷体" w:hAnsi="楷体" w:eastAsia="楷体" w:cs="楷体"/>
          <w:b w:val="0"/>
          <w:bCs w:val="0"/>
          <w:color w:val="auto"/>
          <w:sz w:val="32"/>
          <w:szCs w:val="32"/>
          <w:lang w:val="en-US" w:eastAsia="zh-CN"/>
        </w:rPr>
        <w:t>合同协议签订情况。</w:t>
      </w:r>
      <w:bookmarkEnd w:id="29"/>
    </w:p>
    <w:p w14:paraId="383A88DF">
      <w:pPr>
        <w:pStyle w:val="6"/>
        <w:wordWrap w:val="0"/>
        <w:spacing w:beforeAutospacing="0" w:afterAutospacing="0" w:line="580" w:lineRule="exact"/>
        <w:ind w:firstLine="640" w:firstLineChars="200"/>
        <w:rPr>
          <w:rFonts w:hint="default"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1.建筑施工承包合同及安全责任协议</w:t>
      </w:r>
    </w:p>
    <w:p w14:paraId="616C9353">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2023年12月21日，市体校（甲方）与晔然公司（乙方）签订了施工承包合同，约定了承包的方式、承包范围、承包工期等相关内容。12月23日，双方签订了安全责任协议书，对双方安全责任主要作了以下约定：</w:t>
      </w:r>
    </w:p>
    <w:p w14:paraId="1ED303CB">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（1）市体校负责对施工方负责人交待有关安全事项，并开展现场安全检查，发现隐患及时提出整改措施；</w:t>
      </w:r>
    </w:p>
    <w:p w14:paraId="63F35FCA">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（2）晔然公司为安全生产责任人，负责工程项目的日常安全管理工作，严格遵守安全生产法规及安全生产规章制度；</w:t>
      </w:r>
    </w:p>
    <w:p w14:paraId="25F0C207">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（3）晔然公司负责对施工人员的安全教育和技术交底，并指定专人负责安全施工的监督管理。</w:t>
      </w:r>
    </w:p>
    <w:p w14:paraId="2316501B">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2.建设工程监理合同</w:t>
      </w:r>
    </w:p>
    <w:p w14:paraId="2A1A9588">
      <w:pPr>
        <w:pStyle w:val="6"/>
        <w:wordWrap w:val="0"/>
        <w:spacing w:beforeAutospacing="0" w:afterAutospacing="0" w:line="580" w:lineRule="exact"/>
        <w:ind w:firstLine="640" w:firstLineChars="200"/>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2023年12月22日，市体校（委托人）与建科公司（监理人）签订了《建设工程监理合同》，该合同包含协议书、通用条件和专用条件三部分。“通用条件”第2.1.2条约定了监理工作内容共22项，其中包括以下内容：</w:t>
      </w:r>
    </w:p>
    <w:p w14:paraId="515DFF6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（1）审查施工组织设计，重点审查其中的质量安全技术措施、专项施工方案与工程建设强制性标准的符合性；</w:t>
      </w:r>
    </w:p>
    <w:p w14:paraId="77FBDE0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（2）检查施工承包人工程质量、安全生产管理制度、组织机构和人员资格；</w:t>
      </w:r>
    </w:p>
    <w:p w14:paraId="4376A1D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（3）审查施工承包人专职安全生产管理人员的配备情况；</w:t>
      </w:r>
    </w:p>
    <w:p w14:paraId="544278C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（4）审查开工条件，对条件具备的签发开工令；</w:t>
      </w:r>
    </w:p>
    <w:p w14:paraId="4BFD35BA">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（5）在巡视、旁站和检验过程中，发现工程质量、施工安全存在事故隐患的，要求施工承包人整改并报委托人。</w:t>
      </w:r>
    </w:p>
    <w:p w14:paraId="6057B57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宋体"/>
          <w:kern w:val="0"/>
          <w:sz w:val="32"/>
          <w:szCs w:val="32"/>
          <w:shd w:val="clear" w:color="auto" w:fill="FFFFFF"/>
          <w:rtl w:val="0"/>
          <w:lang w:val="en-US" w:eastAsia="zh-CN" w:bidi="ar"/>
        </w:rPr>
      </w:pPr>
      <w:r>
        <w:rPr>
          <w:rFonts w:hint="eastAsia" w:ascii="Times New Roman" w:hAnsi="Times New Roman" w:eastAsia="仿宋" w:cs="Times New Roman"/>
          <w:color w:val="auto"/>
          <w:spacing w:val="0"/>
          <w:sz w:val="32"/>
          <w:szCs w:val="32"/>
          <w:lang w:val="en-US" w:eastAsia="zh-CN"/>
        </w:rPr>
        <w:t>经查，</w:t>
      </w:r>
      <w:r>
        <w:rPr>
          <w:rFonts w:hint="eastAsia" w:ascii="仿宋" w:hAnsi="仿宋" w:eastAsia="仿宋" w:cs="仿宋"/>
          <w:sz w:val="32"/>
          <w:szCs w:val="32"/>
        </w:rPr>
        <w:t>建科公司</w:t>
      </w:r>
      <w:r>
        <w:rPr>
          <w:rFonts w:hint="eastAsia" w:ascii="Times New Roman" w:hAnsi="Times New Roman" w:eastAsia="仿宋" w:cs="Times New Roman"/>
          <w:color w:val="auto"/>
          <w:spacing w:val="0"/>
          <w:sz w:val="32"/>
          <w:szCs w:val="32"/>
          <w:lang w:val="en-US" w:eastAsia="zh-CN"/>
        </w:rPr>
        <w:t>于2024年3月22日的监理工作中，发现了施工单位存在作业人员未系</w:t>
      </w:r>
      <w:r>
        <w:rPr>
          <w:rFonts w:hint="eastAsia" w:ascii="仿宋" w:hAnsi="仿宋" w:eastAsia="仿宋" w:cs="宋体"/>
          <w:kern w:val="0"/>
          <w:sz w:val="32"/>
          <w:szCs w:val="32"/>
          <w:shd w:val="clear" w:color="auto" w:fill="FFFFFF"/>
          <w:rtl w:val="0"/>
          <w:lang w:val="en-US" w:eastAsia="zh-CN" w:bidi="ar"/>
        </w:rPr>
        <w:t>安全带、脚手架搭接不规范等隐患，要求三日内整改；4月8日又发现脚手架搭设不规范和施工人员未系安全带事故隐患，随后采用口头方式要求施工方整改，未向建设方市体校反馈情况；4月9日发现现场作业安全防护不到位，要求暂停施工进行整改通知单，但未向市体校反馈情况，未采取进一步的停工措施；该公司在日常</w:t>
      </w:r>
      <w:r>
        <w:rPr>
          <w:rFonts w:hint="eastAsia" w:ascii="Times New Roman" w:hAnsi="Times New Roman" w:eastAsia="仿宋" w:cs="Times New Roman"/>
          <w:color w:val="auto"/>
          <w:spacing w:val="0"/>
          <w:sz w:val="32"/>
          <w:szCs w:val="32"/>
          <w:lang w:val="en-US" w:eastAsia="zh-CN"/>
        </w:rPr>
        <w:t>监理工作中，针对发现的隐患未要求施工方回复整改情况，未对隐患整改情况组织验收。</w:t>
      </w:r>
    </w:p>
    <w:p w14:paraId="07168C3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outlineLvl w:val="0"/>
        <w:rPr>
          <w:rFonts w:hint="default" w:ascii="Times New Roman" w:hAnsi="Times New Roman" w:eastAsia="微软雅黑" w:cs="Times New Roman"/>
          <w:color w:val="auto"/>
          <w:sz w:val="32"/>
          <w:szCs w:val="32"/>
        </w:rPr>
      </w:pPr>
      <w:bookmarkStart w:id="30" w:name="_Toc535193669_WPSOffice_Level1"/>
      <w:bookmarkStart w:id="31" w:name="_Toc540635346_WPSOffice_Level1"/>
      <w:bookmarkStart w:id="32" w:name="_Toc28947_WPSOffice_Level1"/>
      <w:bookmarkStart w:id="33" w:name="_Toc40676046_WPSOffice_Level1"/>
      <w:bookmarkStart w:id="34" w:name="_Toc1429848226_WPSOffice_Level1"/>
      <w:r>
        <w:rPr>
          <w:rFonts w:hint="default" w:ascii="Times New Roman" w:hAnsi="Times New Roman" w:eastAsia="微软雅黑" w:cs="Times New Roman"/>
          <w:color w:val="auto"/>
          <w:sz w:val="32"/>
          <w:szCs w:val="32"/>
        </w:rPr>
        <w:t>三</w:t>
      </w:r>
      <w:r>
        <w:rPr>
          <w:rFonts w:hint="default" w:ascii="Times New Roman" w:hAnsi="Times New Roman" w:eastAsia="微软雅黑" w:cs="Times New Roman"/>
          <w:color w:val="auto"/>
          <w:sz w:val="32"/>
          <w:szCs w:val="32"/>
          <w:lang w:eastAsia="zh-CN"/>
        </w:rPr>
        <w:t>．</w:t>
      </w:r>
      <w:r>
        <w:rPr>
          <w:rFonts w:hint="default" w:ascii="Times New Roman" w:hAnsi="Times New Roman" w:eastAsia="微软雅黑" w:cs="Times New Roman"/>
          <w:color w:val="auto"/>
          <w:sz w:val="32"/>
          <w:szCs w:val="32"/>
        </w:rPr>
        <w:t>事故发生经过及</w:t>
      </w:r>
      <w:r>
        <w:rPr>
          <w:rFonts w:hint="eastAsia" w:eastAsia="微软雅黑" w:cs="Times New Roman"/>
          <w:color w:val="auto"/>
          <w:sz w:val="32"/>
          <w:szCs w:val="32"/>
          <w:lang w:eastAsia="zh-CN"/>
        </w:rPr>
        <w:t>应急</w:t>
      </w:r>
      <w:r>
        <w:rPr>
          <w:rFonts w:hint="default" w:ascii="Times New Roman" w:hAnsi="Times New Roman" w:eastAsia="微软雅黑" w:cs="Times New Roman"/>
          <w:color w:val="auto"/>
          <w:sz w:val="32"/>
          <w:szCs w:val="32"/>
        </w:rPr>
        <w:t>救援情况</w:t>
      </w:r>
      <w:bookmarkEnd w:id="30"/>
      <w:bookmarkEnd w:id="31"/>
      <w:bookmarkEnd w:id="32"/>
      <w:bookmarkEnd w:id="33"/>
      <w:bookmarkEnd w:id="34"/>
    </w:p>
    <w:p w14:paraId="3F3E33A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b w:val="0"/>
          <w:bCs/>
          <w:color w:val="auto"/>
          <w:sz w:val="32"/>
          <w:szCs w:val="32"/>
          <w:lang w:eastAsia="zh-CN"/>
        </w:rPr>
      </w:pPr>
      <w:bookmarkStart w:id="35" w:name="_Toc1876296905_WPSOffice_Level2"/>
      <w:bookmarkStart w:id="36" w:name="_Toc875301369_WPSOffice_Level2"/>
      <w:bookmarkStart w:id="37" w:name="_Toc1546731552_WPSOffice_Level2"/>
      <w:r>
        <w:rPr>
          <w:rFonts w:hint="eastAsia" w:ascii="楷体" w:hAnsi="楷体" w:eastAsia="楷体" w:cs="楷体"/>
          <w:b w:val="0"/>
          <w:bCs/>
          <w:color w:val="auto"/>
          <w:sz w:val="32"/>
          <w:szCs w:val="32"/>
          <w:lang w:val="zh-CN"/>
        </w:rPr>
        <w:t>（一）</w:t>
      </w:r>
      <w:r>
        <w:rPr>
          <w:rFonts w:hint="eastAsia" w:ascii="楷体" w:hAnsi="楷体" w:eastAsia="楷体" w:cs="楷体"/>
          <w:b w:val="0"/>
          <w:bCs/>
          <w:color w:val="auto"/>
          <w:sz w:val="32"/>
          <w:szCs w:val="32"/>
        </w:rPr>
        <w:t>事故发生经过</w:t>
      </w:r>
      <w:r>
        <w:rPr>
          <w:rFonts w:hint="eastAsia" w:ascii="楷体" w:hAnsi="楷体" w:eastAsia="楷体" w:cs="楷体"/>
          <w:b w:val="0"/>
          <w:bCs/>
          <w:color w:val="auto"/>
          <w:sz w:val="32"/>
          <w:szCs w:val="32"/>
          <w:lang w:eastAsia="zh-CN"/>
        </w:rPr>
        <w:t>。</w:t>
      </w:r>
      <w:bookmarkEnd w:id="35"/>
      <w:bookmarkEnd w:id="36"/>
      <w:bookmarkEnd w:id="37"/>
    </w:p>
    <w:p w14:paraId="6502259D">
      <w:pPr>
        <w:wordWrap w:val="0"/>
        <w:spacing w:line="580" w:lineRule="exact"/>
        <w:ind w:firstLine="640" w:firstLineChars="200"/>
        <w:jc w:val="left"/>
        <w:rPr>
          <w:rFonts w:hint="eastAsia" w:ascii="仿宋" w:hAnsi="仿宋" w:eastAsia="仿宋" w:cs="宋体"/>
          <w:sz w:val="32"/>
          <w:szCs w:val="32"/>
          <w:lang w:val="en-US" w:eastAsia="zh-CN"/>
        </w:rPr>
      </w:pPr>
      <w:bookmarkStart w:id="38" w:name="_Toc579873952_WPSOffice_Level2"/>
      <w:bookmarkStart w:id="39" w:name="_Toc966689103_WPSOffice_Level2"/>
      <w:bookmarkStart w:id="40" w:name="_Toc247595313"/>
      <w:bookmarkStart w:id="41" w:name="_Toc327457605"/>
      <w:r>
        <w:rPr>
          <w:rFonts w:hint="eastAsia" w:ascii="仿宋" w:hAnsi="仿宋" w:eastAsia="仿宋" w:cs="宋体"/>
          <w:sz w:val="32"/>
          <w:szCs w:val="32"/>
          <w:lang w:val="en-US" w:eastAsia="zh-CN"/>
        </w:rPr>
        <w:t>2024年4月10日上午7点30分左右，晔然公司法人代表兼项目负责人</w:t>
      </w:r>
      <w:r>
        <w:rPr>
          <w:rFonts w:hint="eastAsia" w:ascii="仿宋" w:hAnsi="仿宋" w:eastAsia="仿宋" w:cs="宋体"/>
          <w:sz w:val="32"/>
          <w:szCs w:val="32"/>
          <w:lang w:val="en" w:eastAsia="zh-CN"/>
        </w:rPr>
        <w:t>钟**</w:t>
      </w:r>
      <w:r>
        <w:rPr>
          <w:rFonts w:hint="eastAsia" w:ascii="仿宋" w:hAnsi="仿宋" w:eastAsia="仿宋" w:cs="宋体"/>
          <w:sz w:val="32"/>
          <w:szCs w:val="32"/>
          <w:lang w:val="en-US" w:eastAsia="zh-CN"/>
        </w:rPr>
        <w:t>带领施工班组共七名作业人员进入现场组织施工，当班监理单位无监理人员在现场。当班木工班的钟**、钟**二人负责拆模，泥工班的钟**、何**二人负责修补柱子混凝土外观缺陷，另几人在地面负责整理施工材料及搅拌砂浆等工作。事发前钟**在6轴交E轴柱位置作业，何**在4轴交E轴交柱位置作业。至10时45分左右，</w:t>
      </w:r>
      <w:r>
        <w:rPr>
          <w:rFonts w:hint="eastAsia" w:ascii="仿宋" w:hAnsi="仿宋" w:eastAsia="仿宋" w:cs="宋体"/>
          <w:sz w:val="32"/>
          <w:szCs w:val="32"/>
          <w:lang w:val="en" w:eastAsia="zh-CN"/>
        </w:rPr>
        <w:t>钟**</w:t>
      </w:r>
      <w:r>
        <w:rPr>
          <w:rFonts w:hint="eastAsia" w:ascii="仿宋" w:hAnsi="仿宋" w:eastAsia="仿宋" w:cs="宋体"/>
          <w:sz w:val="32"/>
          <w:szCs w:val="32"/>
          <w:lang w:val="en-US" w:eastAsia="zh-CN"/>
        </w:rPr>
        <w:t>外出购买材料离开了现场，何**从脚手架下到了地面自己搅拌好了砂浆，并装好砂浆桶绑定吊绳，准备将砂浆桶吊至第二步架体作业位置。此时钟**拆模工作已完成，何**便要其先不要下来，帮忙吊拉一下砂浆桶。于是钟**从作业地点走过来，接过何**递上的吊绳，将砂浆桶吊拉至第二步架体，并放在由几根木方临时铺成的物料平台上。约10时48分许，何**见砂浆桶已吊拉到位，便从4轴交E轴柱处的管架立杆往第二步架体攀爬，准备继续修补作业，当时何**戴有安全帽，但身上未系安全带。当何**刚攀爬上第二步架体平台（离地高约3.6米）时，因架体平台未铺设</w:t>
      </w:r>
      <w:r>
        <w:rPr>
          <w:rFonts w:hint="eastAsia" w:ascii="Times New Roman" w:hAnsi="Times New Roman" w:eastAsia="仿宋" w:cs="Times New Roman"/>
          <w:color w:val="auto"/>
          <w:spacing w:val="0"/>
          <w:sz w:val="32"/>
          <w:szCs w:val="32"/>
          <w:lang w:val="en-US" w:eastAsia="zh-CN"/>
        </w:rPr>
        <w:t>脚手板</w:t>
      </w:r>
      <w:r>
        <w:rPr>
          <w:rFonts w:hint="eastAsia" w:eastAsia="仿宋" w:cs="Times New Roman"/>
          <w:color w:val="auto"/>
          <w:spacing w:val="0"/>
          <w:sz w:val="32"/>
          <w:szCs w:val="32"/>
          <w:lang w:val="en-US" w:eastAsia="zh-CN"/>
        </w:rPr>
        <w:t>，又无防护栏杆</w:t>
      </w:r>
      <w:r>
        <w:rPr>
          <w:rFonts w:hint="eastAsia" w:ascii="仿宋" w:hAnsi="仿宋" w:eastAsia="仿宋" w:cs="宋体"/>
          <w:sz w:val="32"/>
          <w:szCs w:val="32"/>
          <w:lang w:val="en-US" w:eastAsia="zh-CN"/>
        </w:rPr>
        <w:t>，何**突发失足踩空，身体直接往下坠落。这时做完工作正在向下爬行的钟**听到一声坠落声响，看到何**面部朝下坠落至地面，安全帽脱落在离其头部约一米远处。10点55分，120医护人员到达现场采取了紧急救治措施，然后迅速将伤者送至市中心医院抢救，但因抢救无效宣布其死亡。</w:t>
      </w:r>
    </w:p>
    <w:p w14:paraId="67D315D2">
      <w:pPr>
        <w:wordWrap w:val="0"/>
        <w:spacing w:line="580" w:lineRule="exact"/>
        <w:ind w:firstLine="640" w:firstLineChars="200"/>
        <w:jc w:val="left"/>
        <w:rPr>
          <w:rFonts w:hint="eastAsia" w:ascii="仿宋" w:hAnsi="仿宋" w:eastAsia="仿宋" w:cs="宋体"/>
          <w:sz w:val="32"/>
          <w:szCs w:val="32"/>
          <w:lang w:eastAsia="zh-CN"/>
        </w:rPr>
      </w:pPr>
      <w:bookmarkStart w:id="42" w:name="_Toc1706531422_WPSOffice_Level2"/>
      <w:r>
        <w:rPr>
          <w:rFonts w:hint="eastAsia" w:ascii="楷体" w:hAnsi="楷体" w:eastAsia="楷体" w:cs="楷体"/>
          <w:b w:val="0"/>
          <w:bCs/>
          <w:color w:val="auto"/>
          <w:sz w:val="32"/>
          <w:szCs w:val="32"/>
          <w:lang w:val="zh-CN"/>
        </w:rPr>
        <w:t>（二）</w:t>
      </w:r>
      <w:r>
        <w:rPr>
          <w:rFonts w:hint="eastAsia" w:ascii="楷体" w:hAnsi="楷体" w:eastAsia="楷体" w:cs="楷体"/>
          <w:b w:val="0"/>
          <w:bCs/>
          <w:color w:val="auto"/>
          <w:sz w:val="32"/>
          <w:szCs w:val="32"/>
          <w:lang w:eastAsia="zh-CN"/>
        </w:rPr>
        <w:t>事故应急</w:t>
      </w:r>
      <w:r>
        <w:rPr>
          <w:rFonts w:hint="eastAsia" w:ascii="楷体" w:hAnsi="楷体" w:eastAsia="楷体" w:cs="楷体"/>
          <w:b w:val="0"/>
          <w:bCs/>
          <w:color w:val="auto"/>
          <w:sz w:val="32"/>
          <w:szCs w:val="32"/>
        </w:rPr>
        <w:t>救援</w:t>
      </w:r>
      <w:r>
        <w:rPr>
          <w:rFonts w:hint="eastAsia" w:ascii="楷体" w:hAnsi="楷体" w:eastAsia="楷体" w:cs="楷体"/>
          <w:b w:val="0"/>
          <w:bCs/>
          <w:color w:val="auto"/>
          <w:sz w:val="32"/>
          <w:szCs w:val="32"/>
          <w:lang w:eastAsia="zh-CN"/>
        </w:rPr>
        <w:t>及事故报告</w:t>
      </w:r>
      <w:r>
        <w:rPr>
          <w:rFonts w:hint="eastAsia" w:ascii="楷体" w:hAnsi="楷体" w:eastAsia="楷体" w:cs="楷体"/>
          <w:b w:val="0"/>
          <w:bCs/>
          <w:color w:val="auto"/>
          <w:sz w:val="32"/>
          <w:szCs w:val="32"/>
        </w:rPr>
        <w:t>情况</w:t>
      </w:r>
      <w:r>
        <w:rPr>
          <w:rFonts w:hint="eastAsia" w:ascii="楷体" w:hAnsi="楷体" w:eastAsia="楷体" w:cs="楷体"/>
          <w:b w:val="0"/>
          <w:bCs/>
          <w:color w:val="auto"/>
          <w:sz w:val="32"/>
          <w:szCs w:val="32"/>
          <w:lang w:eastAsia="zh-CN"/>
        </w:rPr>
        <w:t>。</w:t>
      </w:r>
      <w:bookmarkEnd w:id="42"/>
    </w:p>
    <w:p w14:paraId="28714065">
      <w:pPr>
        <w:wordWrap w:val="0"/>
        <w:spacing w:line="580" w:lineRule="exact"/>
        <w:ind w:firstLine="640" w:firstLineChars="200"/>
        <w:jc w:val="left"/>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当班作业人员钟**发现何**坠落至地面后，连忙上前查看，发现何**还有心跳和呼吸，但呼喊无回应。钟**连忙扶起何**的面部防止其窒息，并向现场的作业人员大喊，说出事了，赶快来帮忙抢救，同时向</w:t>
      </w:r>
      <w:r>
        <w:rPr>
          <w:rFonts w:hint="eastAsia" w:ascii="仿宋" w:hAnsi="仿宋" w:eastAsia="仿宋" w:cs="宋体"/>
          <w:sz w:val="32"/>
          <w:szCs w:val="32"/>
          <w:lang w:val="en" w:eastAsia="zh-CN"/>
        </w:rPr>
        <w:t>钟**</w:t>
      </w:r>
      <w:r>
        <w:rPr>
          <w:rFonts w:hint="eastAsia" w:ascii="仿宋" w:hAnsi="仿宋" w:eastAsia="仿宋" w:cs="宋体"/>
          <w:sz w:val="32"/>
          <w:szCs w:val="32"/>
          <w:lang w:val="en-US" w:eastAsia="zh-CN"/>
        </w:rPr>
        <w:t>打电话汇报了事故情况，不久</w:t>
      </w:r>
      <w:r>
        <w:rPr>
          <w:rFonts w:hint="eastAsia" w:ascii="仿宋" w:hAnsi="仿宋" w:eastAsia="仿宋" w:cs="宋体"/>
          <w:sz w:val="32"/>
          <w:szCs w:val="32"/>
          <w:lang w:val="en" w:eastAsia="zh-CN"/>
        </w:rPr>
        <w:t>钟**</w:t>
      </w:r>
      <w:r>
        <w:rPr>
          <w:rFonts w:hint="eastAsia" w:ascii="仿宋" w:hAnsi="仿宋" w:eastAsia="仿宋" w:cs="宋体"/>
          <w:sz w:val="32"/>
          <w:szCs w:val="32"/>
          <w:lang w:val="en-US" w:eastAsia="zh-CN"/>
        </w:rPr>
        <w:t>到达了现场。当班作业人员钟**立即拨打了120急救电话请示救援，医护人员于10点55分到达现场，积极采取了紧急救治措施，然后迅速将伤者送至市中心医院抢救，但因抢救无效宣布其死亡。当时</w:t>
      </w:r>
      <w:r>
        <w:rPr>
          <w:rFonts w:hint="eastAsia" w:ascii="仿宋" w:hAnsi="仿宋" w:eastAsia="仿宋" w:cs="宋体"/>
          <w:sz w:val="32"/>
          <w:szCs w:val="32"/>
          <w:lang w:val="en" w:eastAsia="zh-CN"/>
        </w:rPr>
        <w:t>钟**</w:t>
      </w:r>
      <w:r>
        <w:rPr>
          <w:rFonts w:hint="eastAsia" w:ascii="仿宋" w:hAnsi="仿宋" w:eastAsia="仿宋" w:cs="宋体"/>
          <w:sz w:val="32"/>
          <w:szCs w:val="32"/>
          <w:lang w:val="en-US" w:eastAsia="zh-CN"/>
        </w:rPr>
        <w:t>跟随120救护车陪同到了医院，在得知何**抢救无效死亡后，于当天11点50分先后向市体校校长欧**、副校长朱**报告了事故情况。接到报告后，欧**立即分别向市文旅广体局局长邹**、副局长叶**、吴**报告了事故情况。</w:t>
      </w:r>
    </w:p>
    <w:bookmarkEnd w:id="38"/>
    <w:bookmarkEnd w:id="39"/>
    <w:p w14:paraId="64EBC171">
      <w:pPr>
        <w:pStyle w:val="6"/>
        <w:tabs>
          <w:tab w:val="left" w:pos="0"/>
        </w:tabs>
        <w:wordWrap w:val="0"/>
        <w:spacing w:beforeAutospacing="0" w:afterAutospacing="0" w:line="580" w:lineRule="exact"/>
        <w:ind w:firstLine="640" w:firstLineChars="200"/>
        <w:rPr>
          <w:rFonts w:hint="eastAsia" w:ascii="黑体" w:hAnsi="黑体" w:eastAsia="黑体" w:cs="黑体"/>
          <w:sz w:val="32"/>
          <w:szCs w:val="32"/>
          <w:highlight w:val="none"/>
          <w:lang w:val="en-US" w:eastAsia="zh-CN"/>
        </w:rPr>
      </w:pPr>
      <w:bookmarkStart w:id="43" w:name="_Toc1382073552_WPSOffice_Level1"/>
      <w:bookmarkStart w:id="44" w:name="_Toc1750944596_WPSOffice_Level1"/>
      <w:bookmarkStart w:id="45" w:name="_Toc1056990857_WPSOffice_Level1"/>
      <w:bookmarkStart w:id="46" w:name="_Toc948878602_WPSOffice_Level1"/>
      <w:bookmarkStart w:id="47" w:name="_Toc1026496774_WPSOffice_Level1"/>
      <w:r>
        <w:rPr>
          <w:rFonts w:hint="eastAsia" w:ascii="黑体" w:hAnsi="黑体" w:eastAsia="黑体" w:cs="黑体"/>
          <w:sz w:val="32"/>
          <w:szCs w:val="32"/>
          <w:highlight w:val="none"/>
          <w:lang w:val="en-US" w:eastAsia="zh-CN"/>
        </w:rPr>
        <w:t>四、</w:t>
      </w:r>
      <w:bookmarkEnd w:id="43"/>
      <w:bookmarkEnd w:id="44"/>
      <w:bookmarkStart w:id="48" w:name="_Toc1141933160_WPSOffice_Level1"/>
      <w:bookmarkStart w:id="49" w:name="_Toc684848064_WPSOffice_Level1"/>
      <w:r>
        <w:rPr>
          <w:rFonts w:hint="eastAsia" w:ascii="黑体" w:hAnsi="黑体" w:eastAsia="黑体" w:cs="黑体"/>
          <w:sz w:val="32"/>
          <w:szCs w:val="32"/>
          <w:highlight w:val="none"/>
          <w:lang w:val="en-US" w:eastAsia="zh-CN"/>
        </w:rPr>
        <w:t>事故原因及性质</w:t>
      </w:r>
      <w:bookmarkEnd w:id="45"/>
      <w:bookmarkEnd w:id="46"/>
      <w:bookmarkEnd w:id="47"/>
      <w:bookmarkEnd w:id="48"/>
      <w:bookmarkEnd w:id="49"/>
    </w:p>
    <w:p w14:paraId="1850D60C">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lang w:val="en-US" w:eastAsia="zh-CN"/>
        </w:rPr>
      </w:pPr>
      <w:bookmarkStart w:id="50" w:name="_Toc1722601188_WPSOffice_Level2"/>
      <w:bookmarkStart w:id="51" w:name="_Toc145613776_WPSOffice_Level2"/>
      <w:bookmarkStart w:id="52" w:name="_Toc1266225825_WPSOffice_Level2"/>
      <w:r>
        <w:rPr>
          <w:rFonts w:hint="eastAsia" w:ascii="楷体" w:hAnsi="楷体" w:eastAsia="楷体" w:cs="楷体"/>
          <w:b w:val="0"/>
          <w:bCs w:val="0"/>
          <w:sz w:val="32"/>
          <w:szCs w:val="32"/>
          <w:highlight w:val="none"/>
          <w:lang w:val="en-US" w:eastAsia="zh-CN"/>
        </w:rPr>
        <w:t>（一）</w:t>
      </w:r>
      <w:r>
        <w:rPr>
          <w:rFonts w:hint="eastAsia" w:ascii="楷体" w:hAnsi="楷体" w:eastAsia="楷体" w:cs="楷体"/>
          <w:b w:val="0"/>
          <w:bCs w:val="0"/>
          <w:color w:val="auto"/>
          <w:spacing w:val="-6"/>
          <w:sz w:val="32"/>
          <w:szCs w:val="32"/>
          <w:lang w:val="en-US" w:eastAsia="zh-CN"/>
        </w:rPr>
        <w:t>直接原因。</w:t>
      </w:r>
      <w:bookmarkEnd w:id="50"/>
      <w:bookmarkEnd w:id="51"/>
      <w:bookmarkEnd w:id="52"/>
    </w:p>
    <w:p w14:paraId="5FBF33A4">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施工现场搭建的脚手架</w:t>
      </w:r>
      <w:r>
        <w:rPr>
          <w:rFonts w:hint="eastAsia" w:ascii="Times New Roman" w:hAnsi="Times New Roman" w:eastAsia="仿宋" w:cs="Times New Roman"/>
          <w:color w:val="auto"/>
          <w:spacing w:val="0"/>
          <w:sz w:val="32"/>
          <w:szCs w:val="32"/>
          <w:lang w:val="en-US" w:eastAsia="zh-CN"/>
        </w:rPr>
        <w:t>未铺设</w:t>
      </w:r>
      <w:r>
        <w:rPr>
          <w:rFonts w:hint="eastAsia" w:eastAsia="仿宋" w:cs="Times New Roman"/>
          <w:color w:val="auto"/>
          <w:spacing w:val="0"/>
          <w:sz w:val="32"/>
          <w:szCs w:val="32"/>
          <w:lang w:val="en-US" w:eastAsia="zh-CN"/>
        </w:rPr>
        <w:t>操作层</w:t>
      </w:r>
      <w:r>
        <w:rPr>
          <w:rFonts w:hint="eastAsia" w:ascii="Times New Roman" w:hAnsi="Times New Roman" w:eastAsia="仿宋" w:cs="Times New Roman"/>
          <w:color w:val="auto"/>
          <w:spacing w:val="0"/>
          <w:sz w:val="32"/>
          <w:szCs w:val="32"/>
          <w:lang w:val="en-US" w:eastAsia="zh-CN"/>
        </w:rPr>
        <w:t>脚手板，未设置</w:t>
      </w:r>
      <w:r>
        <w:rPr>
          <w:rFonts w:hint="eastAsia" w:eastAsia="仿宋" w:cs="Times New Roman"/>
          <w:color w:val="auto"/>
          <w:spacing w:val="0"/>
          <w:sz w:val="32"/>
          <w:szCs w:val="32"/>
          <w:lang w:val="en-US" w:eastAsia="zh-CN"/>
        </w:rPr>
        <w:t>人员</w:t>
      </w:r>
      <w:r>
        <w:rPr>
          <w:rFonts w:hint="eastAsia" w:ascii="Times New Roman" w:hAnsi="Times New Roman" w:eastAsia="仿宋" w:cs="Times New Roman"/>
          <w:color w:val="auto"/>
          <w:spacing w:val="0"/>
          <w:sz w:val="32"/>
          <w:szCs w:val="32"/>
          <w:lang w:val="en-US" w:eastAsia="zh-CN"/>
        </w:rPr>
        <w:t>上下的安全通道</w:t>
      </w:r>
      <w:r>
        <w:rPr>
          <w:rFonts w:hint="eastAsia" w:eastAsia="仿宋" w:cs="Times New Roman"/>
          <w:color w:val="auto"/>
          <w:spacing w:val="0"/>
          <w:sz w:val="32"/>
          <w:szCs w:val="32"/>
          <w:lang w:val="en-US" w:eastAsia="zh-CN"/>
        </w:rPr>
        <w:t>，未设置防护栏杆</w:t>
      </w:r>
      <w:r>
        <w:rPr>
          <w:rFonts w:hint="eastAsia" w:ascii="Times New Roman" w:hAnsi="Times New Roman" w:eastAsia="仿宋" w:cs="Times New Roman"/>
          <w:color w:val="auto"/>
          <w:spacing w:val="0"/>
          <w:sz w:val="32"/>
          <w:szCs w:val="32"/>
          <w:lang w:val="en-US" w:eastAsia="zh-CN"/>
        </w:rPr>
        <w:t>，且</w:t>
      </w:r>
      <w:r>
        <w:rPr>
          <w:rFonts w:hint="eastAsia" w:ascii="仿宋" w:hAnsi="仿宋" w:eastAsia="仿宋" w:cs="宋体"/>
          <w:sz w:val="32"/>
          <w:szCs w:val="32"/>
          <w:lang w:val="en-US" w:eastAsia="zh-CN"/>
        </w:rPr>
        <w:t>事故当事人何**在未系安全带，佩戴安全帽未</w:t>
      </w:r>
      <w:r>
        <w:rPr>
          <w:rFonts w:hint="eastAsia" w:ascii="Times New Roman" w:hAnsi="Times New Roman" w:eastAsia="仿宋" w:cs="Times New Roman"/>
          <w:color w:val="auto"/>
          <w:spacing w:val="0"/>
          <w:sz w:val="32"/>
          <w:szCs w:val="32"/>
          <w:lang w:val="en-US" w:eastAsia="zh-CN"/>
        </w:rPr>
        <w:t>系下颚带</w:t>
      </w:r>
      <w:r>
        <w:rPr>
          <w:rFonts w:hint="eastAsia" w:ascii="仿宋" w:hAnsi="仿宋" w:eastAsia="仿宋" w:cs="宋体"/>
          <w:sz w:val="32"/>
          <w:szCs w:val="32"/>
          <w:lang w:val="en-US" w:eastAsia="zh-CN"/>
        </w:rPr>
        <w:t>的情况下，</w:t>
      </w:r>
      <w:r>
        <w:rPr>
          <w:rFonts w:hint="eastAsia" w:ascii="Times New Roman" w:hAnsi="Times New Roman" w:eastAsia="仿宋" w:cs="Times New Roman"/>
          <w:color w:val="auto"/>
          <w:spacing w:val="0"/>
          <w:sz w:val="32"/>
          <w:szCs w:val="32"/>
          <w:lang w:val="en-US" w:eastAsia="zh-CN"/>
        </w:rPr>
        <w:t>沿脚手架</w:t>
      </w:r>
      <w:r>
        <w:rPr>
          <w:rFonts w:hint="eastAsia" w:eastAsia="仿宋" w:cs="Times New Roman"/>
          <w:color w:val="auto"/>
          <w:spacing w:val="0"/>
          <w:sz w:val="32"/>
          <w:szCs w:val="32"/>
          <w:lang w:val="en-US" w:eastAsia="zh-CN"/>
        </w:rPr>
        <w:t>立杆</w:t>
      </w:r>
      <w:r>
        <w:rPr>
          <w:rFonts w:hint="eastAsia" w:ascii="Times New Roman" w:hAnsi="Times New Roman" w:eastAsia="仿宋" w:cs="Times New Roman"/>
          <w:color w:val="auto"/>
          <w:spacing w:val="0"/>
          <w:sz w:val="32"/>
          <w:szCs w:val="32"/>
          <w:lang w:val="en-US" w:eastAsia="zh-CN"/>
        </w:rPr>
        <w:t>攀爬至距地面</w:t>
      </w:r>
      <w:r>
        <w:rPr>
          <w:rFonts w:hint="eastAsia" w:ascii="仿宋" w:hAnsi="仿宋" w:eastAsia="仿宋" w:cs="宋体"/>
          <w:sz w:val="32"/>
          <w:szCs w:val="32"/>
          <w:lang w:val="en-US" w:eastAsia="zh-CN"/>
        </w:rPr>
        <w:t>3.6米高的脚手架上，突然失足踩空坠落地面，导致其死亡。</w:t>
      </w:r>
    </w:p>
    <w:p w14:paraId="397542D4">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楷体" w:hAnsi="楷体" w:eastAsia="楷体" w:cs="楷体"/>
          <w:sz w:val="32"/>
          <w:szCs w:val="32"/>
          <w:highlight w:val="none"/>
          <w:lang w:val="en-US" w:eastAsia="zh-CN"/>
        </w:rPr>
      </w:pPr>
      <w:bookmarkStart w:id="53" w:name="_Toc813934152_WPSOffice_Level2"/>
      <w:bookmarkStart w:id="54" w:name="_Toc187610345_WPSOffice_Level2"/>
      <w:bookmarkStart w:id="55" w:name="_Toc193392662_WPSOffice_Level2"/>
      <w:r>
        <w:rPr>
          <w:rFonts w:hint="eastAsia" w:ascii="楷体" w:hAnsi="楷体" w:eastAsia="楷体" w:cs="楷体"/>
          <w:sz w:val="32"/>
          <w:szCs w:val="32"/>
          <w:highlight w:val="none"/>
          <w:lang w:val="en-US" w:eastAsia="zh-CN"/>
        </w:rPr>
        <w:t>（二）间接原因。</w:t>
      </w:r>
      <w:bookmarkEnd w:id="53"/>
      <w:bookmarkEnd w:id="54"/>
      <w:bookmarkEnd w:id="55"/>
    </w:p>
    <w:p w14:paraId="361C2941">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1.晔然公司安全生产主体责任落实不到位。</w:t>
      </w:r>
    </w:p>
    <w:p w14:paraId="3633A259">
      <w:pPr>
        <w:wordWrap w:val="0"/>
        <w:spacing w:line="580" w:lineRule="exact"/>
        <w:ind w:firstLine="640" w:firstLineChars="200"/>
        <w:jc w:val="left"/>
        <w:rPr>
          <w:rFonts w:hint="eastAsia" w:ascii="仿宋" w:hAnsi="仿宋" w:eastAsia="仿宋" w:cs="宋体"/>
          <w:sz w:val="32"/>
          <w:szCs w:val="32"/>
          <w:lang w:val="en-US" w:eastAsia="zh-CN"/>
        </w:rPr>
      </w:pPr>
      <w:r>
        <w:rPr>
          <w:rFonts w:hint="eastAsia" w:ascii="Times New Roman" w:hAnsi="Times New Roman" w:eastAsia="仿宋" w:cs="Times New Roman"/>
          <w:color w:val="auto"/>
          <w:spacing w:val="0"/>
          <w:sz w:val="32"/>
          <w:szCs w:val="32"/>
          <w:lang w:val="en-US" w:eastAsia="zh-CN"/>
        </w:rPr>
        <w:t>（1）未依法取得建筑业企业相关资质，擅自从事建筑工程总承包项目施工。</w:t>
      </w:r>
      <w:r>
        <w:rPr>
          <w:rFonts w:hint="eastAsia" w:ascii="Times New Roman" w:hAnsi="Times New Roman" w:eastAsia="仿宋" w:cs="Times New Roman"/>
          <w:color w:val="auto"/>
          <w:spacing w:val="0"/>
          <w:sz w:val="32"/>
          <w:szCs w:val="32"/>
        </w:rPr>
        <w:t>市体校体操训练房加固维修工程</w:t>
      </w:r>
      <w:r>
        <w:rPr>
          <w:rFonts w:hint="eastAsia" w:eastAsia="仿宋" w:cs="Times New Roman"/>
          <w:color w:val="auto"/>
          <w:spacing w:val="0"/>
          <w:sz w:val="32"/>
          <w:szCs w:val="32"/>
          <w:lang w:eastAsia="zh-CN"/>
        </w:rPr>
        <w:t>属建筑业范畴，该公司在承包该工程前</w:t>
      </w:r>
      <w:r>
        <w:rPr>
          <w:rFonts w:hint="eastAsia" w:ascii="Times New Roman" w:hAnsi="Times New Roman" w:eastAsia="仿宋" w:cs="Times New Roman"/>
          <w:color w:val="auto"/>
          <w:spacing w:val="0"/>
          <w:sz w:val="32"/>
          <w:szCs w:val="32"/>
          <w:lang w:val="en-US" w:eastAsia="zh-CN"/>
        </w:rPr>
        <w:t>未取得《安全生产许可证》和《建筑业企业资质证书》</w:t>
      </w:r>
      <w:r>
        <w:rPr>
          <w:rFonts w:hint="eastAsia" w:ascii="仿宋" w:hAnsi="仿宋" w:eastAsia="仿宋" w:cs="宋体"/>
          <w:color w:val="auto"/>
          <w:spacing w:val="-6"/>
          <w:sz w:val="24"/>
          <w:szCs w:val="24"/>
          <w:shd w:val="clear" w:color="auto" w:fill="FFFFFF"/>
          <w:vertAlign w:val="superscript"/>
          <w:rtl w:val="0"/>
          <w:lang w:val="en-US" w:eastAsia="zh-CN"/>
        </w:rPr>
        <w:t>[2][3]</w:t>
      </w:r>
      <w:r>
        <w:rPr>
          <w:rFonts w:hint="eastAsia" w:eastAsia="仿宋" w:cs="Times New Roman"/>
          <w:color w:val="auto"/>
          <w:spacing w:val="0"/>
          <w:sz w:val="32"/>
          <w:szCs w:val="32"/>
          <w:lang w:val="en-US" w:eastAsia="zh-CN"/>
        </w:rPr>
        <w:t>，且该公司在未取得</w:t>
      </w:r>
      <w:r>
        <w:rPr>
          <w:rFonts w:hint="eastAsia" w:ascii="Times New Roman" w:hAnsi="Times New Roman" w:eastAsia="仿宋" w:cs="Times New Roman"/>
          <w:color w:val="auto"/>
          <w:spacing w:val="0"/>
          <w:sz w:val="32"/>
          <w:szCs w:val="32"/>
          <w:lang w:val="en-US" w:eastAsia="zh-CN"/>
        </w:rPr>
        <w:fldChar w:fldCharType="begin"/>
      </w:r>
      <w:r>
        <w:rPr>
          <w:rFonts w:hint="eastAsia" w:ascii="Times New Roman" w:hAnsi="Times New Roman" w:eastAsia="仿宋" w:cs="Times New Roman"/>
          <w:color w:val="auto"/>
          <w:spacing w:val="0"/>
          <w:sz w:val="32"/>
          <w:szCs w:val="32"/>
          <w:lang w:val="en-US" w:eastAsia="zh-CN"/>
        </w:rPr>
        <w:instrText xml:space="preserve"> HYPERLINK "https://www.baidu.com/s?tn=10018800_hao_pg&amp;usm=2&amp;wd=%E5%BB%BA%E7%AD%91%E5%B7%A5%E7%A8%8B%E6%96%BD%E5%B7%A5%E6%80%BB%E6%89%BF%E5%8C%85%E8%B5%84%E8%B4%A8&amp;ie=utf-8&amp;rsv_pq=df5bb8180024bd84&amp;oq=%E6%89%BF%E6%8E%A5%E5%BB%BA%E7%AD%91%E5%B7%A5%E7%A8%8B%E9%9C%80%E8%A6%81%E4%BB%80%E4%B9%88%E8%B5%84%E8%B4%A8&amp;rsv_t=ee248eZGU4iSFhROZ6h7gjxLSLlW1Hr1Zr0BqCgCBIZpwHIw7b76mq+qW+LAiu3QAWEwtvXv&amp;sa=re_dqa_zy&amp;icon=1" \t "/home/kylin/文档\\x/_self" </w:instrText>
      </w:r>
      <w:r>
        <w:rPr>
          <w:rFonts w:hint="eastAsia" w:ascii="Times New Roman" w:hAnsi="Times New Roman" w:eastAsia="仿宋" w:cs="Times New Roman"/>
          <w:color w:val="auto"/>
          <w:spacing w:val="0"/>
          <w:sz w:val="32"/>
          <w:szCs w:val="32"/>
          <w:lang w:val="en-US" w:eastAsia="zh-CN"/>
        </w:rPr>
        <w:fldChar w:fldCharType="separate"/>
      </w:r>
      <w:r>
        <w:rPr>
          <w:rFonts w:hint="eastAsia" w:ascii="Times New Roman" w:hAnsi="Times New Roman" w:eastAsia="仿宋" w:cs="Times New Roman"/>
          <w:color w:val="auto"/>
          <w:spacing w:val="0"/>
          <w:sz w:val="32"/>
          <w:szCs w:val="32"/>
          <w:lang w:val="en-US" w:eastAsia="zh-CN"/>
        </w:rPr>
        <w:t>建筑工程施工总承包资质</w:t>
      </w:r>
      <w:r>
        <w:rPr>
          <w:rFonts w:hint="eastAsia" w:ascii="Times New Roman" w:hAnsi="Times New Roman" w:eastAsia="仿宋" w:cs="Times New Roman"/>
          <w:color w:val="auto"/>
          <w:spacing w:val="0"/>
          <w:sz w:val="32"/>
          <w:szCs w:val="32"/>
          <w:lang w:val="en-US" w:eastAsia="zh-CN"/>
        </w:rPr>
        <w:fldChar w:fldCharType="end"/>
      </w:r>
      <w:r>
        <w:rPr>
          <w:rFonts w:hint="eastAsia" w:eastAsia="仿宋" w:cs="Times New Roman"/>
          <w:color w:val="auto"/>
          <w:spacing w:val="0"/>
          <w:sz w:val="32"/>
          <w:szCs w:val="32"/>
          <w:lang w:val="en-US" w:eastAsia="zh-CN"/>
        </w:rPr>
        <w:t>的情况下</w:t>
      </w:r>
      <w:r>
        <w:rPr>
          <w:rFonts w:hint="eastAsia" w:ascii="Times New Roman" w:hAnsi="Times New Roman" w:eastAsia="仿宋" w:cs="Times New Roman"/>
          <w:color w:val="auto"/>
          <w:spacing w:val="0"/>
          <w:sz w:val="32"/>
          <w:szCs w:val="32"/>
          <w:lang w:val="en-US" w:eastAsia="zh-CN"/>
        </w:rPr>
        <w:t>，</w:t>
      </w:r>
      <w:r>
        <w:rPr>
          <w:rFonts w:hint="eastAsia" w:eastAsia="仿宋" w:cs="Times New Roman"/>
          <w:color w:val="auto"/>
          <w:spacing w:val="0"/>
          <w:sz w:val="32"/>
          <w:szCs w:val="32"/>
          <w:lang w:val="en-US" w:eastAsia="zh-CN"/>
        </w:rPr>
        <w:t>承揽了该工程项目的总承包业务；</w:t>
      </w:r>
      <w:r>
        <w:rPr>
          <w:rFonts w:hint="eastAsia" w:eastAsia="仿宋" w:cs="Times New Roman"/>
          <w:color w:val="auto"/>
          <w:spacing w:val="0"/>
          <w:sz w:val="32"/>
          <w:szCs w:val="32"/>
          <w:lang w:eastAsia="zh-CN"/>
        </w:rPr>
        <w:t>该公司</w:t>
      </w:r>
      <w:r>
        <w:rPr>
          <w:rFonts w:hint="eastAsia" w:eastAsia="仿宋" w:cs="Times New Roman"/>
          <w:color w:val="auto"/>
          <w:spacing w:val="0"/>
          <w:sz w:val="32"/>
          <w:szCs w:val="32"/>
          <w:lang w:val="en-US" w:eastAsia="zh-CN"/>
        </w:rPr>
        <w:t>未依法建立健全</w:t>
      </w:r>
      <w:r>
        <w:rPr>
          <w:rFonts w:hint="eastAsia" w:ascii="Times New Roman" w:hAnsi="Times New Roman" w:eastAsia="仿宋" w:cs="Times New Roman"/>
          <w:color w:val="auto"/>
          <w:spacing w:val="0"/>
          <w:sz w:val="32"/>
          <w:szCs w:val="32"/>
          <w:lang w:val="en-US" w:eastAsia="zh-CN"/>
        </w:rPr>
        <w:t>安</w:t>
      </w:r>
      <w:r>
        <w:rPr>
          <w:rFonts w:hint="eastAsia" w:ascii="仿宋" w:hAnsi="仿宋" w:eastAsia="仿宋" w:cs="宋体"/>
          <w:sz w:val="32"/>
          <w:szCs w:val="32"/>
          <w:lang w:val="en-US" w:eastAsia="zh-CN"/>
        </w:rPr>
        <w:t>全生产管理机构，管理人员只有法人代表一人，未配备专职安全管理人员，施工作业人员均属临时聘用人员，施工现场日常安全管理由法人代表负责，该法人代表也未取得安全管理资格证。施工企业现场安全管理负责人和作业人员不具备必要的安全管理知识和能力，在施工企业不具备相关安全资质的情况下，难以确保建筑工程项目的施工质量和施工安全。</w:t>
      </w:r>
    </w:p>
    <w:p w14:paraId="67239AE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eastAsia="仿宋" w:cs="Times New Roman"/>
          <w:color w:val="auto"/>
          <w:spacing w:val="0"/>
          <w:sz w:val="32"/>
          <w:szCs w:val="32"/>
          <w:lang w:val="en-US" w:eastAsia="zh-CN"/>
        </w:rPr>
        <w:t>（2）现场安全管理不到位。未按施工合同约定</w:t>
      </w:r>
      <w:r>
        <w:rPr>
          <w:rFonts w:hint="eastAsia" w:ascii="仿宋" w:hAnsi="仿宋" w:eastAsia="仿宋" w:cs="宋体"/>
          <w:kern w:val="0"/>
          <w:sz w:val="32"/>
          <w:szCs w:val="32"/>
          <w:shd w:val="clear" w:color="auto" w:fill="FFFFFF"/>
          <w:rtl w:val="0"/>
          <w:lang w:val="en-US" w:eastAsia="zh-CN" w:bidi="ar"/>
        </w:rPr>
        <w:t>指定专人负责安全施工的监督管理，负责现场安全管理的法人代表未取得安</w:t>
      </w:r>
      <w:r>
        <w:rPr>
          <w:rFonts w:hint="eastAsia" w:ascii="Times New Roman" w:hAnsi="Times New Roman" w:eastAsia="仿宋" w:cs="Times New Roman"/>
          <w:color w:val="auto"/>
          <w:spacing w:val="0"/>
          <w:sz w:val="32"/>
          <w:szCs w:val="32"/>
          <w:lang w:val="en-US" w:eastAsia="zh-CN"/>
        </w:rPr>
        <w:t>全管理资格证</w:t>
      </w:r>
      <w:r>
        <w:rPr>
          <w:rFonts w:hint="eastAsia" w:eastAsia="仿宋" w:cs="Times New Roman"/>
          <w:color w:val="auto"/>
          <w:spacing w:val="0"/>
          <w:sz w:val="32"/>
          <w:szCs w:val="32"/>
          <w:lang w:val="en-US" w:eastAsia="zh-CN"/>
        </w:rPr>
        <w:t>，现场施工安全把关不严，未能及时发现和制止违</w:t>
      </w:r>
    </w:p>
    <w:p w14:paraId="2694702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eastAsia="仿宋" w:cs="Times New Roman"/>
          <w:color w:val="auto"/>
          <w:spacing w:val="0"/>
          <w:sz w:val="32"/>
          <w:szCs w:val="32"/>
          <w:lang w:val="en-US" w:eastAsia="zh-CN"/>
        </w:rPr>
      </w:pPr>
      <w:r>
        <w:rPr>
          <w:rFonts w:hint="eastAsia" w:eastAsia="仿宋" w:cs="Times New Roman"/>
          <w:color w:val="auto"/>
          <w:spacing w:val="0"/>
          <w:sz w:val="32"/>
          <w:szCs w:val="32"/>
          <w:lang w:val="en-US" w:eastAsia="zh-CN"/>
        </w:rPr>
        <w:t>章作业行为。</w:t>
      </w:r>
    </w:p>
    <w:p w14:paraId="1142F30D">
      <w:pPr>
        <w:wordWrap w:val="0"/>
        <w:spacing w:line="580" w:lineRule="exact"/>
        <w:ind w:firstLine="640" w:firstLineChars="200"/>
        <w:jc w:val="left"/>
        <w:rPr>
          <w:rFonts w:hint="eastAsia" w:ascii="仿宋" w:hAnsi="仿宋" w:eastAsia="仿宋" w:cs="宋体"/>
          <w:sz w:val="32"/>
          <w:szCs w:val="32"/>
          <w:lang w:val="en-US" w:eastAsia="zh-CN"/>
        </w:rPr>
      </w:pPr>
      <w:r>
        <w:rPr>
          <w:rFonts w:hint="eastAsia" w:ascii="Times New Roman" w:hAnsi="Times New Roman" w:eastAsia="仿宋" w:cs="Times New Roman"/>
          <w:color w:val="auto"/>
          <w:spacing w:val="0"/>
          <w:sz w:val="32"/>
          <w:szCs w:val="32"/>
          <w:lang w:val="en-US" w:eastAsia="zh-CN"/>
        </w:rPr>
        <w:t>（</w:t>
      </w:r>
      <w:r>
        <w:rPr>
          <w:rFonts w:hint="eastAsia" w:eastAsia="仿宋" w:cs="Times New Roman"/>
          <w:color w:val="auto"/>
          <w:spacing w:val="0"/>
          <w:sz w:val="32"/>
          <w:szCs w:val="32"/>
          <w:lang w:val="en-US" w:eastAsia="zh-CN"/>
        </w:rPr>
        <w:t>3</w:t>
      </w:r>
      <w:r>
        <w:rPr>
          <w:rFonts w:hint="eastAsia" w:ascii="Times New Roman" w:hAnsi="Times New Roman" w:eastAsia="仿宋" w:cs="Times New Roman"/>
          <w:color w:val="auto"/>
          <w:spacing w:val="0"/>
          <w:sz w:val="32"/>
          <w:szCs w:val="32"/>
          <w:lang w:val="en-US" w:eastAsia="zh-CN"/>
        </w:rPr>
        <w:t>）安全生产规章制度不健全。</w:t>
      </w:r>
      <w:r>
        <w:rPr>
          <w:rFonts w:hint="eastAsia" w:ascii="Times New Roman" w:hAnsi="Times New Roman" w:eastAsia="仿宋" w:cs="Times New Roman"/>
          <w:color w:val="auto"/>
          <w:spacing w:val="0"/>
          <w:sz w:val="32"/>
          <w:szCs w:val="32"/>
          <w:rtl w:val="0"/>
          <w:lang w:val="en-US" w:eastAsia="zh-CN"/>
        </w:rPr>
        <w:t>未</w:t>
      </w:r>
      <w:r>
        <w:rPr>
          <w:rFonts w:hint="eastAsia" w:ascii="Times New Roman" w:hAnsi="Times New Roman" w:eastAsia="仿宋" w:cs="Times New Roman"/>
          <w:color w:val="auto"/>
          <w:spacing w:val="0"/>
          <w:sz w:val="32"/>
          <w:szCs w:val="32"/>
          <w:lang w:val="en-US" w:eastAsia="zh-CN"/>
        </w:rPr>
        <w:t>建立健全安全生产责任制和安全生产规章制度，</w:t>
      </w:r>
      <w:r>
        <w:rPr>
          <w:rFonts w:hint="default" w:ascii="Times New Roman" w:hAnsi="Times New Roman" w:eastAsia="仿宋" w:cs="Times New Roman"/>
          <w:color w:val="auto"/>
          <w:spacing w:val="0"/>
          <w:sz w:val="32"/>
          <w:szCs w:val="32"/>
          <w:lang w:val="en-US" w:eastAsia="zh-CN"/>
        </w:rPr>
        <w:t>未</w:t>
      </w:r>
      <w:r>
        <w:rPr>
          <w:rFonts w:hint="eastAsia" w:ascii="Times New Roman" w:hAnsi="Times New Roman" w:eastAsia="仿宋" w:cs="Times New Roman"/>
          <w:color w:val="auto"/>
          <w:spacing w:val="0"/>
          <w:sz w:val="32"/>
          <w:szCs w:val="32"/>
          <w:lang w:val="en-US" w:eastAsia="zh-CN"/>
        </w:rPr>
        <w:t>构建安全风</w:t>
      </w:r>
      <w:r>
        <w:rPr>
          <w:rFonts w:hint="eastAsia" w:ascii="仿宋" w:hAnsi="仿宋" w:eastAsia="仿宋" w:cs="宋体"/>
          <w:sz w:val="32"/>
          <w:szCs w:val="32"/>
          <w:lang w:val="en-US" w:eastAsia="zh-CN"/>
        </w:rPr>
        <w:t>险分级管控和隐患排查治理双重预防机制，调查中该单位无法提供安全生产管理制度相关资料。</w:t>
      </w:r>
    </w:p>
    <w:p w14:paraId="7656FBE5">
      <w:pPr>
        <w:wordWrap w:val="0"/>
        <w:spacing w:line="580" w:lineRule="exact"/>
        <w:ind w:firstLine="640" w:firstLineChars="200"/>
        <w:jc w:val="left"/>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（4）未加强</w:t>
      </w:r>
      <w:r>
        <w:rPr>
          <w:rFonts w:hint="eastAsia" w:ascii="仿宋" w:hAnsi="仿宋" w:eastAsia="仿宋" w:cs="宋体"/>
          <w:sz w:val="32"/>
          <w:szCs w:val="32"/>
          <w:rtl w:val="0"/>
          <w:lang w:val="en-US" w:eastAsia="zh-CN"/>
        </w:rPr>
        <w:t>施工人员的安全教育和安全技术交底。未按要求组织开展安全教育培训，</w:t>
      </w:r>
      <w:r>
        <w:rPr>
          <w:rFonts w:hint="eastAsia" w:ascii="仿宋" w:hAnsi="仿宋" w:eastAsia="仿宋" w:cs="宋体"/>
          <w:sz w:val="32"/>
          <w:szCs w:val="32"/>
          <w:lang w:val="en-US" w:eastAsia="zh-CN"/>
        </w:rPr>
        <w:t>作业人员未经安全培训，不具备必要的安全生产知识，安全意识淡薄，自我保护意识差；安全技术交底工作不到位，作业前未对施工中应注意的安全事项进行交底，</w:t>
      </w:r>
      <w:r>
        <w:rPr>
          <w:rFonts w:hint="eastAsia" w:ascii="仿宋" w:hAnsi="仿宋" w:eastAsia="仿宋" w:cs="宋体"/>
          <w:kern w:val="0"/>
          <w:sz w:val="32"/>
          <w:szCs w:val="32"/>
          <w:shd w:val="clear" w:color="auto" w:fill="FFFFFF"/>
          <w:rtl w:val="0"/>
          <w:lang w:val="en-US" w:eastAsia="zh-CN" w:bidi="ar"/>
        </w:rPr>
        <w:t>施工人员安全意识淡薄，在不系安全带、不按要求佩戴安全帽的</w:t>
      </w:r>
    </w:p>
    <w:p w14:paraId="6250B0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auto"/>
          <w:sz w:val="32"/>
          <w:szCs w:val="32"/>
          <w:shd w:val="clear" w:color="auto" w:fill="FFFFFF"/>
          <w:lang w:val="en-US" w:eastAsia="zh-CN"/>
        </w:rPr>
      </w:pPr>
      <w:r>
        <w:rPr>
          <w:rFonts w:hint="eastAsia" w:ascii="仿宋" w:hAnsi="仿宋" w:eastAsia="仿宋" w:cs="宋体"/>
          <w:color w:val="auto"/>
          <w:sz w:val="32"/>
          <w:szCs w:val="32"/>
          <w:shd w:val="clear" w:color="auto" w:fill="FFFFFF"/>
          <w:lang w:val="en-US" w:eastAsia="zh-CN"/>
        </w:rPr>
        <w:t>-------------</w:t>
      </w:r>
    </w:p>
    <w:p w14:paraId="6B28DC83">
      <w:pPr>
        <w:keepNext w:val="0"/>
        <w:keepLines w:val="0"/>
        <w:widowControl/>
        <w:suppressLineNumbers w:val="0"/>
        <w:ind w:firstLine="456" w:firstLineChars="200"/>
        <w:jc w:val="left"/>
        <w:rPr>
          <w:rFonts w:hint="eastAsia" w:ascii="仿宋" w:hAnsi="仿宋" w:eastAsia="仿宋" w:cs="宋体"/>
          <w:color w:val="auto"/>
          <w:spacing w:val="-6"/>
          <w:sz w:val="24"/>
          <w:szCs w:val="24"/>
          <w:shd w:val="clear" w:color="auto" w:fill="FFFFFF"/>
          <w:lang w:val="en-US" w:eastAsia="zh-CN"/>
        </w:rPr>
      </w:pPr>
      <w:r>
        <w:rPr>
          <w:rFonts w:hint="eastAsia" w:ascii="仿宋" w:hAnsi="仿宋" w:eastAsia="仿宋" w:cs="宋体"/>
          <w:color w:val="auto"/>
          <w:spacing w:val="-6"/>
          <w:sz w:val="24"/>
          <w:szCs w:val="24"/>
          <w:shd w:val="clear" w:color="auto" w:fill="FFFFFF"/>
          <w:rtl w:val="0"/>
          <w:lang w:val="en-US" w:eastAsia="zh-CN"/>
        </w:rPr>
        <w:t>[2]《安全生产许可证条例》第二条：国家对矿山企业、建筑施工企业和危险化学品、烟花爆竹、民用爆破器材生产企业(以下统称企业)实行安全生产许可制度；第七条：企业进行生产前，应当依照本条例的规定向安全生产许可证颁发管理机关申请领取安全生产许可证。</w:t>
      </w:r>
    </w:p>
    <w:p w14:paraId="130C4E44">
      <w:pPr>
        <w:keepNext w:val="0"/>
        <w:keepLines w:val="0"/>
        <w:widowControl/>
        <w:suppressLineNumbers w:val="0"/>
        <w:ind w:firstLine="456" w:firstLineChars="200"/>
        <w:jc w:val="left"/>
        <w:rPr>
          <w:rFonts w:hint="eastAsia" w:ascii="仿宋" w:hAnsi="仿宋" w:eastAsia="仿宋" w:cs="宋体"/>
          <w:color w:val="auto"/>
          <w:spacing w:val="-6"/>
          <w:sz w:val="24"/>
          <w:szCs w:val="24"/>
          <w:shd w:val="clear" w:color="auto" w:fill="FFFFFF"/>
          <w:rtl w:val="0"/>
          <w:lang w:val="en-US" w:eastAsia="zh-CN"/>
        </w:rPr>
      </w:pPr>
      <w:r>
        <w:rPr>
          <w:rFonts w:hint="eastAsia" w:ascii="仿宋" w:hAnsi="仿宋" w:eastAsia="仿宋" w:cs="宋体"/>
          <w:color w:val="auto"/>
          <w:spacing w:val="-6"/>
          <w:sz w:val="24"/>
          <w:szCs w:val="24"/>
          <w:shd w:val="clear" w:color="auto" w:fill="FFFFFF"/>
          <w:rtl w:val="0"/>
          <w:lang w:val="en-US" w:eastAsia="zh-CN"/>
        </w:rPr>
        <w:t>[3]《</w:t>
      </w:r>
      <w:r>
        <w:rPr>
          <w:rFonts w:hint="eastAsia" w:ascii="仿宋" w:hAnsi="仿宋" w:eastAsia="仿宋" w:cs="宋体"/>
          <w:color w:val="auto"/>
          <w:spacing w:val="-6"/>
          <w:sz w:val="24"/>
          <w:szCs w:val="24"/>
          <w:shd w:val="clear" w:color="auto" w:fill="FFFFFF"/>
          <w:rtl w:val="0"/>
          <w:lang w:val="en" w:eastAsia="zh-CN"/>
        </w:rPr>
        <w:t>中华人民共和国建筑法</w:t>
      </w:r>
      <w:r>
        <w:rPr>
          <w:rFonts w:hint="eastAsia" w:ascii="仿宋" w:hAnsi="仿宋" w:eastAsia="仿宋" w:cs="宋体"/>
          <w:color w:val="auto"/>
          <w:spacing w:val="-6"/>
          <w:sz w:val="24"/>
          <w:szCs w:val="24"/>
          <w:shd w:val="clear" w:color="auto" w:fill="FFFFFF"/>
          <w:rtl w:val="0"/>
          <w:lang w:val="en-US" w:eastAsia="zh-CN"/>
        </w:rPr>
        <w:t>》（2019年修改）第二十六条：承包建筑工程的单位应当持有依法取得的资质证书，并在其资质等级许可的业务范围内承揽工程。</w:t>
      </w:r>
    </w:p>
    <w:p w14:paraId="263FC526">
      <w:pPr>
        <w:keepNext w:val="0"/>
        <w:keepLines w:val="0"/>
        <w:pageBreakBefore w:val="0"/>
        <w:widowControl w:val="0"/>
        <w:kinsoku/>
        <w:wordWrap/>
        <w:overflowPunct/>
        <w:topLinePunct w:val="0"/>
        <w:autoSpaceDE/>
        <w:autoSpaceDN/>
        <w:bidi w:val="0"/>
        <w:adjustRightInd w:val="0"/>
        <w:snapToGrid w:val="0"/>
        <w:spacing w:line="240" w:lineRule="exact"/>
        <w:ind w:firstLine="6720" w:firstLineChars="2100"/>
        <w:textAlignment w:val="auto"/>
        <w:rPr>
          <w:rFonts w:hint="eastAsia" w:ascii="仿宋" w:hAnsi="仿宋" w:eastAsia="仿宋" w:cs="宋体"/>
          <w:sz w:val="32"/>
          <w:szCs w:val="32"/>
          <w:rtl w:val="0"/>
          <w:lang w:val="en-US" w:eastAsia="zh-CN"/>
        </w:rPr>
      </w:pPr>
      <w:r>
        <w:rPr>
          <w:rFonts w:hint="eastAsia" w:ascii="仿宋" w:hAnsi="仿宋" w:eastAsia="仿宋" w:cs="宋体"/>
          <w:color w:val="auto"/>
          <w:sz w:val="32"/>
          <w:szCs w:val="32"/>
          <w:shd w:val="clear" w:color="auto" w:fill="FFFFFF"/>
          <w:lang w:val="en-US" w:eastAsia="zh-CN"/>
        </w:rPr>
        <w:t>-------------</w:t>
      </w:r>
    </w:p>
    <w:p w14:paraId="1325004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 w:cs="Times New Roman"/>
          <w:color w:val="auto"/>
          <w:spacing w:val="0"/>
          <w:sz w:val="32"/>
          <w:szCs w:val="32"/>
          <w:lang w:val="en-US" w:eastAsia="zh-CN"/>
        </w:rPr>
      </w:pPr>
      <w:r>
        <w:rPr>
          <w:rFonts w:hint="eastAsia" w:ascii="仿宋" w:hAnsi="仿宋" w:eastAsia="仿宋" w:cs="宋体"/>
          <w:kern w:val="0"/>
          <w:sz w:val="32"/>
          <w:szCs w:val="32"/>
          <w:shd w:val="clear" w:color="auto" w:fill="FFFFFF"/>
          <w:rtl w:val="0"/>
          <w:lang w:val="en-US" w:eastAsia="zh-CN" w:bidi="ar"/>
        </w:rPr>
        <w:t>情况下作业。</w:t>
      </w:r>
    </w:p>
    <w:p w14:paraId="00593313">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sz w:val="32"/>
          <w:szCs w:val="32"/>
          <w:lang w:val="en-US" w:eastAsia="zh-CN"/>
        </w:rPr>
        <w:t>（5）架设脚手架未严格遵照行业技术规范要求</w:t>
      </w:r>
      <w:r>
        <w:rPr>
          <w:rFonts w:hint="eastAsia" w:ascii="仿宋" w:hAnsi="仿宋" w:eastAsia="仿宋" w:cs="宋体"/>
          <w:sz w:val="32"/>
          <w:szCs w:val="32"/>
          <w:vertAlign w:val="superscript"/>
          <w:lang w:val="en-US" w:eastAsia="zh-CN"/>
        </w:rPr>
        <w:t>[4][5]</w:t>
      </w:r>
      <w:r>
        <w:rPr>
          <w:rFonts w:hint="eastAsia" w:ascii="仿宋" w:hAnsi="仿宋" w:eastAsia="仿宋" w:cs="宋体"/>
          <w:sz w:val="32"/>
          <w:szCs w:val="32"/>
          <w:lang w:val="en-US" w:eastAsia="zh-CN"/>
        </w:rPr>
        <w:t>，存在事故隐患。该公司施工前编制的脚手架、支模架搭设专项施工方案，未经监理单位审查通过，也未按要求重新编制方案；现场发现架设的脚手架操作层未铺设脚手板，作业人员需沿</w:t>
      </w:r>
      <w:r>
        <w:rPr>
          <w:rFonts w:hint="eastAsia" w:ascii="仿宋" w:hAnsi="仿宋" w:eastAsia="仿宋" w:cs="宋体"/>
          <w:kern w:val="0"/>
          <w:sz w:val="32"/>
          <w:szCs w:val="32"/>
          <w:shd w:val="clear" w:color="auto" w:fill="FFFFFF"/>
          <w:rtl w:val="0"/>
          <w:lang w:val="en-US" w:eastAsia="zh-CN" w:bidi="ar"/>
        </w:rPr>
        <w:t>脚手架管件攀爬行走，脚手架上下未设置行人通道，作业人员采用攀爬管件上下，</w:t>
      </w:r>
    </w:p>
    <w:p w14:paraId="6BF62C3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且脚手架体未按要求设置安全防护栏杆。导致事故当班作业人员在沿脚手架立杆向上攀爬时，突然失足踩空发生事故。</w:t>
      </w:r>
    </w:p>
    <w:p w14:paraId="16D913E1">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6）未组织开展安全生产隐患排查治理。调查中该单位无日常安全检查及隐患排查治理记录台账可查，隐患排查治理不力；工程项目施工过程中，长期存在作业人员未系安全带、脚手架搭接不规范、安全防护不到位等隐患，监理单位对此也多次提出整改要求；现场发现脚手架部分架体已变形，无加固剪刀撑及抛撑，未设置连墙紧固件，截止事发时这些事故隐患未整改到位；</w:t>
      </w:r>
    </w:p>
    <w:p w14:paraId="6603D4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auto"/>
          <w:sz w:val="32"/>
          <w:szCs w:val="32"/>
          <w:shd w:val="clear" w:color="auto" w:fill="FFFFFF"/>
          <w:lang w:val="en-US" w:eastAsia="zh-CN"/>
        </w:rPr>
      </w:pPr>
      <w:r>
        <w:rPr>
          <w:rFonts w:hint="eastAsia" w:ascii="仿宋" w:hAnsi="仿宋" w:eastAsia="仿宋" w:cs="宋体"/>
          <w:color w:val="auto"/>
          <w:sz w:val="32"/>
          <w:szCs w:val="32"/>
          <w:shd w:val="clear" w:color="auto" w:fill="FFFFFF"/>
          <w:lang w:val="en-US" w:eastAsia="zh-CN"/>
        </w:rPr>
        <w:t>-------------</w:t>
      </w:r>
    </w:p>
    <w:p w14:paraId="5C01F38A">
      <w:pPr>
        <w:keepNext w:val="0"/>
        <w:keepLines w:val="0"/>
        <w:pageBreakBefore w:val="0"/>
        <w:widowControl/>
        <w:kinsoku/>
        <w:wordWrap/>
        <w:overflowPunct/>
        <w:topLinePunct w:val="0"/>
        <w:autoSpaceDE/>
        <w:autoSpaceDN/>
        <w:bidi w:val="0"/>
        <w:adjustRightInd/>
        <w:snapToGrid/>
        <w:spacing w:line="280" w:lineRule="exact"/>
        <w:ind w:firstLine="456" w:firstLineChars="200"/>
        <w:jc w:val="left"/>
        <w:textAlignment w:val="auto"/>
        <w:rPr>
          <w:rFonts w:hint="eastAsia" w:ascii="仿宋" w:hAnsi="仿宋" w:eastAsia="仿宋" w:cs="宋体"/>
          <w:color w:val="auto"/>
          <w:spacing w:val="-6"/>
          <w:sz w:val="24"/>
          <w:szCs w:val="24"/>
          <w:shd w:val="clear" w:color="auto" w:fill="FFFFFF"/>
          <w:lang w:val="en-US" w:eastAsia="zh-CN"/>
        </w:rPr>
      </w:pPr>
      <w:r>
        <w:rPr>
          <w:rFonts w:hint="eastAsia" w:ascii="仿宋" w:hAnsi="仿宋" w:eastAsia="仿宋" w:cs="宋体"/>
          <w:color w:val="auto"/>
          <w:spacing w:val="-6"/>
          <w:sz w:val="24"/>
          <w:szCs w:val="24"/>
          <w:shd w:val="clear" w:color="auto" w:fill="FFFFFF"/>
          <w:lang w:val="en-US" w:eastAsia="zh-CN"/>
        </w:rPr>
        <w:t>[4]《建筑施工扣件式钢管脚手架安全技术规范》（GJ130-2011）第6.2.4条：脚手板的设置应符合下列规定：</w:t>
      </w:r>
      <w:r>
        <w:rPr>
          <w:rFonts w:hint="eastAsia" w:ascii="仿宋" w:hAnsi="仿宋" w:eastAsia="仿宋" w:cs="宋体"/>
          <w:color w:val="auto"/>
          <w:spacing w:val="-6"/>
          <w:sz w:val="24"/>
          <w:szCs w:val="24"/>
          <w:shd w:val="clear" w:color="auto" w:fill="FFFFFF"/>
          <w:lang w:val="en-US" w:eastAsia="zh-CN"/>
        </w:rPr>
        <w:br w:type="textWrapping"/>
      </w:r>
      <w:r>
        <w:rPr>
          <w:rFonts w:hint="eastAsia" w:ascii="仿宋" w:hAnsi="仿宋" w:eastAsia="仿宋" w:cs="宋体"/>
          <w:color w:val="auto"/>
          <w:spacing w:val="-6"/>
          <w:sz w:val="24"/>
          <w:szCs w:val="24"/>
          <w:shd w:val="clear" w:color="auto" w:fill="FFFFFF"/>
          <w:lang w:val="en-US" w:eastAsia="zh-CN"/>
        </w:rPr>
        <w:t>1 作业层脚手板应铺满、铺稳、铺实；</w:t>
      </w:r>
      <w:r>
        <w:rPr>
          <w:rFonts w:hint="eastAsia" w:ascii="仿宋" w:hAnsi="仿宋" w:eastAsia="仿宋" w:cs="宋体"/>
          <w:color w:val="auto"/>
          <w:spacing w:val="-6"/>
          <w:sz w:val="24"/>
          <w:szCs w:val="24"/>
          <w:shd w:val="clear" w:color="auto" w:fill="FFFFFF"/>
          <w:lang w:val="en-US" w:eastAsia="zh-CN"/>
        </w:rPr>
        <w:br w:type="textWrapping"/>
      </w:r>
      <w:r>
        <w:rPr>
          <w:rFonts w:hint="eastAsia" w:ascii="仿宋" w:hAnsi="仿宋" w:eastAsia="仿宋" w:cs="宋体"/>
          <w:color w:val="auto"/>
          <w:spacing w:val="-6"/>
          <w:sz w:val="24"/>
          <w:szCs w:val="24"/>
          <w:shd w:val="clear" w:color="auto" w:fill="FFFFFF"/>
          <w:lang w:val="en-US" w:eastAsia="zh-CN"/>
        </w:rPr>
        <w:t>2 冲压钢脚手板、木脚手板、竹串片脚手板等，应设置在三根横向水平杆 上。当脚手板长度小于2m时，可采用两根横向水平杆支承，但应将脚手板两端 与横向水平杆可靠固定，严防倾翻。脚手板的铺设应采用对接平铺或搭接铺设。 脚手板对接平铺时，接头处应设两根横向水平杆，脚手板外伸长度应取 130mm</w:t>
      </w:r>
      <w:r>
        <w:rPr>
          <w:rFonts w:hint="eastAsia" w:ascii="Noto Serif CJK TC Black" w:hAnsi="Noto Serif CJK TC Black" w:eastAsia="Noto Serif CJK TC Black" w:cs="Noto Serif CJK TC Black"/>
          <w:color w:val="auto"/>
          <w:spacing w:val="-6"/>
          <w:sz w:val="24"/>
          <w:szCs w:val="24"/>
          <w:shd w:val="clear" w:color="auto" w:fill="FFFFFF"/>
          <w:lang w:val="en-US" w:eastAsia="zh-CN"/>
        </w:rPr>
        <w:t>-</w:t>
      </w:r>
      <w:r>
        <w:rPr>
          <w:rFonts w:hint="eastAsia" w:ascii="仿宋" w:hAnsi="仿宋" w:eastAsia="仿宋" w:cs="宋体"/>
          <w:color w:val="auto"/>
          <w:spacing w:val="-6"/>
          <w:sz w:val="24"/>
          <w:szCs w:val="24"/>
          <w:shd w:val="clear" w:color="auto" w:fill="FFFFFF"/>
          <w:lang w:val="en-US" w:eastAsia="zh-CN"/>
        </w:rPr>
        <w:t>150mm，两块脚手板外伸长度的和不应大于300mm；脚手板搭接 铺设时，接头应支在横向水平杆上，搭接长度不应小于 200mm，其伸出横向水 平杆的长度不应小于100mm。</w:t>
      </w:r>
    </w:p>
    <w:p w14:paraId="18259EC6">
      <w:pPr>
        <w:keepNext w:val="0"/>
        <w:keepLines w:val="0"/>
        <w:pageBreakBefore w:val="0"/>
        <w:widowControl/>
        <w:kinsoku/>
        <w:wordWrap/>
        <w:overflowPunct/>
        <w:topLinePunct w:val="0"/>
        <w:autoSpaceDE/>
        <w:autoSpaceDN/>
        <w:bidi w:val="0"/>
        <w:adjustRightInd/>
        <w:snapToGrid/>
        <w:spacing w:line="280" w:lineRule="exact"/>
        <w:ind w:firstLine="456" w:firstLineChars="200"/>
        <w:jc w:val="left"/>
        <w:textAlignment w:val="auto"/>
        <w:rPr>
          <w:rFonts w:hint="eastAsia" w:ascii="仿宋" w:hAnsi="仿宋" w:eastAsia="仿宋" w:cs="宋体"/>
          <w:color w:val="auto"/>
          <w:spacing w:val="-6"/>
          <w:sz w:val="24"/>
          <w:szCs w:val="24"/>
          <w:shd w:val="clear" w:color="auto" w:fill="FFFFFF"/>
          <w:lang w:val="en-US" w:eastAsia="zh-CN"/>
        </w:rPr>
      </w:pPr>
      <w:r>
        <w:rPr>
          <w:rFonts w:hint="eastAsia" w:ascii="仿宋" w:hAnsi="仿宋" w:eastAsia="仿宋" w:cs="宋体"/>
          <w:color w:val="auto"/>
          <w:spacing w:val="-6"/>
          <w:sz w:val="24"/>
          <w:szCs w:val="24"/>
          <w:shd w:val="clear" w:color="auto" w:fill="FFFFFF"/>
          <w:lang w:val="en-US" w:eastAsia="zh-CN"/>
        </w:rPr>
        <w:t>[5]《建筑施工高处作业安全技术规范JGJ 80-2016》第4.3.1条：临边作业的防护栏杆应由横杆、立杆及挡脚板组成，防护栏杆应符合下列规定：1.防护栏杆应为两道横杆，上杆距地面高度应为1.2m，下杆应在上杆和挡脚板中间设置；2.当防护栏杆高度大于1.2m时，应增设横杆，横杆间距不应大于600mm；3.防护栏杆立杆间距不应大于2m； 4.挡脚板高度不应小于180mm。</w:t>
      </w:r>
    </w:p>
    <w:p w14:paraId="39C62E47">
      <w:pPr>
        <w:keepNext w:val="0"/>
        <w:keepLines w:val="0"/>
        <w:pageBreakBefore w:val="0"/>
        <w:widowControl w:val="0"/>
        <w:kinsoku/>
        <w:wordWrap/>
        <w:overflowPunct/>
        <w:topLinePunct w:val="0"/>
        <w:autoSpaceDE/>
        <w:autoSpaceDN/>
        <w:bidi w:val="0"/>
        <w:adjustRightInd w:val="0"/>
        <w:snapToGrid w:val="0"/>
        <w:spacing w:line="240" w:lineRule="exact"/>
        <w:ind w:firstLine="6720" w:firstLineChars="2100"/>
        <w:textAlignment w:val="auto"/>
        <w:rPr>
          <w:rFonts w:hint="eastAsia" w:ascii="仿宋" w:hAnsi="仿宋" w:eastAsia="仿宋" w:cs="宋体"/>
          <w:sz w:val="32"/>
          <w:szCs w:val="32"/>
          <w:rtl w:val="0"/>
          <w:lang w:val="en-US" w:eastAsia="zh-CN"/>
        </w:rPr>
      </w:pPr>
      <w:r>
        <w:rPr>
          <w:rFonts w:hint="eastAsia" w:ascii="仿宋" w:hAnsi="仿宋" w:eastAsia="仿宋" w:cs="宋体"/>
          <w:color w:val="auto"/>
          <w:sz w:val="32"/>
          <w:szCs w:val="32"/>
          <w:shd w:val="clear" w:color="auto" w:fill="FFFFFF"/>
          <w:lang w:val="en-US" w:eastAsia="zh-CN"/>
        </w:rPr>
        <w:t>-------------</w:t>
      </w:r>
    </w:p>
    <w:p w14:paraId="5AD5963B">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kern w:val="0"/>
          <w:sz w:val="32"/>
          <w:szCs w:val="32"/>
          <w:shd w:val="clear" w:color="auto" w:fill="FFFFFF"/>
          <w:rtl w:val="0"/>
          <w:lang w:val="en-US" w:eastAsia="zh-CN" w:bidi="ar"/>
        </w:rPr>
        <w:t>2024年4月9日，监理单位以安全防护不到位事由，向该公司下达了暂停施工进行整改的通知单，但未按要求停工整改。</w:t>
      </w:r>
    </w:p>
    <w:p w14:paraId="0F51B1BB">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2.市体校项目建设单位安全生产首要责任落实不到位。</w:t>
      </w:r>
    </w:p>
    <w:p w14:paraId="15BB6C40">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Times New Roman" w:hAnsi="Times New Roman" w:eastAsia="仿宋" w:cs="Times New Roman"/>
          <w:color w:val="auto"/>
          <w:spacing w:val="0"/>
          <w:sz w:val="32"/>
          <w:szCs w:val="32"/>
          <w:lang w:val="en-US" w:eastAsia="zh-CN"/>
        </w:rPr>
      </w:pPr>
      <w:r>
        <w:rPr>
          <w:rFonts w:hint="eastAsia" w:ascii="仿宋" w:hAnsi="仿宋" w:eastAsia="仿宋" w:cs="宋体"/>
          <w:sz w:val="32"/>
          <w:szCs w:val="32"/>
          <w:lang w:val="en-US" w:eastAsia="zh-CN"/>
        </w:rPr>
        <w:t>（1）未依法办理项目施工许可。</w:t>
      </w:r>
      <w:r>
        <w:rPr>
          <w:rFonts w:hint="eastAsia" w:ascii="Times New Roman" w:hAnsi="Times New Roman" w:eastAsia="仿宋" w:cs="Times New Roman"/>
          <w:color w:val="auto"/>
          <w:spacing w:val="0"/>
          <w:sz w:val="32"/>
          <w:szCs w:val="32"/>
          <w:lang w:val="en-US" w:eastAsia="zh-CN"/>
        </w:rPr>
        <w:t>实施</w:t>
      </w:r>
      <w:r>
        <w:rPr>
          <w:rFonts w:hint="eastAsia" w:ascii="Times New Roman" w:hAnsi="Times New Roman" w:eastAsia="仿宋" w:cs="Times New Roman"/>
          <w:color w:val="auto"/>
          <w:spacing w:val="0"/>
          <w:sz w:val="32"/>
          <w:szCs w:val="32"/>
          <w:rtl w:val="0"/>
          <w:lang w:val="en-US" w:eastAsia="zh-CN"/>
        </w:rPr>
        <w:t>工程项目</w:t>
      </w:r>
      <w:r>
        <w:rPr>
          <w:rFonts w:hint="eastAsia" w:ascii="Times New Roman" w:hAnsi="Times New Roman" w:eastAsia="仿宋" w:cs="Times New Roman"/>
          <w:color w:val="auto"/>
          <w:spacing w:val="0"/>
          <w:sz w:val="32"/>
          <w:szCs w:val="32"/>
          <w:lang w:val="en-US" w:eastAsia="zh-CN"/>
        </w:rPr>
        <w:t>建设前，未依法</w:t>
      </w:r>
      <w:r>
        <w:rPr>
          <w:rFonts w:hint="eastAsia" w:eastAsia="仿宋" w:cs="Times New Roman"/>
          <w:color w:val="auto"/>
          <w:spacing w:val="0"/>
          <w:sz w:val="32"/>
          <w:szCs w:val="32"/>
          <w:lang w:val="en-US" w:eastAsia="zh-CN"/>
        </w:rPr>
        <w:t>向</w:t>
      </w:r>
      <w:r>
        <w:rPr>
          <w:rFonts w:hint="eastAsia" w:ascii="Times New Roman" w:hAnsi="Times New Roman" w:eastAsia="仿宋" w:cs="Times New Roman"/>
          <w:color w:val="auto"/>
          <w:spacing w:val="0"/>
          <w:sz w:val="32"/>
          <w:szCs w:val="32"/>
          <w:lang w:val="en-US" w:eastAsia="zh-CN"/>
        </w:rPr>
        <w:t>有关建设行政主管部门办理施工许可手续，未取得工程项目施工许可证</w:t>
      </w:r>
      <w:r>
        <w:rPr>
          <w:rFonts w:hint="eastAsia" w:eastAsia="仿宋" w:cs="Times New Roman"/>
          <w:color w:val="auto"/>
          <w:spacing w:val="0"/>
          <w:sz w:val="32"/>
          <w:szCs w:val="32"/>
          <w:lang w:val="en-US" w:eastAsia="zh-CN"/>
        </w:rPr>
        <w:t>，致使项目施工建设未得到有关行业主管部门的有效监管。</w:t>
      </w:r>
    </w:p>
    <w:p w14:paraId="36D39EAA">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（2）资质审查把关不严。晔然公司不具备</w:t>
      </w:r>
      <w:r>
        <w:rPr>
          <w:rFonts w:hint="eastAsia" w:ascii="Times New Roman" w:hAnsi="Times New Roman" w:eastAsia="仿宋" w:cs="Times New Roman"/>
          <w:color w:val="auto"/>
          <w:spacing w:val="0"/>
          <w:sz w:val="32"/>
          <w:szCs w:val="32"/>
          <w:lang w:val="en-US" w:eastAsia="zh-CN"/>
        </w:rPr>
        <w:t>建筑业企业相关资质</w:t>
      </w:r>
      <w:r>
        <w:rPr>
          <w:rFonts w:hint="eastAsia" w:eastAsia="仿宋" w:cs="Times New Roman"/>
          <w:color w:val="auto"/>
          <w:spacing w:val="0"/>
          <w:sz w:val="32"/>
          <w:szCs w:val="32"/>
          <w:lang w:val="en-US" w:eastAsia="zh-CN"/>
        </w:rPr>
        <w:t>，安全生产管理人员配备不符合要求，仍与之签订工程项目施工总承包合同，未组织开展</w:t>
      </w:r>
      <w:r>
        <w:rPr>
          <w:rFonts w:hint="eastAsia" w:ascii="仿宋" w:hAnsi="仿宋" w:eastAsia="仿宋" w:cs="宋体"/>
          <w:sz w:val="32"/>
          <w:szCs w:val="32"/>
          <w:lang w:val="en-US" w:eastAsia="zh-CN"/>
        </w:rPr>
        <w:t>对施工单位的建筑企业资质证、安全生产许可证等资质证书、文件进行严格审核，导致不具备相应能力的施工单位进场施工。</w:t>
      </w:r>
    </w:p>
    <w:p w14:paraId="428A42A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宋体"/>
          <w:kern w:val="0"/>
          <w:sz w:val="32"/>
          <w:szCs w:val="32"/>
          <w:shd w:val="clear" w:color="auto" w:fill="FFFFFF"/>
          <w:rtl w:val="0"/>
          <w:lang w:val="en-US" w:eastAsia="zh-CN" w:bidi="ar"/>
        </w:rPr>
      </w:pPr>
      <w:r>
        <w:rPr>
          <w:rFonts w:hint="eastAsia" w:ascii="仿宋" w:hAnsi="仿宋" w:eastAsia="仿宋" w:cs="宋体"/>
          <w:sz w:val="32"/>
          <w:szCs w:val="32"/>
          <w:lang w:val="en-US" w:eastAsia="zh-CN"/>
        </w:rPr>
        <w:t>（3）事故隐患整改协调督促不到位。施工单位未按要求编制脚手架、支模架搭设专项施工方案，未切实督促其进行整改；未建立与监理单位有效的协调督促机制，针对监理单位存在未及时反馈安全检查情况的问题，未及时予以纠正。针对监理单位提出的隐患整改措施不重视，</w:t>
      </w:r>
      <w:r>
        <w:rPr>
          <w:rFonts w:hint="eastAsia" w:ascii="仿宋" w:hAnsi="仿宋" w:eastAsia="仿宋" w:cs="宋体"/>
          <w:kern w:val="0"/>
          <w:sz w:val="32"/>
          <w:szCs w:val="32"/>
          <w:shd w:val="clear" w:color="auto" w:fill="FFFFFF"/>
          <w:rtl w:val="0"/>
          <w:lang w:val="en-US" w:eastAsia="zh-CN" w:bidi="ar"/>
        </w:rPr>
        <w:t>未采取有效措施督促整改</w:t>
      </w:r>
      <w:r>
        <w:rPr>
          <w:rFonts w:hint="eastAsia" w:ascii="仿宋" w:hAnsi="仿宋" w:eastAsia="仿宋" w:cs="宋体"/>
          <w:sz w:val="32"/>
          <w:szCs w:val="32"/>
          <w:lang w:val="en-US" w:eastAsia="zh-CN"/>
        </w:rPr>
        <w:t>，致使现场</w:t>
      </w:r>
      <w:r>
        <w:rPr>
          <w:rFonts w:hint="eastAsia" w:ascii="Times New Roman" w:hAnsi="Times New Roman" w:eastAsia="仿宋" w:cs="Times New Roman"/>
          <w:color w:val="auto"/>
          <w:spacing w:val="0"/>
          <w:sz w:val="32"/>
          <w:szCs w:val="32"/>
          <w:lang w:val="en-US" w:eastAsia="zh-CN"/>
        </w:rPr>
        <w:t>脚手架</w:t>
      </w:r>
      <w:r>
        <w:rPr>
          <w:rFonts w:hint="eastAsia" w:eastAsia="仿宋" w:cs="Times New Roman"/>
          <w:color w:val="auto"/>
          <w:spacing w:val="0"/>
          <w:sz w:val="32"/>
          <w:szCs w:val="32"/>
          <w:lang w:val="en-US" w:eastAsia="zh-CN"/>
        </w:rPr>
        <w:t>搭设不符要求、施工</w:t>
      </w:r>
      <w:r>
        <w:rPr>
          <w:rFonts w:hint="eastAsia" w:ascii="Times New Roman" w:hAnsi="Times New Roman" w:eastAsia="仿宋" w:cs="Times New Roman"/>
          <w:color w:val="auto"/>
          <w:spacing w:val="0"/>
          <w:sz w:val="32"/>
          <w:szCs w:val="32"/>
          <w:lang w:val="en-US" w:eastAsia="zh-CN"/>
        </w:rPr>
        <w:t>人员未系</w:t>
      </w:r>
      <w:r>
        <w:rPr>
          <w:rFonts w:hint="eastAsia" w:ascii="仿宋" w:hAnsi="仿宋" w:eastAsia="仿宋" w:cs="宋体"/>
          <w:kern w:val="0"/>
          <w:sz w:val="32"/>
          <w:szCs w:val="32"/>
          <w:shd w:val="clear" w:color="auto" w:fill="FFFFFF"/>
          <w:rtl w:val="0"/>
          <w:lang w:val="en-US" w:eastAsia="zh-CN" w:bidi="ar"/>
        </w:rPr>
        <w:t>安全带等事故隐患</w:t>
      </w:r>
      <w:r>
        <w:rPr>
          <w:rFonts w:hint="eastAsia" w:ascii="仿宋" w:hAnsi="仿宋" w:eastAsia="仿宋" w:cs="宋体"/>
          <w:sz w:val="32"/>
          <w:szCs w:val="32"/>
          <w:lang w:val="en-US" w:eastAsia="zh-CN"/>
        </w:rPr>
        <w:t>长期得不到整改。</w:t>
      </w:r>
    </w:p>
    <w:p w14:paraId="327306E1">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3.建科公司履行安全监理职责不到位。</w:t>
      </w:r>
    </w:p>
    <w:p w14:paraId="4E099467">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（1）未严格履行施工资质和开工条件审查职责。未依照《</w:t>
      </w:r>
      <w:r>
        <w:rPr>
          <w:rFonts w:hint="eastAsia" w:ascii="仿宋" w:hAnsi="仿宋" w:eastAsia="仿宋" w:cs="宋体"/>
          <w:kern w:val="0"/>
          <w:sz w:val="32"/>
          <w:szCs w:val="32"/>
          <w:shd w:val="clear" w:color="auto" w:fill="FFFFFF"/>
          <w:rtl w:val="0"/>
          <w:lang w:val="en-US" w:eastAsia="zh-CN" w:bidi="ar"/>
        </w:rPr>
        <w:t>建设工程监理合同</w:t>
      </w:r>
      <w:r>
        <w:rPr>
          <w:rFonts w:hint="eastAsia" w:ascii="仿宋" w:hAnsi="仿宋" w:eastAsia="仿宋" w:cs="宋体"/>
          <w:sz w:val="32"/>
          <w:szCs w:val="32"/>
          <w:lang w:val="en-US" w:eastAsia="zh-CN"/>
        </w:rPr>
        <w:t>》严格审查施工单位的安全资质、机构设置、人员配备等情况，该单位资质审查人员业务能力较差，不熟悉施工单位应当具备哪些资质；未在开工前严格审查市体校工程项目报建情况</w:t>
      </w:r>
      <w:r>
        <w:rPr>
          <w:rFonts w:hint="eastAsia" w:eastAsia="仿宋" w:cs="Times New Roman"/>
          <w:color w:val="auto"/>
          <w:spacing w:val="0"/>
          <w:sz w:val="32"/>
          <w:szCs w:val="32"/>
          <w:lang w:val="en-US" w:eastAsia="zh-CN"/>
        </w:rPr>
        <w:t>，未及时提醒市体校</w:t>
      </w:r>
      <w:r>
        <w:rPr>
          <w:rFonts w:hint="eastAsia" w:ascii="仿宋" w:hAnsi="仿宋" w:eastAsia="仿宋" w:cs="宋体"/>
          <w:sz w:val="32"/>
          <w:szCs w:val="32"/>
          <w:lang w:val="en-US" w:eastAsia="zh-CN"/>
        </w:rPr>
        <w:t>向主管部门申报</w:t>
      </w:r>
      <w:r>
        <w:rPr>
          <w:rFonts w:hint="eastAsia" w:ascii="Times New Roman" w:hAnsi="Times New Roman" w:eastAsia="仿宋" w:cs="Times New Roman"/>
          <w:color w:val="auto"/>
          <w:spacing w:val="0"/>
          <w:sz w:val="32"/>
          <w:szCs w:val="32"/>
          <w:lang w:val="en-US" w:eastAsia="zh-CN"/>
        </w:rPr>
        <w:t>工程项目施工许可证</w:t>
      </w:r>
      <w:r>
        <w:rPr>
          <w:rFonts w:hint="eastAsia" w:ascii="仿宋" w:hAnsi="仿宋" w:eastAsia="仿宋" w:cs="宋体"/>
          <w:sz w:val="32"/>
          <w:szCs w:val="32"/>
          <w:lang w:val="en-US" w:eastAsia="zh-CN"/>
        </w:rPr>
        <w:t>；未及时向市体校反馈资质审查情况，对不具备开工条件的工程项目下达开工令。</w:t>
      </w:r>
    </w:p>
    <w:p w14:paraId="5EF02424">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（2）未严格督促事故隐患整改。</w:t>
      </w:r>
      <w:r>
        <w:rPr>
          <w:rFonts w:hint="eastAsia" w:ascii="仿宋" w:hAnsi="仿宋" w:eastAsia="仿宋" w:cs="宋体"/>
          <w:sz w:val="32"/>
          <w:szCs w:val="32"/>
          <w:rtl w:val="0"/>
          <w:lang w:val="en-US" w:eastAsia="zh-CN"/>
        </w:rPr>
        <w:t>针对施工单位</w:t>
      </w:r>
      <w:r>
        <w:rPr>
          <w:rFonts w:hint="eastAsia" w:ascii="仿宋" w:hAnsi="仿宋" w:eastAsia="仿宋" w:cs="宋体"/>
          <w:sz w:val="32"/>
          <w:szCs w:val="32"/>
          <w:lang w:val="en-US" w:eastAsia="zh-CN"/>
        </w:rPr>
        <w:t>编制的脚手架、支模架搭设专项施工方案不符合规范，但未按要求整改的情况，未采取积极措施，协同市体校采取进一步有效措施督促整改，事故隐患未得到及时消除；该单位于2024年3月22日、</w:t>
      </w:r>
      <w:r>
        <w:rPr>
          <w:rFonts w:hint="eastAsia" w:ascii="仿宋" w:hAnsi="仿宋" w:eastAsia="仿宋" w:cs="宋体"/>
          <w:sz w:val="32"/>
          <w:szCs w:val="32"/>
          <w:rtl w:val="0"/>
          <w:lang w:val="en-US" w:eastAsia="zh-CN"/>
        </w:rPr>
        <w:t>4月8日、4月9日的监理工作中，均发现施工现场存在</w:t>
      </w:r>
      <w:r>
        <w:rPr>
          <w:rFonts w:hint="eastAsia" w:ascii="仿宋" w:hAnsi="仿宋" w:eastAsia="仿宋" w:cs="宋体"/>
          <w:sz w:val="32"/>
          <w:szCs w:val="32"/>
          <w:lang w:val="en-US" w:eastAsia="zh-CN"/>
        </w:rPr>
        <w:t>作业人员未系</w:t>
      </w:r>
      <w:r>
        <w:rPr>
          <w:rFonts w:hint="eastAsia" w:ascii="仿宋" w:hAnsi="仿宋" w:eastAsia="仿宋" w:cs="宋体"/>
          <w:sz w:val="32"/>
          <w:szCs w:val="32"/>
          <w:rtl w:val="0"/>
          <w:lang w:val="en-US" w:eastAsia="zh-CN"/>
        </w:rPr>
        <w:t>安全带、脚手架不规范、安全防护不到位等隐患，仅向施工单位下达了监理通知单，</w:t>
      </w:r>
      <w:r>
        <w:rPr>
          <w:rFonts w:hint="eastAsia" w:ascii="仿宋" w:hAnsi="仿宋" w:eastAsia="仿宋" w:cs="宋体"/>
          <w:kern w:val="0"/>
          <w:sz w:val="32"/>
          <w:szCs w:val="32"/>
          <w:shd w:val="clear" w:color="auto" w:fill="FFFFFF"/>
          <w:rtl w:val="0"/>
          <w:lang w:val="en-US" w:eastAsia="zh-CN" w:bidi="ar"/>
        </w:rPr>
        <w:t>未采取有效措施督促整改；在日常</w:t>
      </w:r>
      <w:r>
        <w:rPr>
          <w:rFonts w:hint="eastAsia" w:ascii="Times New Roman" w:hAnsi="Times New Roman" w:eastAsia="仿宋" w:cs="Times New Roman"/>
          <w:color w:val="auto"/>
          <w:spacing w:val="0"/>
          <w:sz w:val="32"/>
          <w:szCs w:val="32"/>
          <w:lang w:val="en-US" w:eastAsia="zh-CN"/>
        </w:rPr>
        <w:t>监理工作中，针对发现的隐患未要求施工方回复整改情况，未对隐患整改情况组织验收；</w:t>
      </w:r>
      <w:r>
        <w:rPr>
          <w:rFonts w:hint="eastAsia" w:ascii="仿宋" w:hAnsi="仿宋" w:eastAsia="仿宋" w:cs="宋体"/>
          <w:sz w:val="32"/>
          <w:szCs w:val="32"/>
          <w:rtl w:val="0"/>
          <w:lang w:val="en-US" w:eastAsia="zh-CN"/>
        </w:rPr>
        <w:t>未严格依照《安全监理细则》要求，对现场违章行为及时制止，对存在很可能发生事故的重大隐患，未要求施工单位在2-4小时内整改或下达停工令，致使事故隐患长期存在，最终发生事故。</w:t>
      </w:r>
    </w:p>
    <w:p w14:paraId="4555457A">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（3）安全监理信息反馈不及时。</w:t>
      </w:r>
      <w:r>
        <w:rPr>
          <w:rFonts w:hint="eastAsia" w:ascii="仿宋" w:hAnsi="仿宋" w:eastAsia="仿宋" w:cs="宋体"/>
          <w:kern w:val="0"/>
          <w:sz w:val="32"/>
          <w:szCs w:val="32"/>
          <w:shd w:val="clear" w:color="auto" w:fill="FFFFFF"/>
          <w:rtl w:val="0"/>
          <w:lang w:val="en-US" w:eastAsia="zh-CN" w:bidi="ar"/>
        </w:rPr>
        <w:t>该单位在实施安全监理过程中，针对发现的事故隐患向市体校反馈不及时，不能充分发挥市体校作为建设方协调督促整改的作用。</w:t>
      </w:r>
      <w:r>
        <w:rPr>
          <w:rFonts w:hint="eastAsia" w:ascii="仿宋" w:hAnsi="仿宋" w:eastAsia="仿宋" w:cs="宋体"/>
          <w:sz w:val="32"/>
          <w:szCs w:val="32"/>
          <w:rtl w:val="0"/>
          <w:lang w:val="en-US" w:eastAsia="zh-CN"/>
        </w:rPr>
        <w:t>如</w:t>
      </w:r>
      <w:r>
        <w:rPr>
          <w:rFonts w:hint="eastAsia" w:ascii="仿宋" w:hAnsi="仿宋" w:eastAsia="仿宋" w:cs="宋体"/>
          <w:kern w:val="0"/>
          <w:sz w:val="32"/>
          <w:szCs w:val="32"/>
          <w:shd w:val="clear" w:color="auto" w:fill="FFFFFF"/>
          <w:rtl w:val="0"/>
          <w:lang w:val="en-US" w:eastAsia="zh-CN" w:bidi="ar"/>
        </w:rPr>
        <w:t>4月8日、4月9日监理发现隐患均未及时反馈，其中4月8日未下达监理通知书，只是口头要求施工单位整改；监理工作中发现施工单位一直未整改</w:t>
      </w:r>
      <w:r>
        <w:rPr>
          <w:rFonts w:hint="eastAsia" w:ascii="仿宋" w:hAnsi="仿宋" w:eastAsia="仿宋" w:cs="宋体"/>
          <w:sz w:val="32"/>
          <w:szCs w:val="32"/>
          <w:rtl w:val="0"/>
          <w:lang w:val="en-US" w:eastAsia="zh-CN"/>
        </w:rPr>
        <w:t>，且可能导致安全事故的隐患，未</w:t>
      </w:r>
      <w:r>
        <w:rPr>
          <w:rFonts w:hint="eastAsia" w:ascii="仿宋" w:hAnsi="仿宋" w:eastAsia="仿宋" w:cs="宋体"/>
          <w:kern w:val="0"/>
          <w:sz w:val="32"/>
          <w:szCs w:val="32"/>
          <w:shd w:val="clear" w:color="auto" w:fill="FFFFFF"/>
          <w:rtl w:val="0"/>
          <w:lang w:val="en-US" w:eastAsia="zh-CN" w:bidi="ar"/>
        </w:rPr>
        <w:t>第一时间</w:t>
      </w:r>
      <w:r>
        <w:rPr>
          <w:rFonts w:hint="eastAsia" w:ascii="仿宋" w:hAnsi="仿宋" w:eastAsia="仿宋" w:cs="宋体"/>
          <w:sz w:val="32"/>
          <w:szCs w:val="32"/>
          <w:rtl w:val="0"/>
          <w:lang w:val="en-US" w:eastAsia="zh-CN"/>
        </w:rPr>
        <w:t>向</w:t>
      </w:r>
      <w:r>
        <w:rPr>
          <w:rFonts w:hint="eastAsia" w:ascii="仿宋" w:hAnsi="仿宋" w:eastAsia="仿宋" w:cs="宋体"/>
          <w:kern w:val="0"/>
          <w:sz w:val="32"/>
          <w:szCs w:val="32"/>
          <w:shd w:val="clear" w:color="auto" w:fill="FFFFFF"/>
          <w:rtl w:val="0"/>
          <w:lang w:val="en-US" w:eastAsia="zh-CN" w:bidi="ar"/>
        </w:rPr>
        <w:t>市体校</w:t>
      </w:r>
      <w:r>
        <w:rPr>
          <w:rFonts w:hint="eastAsia" w:ascii="仿宋" w:hAnsi="仿宋" w:eastAsia="仿宋" w:cs="宋体"/>
          <w:sz w:val="32"/>
          <w:szCs w:val="32"/>
          <w:rtl w:val="0"/>
          <w:lang w:val="en-US" w:eastAsia="zh-CN"/>
        </w:rPr>
        <w:t>反馈，并向有关行业主管部门报告。</w:t>
      </w:r>
    </w:p>
    <w:p w14:paraId="219AB2EB">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kern w:val="0"/>
          <w:sz w:val="32"/>
          <w:szCs w:val="32"/>
          <w:shd w:val="clear" w:color="auto" w:fill="FFFFFF"/>
          <w:rtl w:val="0"/>
          <w:lang w:val="en-US" w:eastAsia="zh-CN" w:bidi="ar"/>
        </w:rPr>
      </w:pPr>
      <w:bookmarkStart w:id="56" w:name="_Toc1293482396_WPSOffice_Level2"/>
      <w:bookmarkStart w:id="57" w:name="_Toc847291256_WPSOffice_Level2"/>
      <w:bookmarkStart w:id="58" w:name="_Toc398597154_WPSOffice_Level2"/>
      <w:r>
        <w:rPr>
          <w:rFonts w:hint="eastAsia" w:ascii="楷体" w:hAnsi="楷体" w:eastAsia="楷体" w:cs="楷体"/>
          <w:color w:val="auto"/>
          <w:sz w:val="32"/>
          <w:szCs w:val="32"/>
          <w:lang w:val="en-US" w:eastAsia="zh-CN"/>
        </w:rPr>
        <w:t>（三）事故性质。</w:t>
      </w:r>
      <w:bookmarkEnd w:id="56"/>
      <w:bookmarkEnd w:id="57"/>
      <w:bookmarkEnd w:id="58"/>
    </w:p>
    <w:p w14:paraId="418C0C1A">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rtl w:val="0"/>
          <w:lang w:val="en-US" w:eastAsia="zh-CN"/>
        </w:rPr>
      </w:pPr>
      <w:r>
        <w:rPr>
          <w:rFonts w:hint="eastAsia" w:ascii="仿宋" w:hAnsi="仿宋" w:eastAsia="仿宋" w:cs="宋体"/>
          <w:kern w:val="0"/>
          <w:sz w:val="32"/>
          <w:szCs w:val="32"/>
          <w:shd w:val="clear" w:color="auto" w:fill="FFFFFF"/>
          <w:rtl w:val="0"/>
          <w:lang w:val="en-US" w:eastAsia="zh-CN" w:bidi="ar"/>
        </w:rPr>
        <w:t>调查认定，湖南晔然建筑有限公司“4·10”一般高处坠落事故是因施工单位安全生产主体责任和监理单位监理责任不落实、现场安全管理不到位、作业人员违规操作导致的一起生产安全责任事故。</w:t>
      </w:r>
    </w:p>
    <w:p w14:paraId="56C661D8">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黑体" w:hAnsi="黑体" w:eastAsia="黑体" w:cs="黑体"/>
          <w:sz w:val="32"/>
          <w:szCs w:val="32"/>
          <w:lang w:eastAsia="zh-CN"/>
        </w:rPr>
      </w:pPr>
      <w:bookmarkStart w:id="59" w:name="_Toc588475205_WPSOffice_Level1"/>
      <w:bookmarkStart w:id="60" w:name="_Toc136376155_WPSOffice_Level1"/>
      <w:bookmarkStart w:id="61" w:name="_Toc733619375_WPSOffice_Level1"/>
      <w:bookmarkStart w:id="62" w:name="_Toc797535416_WPSOffice_Level1"/>
      <w:bookmarkStart w:id="63" w:name="_Toc1043129603_WPSOffice_Level1"/>
      <w:r>
        <w:rPr>
          <w:rFonts w:hint="eastAsia" w:ascii="Nimbus Roman No9 L" w:hAnsi="Nimbus Roman No9 L" w:eastAsia="黑体" w:cs="Nimbus Roman No9 L"/>
          <w:bCs/>
          <w:color w:val="000000"/>
          <w:kern w:val="0"/>
          <w:sz w:val="32"/>
          <w:szCs w:val="32"/>
          <w:lang w:eastAsia="zh-CN"/>
        </w:rPr>
        <w:t>五</w:t>
      </w:r>
      <w:r>
        <w:rPr>
          <w:rFonts w:hint="default" w:ascii="Nimbus Roman No9 L" w:hAnsi="Nimbus Roman No9 L" w:eastAsia="黑体" w:cs="Nimbus Roman No9 L"/>
          <w:bCs/>
          <w:color w:val="000000"/>
          <w:kern w:val="0"/>
          <w:sz w:val="32"/>
          <w:szCs w:val="32"/>
          <w:lang w:eastAsia="zh-CN"/>
        </w:rPr>
        <w:t>、</w:t>
      </w:r>
      <w:r>
        <w:rPr>
          <w:rFonts w:hint="eastAsia" w:ascii="黑体" w:hAnsi="黑体" w:eastAsia="黑体" w:cs="黑体"/>
          <w:sz w:val="32"/>
          <w:szCs w:val="32"/>
          <w:lang w:val="en-US" w:eastAsia="zh-CN"/>
        </w:rPr>
        <w:t>相关</w:t>
      </w:r>
      <w:r>
        <w:rPr>
          <w:rFonts w:hint="eastAsia" w:ascii="黑体" w:hAnsi="黑体" w:eastAsia="黑体" w:cs="黑体"/>
          <w:sz w:val="32"/>
          <w:szCs w:val="32"/>
          <w:lang w:eastAsia="zh-CN"/>
        </w:rPr>
        <w:t>监管</w:t>
      </w:r>
      <w:r>
        <w:rPr>
          <w:rFonts w:hint="eastAsia" w:ascii="黑体" w:hAnsi="黑体" w:eastAsia="黑体" w:cs="黑体"/>
          <w:sz w:val="32"/>
          <w:szCs w:val="32"/>
          <w:lang w:val="en-US" w:eastAsia="zh-CN"/>
        </w:rPr>
        <w:t>部门</w:t>
      </w:r>
      <w:r>
        <w:rPr>
          <w:rFonts w:hint="eastAsia" w:ascii="黑体" w:hAnsi="黑体" w:eastAsia="黑体" w:cs="黑体"/>
          <w:sz w:val="32"/>
          <w:szCs w:val="32"/>
          <w:lang w:eastAsia="zh-CN"/>
        </w:rPr>
        <w:t>存在的主要问题</w:t>
      </w:r>
      <w:bookmarkEnd w:id="59"/>
    </w:p>
    <w:p w14:paraId="60B12469">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rtl w:val="0"/>
          <w:lang w:val="en-US" w:eastAsia="zh-CN"/>
        </w:rPr>
      </w:pPr>
      <w:r>
        <w:rPr>
          <w:rFonts w:hint="eastAsia" w:ascii="仿宋" w:hAnsi="仿宋" w:eastAsia="仿宋" w:cs="宋体"/>
          <w:b/>
          <w:bCs/>
          <w:sz w:val="32"/>
          <w:szCs w:val="32"/>
          <w:rtl w:val="0"/>
          <w:lang w:val="en-US" w:eastAsia="zh-CN"/>
        </w:rPr>
        <w:t>雁峰区住房和城乡建设局</w:t>
      </w:r>
      <w:r>
        <w:rPr>
          <w:rFonts w:hint="eastAsia" w:ascii="仿宋" w:hAnsi="仿宋" w:eastAsia="仿宋" w:cs="宋体"/>
          <w:sz w:val="32"/>
          <w:szCs w:val="32"/>
          <w:rtl w:val="0"/>
          <w:lang w:val="en-US" w:eastAsia="zh-CN"/>
        </w:rPr>
        <w:t>，负责监督管理辖区建设市场，负责辖区建筑行业、领域的安全生产工作监督管理，会同有关部门对辖区内建筑工地实施安全生产督查</w:t>
      </w:r>
      <w:r>
        <w:rPr>
          <w:rFonts w:hint="eastAsia" w:ascii="仿宋" w:hAnsi="仿宋" w:eastAsia="仿宋" w:cs="宋体"/>
          <w:color w:val="auto"/>
          <w:spacing w:val="-6"/>
          <w:sz w:val="24"/>
          <w:szCs w:val="24"/>
          <w:shd w:val="clear" w:color="auto" w:fill="FFFFFF"/>
          <w:vertAlign w:val="superscript"/>
          <w:lang w:val="en-US" w:eastAsia="zh-CN"/>
        </w:rPr>
        <w:t>[6]</w:t>
      </w:r>
      <w:r>
        <w:rPr>
          <w:rFonts w:hint="eastAsia" w:ascii="仿宋" w:hAnsi="仿宋" w:eastAsia="仿宋" w:cs="宋体"/>
          <w:sz w:val="32"/>
          <w:szCs w:val="32"/>
          <w:rtl w:val="0"/>
          <w:lang w:val="en-US" w:eastAsia="zh-CN"/>
        </w:rPr>
        <w:t>。未严格履行建筑施工安全生产属地管理职责，未严格落实省住建厅《关于推进房建市政</w:t>
      </w:r>
    </w:p>
    <w:p w14:paraId="1D9C308D">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工程有关环节违法建设网格化巡查的通知》“属地管理、主动巡</w:t>
      </w:r>
    </w:p>
    <w:p w14:paraId="0E1E0498">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查、综合治理”的要求，开展辖区建筑领域建设施工巡查不严不细，未及时发现辖区内违法建筑施工行为，未及时向有关部门报告，致使工程项目缺乏有效的安全监管。</w:t>
      </w:r>
    </w:p>
    <w:p w14:paraId="1159AC38">
      <w:pPr>
        <w:keepNext w:val="0"/>
        <w:keepLines w:val="0"/>
        <w:pageBreakBefore w:val="0"/>
        <w:widowControl/>
        <w:numPr>
          <w:ilvl w:val="0"/>
          <w:numId w:val="1"/>
        </w:numPr>
        <w:kinsoku/>
        <w:wordWrap/>
        <w:overflowPunct/>
        <w:topLinePunct w:val="0"/>
        <w:autoSpaceDE/>
        <w:autoSpaceDN/>
        <w:bidi w:val="0"/>
        <w:adjustRightInd/>
        <w:snapToGrid/>
        <w:spacing w:line="590" w:lineRule="exact"/>
        <w:ind w:right="0" w:rightChars="0" w:firstLine="640" w:firstLineChars="200"/>
        <w:jc w:val="both"/>
        <w:textAlignment w:val="auto"/>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事故责任划分及处理建议</w:t>
      </w:r>
    </w:p>
    <w:p w14:paraId="40EB4DD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rPr>
          <w:rFonts w:hint="eastAsia"/>
          <w:rtl w:val="0"/>
          <w:lang w:val="en-US" w:eastAsia="zh-CN"/>
        </w:rPr>
      </w:pPr>
      <w:r>
        <w:rPr>
          <w:rFonts w:hint="eastAsia" w:ascii="楷体" w:hAnsi="楷体" w:eastAsia="楷体" w:cs="楷体"/>
          <w:bCs/>
          <w:color w:val="auto"/>
          <w:kern w:val="0"/>
          <w:sz w:val="32"/>
          <w:szCs w:val="32"/>
          <w:lang w:val="en-US" w:eastAsia="zh-CN"/>
        </w:rPr>
        <w:t>（一）建议免于追究责任人员（1人）。</w:t>
      </w:r>
    </w:p>
    <w:p w14:paraId="0DFF5D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宋体"/>
          <w:color w:val="auto"/>
          <w:sz w:val="32"/>
          <w:szCs w:val="32"/>
          <w:shd w:val="clear" w:color="auto" w:fill="FFFFFF"/>
          <w:lang w:val="en-US" w:eastAsia="zh-CN"/>
        </w:rPr>
      </w:pPr>
      <w:r>
        <w:rPr>
          <w:rFonts w:hint="eastAsia" w:ascii="仿宋" w:hAnsi="仿宋" w:eastAsia="仿宋" w:cs="宋体"/>
          <w:color w:val="auto"/>
          <w:sz w:val="32"/>
          <w:szCs w:val="32"/>
          <w:shd w:val="clear" w:color="auto" w:fill="FFFFFF"/>
          <w:lang w:val="en-US" w:eastAsia="zh-CN"/>
        </w:rPr>
        <w:t>-------------</w:t>
      </w:r>
    </w:p>
    <w:p w14:paraId="6AC7BF22">
      <w:pPr>
        <w:keepNext w:val="0"/>
        <w:keepLines w:val="0"/>
        <w:widowControl/>
        <w:suppressLineNumbers w:val="0"/>
        <w:ind w:firstLine="456" w:firstLineChars="200"/>
        <w:jc w:val="left"/>
      </w:pPr>
      <w:r>
        <w:rPr>
          <w:rFonts w:hint="eastAsia" w:ascii="仿宋" w:hAnsi="仿宋" w:eastAsia="仿宋" w:cs="宋体"/>
          <w:color w:val="auto"/>
          <w:spacing w:val="-6"/>
          <w:sz w:val="24"/>
          <w:szCs w:val="24"/>
          <w:shd w:val="clear" w:color="auto" w:fill="FFFFFF"/>
          <w:lang w:val="en-US" w:eastAsia="zh-CN"/>
        </w:rPr>
        <w:t>[6]</w:t>
      </w:r>
      <w:r>
        <w:rPr>
          <w:rFonts w:hint="eastAsia" w:ascii="仿宋" w:hAnsi="仿宋" w:eastAsia="仿宋" w:cs="宋体"/>
          <w:color w:val="auto"/>
          <w:spacing w:val="-6"/>
          <w:sz w:val="24"/>
          <w:szCs w:val="24"/>
          <w:shd w:val="clear" w:color="auto" w:fill="FFFFFF"/>
          <w:rtl w:val="0"/>
          <w:lang w:val="en-US" w:eastAsia="zh-CN"/>
        </w:rPr>
        <w:t>《雁峰区住房和城乡建设局</w:t>
      </w:r>
      <w:r>
        <w:rPr>
          <w:rFonts w:hint="default" w:ascii="仿宋" w:hAnsi="仿宋" w:eastAsia="仿宋" w:cs="宋体"/>
          <w:color w:val="auto"/>
          <w:spacing w:val="-6"/>
          <w:sz w:val="24"/>
          <w:szCs w:val="24"/>
          <w:shd w:val="clear" w:color="auto" w:fill="FFFFFF"/>
          <w:rtl w:val="0"/>
          <w:lang w:val="en-US" w:eastAsia="zh-CN"/>
        </w:rPr>
        <w:t>职能配置、内设机构和人员编制规定</w:t>
      </w:r>
      <w:r>
        <w:rPr>
          <w:rFonts w:hint="eastAsia" w:ascii="仿宋" w:hAnsi="仿宋" w:eastAsia="仿宋" w:cs="宋体"/>
          <w:color w:val="auto"/>
          <w:spacing w:val="-6"/>
          <w:sz w:val="24"/>
          <w:szCs w:val="24"/>
          <w:shd w:val="clear" w:color="auto" w:fill="FFFFFF"/>
          <w:rtl w:val="0"/>
          <w:lang w:val="en-US" w:eastAsia="zh-CN"/>
        </w:rPr>
        <w:t>》（雁办发〔2019〕26号）第三条：主要职责（五）</w:t>
      </w:r>
      <w:r>
        <w:rPr>
          <w:rFonts w:hint="eastAsia" w:ascii="仿宋" w:hAnsi="仿宋" w:eastAsia="仿宋" w:cs="宋体"/>
          <w:color w:val="auto"/>
          <w:spacing w:val="-6"/>
          <w:sz w:val="24"/>
          <w:szCs w:val="24"/>
          <w:shd w:val="clear" w:color="auto" w:fill="FFFFFF"/>
          <w:lang w:val="en-US" w:eastAsia="zh-CN"/>
        </w:rPr>
        <w:t>负责监督管理全区建设市场。指导全区建筑活动，参与全区房地产开发、预拌混凝土、预拌砂浆的行业管理及协调服务管理，会同有关部门对辖区内建筑工地实施安全生产督查，参与辖区内建设工程质量、安全事故的调查处理,会同有关部门协调处理建筑领域发生的拖欠农民工工资行为；（十）负责本行业、领域的应急管理工作，对本行业、领域的安全生产工作实施监督管理。</w:t>
      </w:r>
    </w:p>
    <w:p w14:paraId="12AB71B3">
      <w:pPr>
        <w:keepNext w:val="0"/>
        <w:keepLines w:val="0"/>
        <w:pageBreakBefore w:val="0"/>
        <w:widowControl w:val="0"/>
        <w:kinsoku/>
        <w:wordWrap/>
        <w:overflowPunct/>
        <w:topLinePunct w:val="0"/>
        <w:autoSpaceDE/>
        <w:autoSpaceDN/>
        <w:bidi w:val="0"/>
        <w:adjustRightInd w:val="0"/>
        <w:snapToGrid w:val="0"/>
        <w:spacing w:line="240" w:lineRule="exact"/>
        <w:ind w:firstLine="6720" w:firstLineChars="2100"/>
        <w:textAlignment w:val="auto"/>
        <w:rPr>
          <w:rFonts w:hint="eastAsia" w:ascii="仿宋" w:hAnsi="仿宋" w:eastAsia="仿宋" w:cs="宋体"/>
          <w:sz w:val="32"/>
          <w:szCs w:val="32"/>
          <w:rtl w:val="0"/>
          <w:lang w:val="en-US" w:eastAsia="zh-CN"/>
        </w:rPr>
      </w:pPr>
      <w:r>
        <w:rPr>
          <w:rFonts w:hint="eastAsia" w:ascii="仿宋" w:hAnsi="仿宋" w:eastAsia="仿宋" w:cs="宋体"/>
          <w:color w:val="auto"/>
          <w:sz w:val="32"/>
          <w:szCs w:val="32"/>
          <w:shd w:val="clear" w:color="auto" w:fill="FFFFFF"/>
          <w:lang w:val="en-US" w:eastAsia="zh-CN"/>
        </w:rPr>
        <w:t>-------------</w:t>
      </w:r>
    </w:p>
    <w:bookmarkEnd w:id="60"/>
    <w:bookmarkEnd w:id="61"/>
    <w:bookmarkEnd w:id="62"/>
    <w:bookmarkEnd w:id="63"/>
    <w:p w14:paraId="0C31A927">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eastAsia="仿宋" w:cs="Times New Roman"/>
          <w:color w:val="auto"/>
          <w:spacing w:val="0"/>
          <w:sz w:val="32"/>
          <w:szCs w:val="32"/>
          <w:lang w:val="en-US" w:eastAsia="zh-CN"/>
        </w:rPr>
        <w:t>何**</w:t>
      </w:r>
      <w:r>
        <w:rPr>
          <w:rFonts w:hint="eastAsia" w:ascii="Times New Roman" w:hAnsi="Times New Roman" w:eastAsia="仿宋" w:cs="Times New Roman"/>
          <w:color w:val="auto"/>
          <w:spacing w:val="0"/>
          <w:sz w:val="32"/>
          <w:szCs w:val="32"/>
          <w:lang w:val="en-US" w:eastAsia="zh-CN"/>
        </w:rPr>
        <w:t>，男，54岁，晔然公司</w:t>
      </w:r>
      <w:r>
        <w:rPr>
          <w:rFonts w:hint="eastAsia" w:ascii="仿宋" w:hAnsi="仿宋" w:eastAsia="仿宋" w:cs="宋体"/>
          <w:kern w:val="0"/>
          <w:sz w:val="32"/>
          <w:szCs w:val="32"/>
          <w:shd w:val="clear" w:color="auto" w:fill="FFFFFF"/>
          <w:rtl w:val="0"/>
          <w:lang w:val="en-US" w:eastAsia="zh-CN" w:bidi="ar"/>
        </w:rPr>
        <w:t>工程项目</w:t>
      </w:r>
      <w:r>
        <w:rPr>
          <w:rFonts w:hint="eastAsia" w:ascii="Times New Roman" w:hAnsi="Times New Roman" w:eastAsia="仿宋" w:cs="Times New Roman"/>
          <w:color w:val="auto"/>
          <w:spacing w:val="0"/>
          <w:sz w:val="32"/>
          <w:szCs w:val="32"/>
          <w:lang w:val="en-US" w:eastAsia="zh-CN"/>
        </w:rPr>
        <w:t>施工作业人员，</w:t>
      </w:r>
      <w:r>
        <w:rPr>
          <w:rFonts w:hint="eastAsia" w:ascii="仿宋" w:hAnsi="仿宋" w:eastAsia="仿宋" w:cs="宋体"/>
          <w:sz w:val="32"/>
          <w:szCs w:val="32"/>
          <w:lang w:val="en-US" w:eastAsia="zh-CN"/>
        </w:rPr>
        <w:t>未系安全带，佩戴安全帽未</w:t>
      </w:r>
      <w:r>
        <w:rPr>
          <w:rFonts w:hint="eastAsia" w:ascii="Times New Roman" w:hAnsi="Times New Roman" w:eastAsia="仿宋" w:cs="Times New Roman"/>
          <w:color w:val="auto"/>
          <w:spacing w:val="0"/>
          <w:sz w:val="32"/>
          <w:szCs w:val="32"/>
          <w:lang w:val="en-US" w:eastAsia="zh-CN"/>
        </w:rPr>
        <w:t>系下颚带</w:t>
      </w:r>
      <w:r>
        <w:rPr>
          <w:rFonts w:hint="eastAsia" w:ascii="仿宋" w:hAnsi="仿宋" w:eastAsia="仿宋" w:cs="宋体"/>
          <w:sz w:val="32"/>
          <w:szCs w:val="32"/>
          <w:lang w:val="en-US" w:eastAsia="zh-CN"/>
        </w:rPr>
        <w:t>，违章登高作业，</w:t>
      </w:r>
      <w:r>
        <w:rPr>
          <w:rFonts w:hint="eastAsia" w:ascii="仿宋" w:hAnsi="仿宋" w:eastAsia="仿宋" w:cs="宋体"/>
          <w:sz w:val="32"/>
          <w:szCs w:val="32"/>
          <w:rtl w:val="0"/>
          <w:lang w:val="en-US" w:eastAsia="zh-CN"/>
        </w:rPr>
        <w:t>在本次事故中应负直接责任。鉴于其在事故中死亡，建议不予追究责任。</w:t>
      </w:r>
    </w:p>
    <w:p w14:paraId="399FB575">
      <w:pPr>
        <w:wordWrap w:val="0"/>
        <w:spacing w:line="580" w:lineRule="exact"/>
        <w:ind w:firstLine="640" w:firstLineChars="200"/>
        <w:jc w:val="left"/>
        <w:rPr>
          <w:rFonts w:hint="eastAsia" w:ascii="仿宋" w:hAnsi="仿宋" w:eastAsia="仿宋" w:cs="宋体"/>
          <w:sz w:val="32"/>
          <w:szCs w:val="32"/>
          <w:rtl w:val="0"/>
          <w:lang w:val="en-US" w:eastAsia="zh-CN"/>
        </w:rPr>
      </w:pPr>
      <w:bookmarkStart w:id="64" w:name="_Toc385383191_WPSOffice_Level2"/>
      <w:bookmarkStart w:id="65" w:name="_Toc97431578_WPSOffice_Level2"/>
      <w:bookmarkStart w:id="66" w:name="_Toc1158099720_WPSOffice_Level2"/>
      <w:r>
        <w:rPr>
          <w:rFonts w:hint="eastAsia" w:ascii="楷体" w:hAnsi="楷体" w:eastAsia="楷体" w:cs="楷体"/>
          <w:bCs/>
          <w:color w:val="auto"/>
          <w:kern w:val="0"/>
          <w:sz w:val="32"/>
          <w:szCs w:val="32"/>
          <w:lang w:val="en-US" w:eastAsia="zh-CN"/>
        </w:rPr>
        <w:t>（二）建议予以行政处罚人员（2人）。</w:t>
      </w:r>
      <w:bookmarkEnd w:id="64"/>
      <w:bookmarkEnd w:id="65"/>
      <w:bookmarkEnd w:id="66"/>
    </w:p>
    <w:p w14:paraId="46BC826B">
      <w:pPr>
        <w:wordWrap w:val="0"/>
        <w:spacing w:line="580" w:lineRule="exact"/>
        <w:ind w:firstLine="640" w:firstLineChars="200"/>
        <w:jc w:val="left"/>
        <w:rPr>
          <w:rFonts w:hint="default"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1.</w:t>
      </w:r>
      <w:r>
        <w:rPr>
          <w:rFonts w:hint="eastAsia" w:ascii="仿宋" w:hAnsi="仿宋" w:eastAsia="仿宋" w:cs="宋体"/>
          <w:sz w:val="32"/>
          <w:szCs w:val="32"/>
          <w:rtl w:val="0"/>
          <w:lang w:val="en" w:eastAsia="zh-CN"/>
        </w:rPr>
        <w:t>钟**</w:t>
      </w:r>
      <w:r>
        <w:rPr>
          <w:rFonts w:hint="eastAsia" w:ascii="仿宋" w:hAnsi="仿宋" w:eastAsia="仿宋" w:cs="宋体"/>
          <w:sz w:val="32"/>
          <w:szCs w:val="32"/>
          <w:rtl w:val="0"/>
          <w:lang w:val="en-US" w:eastAsia="zh-CN"/>
        </w:rPr>
        <w:t>，男，47岁，中共党员，晔然建筑公司法定代表人。未设置本单位安全生产管理机构，未配备专职安全生产管理人员；</w:t>
      </w:r>
      <w:r>
        <w:rPr>
          <w:rFonts w:hint="eastAsia" w:ascii="Times New Roman" w:hAnsi="Times New Roman" w:eastAsia="仿宋" w:cs="Times New Roman"/>
          <w:color w:val="auto"/>
          <w:spacing w:val="0"/>
          <w:sz w:val="32"/>
          <w:szCs w:val="32"/>
          <w:lang w:val="en-US" w:eastAsia="zh-CN"/>
        </w:rPr>
        <w:t>未依法取得建筑业企业相关资质，从事建筑工程总承包项目施工；</w:t>
      </w:r>
      <w:r>
        <w:rPr>
          <w:rFonts w:hint="eastAsia" w:ascii="仿宋" w:hAnsi="仿宋" w:eastAsia="仿宋" w:cs="宋体"/>
          <w:sz w:val="32"/>
          <w:szCs w:val="32"/>
          <w:rtl w:val="0"/>
          <w:lang w:val="en-US" w:eastAsia="zh-CN"/>
        </w:rPr>
        <w:t>未按要求组织制定并实施本单位安全生产规章制度和操作规程；未组织制定并实施本单位安全生产教育和培训计划，没有按要求对作业人员进行安全生产教育培训；未有效开展事故隐患排查整治，对监理单位提出的问题隐患没有落实整改到位。对事故的发生负有重要管理责任。建议由衡阳市应急管理局依据《中华人民共和国安全生产法》第九十五条之规定，对其予以行政处罚。</w:t>
      </w:r>
    </w:p>
    <w:p w14:paraId="078032D0">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 xml:space="preserve"> 2.刘**，女，48岁，群众，建科公司监理项目部总监理工程师，负责该工程项目的全面监理工作。未严格审查建设工程项目相关资质条件；对项目施工过程中的事故隐患没有采取有效措施督促整改，未及时发现和制止违章作业行为。对事故发生负有重要监管责任，建议由衡阳市应急管理局依据《中华人民共和国安全生产法》第九十六条之规定，对其予以行政处罚。</w:t>
      </w:r>
    </w:p>
    <w:p w14:paraId="088D5494">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rPr>
          <w:rFonts w:hint="eastAsia" w:ascii="Nimbus Roman No9 L" w:hAnsi="Nimbus Roman No9 L" w:eastAsia="仿宋" w:cs="Nimbus Roman No9 L"/>
          <w:bCs/>
          <w:color w:val="auto"/>
          <w:kern w:val="0"/>
          <w:sz w:val="32"/>
          <w:szCs w:val="32"/>
          <w:lang w:val="en-US" w:eastAsia="zh-CN"/>
        </w:rPr>
      </w:pPr>
      <w:bookmarkStart w:id="67" w:name="_Toc592854457_WPSOffice_Level2"/>
      <w:bookmarkStart w:id="68" w:name="_Toc895559635_WPSOffice_Level2"/>
      <w:bookmarkStart w:id="69" w:name="_Toc669583812_WPSOffice_Level2"/>
      <w:r>
        <w:rPr>
          <w:rFonts w:hint="eastAsia" w:ascii="楷体" w:hAnsi="楷体" w:eastAsia="楷体" w:cs="楷体"/>
          <w:bCs/>
          <w:color w:val="auto"/>
          <w:kern w:val="0"/>
          <w:sz w:val="32"/>
          <w:szCs w:val="32"/>
          <w:lang w:val="en-US" w:eastAsia="zh-CN"/>
        </w:rPr>
        <w:t>（三）建议予以行政处罚的单位（2家）。</w:t>
      </w:r>
      <w:bookmarkEnd w:id="67"/>
      <w:bookmarkEnd w:id="68"/>
      <w:bookmarkEnd w:id="69"/>
    </w:p>
    <w:p w14:paraId="0EC16F64">
      <w:pPr>
        <w:pStyle w:val="5"/>
        <w:keepNext w:val="0"/>
        <w:keepLines w:val="0"/>
        <w:widowControl/>
        <w:suppressLineNumbers w:val="0"/>
        <w:shd w:val="clear" w:color="auto" w:fill="FFFFFF"/>
        <w:wordWrap/>
        <w:spacing w:before="0" w:beforeAutospacing="0" w:after="0" w:afterAutospacing="0"/>
        <w:ind w:left="0" w:leftChars="0" w:right="0" w:firstLine="643" w:firstLineChars="200"/>
        <w:jc w:val="left"/>
        <w:rPr>
          <w:rFonts w:hint="eastAsia" w:ascii="仿宋" w:hAnsi="仿宋" w:eastAsia="仿宋" w:cs="仿宋"/>
          <w:bCs/>
          <w:sz w:val="32"/>
          <w:szCs w:val="32"/>
          <w:lang w:val="en-US" w:eastAsia="zh-CN"/>
        </w:rPr>
      </w:pPr>
      <w:r>
        <w:rPr>
          <w:rFonts w:hint="eastAsia" w:ascii="Nimbus Roman No9 L" w:hAnsi="Nimbus Roman No9 L" w:eastAsia="仿宋" w:cs="Nimbus Roman No9 L"/>
          <w:b/>
          <w:bCs w:val="0"/>
          <w:sz w:val="32"/>
          <w:szCs w:val="32"/>
          <w:lang w:val="en-US" w:eastAsia="zh-CN"/>
        </w:rPr>
        <w:t>1.湖南晔然建筑有限公司。</w:t>
      </w:r>
      <w:r>
        <w:rPr>
          <w:rFonts w:hint="eastAsia" w:ascii="仿宋" w:hAnsi="仿宋" w:eastAsia="仿宋" w:cs="宋体"/>
          <w:sz w:val="32"/>
          <w:szCs w:val="32"/>
          <w:lang w:val="en-US" w:eastAsia="zh-CN"/>
        </w:rPr>
        <w:t>该单位履行项目施工安全生产主体责任不到位，</w:t>
      </w:r>
      <w:r>
        <w:rPr>
          <w:rFonts w:hint="eastAsia" w:ascii="仿宋" w:hAnsi="仿宋" w:eastAsia="仿宋" w:cs="仿宋"/>
          <w:bCs/>
          <w:sz w:val="32"/>
          <w:szCs w:val="32"/>
          <w:lang w:val="en-US" w:eastAsia="zh-CN"/>
        </w:rPr>
        <w:t>未依法取得《安全生产许可证》和</w:t>
      </w:r>
      <w:r>
        <w:rPr>
          <w:rFonts w:hint="eastAsia" w:ascii="Times New Roman" w:hAnsi="Times New Roman" w:eastAsia="仿宋" w:cs="Times New Roman"/>
          <w:color w:val="auto"/>
          <w:spacing w:val="0"/>
          <w:sz w:val="32"/>
          <w:szCs w:val="32"/>
          <w:lang w:val="en-US" w:eastAsia="zh-CN"/>
        </w:rPr>
        <w:t>《建筑业企业资质证书》擅自从事建筑施工</w:t>
      </w:r>
      <w:r>
        <w:rPr>
          <w:rFonts w:hint="eastAsia" w:ascii="仿宋" w:hAnsi="仿宋" w:eastAsia="仿宋" w:cs="仿宋"/>
          <w:bCs/>
          <w:sz w:val="32"/>
          <w:szCs w:val="32"/>
          <w:lang w:val="en-US" w:eastAsia="zh-CN"/>
        </w:rPr>
        <w:t>；未按要求设置安全生产管理机构或者配备专职安全生产管理人员；主要负责人未取得《安全生产考核合格证书》；未按要求组织制定并实施本单位安全生产规章制度和操作规程；未按要求对作业人员进行安全生产教育培训；未有效开展安全隐患排查整治，施工现场安全防护措施缺失，对事故发生负有责任。</w:t>
      </w:r>
      <w:r>
        <w:rPr>
          <w:rFonts w:hint="eastAsia" w:ascii="Nimbus Roman No9 L" w:hAnsi="Nimbus Roman No9 L" w:eastAsia="仿宋" w:cs="Nimbus Roman No9 L"/>
          <w:bCs/>
          <w:color w:val="auto"/>
          <w:kern w:val="0"/>
          <w:sz w:val="32"/>
          <w:szCs w:val="32"/>
          <w:lang w:val="en-US" w:eastAsia="zh-CN"/>
        </w:rPr>
        <w:t>建议由衡阳市应急管理局依据《中华</w:t>
      </w:r>
      <w:r>
        <w:rPr>
          <w:rFonts w:hint="eastAsia" w:ascii="仿宋" w:hAnsi="仿宋" w:eastAsia="仿宋" w:cs="仿宋"/>
          <w:bCs/>
          <w:sz w:val="32"/>
          <w:szCs w:val="32"/>
          <w:lang w:val="en-US" w:eastAsia="zh-CN"/>
        </w:rPr>
        <w:t>人民共和国安全生产法》第一百一十四条之规定，对其</w:t>
      </w:r>
      <w:r>
        <w:rPr>
          <w:rFonts w:hint="eastAsia" w:ascii="仿宋" w:hAnsi="仿宋" w:eastAsia="仿宋" w:cs="仿宋"/>
          <w:bCs/>
          <w:sz w:val="32"/>
          <w:szCs w:val="32"/>
          <w:rtl w:val="0"/>
          <w:lang w:val="en-US" w:eastAsia="zh-CN"/>
        </w:rPr>
        <w:t>予以</w:t>
      </w:r>
      <w:r>
        <w:rPr>
          <w:rFonts w:hint="eastAsia" w:ascii="仿宋" w:hAnsi="仿宋" w:eastAsia="仿宋" w:cs="仿宋"/>
          <w:bCs/>
          <w:sz w:val="32"/>
          <w:szCs w:val="32"/>
          <w:lang w:val="en-US" w:eastAsia="zh-CN"/>
        </w:rPr>
        <w:t>行政处罚；建议由市财政局主办、市住建局协办，依法将该单位移出市政府采购平台。</w:t>
      </w:r>
    </w:p>
    <w:p w14:paraId="60F5291E">
      <w:pPr>
        <w:wordWrap w:val="0"/>
        <w:spacing w:line="580" w:lineRule="exact"/>
        <w:ind w:firstLine="640" w:firstLineChars="200"/>
        <w:jc w:val="left"/>
        <w:rPr>
          <w:rFonts w:hint="eastAsia" w:ascii="仿宋" w:hAnsi="仿宋" w:eastAsia="仿宋" w:cs="宋体"/>
          <w:sz w:val="32"/>
          <w:szCs w:val="32"/>
          <w:lang w:val="en-US" w:eastAsia="zh-CN"/>
        </w:rPr>
      </w:pPr>
      <w:bookmarkStart w:id="70" w:name="_Toc1573595458_WPSOffice_Level2"/>
      <w:bookmarkStart w:id="71" w:name="_Toc458957319_WPSOffice_Level2"/>
      <w:bookmarkStart w:id="72" w:name="_Toc1338993570_WPSOffice_Level2"/>
      <w:bookmarkStart w:id="73" w:name="_Toc990171657_WPSOffice_Level2"/>
      <w:bookmarkStart w:id="74" w:name="_Toc1515626886_WPSOffice_Level2"/>
      <w:r>
        <w:rPr>
          <w:rFonts w:hint="eastAsia" w:ascii="楷体" w:hAnsi="楷体" w:eastAsia="楷体" w:cs="楷体"/>
          <w:sz w:val="32"/>
          <w:szCs w:val="32"/>
          <w:lang w:val="en-US" w:eastAsia="zh-CN"/>
        </w:rPr>
        <w:t>2.</w:t>
      </w:r>
      <w:r>
        <w:rPr>
          <w:rFonts w:hint="eastAsia" w:ascii="Times New Roman" w:hAnsi="Times New Roman" w:eastAsia="仿宋_GB2312" w:cs="Times New Roman"/>
          <w:b/>
          <w:bCs/>
          <w:color w:val="000000"/>
          <w:kern w:val="0"/>
          <w:sz w:val="32"/>
          <w:szCs w:val="32"/>
          <w:lang w:val="en-US" w:eastAsia="zh-CN"/>
        </w:rPr>
        <w:t>湖南建科工程项目管理有限公司</w:t>
      </w:r>
      <w:r>
        <w:rPr>
          <w:rFonts w:hint="eastAsia" w:eastAsia="仿宋_GB2312" w:cs="Times New Roman"/>
          <w:b/>
          <w:bCs/>
          <w:color w:val="000000"/>
          <w:kern w:val="0"/>
          <w:sz w:val="32"/>
          <w:szCs w:val="32"/>
          <w:lang w:val="en-US" w:eastAsia="zh-CN"/>
        </w:rPr>
        <w:t>。</w:t>
      </w:r>
      <w:r>
        <w:rPr>
          <w:rFonts w:hint="eastAsia" w:ascii="仿宋" w:hAnsi="仿宋" w:eastAsia="仿宋" w:cs="宋体"/>
          <w:sz w:val="32"/>
          <w:szCs w:val="32"/>
          <w:lang w:val="en-US" w:eastAsia="zh-CN"/>
        </w:rPr>
        <w:t>该单位履行安全监理责任不到位，未严格审查施工单位的相关资质和工程项目开工条件，对不具备开工条件的工程项目下达开工令；</w:t>
      </w:r>
      <w:r>
        <w:rPr>
          <w:rFonts w:hint="eastAsia" w:ascii="仿宋" w:hAnsi="仿宋" w:eastAsia="仿宋" w:cs="宋体"/>
          <w:sz w:val="32"/>
          <w:szCs w:val="32"/>
          <w:rtl w:val="0"/>
          <w:lang w:val="en-US" w:eastAsia="zh-CN"/>
        </w:rPr>
        <w:t>针对施工单位</w:t>
      </w:r>
      <w:r>
        <w:rPr>
          <w:rFonts w:hint="eastAsia" w:ascii="仿宋" w:hAnsi="仿宋" w:eastAsia="仿宋" w:cs="宋体"/>
          <w:sz w:val="32"/>
          <w:szCs w:val="32"/>
          <w:lang w:val="en-US" w:eastAsia="zh-CN"/>
        </w:rPr>
        <w:t>编制的脚手架、支模架搭设专项施工方案不符合规范，但未按要求整改的情况，未协同市体校采取进一步有效措施督促整改，事故隐患未得到及时消除；针对发现的问题，未采取有效措施督促整改到位</w:t>
      </w:r>
      <w:r>
        <w:rPr>
          <w:rFonts w:hint="eastAsia" w:ascii="仿宋" w:hAnsi="仿宋" w:eastAsia="仿宋" w:cs="宋体"/>
          <w:sz w:val="32"/>
          <w:szCs w:val="32"/>
          <w:rtl w:val="0"/>
          <w:lang w:val="en-US" w:eastAsia="zh-CN"/>
        </w:rPr>
        <w:t>，</w:t>
      </w:r>
      <w:r>
        <w:rPr>
          <w:rFonts w:hint="eastAsia" w:ascii="仿宋" w:hAnsi="仿宋" w:eastAsia="仿宋" w:cs="宋体"/>
          <w:sz w:val="32"/>
          <w:szCs w:val="32"/>
          <w:lang w:val="en-US" w:eastAsia="zh-CN"/>
        </w:rPr>
        <w:t>未要求施工方回复整改情况，未对隐患整改情况组织验收；</w:t>
      </w:r>
      <w:r>
        <w:rPr>
          <w:rFonts w:hint="eastAsia" w:ascii="仿宋" w:hAnsi="仿宋" w:eastAsia="仿宋" w:cs="宋体"/>
          <w:sz w:val="32"/>
          <w:szCs w:val="32"/>
          <w:rtl w:val="0"/>
          <w:lang w:val="en-US" w:eastAsia="zh-CN"/>
        </w:rPr>
        <w:t>对施工单位一直未整改，且可能导致安全事故的隐患，未第一时间向市体校反馈，并向有关行业主管部门报告</w:t>
      </w:r>
      <w:r>
        <w:rPr>
          <w:rFonts w:hint="eastAsia" w:ascii="仿宋" w:hAnsi="仿宋" w:eastAsia="仿宋" w:cs="宋体"/>
          <w:sz w:val="32"/>
          <w:szCs w:val="32"/>
          <w:lang w:val="en-US" w:eastAsia="zh-CN"/>
        </w:rPr>
        <w:t>，</w:t>
      </w:r>
      <w:r>
        <w:rPr>
          <w:rFonts w:hint="eastAsia" w:ascii="仿宋" w:hAnsi="仿宋" w:eastAsia="仿宋" w:cs="宋体"/>
          <w:sz w:val="32"/>
          <w:szCs w:val="32"/>
          <w:rtl w:val="0"/>
          <w:lang w:val="en-US" w:eastAsia="zh-CN"/>
        </w:rPr>
        <w:t>致使事故隐患长期存在，最终导致事故</w:t>
      </w:r>
      <w:r>
        <w:rPr>
          <w:rFonts w:hint="eastAsia" w:ascii="仿宋" w:hAnsi="仿宋" w:eastAsia="仿宋" w:cs="宋体"/>
          <w:sz w:val="32"/>
          <w:szCs w:val="32"/>
          <w:lang w:val="en-US" w:eastAsia="zh-CN"/>
        </w:rPr>
        <w:t>，对事故发生负有责任</w:t>
      </w:r>
      <w:r>
        <w:rPr>
          <w:rFonts w:hint="eastAsia" w:ascii="仿宋" w:hAnsi="仿宋" w:eastAsia="仿宋" w:cs="宋体"/>
          <w:sz w:val="32"/>
          <w:szCs w:val="32"/>
          <w:rtl w:val="0"/>
          <w:lang w:val="en-US" w:eastAsia="zh-CN"/>
        </w:rPr>
        <w:t>。</w:t>
      </w:r>
      <w:r>
        <w:rPr>
          <w:rFonts w:hint="eastAsia" w:ascii="仿宋" w:hAnsi="仿宋" w:eastAsia="仿宋" w:cs="宋体"/>
          <w:sz w:val="32"/>
          <w:szCs w:val="32"/>
          <w:lang w:val="en-US" w:eastAsia="zh-CN"/>
        </w:rPr>
        <w:t>建议由衡阳市</w:t>
      </w:r>
      <w:r>
        <w:rPr>
          <w:rFonts w:hint="eastAsia" w:ascii="仿宋" w:hAnsi="仿宋" w:eastAsia="仿宋" w:cs="宋体"/>
          <w:sz w:val="32"/>
          <w:szCs w:val="32"/>
          <w:rtl w:val="0"/>
          <w:lang w:val="en-US" w:eastAsia="zh-CN"/>
        </w:rPr>
        <w:t>住房和城乡建设局</w:t>
      </w:r>
      <w:r>
        <w:rPr>
          <w:rFonts w:hint="eastAsia" w:ascii="仿宋" w:hAnsi="仿宋" w:eastAsia="仿宋" w:cs="宋体"/>
          <w:sz w:val="32"/>
          <w:szCs w:val="32"/>
          <w:lang w:val="en-US" w:eastAsia="zh-CN"/>
        </w:rPr>
        <w:t>依据《建设工程安全生产管理条例》第五十七条之规定，对其</w:t>
      </w:r>
      <w:r>
        <w:rPr>
          <w:rFonts w:hint="eastAsia" w:ascii="仿宋" w:hAnsi="仿宋" w:eastAsia="仿宋" w:cs="宋体"/>
          <w:sz w:val="32"/>
          <w:szCs w:val="32"/>
          <w:rtl w:val="0"/>
          <w:lang w:val="en-US" w:eastAsia="zh-CN"/>
        </w:rPr>
        <w:t>予以</w:t>
      </w:r>
      <w:r>
        <w:rPr>
          <w:rFonts w:hint="eastAsia" w:ascii="仿宋" w:hAnsi="仿宋" w:eastAsia="仿宋" w:cs="宋体"/>
          <w:sz w:val="32"/>
          <w:szCs w:val="32"/>
          <w:lang w:val="en-US" w:eastAsia="zh-CN"/>
        </w:rPr>
        <w:t>行政处罚。</w:t>
      </w:r>
    </w:p>
    <w:p w14:paraId="700005F5">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楷体" w:hAnsi="楷体" w:eastAsia="楷体" w:cs="楷体"/>
          <w:sz w:val="32"/>
          <w:szCs w:val="32"/>
          <w:lang w:val="en-US" w:eastAsia="zh-CN"/>
        </w:rPr>
        <w:t>（四）建议予以追责问责的人员（1人）。</w:t>
      </w:r>
      <w:bookmarkEnd w:id="70"/>
      <w:bookmarkEnd w:id="71"/>
      <w:bookmarkEnd w:id="72"/>
    </w:p>
    <w:p w14:paraId="72153323">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朱**，男，56岁，群众，市体校副校长，分管学校后勤、财务、安保等工作，工程项目建设单位负责人。未办理项目施工许可证等手续违规开工建设，对施工单位未取得安全生产许可证和建筑施工相关资质审核把关不严；对项目施工过程中发现的事故隐患未采取有效措施督促整改。对事故发生负有领导责任，建议由市文化旅游广电体育局纪检监察组对其予以追责。</w:t>
      </w:r>
    </w:p>
    <w:p w14:paraId="0D358A7B">
      <w:pPr>
        <w:wordWrap w:val="0"/>
        <w:spacing w:line="580" w:lineRule="exact"/>
        <w:ind w:firstLine="640" w:firstLineChars="200"/>
        <w:jc w:val="left"/>
        <w:rPr>
          <w:rFonts w:hint="eastAsia" w:ascii="仿宋" w:hAnsi="仿宋" w:eastAsia="仿宋" w:cs="宋体"/>
          <w:sz w:val="32"/>
          <w:szCs w:val="32"/>
          <w:rtl w:val="0"/>
          <w:lang w:val="en-US" w:eastAsia="zh-CN"/>
        </w:rPr>
      </w:pPr>
      <w:bookmarkStart w:id="75" w:name="_Toc647836767_WPSOffice_Level2"/>
      <w:r>
        <w:rPr>
          <w:rFonts w:hint="eastAsia" w:ascii="楷体" w:hAnsi="楷体" w:eastAsia="楷体" w:cs="楷体"/>
          <w:sz w:val="32"/>
          <w:szCs w:val="32"/>
          <w:lang w:val="en-US" w:eastAsia="zh-CN"/>
        </w:rPr>
        <w:t>（五）建议</w:t>
      </w:r>
      <w:r>
        <w:rPr>
          <w:rFonts w:hint="eastAsia" w:ascii="楷体" w:hAnsi="楷体" w:eastAsia="楷体" w:cs="楷体"/>
          <w:bCs/>
          <w:color w:val="auto"/>
          <w:kern w:val="0"/>
          <w:sz w:val="32"/>
          <w:szCs w:val="32"/>
          <w:lang w:val="en-US" w:eastAsia="zh-CN"/>
        </w:rPr>
        <w:t>予以提醒谈话的人员</w:t>
      </w:r>
      <w:r>
        <w:rPr>
          <w:rFonts w:hint="eastAsia" w:ascii="楷体" w:hAnsi="楷体" w:eastAsia="楷体" w:cs="楷体"/>
          <w:sz w:val="32"/>
          <w:szCs w:val="32"/>
          <w:lang w:val="en-US" w:eastAsia="zh-CN"/>
        </w:rPr>
        <w:t>（2人）。</w:t>
      </w:r>
    </w:p>
    <w:p w14:paraId="327D5677">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1.欧**，男，55岁，中共党员，市体校校长，负责该校全面工作。未组织开展工程项目报建手续，组织开展施工单位安全资质审核把关不严，项目施工过程中督促事故隐患整改不力。建议由市文化旅游广电体育局党组对其予以提醒谈话。</w:t>
      </w:r>
    </w:p>
    <w:p w14:paraId="2A13D58C">
      <w:pPr>
        <w:wordWrap w:val="0"/>
        <w:spacing w:line="580" w:lineRule="exact"/>
        <w:ind w:firstLine="640" w:firstLineChars="200"/>
        <w:jc w:val="left"/>
        <w:rPr>
          <w:rFonts w:hint="default"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2.何**，男，33岁，中共党员，由雁峰区国有土地上房屋征收中心主任岗位借调至雁峰区住建局工作，分管房地产监管与村镇建设股、建设监管股，主管安全生产管理工作。组织开展辖区建筑领域建设施工巡查不严不细，未及时发现辖区内违法建筑施工行为。建议由雁峰区住建局党组对其予以提醒谈话。</w:t>
      </w:r>
    </w:p>
    <w:p w14:paraId="4D118540">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楷体" w:hAnsi="楷体" w:eastAsia="楷体" w:cs="楷体"/>
          <w:sz w:val="32"/>
          <w:szCs w:val="32"/>
          <w:lang w:val="en-US" w:eastAsia="zh-CN"/>
        </w:rPr>
        <w:t>（六）建议单位内部处理的人员（1人）。</w:t>
      </w:r>
      <w:bookmarkEnd w:id="75"/>
    </w:p>
    <w:p w14:paraId="6E3DE622">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谢**，男，43岁，群众，市体校后勤部工作人员，工程项目建设单位具体经办人员。未依法办理建筑项目施工许可证擅自开工建设；对施工单位及作业人员相关资质把关不严；未督促施工单位、监理单位加强现场安全管理，落实安全措施；对事故发生负有管理责任。建议由市体校对其予以辞退。</w:t>
      </w:r>
    </w:p>
    <w:p w14:paraId="6FAEC01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color w:val="auto"/>
          <w:sz w:val="32"/>
          <w:szCs w:val="32"/>
          <w:lang w:val="en-US" w:eastAsia="zh-CN"/>
        </w:rPr>
      </w:pPr>
      <w:bookmarkStart w:id="76" w:name="_Toc1015186309_WPSOffice_Level2"/>
      <w:r>
        <w:rPr>
          <w:rFonts w:hint="eastAsia" w:ascii="楷体" w:hAnsi="楷体" w:eastAsia="楷体" w:cs="楷体"/>
          <w:bCs/>
          <w:color w:val="auto"/>
          <w:kern w:val="0"/>
          <w:sz w:val="32"/>
          <w:szCs w:val="32"/>
          <w:lang w:val="en-US" w:eastAsia="zh-CN"/>
        </w:rPr>
        <w:t>（七）建议予以组织处理的单位（2家）。</w:t>
      </w:r>
      <w:bookmarkEnd w:id="73"/>
      <w:bookmarkEnd w:id="74"/>
      <w:bookmarkEnd w:id="76"/>
    </w:p>
    <w:p w14:paraId="608A447C">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1.衡阳市体育运动学校（衡阳市第十九中学），</w:t>
      </w:r>
      <w:r>
        <w:rPr>
          <w:rFonts w:hint="eastAsia" w:ascii="Times New Roman" w:hAnsi="Times New Roman" w:eastAsia="仿宋" w:cs="Times New Roman"/>
          <w:color w:val="auto"/>
          <w:spacing w:val="0"/>
          <w:sz w:val="32"/>
          <w:szCs w:val="32"/>
          <w:rtl w:val="0"/>
          <w:lang w:val="en-US" w:eastAsia="zh-CN"/>
        </w:rPr>
        <w:t>工程项目</w:t>
      </w:r>
      <w:r>
        <w:rPr>
          <w:rFonts w:hint="eastAsia" w:ascii="Times New Roman" w:hAnsi="Times New Roman" w:eastAsia="仿宋" w:cs="Times New Roman"/>
          <w:color w:val="auto"/>
          <w:spacing w:val="0"/>
          <w:sz w:val="32"/>
          <w:szCs w:val="32"/>
          <w:lang w:val="en-US" w:eastAsia="zh-CN"/>
        </w:rPr>
        <w:t>建设前，未依法</w:t>
      </w:r>
      <w:r>
        <w:rPr>
          <w:rFonts w:hint="eastAsia" w:eastAsia="仿宋" w:cs="Times New Roman"/>
          <w:color w:val="auto"/>
          <w:spacing w:val="0"/>
          <w:sz w:val="32"/>
          <w:szCs w:val="32"/>
          <w:lang w:val="en-US" w:eastAsia="zh-CN"/>
        </w:rPr>
        <w:t>向</w:t>
      </w:r>
      <w:r>
        <w:rPr>
          <w:rFonts w:hint="eastAsia" w:ascii="Times New Roman" w:hAnsi="Times New Roman" w:eastAsia="仿宋" w:cs="Times New Roman"/>
          <w:color w:val="auto"/>
          <w:spacing w:val="0"/>
          <w:sz w:val="32"/>
          <w:szCs w:val="32"/>
          <w:lang w:val="en-US" w:eastAsia="zh-CN"/>
        </w:rPr>
        <w:t>有关建设行政主管部门办理施工许可证</w:t>
      </w:r>
      <w:r>
        <w:rPr>
          <w:rFonts w:hint="eastAsia" w:eastAsia="仿宋" w:cs="Times New Roman"/>
          <w:color w:val="auto"/>
          <w:spacing w:val="0"/>
          <w:sz w:val="32"/>
          <w:szCs w:val="32"/>
          <w:lang w:val="en-US" w:eastAsia="zh-CN"/>
        </w:rPr>
        <w:t>；对施工单位相关安全</w:t>
      </w:r>
      <w:r>
        <w:rPr>
          <w:rFonts w:hint="eastAsia" w:ascii="仿宋" w:hAnsi="仿宋" w:eastAsia="仿宋" w:cs="宋体"/>
          <w:sz w:val="32"/>
          <w:szCs w:val="32"/>
          <w:lang w:val="en-US" w:eastAsia="zh-CN"/>
        </w:rPr>
        <w:t>资质审查把关不严，导致不具备相应能力的施工单位进场施工；事故隐患整改协调督促不到位，针对监理单位提出的事故隐患，</w:t>
      </w:r>
      <w:r>
        <w:rPr>
          <w:rFonts w:hint="eastAsia" w:ascii="仿宋" w:hAnsi="仿宋" w:eastAsia="仿宋" w:cs="宋体"/>
          <w:kern w:val="0"/>
          <w:sz w:val="32"/>
          <w:szCs w:val="32"/>
          <w:shd w:val="clear" w:color="auto" w:fill="FFFFFF"/>
          <w:rtl w:val="0"/>
          <w:lang w:val="en-US" w:eastAsia="zh-CN" w:bidi="ar"/>
        </w:rPr>
        <w:t>未采取有效措施督促整改</w:t>
      </w:r>
      <w:r>
        <w:rPr>
          <w:rFonts w:hint="eastAsia" w:ascii="仿宋" w:hAnsi="仿宋" w:eastAsia="仿宋" w:cs="宋体"/>
          <w:sz w:val="32"/>
          <w:szCs w:val="32"/>
          <w:lang w:val="en-US" w:eastAsia="zh-CN"/>
        </w:rPr>
        <w:t>。</w:t>
      </w:r>
      <w:r>
        <w:rPr>
          <w:rFonts w:hint="eastAsia" w:ascii="仿宋" w:hAnsi="仿宋" w:eastAsia="仿宋" w:cs="宋体"/>
          <w:sz w:val="32"/>
          <w:szCs w:val="32"/>
          <w:rtl w:val="0"/>
          <w:lang w:val="en-US" w:eastAsia="zh-CN"/>
        </w:rPr>
        <w:t>建议该单位向市文化旅游广电体育局写出书面检讨。</w:t>
      </w:r>
    </w:p>
    <w:p w14:paraId="47B208D3">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2.雁峰区住房和城乡建设局，未严格落实建筑施工领域安全生产属地管理职责，开展辖区建筑领域建设施工巡查不严不细；未严格履行建筑施工领域“打非治违”属地管理职责，未及时发现和制止建设工程项目未办理施工许可证违规开工、晔然公司未取得《安全生产许可证》及相关安全资质从事建筑项目施工等违法行为，未及时向有关部门报告，致使该工程项目施工缺乏有效的安全监管。建议该单位向雁峰区政府写出书面检讨。</w:t>
      </w:r>
    </w:p>
    <w:p w14:paraId="01F8F9DE">
      <w:pPr>
        <w:wordWrap w:val="0"/>
        <w:spacing w:line="580" w:lineRule="exact"/>
        <w:ind w:firstLine="640" w:firstLineChars="200"/>
        <w:jc w:val="left"/>
        <w:rPr>
          <w:rFonts w:hint="eastAsia" w:ascii="仿宋" w:hAnsi="仿宋" w:eastAsia="仿宋" w:cs="宋体"/>
          <w:sz w:val="32"/>
          <w:szCs w:val="32"/>
          <w:rtl w:val="0"/>
          <w:lang w:val="en-US" w:eastAsia="zh-CN"/>
        </w:rPr>
      </w:pPr>
      <w:bookmarkStart w:id="77" w:name="_Toc1521657633_WPSOffice_Level1"/>
      <w:bookmarkStart w:id="78" w:name="_Toc409184990_WPSOffice_Level1"/>
      <w:bookmarkStart w:id="79" w:name="_Toc2047045215_WPSOffice_Level1"/>
      <w:bookmarkStart w:id="80" w:name="_Toc1614876153_WPSOffice_Level1"/>
      <w:bookmarkStart w:id="81" w:name="_Toc1567827304_WPSOffice_Level1"/>
      <w:r>
        <w:rPr>
          <w:rFonts w:hint="eastAsia" w:ascii="黑体" w:hAnsi="黑体" w:eastAsia="黑体" w:cs="黑体"/>
          <w:bCs/>
          <w:color w:val="auto"/>
          <w:kern w:val="0"/>
          <w:sz w:val="32"/>
          <w:szCs w:val="32"/>
          <w:lang w:val="en-US" w:eastAsia="zh-CN"/>
        </w:rPr>
        <w:t>七、事故防范和整改措施建议</w:t>
      </w:r>
      <w:bookmarkEnd w:id="77"/>
      <w:bookmarkEnd w:id="78"/>
      <w:bookmarkEnd w:id="79"/>
      <w:bookmarkEnd w:id="80"/>
      <w:bookmarkEnd w:id="81"/>
    </w:p>
    <w:p w14:paraId="565C5148">
      <w:pPr>
        <w:wordWrap w:val="0"/>
        <w:spacing w:line="580" w:lineRule="exact"/>
        <w:ind w:firstLine="640" w:firstLineChars="200"/>
        <w:jc w:val="left"/>
        <w:rPr>
          <w:rFonts w:hint="default"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为</w:t>
      </w:r>
      <w:r>
        <w:rPr>
          <w:rFonts w:hint="default" w:ascii="仿宋" w:hAnsi="仿宋" w:eastAsia="仿宋" w:cs="宋体"/>
          <w:sz w:val="32"/>
          <w:szCs w:val="32"/>
          <w:rtl w:val="0"/>
          <w:lang w:val="en-US" w:eastAsia="zh-CN"/>
        </w:rPr>
        <w:t>深刻吸取事故教训，举一反三，完善措施，</w:t>
      </w:r>
      <w:r>
        <w:rPr>
          <w:rFonts w:hint="eastAsia" w:ascii="仿宋" w:hAnsi="仿宋" w:eastAsia="仿宋" w:cs="宋体"/>
          <w:sz w:val="32"/>
          <w:szCs w:val="32"/>
          <w:rtl w:val="0"/>
          <w:lang w:val="en-US" w:eastAsia="zh-CN"/>
        </w:rPr>
        <w:t>切实加强安全生产管理</w:t>
      </w:r>
      <w:r>
        <w:rPr>
          <w:rFonts w:hint="default" w:ascii="仿宋" w:hAnsi="仿宋" w:eastAsia="仿宋" w:cs="宋体"/>
          <w:sz w:val="32"/>
          <w:szCs w:val="32"/>
          <w:rtl w:val="0"/>
          <w:lang w:val="en-US" w:eastAsia="zh-CN"/>
        </w:rPr>
        <w:t>，有效防范生产安全事故，提出如下</w:t>
      </w:r>
      <w:r>
        <w:rPr>
          <w:rFonts w:hint="eastAsia" w:ascii="仿宋" w:hAnsi="仿宋" w:eastAsia="仿宋" w:cs="宋体"/>
          <w:sz w:val="32"/>
          <w:szCs w:val="32"/>
          <w:rtl w:val="0"/>
          <w:lang w:val="en-US" w:eastAsia="zh-CN"/>
        </w:rPr>
        <w:t>事故</w:t>
      </w:r>
      <w:r>
        <w:rPr>
          <w:rFonts w:hint="default" w:ascii="仿宋" w:hAnsi="仿宋" w:eastAsia="仿宋" w:cs="宋体"/>
          <w:sz w:val="32"/>
          <w:szCs w:val="32"/>
          <w:rtl w:val="0"/>
          <w:lang w:val="en-US" w:eastAsia="zh-CN"/>
        </w:rPr>
        <w:t>防范及整改措施建议：</w:t>
      </w:r>
    </w:p>
    <w:p w14:paraId="01032935">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一）晔然公司要全面落实安全生产主体责任。一是要严格遵照《中华人民共和国安全生产法》《建设工程安全生产管理条例》等要求依法开展生产经营活动，杜绝违法施工作业；二是依法建立健全本单位安全生产规章制度，设置安全生产管理机构；三是要加强安全技术管理，严格按照法律法规及规章制度的要求编制专项施工方案及安全技术措施，并严格进行审批，同时按照公司制定的规章制度将施工方案及安全技术措施交底到每一位作业人员；四是要加强现场安全管理，切实开展安全生产隐患排查治理，定期开展安全生产大检查，及时发现并制止违章作业行为，消除事故隐患。</w:t>
      </w:r>
    </w:p>
    <w:p w14:paraId="00E7C8CF">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二）建科公司要全面落实监理单位安全生产监理职责。一是要严格审查工程项目施工的相关资质条件，及时向建设方反馈工程项目监理情况，杜绝不符合法定资质的工程项目违法开工建设；二是要提前熟悉工程项目所涉及的内容，在项目开工前配合建设单位及时办理工程项目报建相关手续；三是要严格审核专项施工方案及所包含的安全技术措施，完善施工方案，督促落实安全技术交底，督促施工单位依照法律法规及行业标准施工建设，特别是要督促建设方和施工方严格遵守相关法律法规中明令禁止性的条款；四是要及时督促施工单位严格按照法律法规及本单位规章制度对作业人员开展安全教育培训；五是要加强工程项目施工的安全检查，切实督促开展安全事故隐患排查整治，及时消除安全事故隐患；六是要严格执行《湖南省建筑工程质量安全监理报告制度》，发现建设单位不履行相关报建程序、施工单位违法开工、违章作业且不能有效制止时，要及时向有关建设行政主管部门汇报。</w:t>
      </w:r>
    </w:p>
    <w:p w14:paraId="16122083">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US" w:eastAsia="zh-CN"/>
        </w:rPr>
        <w:t>（三）市体校要切实落实建设单位安全生产首要责任。一是要按照《中华人民共和国安全生产法》《中华人民共和国建筑法》《建设工程安全生产管理条例》及相关法律法规的规定进一步健全本单位的安全生产责任制，将改建工程按照现行法律法规办理相关施工许可手续；二是要将加固维修（改建工程）发包给具备相应资质（施工总承包资质、安全生产许可证）的施工单位，并在开工前办好施工许可证、做好开工前安全生产条件审查；三是要督促施工单位、监理单位加强现场安全管理，及时发现和制止违章作业行为，采取有效措施消除事故隐患。</w:t>
      </w:r>
    </w:p>
    <w:p w14:paraId="17DE4F93">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eastAsia" w:ascii="仿宋" w:hAnsi="仿宋" w:eastAsia="仿宋" w:cs="宋体"/>
          <w:sz w:val="32"/>
          <w:szCs w:val="32"/>
          <w:rtl w:val="0"/>
          <w:lang w:val="en" w:eastAsia="zh-CN"/>
        </w:rPr>
        <w:t>（四）切实加强建筑领域安全监管。一是要压实县市区属地管理责任，严格履行安全生产“打非治违”属地职责，积极组织所属乡镇、街道、社区对辖区内的建设工程加强巡查，发现违法违规施工行为及时向有关主管部门报告，落实建筑领域违法施工源头管控和治理；二是要进一步明晰建筑施工监管职责。各级各部门要本着严管严控不留盲区的原则，建立健全建筑施工有效监管机制，进一步完善日常巡查、定期抽验及安全监督制度，明晰各级各部门监管职责，筑牢安全生产防护链；三是要各级各部门协调联动强化监管。各级各部门协调联动、齐抓共管，严格落实建设施工网格化巡查责任，通过日常检查、明查暗访、专项检查等方式，实现压力传导，加大建筑施工的监管力度，提高建筑违法主动防控意识，形成严控违法高压态势，杜绝非法违法施工，切实督促建筑领域相关企业严格履行主体责任，强化现场安全管理，确保我市建筑领域安全健康发展</w:t>
      </w:r>
      <w:bookmarkStart w:id="82" w:name="_Toc439660012_WPSOffice_Level1"/>
      <w:bookmarkStart w:id="83" w:name="_Toc1913952228_WPSOffice_Level1"/>
      <w:bookmarkStart w:id="84" w:name="_Toc1949454453_WPSOffice_Level1"/>
      <w:r>
        <w:rPr>
          <w:rFonts w:hint="eastAsia" w:ascii="仿宋" w:hAnsi="仿宋" w:eastAsia="仿宋" w:cs="宋体"/>
          <w:sz w:val="32"/>
          <w:szCs w:val="32"/>
          <w:rtl w:val="0"/>
          <w:lang w:val="en" w:eastAsia="zh-CN"/>
        </w:rPr>
        <w:t>；四是要</w:t>
      </w:r>
      <w:r>
        <w:rPr>
          <w:rFonts w:hint="eastAsia" w:ascii="仿宋" w:hAnsi="仿宋" w:eastAsia="仿宋" w:cs="宋体"/>
          <w:sz w:val="32"/>
          <w:szCs w:val="32"/>
          <w:rtl w:val="0"/>
          <w:lang w:val="en-US" w:eastAsia="zh-CN"/>
        </w:rPr>
        <w:t>进一步加强政府采购平台的管理。负责采购平台管理的有关部门要加强与相关行业主管部门的工作衔接，加大对参与企业、经济实体的业绩考评和行业准入的资质审查；要联合各有关行业部门对参与平台的相关企业、经济实体进行全面清查，着力问题甄别和整改，对不符合行业规范要求的要及时移出；要通过强化政府采购监督模式，有效防范采购责任不清、标准不明、监管乏力等问题，努力打造我市政府采购监管有效、政府有为、企业有利、群众受益的良好市场营商环境。</w:t>
      </w:r>
    </w:p>
    <w:p w14:paraId="4A4211EE">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default" w:ascii="仿宋" w:hAnsi="仿宋" w:eastAsia="仿宋" w:cs="宋体"/>
          <w:sz w:val="32"/>
          <w:szCs w:val="32"/>
          <w:rtl w:val="0"/>
          <w:lang w:val="en-US" w:eastAsia="zh-CN"/>
        </w:rPr>
        <w:t>相关</w:t>
      </w:r>
      <w:r>
        <w:rPr>
          <w:rFonts w:hint="eastAsia" w:ascii="仿宋" w:hAnsi="仿宋" w:eastAsia="仿宋" w:cs="宋体"/>
          <w:sz w:val="32"/>
          <w:szCs w:val="32"/>
          <w:rtl w:val="0"/>
          <w:lang w:val="en-US" w:eastAsia="zh-CN"/>
        </w:rPr>
        <w:t>单位</w:t>
      </w:r>
      <w:r>
        <w:rPr>
          <w:rFonts w:hint="default" w:ascii="仿宋" w:hAnsi="仿宋" w:eastAsia="仿宋" w:cs="宋体"/>
          <w:sz w:val="32"/>
          <w:szCs w:val="32"/>
          <w:rtl w:val="0"/>
          <w:lang w:val="en-US" w:eastAsia="zh-CN"/>
        </w:rPr>
        <w:t>接到事故调查报告及批复2个月内</w:t>
      </w:r>
      <w:r>
        <w:rPr>
          <w:rFonts w:hint="eastAsia" w:ascii="仿宋" w:hAnsi="仿宋" w:eastAsia="仿宋" w:cs="宋体"/>
          <w:sz w:val="32"/>
          <w:szCs w:val="32"/>
          <w:rtl w:val="0"/>
          <w:lang w:val="en-US" w:eastAsia="zh-CN"/>
        </w:rPr>
        <w:t>，</w:t>
      </w:r>
      <w:r>
        <w:rPr>
          <w:rFonts w:hint="default" w:ascii="仿宋" w:hAnsi="仿宋" w:eastAsia="仿宋" w:cs="宋体"/>
          <w:sz w:val="32"/>
          <w:szCs w:val="32"/>
          <w:rtl w:val="0"/>
          <w:lang w:val="en-US" w:eastAsia="zh-CN"/>
        </w:rPr>
        <w:t>将有关责任人员处理、事故防范整改措施的落实情况书面报送衡阳市应急管理局</w:t>
      </w:r>
      <w:r>
        <w:rPr>
          <w:rFonts w:hint="eastAsia" w:ascii="仿宋" w:hAnsi="仿宋" w:eastAsia="仿宋" w:cs="宋体"/>
          <w:sz w:val="32"/>
          <w:szCs w:val="32"/>
          <w:rtl w:val="0"/>
          <w:lang w:val="en-US" w:eastAsia="zh-CN"/>
        </w:rPr>
        <w:t>。</w:t>
      </w:r>
    </w:p>
    <w:p w14:paraId="41810508">
      <w:pPr>
        <w:pStyle w:val="2"/>
        <w:rPr>
          <w:rFonts w:hint="eastAsia"/>
          <w:rtl w:val="0"/>
          <w:lang w:val="en-US" w:eastAsia="zh-CN"/>
        </w:rPr>
      </w:pPr>
    </w:p>
    <w:p w14:paraId="57A5F3D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附件：1.事故伤</w:t>
      </w:r>
      <w:r>
        <w:rPr>
          <w:rFonts w:hint="default" w:ascii="Times New Roman" w:hAnsi="Times New Roman" w:eastAsia="仿宋" w:cs="Times New Roman"/>
          <w:sz w:val="32"/>
          <w:szCs w:val="32"/>
          <w:highlight w:val="none"/>
          <w:lang w:val="en-US" w:eastAsia="zh-CN"/>
        </w:rPr>
        <w:t>亡人员</w:t>
      </w:r>
      <w:r>
        <w:rPr>
          <w:rFonts w:hint="eastAsia" w:ascii="Times New Roman" w:hAnsi="Times New Roman" w:eastAsia="仿宋" w:cs="Times New Roman"/>
          <w:sz w:val="32"/>
          <w:szCs w:val="32"/>
          <w:highlight w:val="none"/>
          <w:lang w:val="en-US" w:eastAsia="zh-CN"/>
        </w:rPr>
        <w:t>基本</w:t>
      </w:r>
      <w:r>
        <w:rPr>
          <w:rFonts w:hint="default" w:ascii="Times New Roman" w:hAnsi="Times New Roman" w:eastAsia="仿宋" w:cs="Times New Roman"/>
          <w:sz w:val="32"/>
          <w:szCs w:val="32"/>
          <w:highlight w:val="none"/>
          <w:lang w:val="en-US" w:eastAsia="zh-CN"/>
        </w:rPr>
        <w:t>情况表</w:t>
      </w:r>
      <w:bookmarkEnd w:id="82"/>
      <w:bookmarkEnd w:id="83"/>
      <w:bookmarkEnd w:id="84"/>
    </w:p>
    <w:p w14:paraId="6183453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1600" w:firstLineChars="500"/>
        <w:jc w:val="both"/>
        <w:textAlignment w:val="auto"/>
        <w:rPr>
          <w:rFonts w:hint="default" w:ascii="Times New Roman" w:hAnsi="Times New Roman" w:eastAsia="仿宋" w:cs="Times New Roman"/>
          <w:sz w:val="32"/>
          <w:szCs w:val="32"/>
          <w:highlight w:val="none"/>
          <w:lang w:val="en-US" w:eastAsia="zh-CN"/>
        </w:rPr>
      </w:pPr>
      <w:bookmarkStart w:id="85" w:name="_Toc1009104675_WPSOffice_Level1"/>
      <w:bookmarkStart w:id="86" w:name="_Toc480402112_WPSOffice_Level1"/>
      <w:r>
        <w:rPr>
          <w:rFonts w:hint="eastAsia" w:ascii="Times New Roman" w:hAnsi="Times New Roman" w:eastAsia="仿宋" w:cs="Times New Roman"/>
          <w:sz w:val="32"/>
          <w:szCs w:val="32"/>
          <w:highlight w:val="none"/>
          <w:lang w:val="en-US" w:eastAsia="zh-CN"/>
        </w:rPr>
        <w:t>2.事故直接经济损失表</w:t>
      </w:r>
      <w:bookmarkEnd w:id="85"/>
      <w:bookmarkEnd w:id="86"/>
    </w:p>
    <w:p w14:paraId="10F09DE8">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both"/>
        <w:textAlignment w:val="auto"/>
        <w:rPr>
          <w:rFonts w:hint="default" w:ascii="Nimbus Roman No9 L" w:hAnsi="Nimbus Roman No9 L" w:eastAsia="仿宋" w:cs="Nimbus Roman No9 L"/>
          <w:bCs/>
          <w:color w:val="auto"/>
          <w:kern w:val="0"/>
          <w:sz w:val="32"/>
          <w:szCs w:val="32"/>
          <w:lang w:val="en-US" w:eastAsia="zh-CN"/>
        </w:rPr>
      </w:pPr>
    </w:p>
    <w:p w14:paraId="2E385A37">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eastAsia" w:ascii="Times New Roman" w:hAnsi="Times New Roman" w:eastAsia="仿宋" w:cs="Times New Roman"/>
          <w:color w:val="auto"/>
          <w:kern w:val="2"/>
          <w:sz w:val="32"/>
          <w:szCs w:val="32"/>
          <w:lang w:val="en-US" w:eastAsia="zh-CN" w:bidi="ar-SA"/>
        </w:rPr>
      </w:pPr>
      <w:r>
        <w:rPr>
          <w:rFonts w:hint="eastAsia" w:ascii="Nimbus Roman No9 L" w:hAnsi="Nimbus Roman No9 L" w:eastAsia="仿宋" w:cs="Nimbus Roman No9 L"/>
          <w:bCs/>
          <w:color w:val="auto"/>
          <w:kern w:val="0"/>
          <w:sz w:val="32"/>
          <w:szCs w:val="32"/>
          <w:lang w:val="en-US" w:eastAsia="zh-CN"/>
        </w:rPr>
        <w:t xml:space="preserve">                    </w:t>
      </w:r>
      <w:bookmarkStart w:id="87" w:name="_Toc654345936_WPSOffice_Level1"/>
      <w:r>
        <w:rPr>
          <w:rFonts w:hint="eastAsia" w:ascii="Times New Roman" w:hAnsi="Times New Roman" w:eastAsia="仿宋" w:cs="Times New Roman"/>
          <w:color w:val="auto"/>
          <w:kern w:val="2"/>
          <w:sz w:val="32"/>
          <w:szCs w:val="32"/>
          <w:lang w:val="en-US" w:eastAsia="zh-CN" w:bidi="ar-SA"/>
        </w:rPr>
        <w:t>湖南晔然建筑有限公司“4·10”</w:t>
      </w:r>
      <w:bookmarkEnd w:id="87"/>
    </w:p>
    <w:p w14:paraId="1673E184">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eastAsia" w:ascii="仿宋_GB2312" w:hAnsi="Calibri" w:eastAsia="仿宋_GB2312" w:cs="Times New Roman"/>
          <w:kern w:val="2"/>
          <w:sz w:val="32"/>
          <w:szCs w:val="52"/>
          <w:lang w:val="en-US" w:eastAsia="zh-CN" w:bidi="ar-SA"/>
        </w:rPr>
      </w:pPr>
      <w:r>
        <w:rPr>
          <w:rFonts w:hint="eastAsia" w:ascii="Times New Roman" w:hAnsi="Times New Roman" w:eastAsia="仿宋" w:cs="Times New Roman"/>
          <w:color w:val="auto"/>
          <w:kern w:val="2"/>
          <w:sz w:val="32"/>
          <w:szCs w:val="32"/>
          <w:lang w:val="en-US" w:eastAsia="zh-CN" w:bidi="ar-SA"/>
        </w:rPr>
        <w:t xml:space="preserve">                  </w:t>
      </w:r>
      <w:bookmarkStart w:id="88" w:name="_Toc1627571901_WPSOffice_Level1"/>
      <w:r>
        <w:rPr>
          <w:rFonts w:hint="eastAsia" w:ascii="Times New Roman" w:hAnsi="Times New Roman" w:eastAsia="仿宋" w:cs="Times New Roman"/>
          <w:color w:val="auto"/>
          <w:kern w:val="2"/>
          <w:sz w:val="32"/>
          <w:szCs w:val="32"/>
          <w:lang w:val="en-US" w:eastAsia="zh-CN" w:bidi="ar-SA"/>
        </w:rPr>
        <w:t>一般高处坠落事故调查</w:t>
      </w:r>
      <w:r>
        <w:rPr>
          <w:rFonts w:hint="eastAsia" w:ascii="仿宋_GB2312" w:hAnsi="Calibri" w:eastAsia="仿宋_GB2312" w:cs="Times New Roman"/>
          <w:kern w:val="2"/>
          <w:sz w:val="32"/>
          <w:szCs w:val="52"/>
          <w:lang w:val="en-US" w:eastAsia="zh-CN" w:bidi="ar-SA"/>
        </w:rPr>
        <w:t>组</w:t>
      </w:r>
      <w:bookmarkEnd w:id="88"/>
    </w:p>
    <w:p w14:paraId="3CD18D7F">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rPr>
          <w:rFonts w:hint="eastAsia" w:eastAsia="仿宋" w:cs="Times New Roman"/>
          <w:color w:val="auto"/>
          <w:sz w:val="32"/>
          <w:szCs w:val="32"/>
          <w:lang w:val="en-US" w:eastAsia="zh-CN"/>
        </w:rPr>
      </w:pPr>
      <w:r>
        <w:rPr>
          <w:rFonts w:hint="eastAsia" w:eastAsia="仿宋" w:cs="Times New Roman"/>
          <w:color w:val="auto"/>
          <w:sz w:val="32"/>
          <w:szCs w:val="32"/>
          <w:lang w:val="en-US" w:eastAsia="zh-CN"/>
        </w:rPr>
        <w:t>（衡阳市应急管理局代公章）</w:t>
      </w:r>
    </w:p>
    <w:p w14:paraId="015320D3">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default" w:ascii="仿宋_GB2312" w:hAnsi="Calibri" w:eastAsia="仿宋_GB2312" w:cs="Times New Roman"/>
          <w:kern w:val="2"/>
          <w:sz w:val="32"/>
          <w:szCs w:val="52"/>
          <w:lang w:val="en-US" w:eastAsia="zh-CN" w:bidi="ar-SA"/>
        </w:rPr>
      </w:pPr>
      <w:r>
        <w:rPr>
          <w:rFonts w:hint="eastAsia" w:eastAsia="仿宋" w:cs="Times New Roman"/>
          <w:color w:val="auto"/>
          <w:sz w:val="32"/>
          <w:szCs w:val="32"/>
          <w:lang w:val="en-US" w:eastAsia="zh-CN"/>
        </w:rPr>
        <w:t>2024年5月27日</w:t>
      </w:r>
    </w:p>
    <w:p w14:paraId="7CE1E41C">
      <w:pPr>
        <w:rPr>
          <w:rFonts w:hint="default" w:ascii="仿宋_GB2312" w:hAnsi="Calibri" w:eastAsia="仿宋_GB2312" w:cs="Times New Roman"/>
          <w:kern w:val="2"/>
          <w:sz w:val="32"/>
          <w:szCs w:val="52"/>
          <w:lang w:val="en-US" w:eastAsia="zh-CN" w:bidi="ar-SA"/>
        </w:rPr>
      </w:pPr>
      <w:r>
        <w:rPr>
          <w:rFonts w:hint="default" w:ascii="仿宋_GB2312" w:hAnsi="Calibri" w:eastAsia="仿宋_GB2312" w:cs="Times New Roman"/>
          <w:kern w:val="2"/>
          <w:sz w:val="32"/>
          <w:szCs w:val="52"/>
          <w:lang w:val="en-US" w:eastAsia="zh-CN" w:bidi="ar-SA"/>
        </w:rPr>
        <w:br w:type="page"/>
      </w:r>
    </w:p>
    <w:p w14:paraId="7EF9DE7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Calibri" w:eastAsia="仿宋_GB2312" w:cs="Times New Roman"/>
          <w:kern w:val="2"/>
          <w:sz w:val="32"/>
          <w:szCs w:val="52"/>
          <w:lang w:val="en-US" w:eastAsia="zh-CN" w:bidi="ar-SA"/>
        </w:rPr>
      </w:pPr>
      <w:r>
        <w:rPr>
          <w:rFonts w:hint="default" w:ascii="仿宋_GB2312" w:hAnsi="Calibri" w:eastAsia="仿宋_GB2312" w:cs="Times New Roman"/>
          <w:kern w:val="2"/>
          <w:sz w:val="32"/>
          <w:szCs w:val="52"/>
          <w:lang w:val="en-US" w:eastAsia="zh-CN" w:bidi="ar-SA"/>
        </w:rPr>
        <w:t>附件1</w:t>
      </w:r>
    </w:p>
    <w:p w14:paraId="3F0BF042">
      <w:pPr>
        <w:keepNext w:val="0"/>
        <w:keepLines w:val="0"/>
        <w:pageBreakBefore w:val="0"/>
        <w:widowControl w:val="0"/>
        <w:kinsoku/>
        <w:wordWrap/>
        <w:overflowPunct/>
        <w:topLinePunct w:val="0"/>
        <w:autoSpaceDE/>
        <w:autoSpaceDN/>
        <w:bidi w:val="0"/>
        <w:adjustRightInd/>
        <w:snapToGrid/>
        <w:spacing w:after="157" w:afterLines="50" w:line="360" w:lineRule="exact"/>
        <w:jc w:val="center"/>
        <w:textAlignment w:val="auto"/>
        <w:rPr>
          <w:rFonts w:hint="eastAsia" w:ascii="仿宋_GB2312" w:hAnsi="Calibri" w:eastAsia="仿宋_GB2312" w:cs="Times New Roman"/>
          <w:kern w:val="2"/>
          <w:sz w:val="32"/>
          <w:szCs w:val="52"/>
          <w:lang w:val="en-US" w:eastAsia="zh-CN" w:bidi="ar-SA"/>
        </w:rPr>
      </w:pPr>
      <w:bookmarkStart w:id="89" w:name="_Toc1270693195_WPSOffice_Level1"/>
      <w:bookmarkStart w:id="90" w:name="_Toc1337787498_WPSOffice_Level1"/>
    </w:p>
    <w:p w14:paraId="75331C59">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eastAsia" w:ascii="Times New Roman" w:hAnsi="Times New Roman" w:eastAsia="仿宋" w:cs="Times New Roman"/>
          <w:color w:val="auto"/>
          <w:kern w:val="2"/>
          <w:sz w:val="32"/>
          <w:szCs w:val="32"/>
          <w:lang w:val="en-US" w:eastAsia="zh-CN" w:bidi="ar-SA"/>
        </w:rPr>
      </w:pPr>
      <w:bookmarkStart w:id="91" w:name="_Toc953637384_WPSOffice_Level1"/>
      <w:bookmarkStart w:id="92" w:name="_Toc148168186_WPSOffice_Level1"/>
      <w:bookmarkStart w:id="93" w:name="_Toc1472844157_WPSOffice_Level1"/>
      <w:r>
        <w:rPr>
          <w:rFonts w:hint="eastAsia" w:ascii="Times New Roman" w:hAnsi="Times New Roman" w:eastAsia="仿宋" w:cs="Times New Roman"/>
          <w:color w:val="auto"/>
          <w:kern w:val="2"/>
          <w:sz w:val="32"/>
          <w:szCs w:val="32"/>
          <w:lang w:val="en-US" w:eastAsia="zh-CN" w:bidi="ar-SA"/>
        </w:rPr>
        <w:t>湖南晔然建筑有限公司“4·10”一般</w:t>
      </w:r>
      <w:bookmarkEnd w:id="91"/>
    </w:p>
    <w:p w14:paraId="206D7A20">
      <w:pPr>
        <w:keepNext w:val="0"/>
        <w:keepLines w:val="0"/>
        <w:pageBreakBefore w:val="0"/>
        <w:widowControl w:val="0"/>
        <w:kinsoku/>
        <w:wordWrap/>
        <w:overflowPunct/>
        <w:topLinePunct w:val="0"/>
        <w:autoSpaceDE/>
        <w:autoSpaceDN/>
        <w:bidi w:val="0"/>
        <w:adjustRightInd/>
        <w:snapToGrid/>
        <w:spacing w:after="157" w:afterLines="50" w:line="360" w:lineRule="exact"/>
        <w:jc w:val="center"/>
        <w:textAlignment w:val="auto"/>
        <w:rPr>
          <w:rFonts w:hint="default" w:ascii="仿宋_GB2312" w:hAnsi="Calibri" w:eastAsia="仿宋_GB2312" w:cs="Times New Roman"/>
          <w:kern w:val="2"/>
          <w:sz w:val="32"/>
          <w:szCs w:val="52"/>
          <w:lang w:val="en-US" w:eastAsia="zh-CN" w:bidi="ar-SA"/>
        </w:rPr>
      </w:pPr>
      <w:bookmarkStart w:id="94" w:name="_Toc789788588_WPSOffice_Level1"/>
      <w:r>
        <w:rPr>
          <w:rFonts w:hint="eastAsia" w:ascii="Times New Roman" w:hAnsi="Times New Roman" w:eastAsia="仿宋" w:cs="Times New Roman"/>
          <w:color w:val="auto"/>
          <w:kern w:val="2"/>
          <w:sz w:val="32"/>
          <w:szCs w:val="32"/>
          <w:lang w:val="en-US" w:eastAsia="zh-CN" w:bidi="ar-SA"/>
        </w:rPr>
        <w:t>高处坠落事故</w:t>
      </w:r>
      <w:r>
        <w:rPr>
          <w:rFonts w:hint="eastAsia" w:ascii="仿宋_GB2312" w:hAnsi="Calibri" w:eastAsia="仿宋_GB2312" w:cs="Times New Roman"/>
          <w:kern w:val="2"/>
          <w:sz w:val="32"/>
          <w:szCs w:val="52"/>
          <w:lang w:val="en-US" w:eastAsia="zh-CN" w:bidi="ar-SA"/>
        </w:rPr>
        <w:t>伤</w:t>
      </w:r>
      <w:r>
        <w:rPr>
          <w:rFonts w:hint="default" w:ascii="仿宋_GB2312" w:hAnsi="Calibri" w:eastAsia="仿宋_GB2312" w:cs="Times New Roman"/>
          <w:kern w:val="2"/>
          <w:sz w:val="32"/>
          <w:szCs w:val="52"/>
          <w:lang w:val="en-US" w:eastAsia="zh-CN" w:bidi="ar-SA"/>
        </w:rPr>
        <w:t>亡人员</w:t>
      </w:r>
      <w:r>
        <w:rPr>
          <w:rFonts w:hint="eastAsia" w:ascii="仿宋_GB2312" w:hAnsi="Calibri" w:eastAsia="仿宋_GB2312" w:cs="Times New Roman"/>
          <w:kern w:val="2"/>
          <w:sz w:val="32"/>
          <w:szCs w:val="52"/>
          <w:lang w:val="en-US" w:eastAsia="zh-CN" w:bidi="ar-SA"/>
        </w:rPr>
        <w:t>基本</w:t>
      </w:r>
      <w:r>
        <w:rPr>
          <w:rFonts w:hint="default" w:ascii="仿宋_GB2312" w:hAnsi="Calibri" w:eastAsia="仿宋_GB2312" w:cs="Times New Roman"/>
          <w:kern w:val="2"/>
          <w:sz w:val="32"/>
          <w:szCs w:val="52"/>
          <w:lang w:val="en-US" w:eastAsia="zh-CN" w:bidi="ar-SA"/>
        </w:rPr>
        <w:t>情况表</w:t>
      </w:r>
      <w:bookmarkEnd w:id="89"/>
      <w:bookmarkEnd w:id="90"/>
      <w:bookmarkEnd w:id="92"/>
      <w:bookmarkEnd w:id="93"/>
      <w:bookmarkEnd w:id="94"/>
    </w:p>
    <w:tbl>
      <w:tblPr>
        <w:tblStyle w:val="7"/>
        <w:tblW w:w="8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2612"/>
        <w:gridCol w:w="675"/>
        <w:gridCol w:w="678"/>
        <w:gridCol w:w="874"/>
        <w:gridCol w:w="843"/>
        <w:gridCol w:w="1287"/>
        <w:gridCol w:w="732"/>
      </w:tblGrid>
      <w:tr w14:paraId="481C7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96" w:type="dxa"/>
            <w:noWrap w:val="0"/>
            <w:vAlign w:val="center"/>
          </w:tcPr>
          <w:p w14:paraId="2D9583D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姓</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名</w:t>
            </w:r>
          </w:p>
        </w:tc>
        <w:tc>
          <w:tcPr>
            <w:tcW w:w="2612" w:type="dxa"/>
            <w:noWrap w:val="0"/>
            <w:vAlign w:val="center"/>
          </w:tcPr>
          <w:p w14:paraId="1A6B2A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eastAsia="zh-CN"/>
              </w:rPr>
              <w:t>身份证号</w:t>
            </w:r>
          </w:p>
        </w:tc>
        <w:tc>
          <w:tcPr>
            <w:tcW w:w="675" w:type="dxa"/>
            <w:noWrap w:val="0"/>
            <w:vAlign w:val="center"/>
          </w:tcPr>
          <w:p w14:paraId="38EF07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年龄</w:t>
            </w:r>
          </w:p>
        </w:tc>
        <w:tc>
          <w:tcPr>
            <w:tcW w:w="678" w:type="dxa"/>
            <w:noWrap w:val="0"/>
            <w:vAlign w:val="center"/>
          </w:tcPr>
          <w:p w14:paraId="5B7FE16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性别</w:t>
            </w:r>
          </w:p>
        </w:tc>
        <w:tc>
          <w:tcPr>
            <w:tcW w:w="874" w:type="dxa"/>
            <w:noWrap w:val="0"/>
            <w:vAlign w:val="center"/>
          </w:tcPr>
          <w:p w14:paraId="3AE0093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文化</w:t>
            </w:r>
          </w:p>
          <w:p w14:paraId="5C7CC57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程度</w:t>
            </w:r>
          </w:p>
        </w:tc>
        <w:tc>
          <w:tcPr>
            <w:tcW w:w="843" w:type="dxa"/>
            <w:noWrap w:val="0"/>
            <w:vAlign w:val="center"/>
          </w:tcPr>
          <w:p w14:paraId="20E1487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工种</w:t>
            </w:r>
          </w:p>
        </w:tc>
        <w:tc>
          <w:tcPr>
            <w:tcW w:w="1287" w:type="dxa"/>
            <w:noWrap w:val="0"/>
            <w:vAlign w:val="center"/>
          </w:tcPr>
          <w:p w14:paraId="2608295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家庭住址</w:t>
            </w:r>
          </w:p>
        </w:tc>
        <w:tc>
          <w:tcPr>
            <w:tcW w:w="732" w:type="dxa"/>
            <w:noWrap w:val="0"/>
            <w:vAlign w:val="center"/>
          </w:tcPr>
          <w:p w14:paraId="6369C39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黑体" w:hAnsi="黑体" w:eastAsia="黑体" w:cs="黑体"/>
                <w:sz w:val="24"/>
                <w:szCs w:val="24"/>
              </w:rPr>
            </w:pPr>
            <w:r>
              <w:rPr>
                <w:rFonts w:hint="eastAsia" w:ascii="黑体" w:hAnsi="黑体" w:eastAsia="黑体" w:cs="黑体"/>
                <w:sz w:val="24"/>
                <w:szCs w:val="24"/>
              </w:rPr>
              <w:t>伤亡情况</w:t>
            </w:r>
          </w:p>
        </w:tc>
      </w:tr>
      <w:tr w14:paraId="74B92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996" w:type="dxa"/>
            <w:noWrap w:val="0"/>
            <w:vAlign w:val="center"/>
          </w:tcPr>
          <w:p w14:paraId="6409298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eastAsia="仿宋" w:cs="Times New Roman"/>
                <w:color w:val="000000"/>
                <w:sz w:val="24"/>
                <w:szCs w:val="24"/>
                <w:lang w:val="en-US" w:eastAsia="zh-CN"/>
              </w:rPr>
              <w:t>何**</w:t>
            </w:r>
          </w:p>
        </w:tc>
        <w:tc>
          <w:tcPr>
            <w:tcW w:w="2612" w:type="dxa"/>
            <w:noWrap w:val="0"/>
            <w:vAlign w:val="center"/>
          </w:tcPr>
          <w:p w14:paraId="72CCA7A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szCs w:val="24"/>
              </w:rPr>
              <w:t>43042119690905</w:t>
            </w:r>
            <w:r>
              <w:rPr>
                <w:rFonts w:hint="eastAsia" w:eastAsia="仿宋" w:cs="Times New Roman"/>
                <w:color w:val="000000"/>
                <w:sz w:val="24"/>
                <w:szCs w:val="24"/>
                <w:lang w:val="en-US" w:eastAsia="zh-CN"/>
              </w:rPr>
              <w:t>****</w:t>
            </w:r>
          </w:p>
        </w:tc>
        <w:tc>
          <w:tcPr>
            <w:tcW w:w="675" w:type="dxa"/>
            <w:noWrap w:val="0"/>
            <w:vAlign w:val="center"/>
          </w:tcPr>
          <w:p w14:paraId="5DE32E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szCs w:val="24"/>
                <w:lang w:val="en-US" w:eastAsia="zh-CN"/>
              </w:rPr>
              <w:t>54</w:t>
            </w:r>
          </w:p>
        </w:tc>
        <w:tc>
          <w:tcPr>
            <w:tcW w:w="678" w:type="dxa"/>
            <w:noWrap w:val="0"/>
            <w:vAlign w:val="center"/>
          </w:tcPr>
          <w:p w14:paraId="2EC5F27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szCs w:val="24"/>
                <w:lang w:eastAsia="zh-CN"/>
              </w:rPr>
              <w:t>男</w:t>
            </w:r>
          </w:p>
        </w:tc>
        <w:tc>
          <w:tcPr>
            <w:tcW w:w="874" w:type="dxa"/>
            <w:noWrap w:val="0"/>
            <w:vAlign w:val="center"/>
          </w:tcPr>
          <w:p w14:paraId="2F9D2E8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szCs w:val="24"/>
                <w:lang w:eastAsia="zh-CN"/>
              </w:rPr>
              <w:t>小学</w:t>
            </w:r>
          </w:p>
        </w:tc>
        <w:tc>
          <w:tcPr>
            <w:tcW w:w="843" w:type="dxa"/>
            <w:noWrap w:val="0"/>
            <w:vAlign w:val="center"/>
          </w:tcPr>
          <w:p w14:paraId="33AEAC6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szCs w:val="24"/>
                <w:lang w:eastAsia="zh-CN"/>
              </w:rPr>
              <w:t>泥工</w:t>
            </w:r>
          </w:p>
        </w:tc>
        <w:tc>
          <w:tcPr>
            <w:tcW w:w="1287" w:type="dxa"/>
            <w:noWrap w:val="0"/>
            <w:vAlign w:val="center"/>
          </w:tcPr>
          <w:p w14:paraId="0F4DA13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szCs w:val="24"/>
                <w:lang w:val="en-US"/>
              </w:rPr>
              <w:t>衡阳县集兵滩镇何大屋村</w:t>
            </w:r>
          </w:p>
        </w:tc>
        <w:tc>
          <w:tcPr>
            <w:tcW w:w="732" w:type="dxa"/>
            <w:noWrap w:val="0"/>
            <w:vAlign w:val="center"/>
          </w:tcPr>
          <w:p w14:paraId="3C1AFB4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 w:cs="Times New Roman"/>
                <w:color w:val="000000"/>
                <w:sz w:val="24"/>
                <w:szCs w:val="24"/>
              </w:rPr>
              <w:t>死亡</w:t>
            </w:r>
          </w:p>
        </w:tc>
      </w:tr>
    </w:tbl>
    <w:p w14:paraId="37006C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 w:cs="Times New Roman"/>
          <w:color w:val="auto"/>
          <w:sz w:val="32"/>
          <w:szCs w:val="32"/>
          <w:lang w:val="en-US" w:eastAsia="zh-CN"/>
        </w:rPr>
      </w:pPr>
    </w:p>
    <w:p w14:paraId="24C2414D">
      <w:pPr>
        <w:rPr>
          <w:rFonts w:hint="eastAsia" w:ascii="仿宋_GB2312" w:hAnsi="Calibri" w:eastAsia="仿宋_GB2312" w:cs="Times New Roman"/>
          <w:kern w:val="2"/>
          <w:sz w:val="32"/>
          <w:szCs w:val="52"/>
          <w:lang w:val="en-US" w:eastAsia="zh-CN" w:bidi="ar-SA"/>
        </w:rPr>
      </w:pPr>
      <w:bookmarkStart w:id="95" w:name="_Toc1227631210_WPSOffice_Level1"/>
      <w:bookmarkStart w:id="96" w:name="_Toc311865864_WPSOffice_Level1"/>
      <w:r>
        <w:rPr>
          <w:rFonts w:hint="eastAsia" w:ascii="仿宋_GB2312" w:hAnsi="Calibri" w:eastAsia="仿宋_GB2312" w:cs="Times New Roman"/>
          <w:kern w:val="2"/>
          <w:sz w:val="32"/>
          <w:szCs w:val="52"/>
          <w:lang w:val="en-US" w:eastAsia="zh-CN" w:bidi="ar-SA"/>
        </w:rPr>
        <w:br w:type="page"/>
      </w:r>
    </w:p>
    <w:p w14:paraId="0BC9383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Calibri" w:eastAsia="仿宋_GB2312" w:cs="Times New Roman"/>
          <w:kern w:val="2"/>
          <w:sz w:val="32"/>
          <w:szCs w:val="52"/>
          <w:lang w:val="en-US" w:eastAsia="zh-CN" w:bidi="ar-SA"/>
        </w:rPr>
      </w:pPr>
      <w:r>
        <w:rPr>
          <w:rFonts w:hint="eastAsia" w:ascii="仿宋_GB2312" w:hAnsi="Calibri" w:eastAsia="仿宋_GB2312" w:cs="Times New Roman"/>
          <w:kern w:val="2"/>
          <w:sz w:val="32"/>
          <w:szCs w:val="52"/>
          <w:lang w:val="en-US" w:eastAsia="zh-CN" w:bidi="ar-SA"/>
        </w:rPr>
        <w:t>附件</w:t>
      </w:r>
      <w:bookmarkEnd w:id="95"/>
      <w:bookmarkEnd w:id="96"/>
      <w:bookmarkStart w:id="97" w:name="_Toc1694040605_WPSOffice_Level1"/>
      <w:bookmarkStart w:id="98" w:name="_Toc1201098060_WPSOffice_Level1"/>
      <w:r>
        <w:rPr>
          <w:rFonts w:hint="eastAsia" w:ascii="仿宋_GB2312" w:hAnsi="Calibri" w:eastAsia="仿宋_GB2312" w:cs="Times New Roman"/>
          <w:kern w:val="2"/>
          <w:sz w:val="32"/>
          <w:szCs w:val="52"/>
          <w:lang w:val="en-US" w:eastAsia="zh-CN" w:bidi="ar-SA"/>
        </w:rPr>
        <w:t>2</w:t>
      </w:r>
    </w:p>
    <w:p w14:paraId="09C7AA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仿宋" w:cs="Times New Roman"/>
          <w:color w:val="auto"/>
          <w:sz w:val="32"/>
          <w:szCs w:val="32"/>
          <w:lang w:val="en-US" w:eastAsia="zh-CN"/>
        </w:rPr>
      </w:pPr>
    </w:p>
    <w:p w14:paraId="7964E286">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1"/>
        <w:rPr>
          <w:rFonts w:hint="eastAsia" w:ascii="Times New Roman" w:hAnsi="Times New Roman" w:eastAsia="仿宋" w:cs="Times New Roman"/>
          <w:color w:val="auto"/>
          <w:kern w:val="2"/>
          <w:sz w:val="32"/>
          <w:szCs w:val="32"/>
          <w:lang w:val="en-US" w:eastAsia="zh-CN" w:bidi="ar-SA"/>
        </w:rPr>
      </w:pPr>
      <w:bookmarkStart w:id="99" w:name="_Toc1688543796_WPSOffice_Level1"/>
      <w:bookmarkStart w:id="100" w:name="_Toc520286905_WPSOffice_Level1"/>
      <w:bookmarkStart w:id="101" w:name="_Toc500929758_WPSOffice_Level1"/>
      <w:r>
        <w:rPr>
          <w:rFonts w:hint="eastAsia" w:ascii="Times New Roman" w:hAnsi="Times New Roman" w:eastAsia="仿宋" w:cs="Times New Roman"/>
          <w:color w:val="auto"/>
          <w:kern w:val="2"/>
          <w:sz w:val="32"/>
          <w:szCs w:val="32"/>
          <w:lang w:val="en-US" w:eastAsia="zh-CN" w:bidi="ar-SA"/>
        </w:rPr>
        <w:t>湖南晔然建筑有限公司“4·10”一般</w:t>
      </w:r>
      <w:bookmarkEnd w:id="99"/>
    </w:p>
    <w:p w14:paraId="42F126FE">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jc w:val="center"/>
        <w:textAlignment w:val="auto"/>
        <w:rPr>
          <w:rFonts w:hint="eastAsia" w:ascii="仿宋_GB2312" w:hAnsi="Calibri" w:eastAsia="仿宋_GB2312" w:cs="Times New Roman"/>
          <w:kern w:val="2"/>
          <w:sz w:val="32"/>
          <w:szCs w:val="52"/>
          <w:lang w:val="en-US" w:eastAsia="zh-CN" w:bidi="ar-SA"/>
        </w:rPr>
      </w:pPr>
      <w:bookmarkStart w:id="102" w:name="_Toc1892343863_WPSOffice_Level1"/>
      <w:r>
        <w:rPr>
          <w:rFonts w:hint="eastAsia" w:ascii="Times New Roman" w:hAnsi="Times New Roman" w:eastAsia="仿宋" w:cs="Times New Roman"/>
          <w:color w:val="auto"/>
          <w:kern w:val="2"/>
          <w:sz w:val="32"/>
          <w:szCs w:val="32"/>
          <w:lang w:val="en-US" w:eastAsia="zh-CN" w:bidi="ar-SA"/>
        </w:rPr>
        <w:t>高处坠落事故</w:t>
      </w:r>
      <w:r>
        <w:rPr>
          <w:rFonts w:hint="eastAsia" w:ascii="仿宋_GB2312" w:hAnsi="Calibri" w:eastAsia="仿宋_GB2312" w:cs="Times New Roman"/>
          <w:kern w:val="2"/>
          <w:sz w:val="32"/>
          <w:szCs w:val="52"/>
          <w:lang w:val="en-US" w:eastAsia="zh-CN" w:bidi="ar-SA"/>
        </w:rPr>
        <w:t>直接经济损失表</w:t>
      </w:r>
      <w:bookmarkEnd w:id="97"/>
      <w:bookmarkEnd w:id="98"/>
      <w:bookmarkEnd w:id="100"/>
      <w:bookmarkEnd w:id="101"/>
      <w:bookmarkEnd w:id="102"/>
    </w:p>
    <w:tbl>
      <w:tblPr>
        <w:tblStyle w:val="8"/>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434"/>
        <w:gridCol w:w="2512"/>
        <w:gridCol w:w="2383"/>
      </w:tblGrid>
      <w:tr w14:paraId="3E8B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atLeast"/>
          <w:jc w:val="center"/>
        </w:trPr>
        <w:tc>
          <w:tcPr>
            <w:tcW w:w="1211" w:type="dxa"/>
            <w:noWrap w:val="0"/>
            <w:vAlign w:val="center"/>
          </w:tcPr>
          <w:p w14:paraId="4B6942B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序号</w:t>
            </w:r>
          </w:p>
        </w:tc>
        <w:tc>
          <w:tcPr>
            <w:tcW w:w="2434" w:type="dxa"/>
            <w:noWrap w:val="0"/>
            <w:vAlign w:val="center"/>
          </w:tcPr>
          <w:p w14:paraId="0F01FDD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项目名称</w:t>
            </w:r>
          </w:p>
        </w:tc>
        <w:tc>
          <w:tcPr>
            <w:tcW w:w="2512" w:type="dxa"/>
            <w:noWrap w:val="0"/>
            <w:vAlign w:val="center"/>
          </w:tcPr>
          <w:p w14:paraId="65B7CF0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费用（万元）</w:t>
            </w:r>
          </w:p>
        </w:tc>
        <w:tc>
          <w:tcPr>
            <w:tcW w:w="2383" w:type="dxa"/>
            <w:noWrap w:val="0"/>
            <w:vAlign w:val="center"/>
          </w:tcPr>
          <w:p w14:paraId="1DE67730">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备 注</w:t>
            </w:r>
          </w:p>
        </w:tc>
      </w:tr>
      <w:tr w14:paraId="7230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14:paraId="0FA068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434" w:type="dxa"/>
            <w:noWrap w:val="0"/>
            <w:vAlign w:val="center"/>
          </w:tcPr>
          <w:p w14:paraId="2F505D1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一次性死亡补助</w:t>
            </w:r>
          </w:p>
        </w:tc>
        <w:tc>
          <w:tcPr>
            <w:tcW w:w="2512" w:type="dxa"/>
            <w:noWrap w:val="0"/>
            <w:vAlign w:val="center"/>
          </w:tcPr>
          <w:p w14:paraId="56AB9EF7">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106</w:t>
            </w:r>
          </w:p>
        </w:tc>
        <w:tc>
          <w:tcPr>
            <w:tcW w:w="2383" w:type="dxa"/>
            <w:vMerge w:val="restart"/>
            <w:noWrap w:val="0"/>
            <w:vAlign w:val="top"/>
          </w:tcPr>
          <w:p w14:paraId="743EB7AA">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sz w:val="24"/>
                <w:szCs w:val="24"/>
                <w:lang w:val="en-US" w:eastAsia="zh-CN"/>
              </w:rPr>
            </w:pPr>
          </w:p>
          <w:p w14:paraId="72918486">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其中，施工方一次性赔偿106万，体校支付困难帮扶金19万元。</w:t>
            </w:r>
          </w:p>
        </w:tc>
      </w:tr>
      <w:tr w14:paraId="1BEE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14:paraId="158E226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434" w:type="dxa"/>
            <w:noWrap w:val="0"/>
            <w:vAlign w:val="center"/>
          </w:tcPr>
          <w:p w14:paraId="30090D7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丧葬费</w:t>
            </w:r>
          </w:p>
        </w:tc>
        <w:tc>
          <w:tcPr>
            <w:tcW w:w="2512" w:type="dxa"/>
            <w:noWrap w:val="0"/>
            <w:vAlign w:val="center"/>
          </w:tcPr>
          <w:p w14:paraId="23C4F70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2383" w:type="dxa"/>
            <w:vMerge w:val="continue"/>
            <w:noWrap w:val="0"/>
            <w:vAlign w:val="center"/>
          </w:tcPr>
          <w:p w14:paraId="6125C00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p>
        </w:tc>
      </w:tr>
      <w:tr w14:paraId="596B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14:paraId="21316C8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434" w:type="dxa"/>
            <w:noWrap w:val="0"/>
            <w:vAlign w:val="center"/>
          </w:tcPr>
          <w:p w14:paraId="6E740D4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抚恤费</w:t>
            </w:r>
          </w:p>
        </w:tc>
        <w:tc>
          <w:tcPr>
            <w:tcW w:w="2512" w:type="dxa"/>
            <w:noWrap w:val="0"/>
            <w:vAlign w:val="center"/>
          </w:tcPr>
          <w:p w14:paraId="03EAF20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w:t>
            </w:r>
          </w:p>
        </w:tc>
        <w:tc>
          <w:tcPr>
            <w:tcW w:w="2383" w:type="dxa"/>
            <w:vMerge w:val="continue"/>
            <w:noWrap w:val="0"/>
            <w:vAlign w:val="center"/>
          </w:tcPr>
          <w:p w14:paraId="0A8D5EB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p>
        </w:tc>
      </w:tr>
      <w:tr w14:paraId="44D3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14:paraId="5AB881D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434" w:type="dxa"/>
            <w:noWrap w:val="0"/>
            <w:vAlign w:val="center"/>
          </w:tcPr>
          <w:p w14:paraId="6204675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补助救济费用</w:t>
            </w:r>
          </w:p>
        </w:tc>
        <w:tc>
          <w:tcPr>
            <w:tcW w:w="2512" w:type="dxa"/>
            <w:noWrap w:val="0"/>
            <w:vAlign w:val="center"/>
          </w:tcPr>
          <w:p w14:paraId="3135F85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383" w:type="dxa"/>
            <w:vMerge w:val="continue"/>
            <w:noWrap w:val="0"/>
            <w:vAlign w:val="center"/>
          </w:tcPr>
          <w:p w14:paraId="7E209EE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p>
        </w:tc>
      </w:tr>
      <w:tr w14:paraId="6AD4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14:paraId="51BE270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434" w:type="dxa"/>
            <w:noWrap w:val="0"/>
            <w:vAlign w:val="center"/>
          </w:tcPr>
          <w:p w14:paraId="313DAC9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歇工工资</w:t>
            </w:r>
          </w:p>
        </w:tc>
        <w:tc>
          <w:tcPr>
            <w:tcW w:w="2512" w:type="dxa"/>
            <w:noWrap w:val="0"/>
            <w:vAlign w:val="center"/>
          </w:tcPr>
          <w:p w14:paraId="21CB4DC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383" w:type="dxa"/>
            <w:vMerge w:val="continue"/>
            <w:noWrap w:val="0"/>
            <w:vAlign w:val="center"/>
          </w:tcPr>
          <w:p w14:paraId="6D123ED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p>
        </w:tc>
      </w:tr>
      <w:tr w14:paraId="25F5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14:paraId="48A7F04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2434" w:type="dxa"/>
            <w:noWrap w:val="0"/>
            <w:vAlign w:val="center"/>
          </w:tcPr>
          <w:p w14:paraId="0B9E8B2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固定财产损失</w:t>
            </w:r>
          </w:p>
        </w:tc>
        <w:tc>
          <w:tcPr>
            <w:tcW w:w="2512" w:type="dxa"/>
            <w:noWrap w:val="0"/>
            <w:vAlign w:val="center"/>
          </w:tcPr>
          <w:p w14:paraId="40BBA36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383" w:type="dxa"/>
            <w:vMerge w:val="continue"/>
            <w:noWrap w:val="0"/>
            <w:vAlign w:val="center"/>
          </w:tcPr>
          <w:p w14:paraId="2F78B8B9">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p>
        </w:tc>
      </w:tr>
      <w:tr w14:paraId="0C12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14:paraId="05D3CC7D">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2434" w:type="dxa"/>
            <w:noWrap w:val="0"/>
            <w:vAlign w:val="center"/>
          </w:tcPr>
          <w:p w14:paraId="4456070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医疗费用</w:t>
            </w:r>
          </w:p>
        </w:tc>
        <w:tc>
          <w:tcPr>
            <w:tcW w:w="2512" w:type="dxa"/>
            <w:noWrap w:val="0"/>
            <w:vAlign w:val="center"/>
          </w:tcPr>
          <w:p w14:paraId="0A6D60BE">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383" w:type="dxa"/>
            <w:vMerge w:val="continue"/>
            <w:noWrap w:val="0"/>
            <w:vAlign w:val="center"/>
          </w:tcPr>
          <w:p w14:paraId="3405980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p>
        </w:tc>
      </w:tr>
      <w:tr w14:paraId="0A691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3645" w:type="dxa"/>
            <w:gridSpan w:val="2"/>
            <w:noWrap w:val="0"/>
            <w:vAlign w:val="center"/>
          </w:tcPr>
          <w:p w14:paraId="3BC8330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    计</w:t>
            </w:r>
          </w:p>
        </w:tc>
        <w:tc>
          <w:tcPr>
            <w:tcW w:w="2512" w:type="dxa"/>
            <w:noWrap w:val="0"/>
            <w:vAlign w:val="center"/>
          </w:tcPr>
          <w:p w14:paraId="245FEFA8">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125</w:t>
            </w:r>
          </w:p>
        </w:tc>
        <w:tc>
          <w:tcPr>
            <w:tcW w:w="2383" w:type="dxa"/>
            <w:noWrap w:val="0"/>
            <w:vAlign w:val="center"/>
          </w:tcPr>
          <w:p w14:paraId="59EB9435">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sz w:val="24"/>
                <w:szCs w:val="24"/>
                <w:lang w:val="en-US" w:eastAsia="zh-CN"/>
              </w:rPr>
            </w:pPr>
          </w:p>
        </w:tc>
      </w:tr>
      <w:bookmarkEnd w:id="40"/>
      <w:bookmarkEnd w:id="41"/>
    </w:tbl>
    <w:p w14:paraId="106B7AF0">
      <w:pPr>
        <w:pStyle w:val="4"/>
        <w:rPr>
          <w:rFonts w:hint="eastAsia" w:ascii="华文细黑" w:hAnsi="华文细黑" w:eastAsia="华文细黑" w:cs="华文细黑"/>
          <w:lang w:val="en-US" w:eastAsia="zh-CN"/>
        </w:rPr>
      </w:pPr>
      <w:r>
        <w:rPr>
          <w:rFonts w:hint="eastAsia" w:ascii="华文细黑" w:hAnsi="华文细黑" w:eastAsia="华文细黑" w:cs="华文细黑"/>
          <w:lang w:val="en-US" w:eastAsia="zh-CN"/>
        </w:rPr>
        <w:t xml:space="preserve">  </w:t>
      </w:r>
    </w:p>
    <w:p w14:paraId="034E1B39">
      <w:pPr>
        <w:wordWrap w:val="0"/>
        <w:spacing w:line="580" w:lineRule="exact"/>
        <w:ind w:firstLine="640" w:firstLineChars="200"/>
        <w:jc w:val="left"/>
        <w:rPr>
          <w:rFonts w:hint="default" w:ascii="仿宋" w:hAnsi="仿宋" w:eastAsia="仿宋" w:cs="宋体"/>
          <w:sz w:val="32"/>
          <w:szCs w:val="32"/>
          <w:rtl w:val="0"/>
          <w:lang w:val="en-US" w:eastAsia="zh-CN"/>
        </w:rPr>
      </w:pPr>
    </w:p>
    <w:p w14:paraId="0B30DE0B"/>
    <w:sectPr>
      <w:footerReference r:id="rId3" w:type="default"/>
      <w:pgSz w:w="11906" w:h="16838"/>
      <w:pgMar w:top="1814" w:right="1531" w:bottom="1984" w:left="1531" w:header="851" w:footer="1587"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erif CJK TC Black">
    <w:altName w:val="PMingLiU-ExtB"/>
    <w:panose1 w:val="02020900000000000000"/>
    <w:charset w:val="88"/>
    <w:family w:val="auto"/>
    <w:pitch w:val="default"/>
    <w:sig w:usb0="00000000" w:usb1="00000000" w:usb2="00000016" w:usb3="00000000" w:csb0="603A0107"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664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4CF3C">
                          <w:pPr>
                            <w:pStyle w:val="3"/>
                            <w:rPr>
                              <w:rFonts w:hint="eastAsia" w:eastAsia="宋体"/>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V0Ed0BAAC+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VdBHdAQAAvgMAAA4AAAAAAAAA&#10;AQAgAAAAHgEAAGRycy9lMm9Eb2MueG1sUEsFBgAAAAAGAAYAWQEAAG0FAAAAAA==&#10;">
              <v:fill on="f" focussize="0,0"/>
              <v:stroke on="f"/>
              <v:imagedata o:title=""/>
              <o:lock v:ext="edit" aspectratio="f"/>
              <v:textbox inset="0mm,0mm,0mm,0mm" style="mso-fit-shape-to-text:t;">
                <w:txbxContent>
                  <w:p w14:paraId="3404CF3C">
                    <w:pPr>
                      <w:pStyle w:val="3"/>
                      <w:rPr>
                        <w:rFonts w:hint="eastAsia" w:eastAsia="宋体"/>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D0C53"/>
    <w:multiLevelType w:val="singleLevel"/>
    <w:tmpl w:val="6BFD0C5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zE2N2NhMWM4ODI0YjE2MTJhMjliMTI3MjI0YTMifQ=="/>
  </w:docVars>
  <w:rsids>
    <w:rsidRoot w:val="BEA734FE"/>
    <w:rsid w:val="063C54D7"/>
    <w:rsid w:val="33240253"/>
    <w:rsid w:val="58337778"/>
    <w:rsid w:val="5EFDAF96"/>
    <w:rsid w:val="7FFF0396"/>
    <w:rsid w:val="9B7FF14E"/>
    <w:rsid w:val="BEA734FE"/>
    <w:rsid w:val="CBFBB73E"/>
    <w:rsid w:val="F25B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spacing w:after="120"/>
    </w:pPr>
    <w:rPr>
      <w:rFonts w:ascii="Times New Roman" w:hAnsi="Times New Roman" w:eastAsia="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99"/>
    <w:rPr>
      <w:rFonts w:ascii="Times New Roman" w:hAnsi="Times New Roman" w:eastAsia="仿宋_GB2312"/>
      <w:sz w:val="32"/>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12926</Words>
  <Characters>13501</Characters>
  <Lines>0</Lines>
  <Paragraphs>0</Paragraphs>
  <TotalTime>16</TotalTime>
  <ScaleCrop>false</ScaleCrop>
  <LinksUpToDate>false</LinksUpToDate>
  <CharactersWithSpaces>13567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2024-09-26T18:13:00Z</dcterms:created>
  <dc:creator>greatwall</dc:creator>
  <cp:lastModifiedBy>邓婷</cp:lastModifiedBy>
  <dcterms:modified xsi:type="dcterms:W3CDTF">2025-02-08T01:34:22Z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2C05CA90F72E41C4929A0476CFA13B92_12</vt:lpwstr>
  </property>
  <property fmtid="{D5CDD505-2E9C-101B-9397-08002B2CF9AE}" pid="4" name="KSOTemplateDocerSaveRecord">
    <vt:lpwstr>eyJoZGlkIjoiM2MzMjI1ZTIyNTAyNTBiZDBlZWJjZWE1NGEwYWM5M2QiLCJ1c2VySWQiOiIxMDY5MjgzMDcxIn0=</vt:lpwstr>
  </property>
</Properties>
</file>