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3E" w:rsidRDefault="00FB073E">
      <w:pPr>
        <w:pStyle w:val="a0"/>
        <w:rPr>
          <w:rFonts w:ascii="方正小标宋_GBK" w:eastAsia="方正小标宋_GBK" w:hAnsi="仿宋"/>
          <w:sz w:val="44"/>
          <w:szCs w:val="44"/>
        </w:rPr>
      </w:pPr>
    </w:p>
    <w:p w:rsidR="00FB073E" w:rsidRDefault="00FB073E"/>
    <w:p w:rsidR="00FB073E" w:rsidRDefault="00B87948" w:rsidP="007702C5">
      <w:pPr>
        <w:pStyle w:val="a0"/>
        <w:ind w:right="162"/>
        <w:jc w:val="righ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衡安办通报﹝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﹞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号</w:t>
      </w:r>
    </w:p>
    <w:p w:rsidR="00FB073E" w:rsidRDefault="00FB073E"/>
    <w:p w:rsidR="00FB073E" w:rsidRDefault="00B87948">
      <w:pPr>
        <w:spacing w:line="700" w:lineRule="exact"/>
        <w:jc w:val="center"/>
        <w:rPr>
          <w:rFonts w:ascii="方正小标宋_GBK" w:eastAsia="方正小标宋_GBK" w:hAnsi="仿宋"/>
          <w:sz w:val="44"/>
          <w:szCs w:val="44"/>
        </w:rPr>
      </w:pPr>
      <w:bookmarkStart w:id="1" w:name="SOA_Context"/>
      <w:bookmarkEnd w:id="1"/>
      <w:r>
        <w:rPr>
          <w:rFonts w:ascii="方正小标宋_GBK" w:eastAsia="方正小标宋_GBK" w:hAnsi="仿宋" w:hint="eastAsia"/>
          <w:sz w:val="44"/>
          <w:szCs w:val="44"/>
        </w:rPr>
        <w:t>衡阳市安全生产委员会办公室</w:t>
      </w:r>
    </w:p>
    <w:p w:rsidR="00FB073E" w:rsidRDefault="00B87948">
      <w:pPr>
        <w:spacing w:line="700" w:lineRule="exact"/>
        <w:jc w:val="center"/>
        <w:rPr>
          <w:rFonts w:ascii="方正小标宋_GBK" w:eastAsia="方正小标宋_GBK" w:hAnsi="仿宋"/>
          <w:spacing w:val="-20"/>
          <w:sz w:val="32"/>
          <w:szCs w:val="44"/>
        </w:rPr>
      </w:pPr>
      <w:r>
        <w:rPr>
          <w:rFonts w:ascii="方正小标宋_GBK" w:eastAsia="方正小标宋_GBK" w:hAnsi="仿宋" w:hint="eastAsia"/>
          <w:spacing w:val="-20"/>
          <w:sz w:val="44"/>
          <w:szCs w:val="44"/>
        </w:rPr>
        <w:t>关于</w:t>
      </w:r>
      <w:r>
        <w:rPr>
          <w:rFonts w:ascii="方正小标宋_GBK" w:eastAsia="方正小标宋_GBK" w:hAnsi="仿宋" w:hint="eastAsia"/>
          <w:spacing w:val="-20"/>
          <w:sz w:val="44"/>
          <w:szCs w:val="44"/>
        </w:rPr>
        <w:t>2024</w:t>
      </w:r>
      <w:r>
        <w:rPr>
          <w:rFonts w:ascii="方正小标宋_GBK" w:eastAsia="方正小标宋_GBK" w:hAnsi="仿宋" w:hint="eastAsia"/>
          <w:spacing w:val="-20"/>
          <w:sz w:val="44"/>
          <w:szCs w:val="44"/>
        </w:rPr>
        <w:t>年</w:t>
      </w:r>
      <w:r>
        <w:rPr>
          <w:rFonts w:ascii="方正小标宋_GBK" w:eastAsia="方正小标宋_GBK" w:hAnsi="仿宋" w:hint="eastAsia"/>
          <w:spacing w:val="-20"/>
          <w:sz w:val="44"/>
          <w:szCs w:val="44"/>
        </w:rPr>
        <w:t>1-10</w:t>
      </w:r>
      <w:r>
        <w:rPr>
          <w:rFonts w:ascii="方正小标宋_GBK" w:eastAsia="方正小标宋_GBK" w:hAnsi="仿宋" w:hint="eastAsia"/>
          <w:spacing w:val="-20"/>
          <w:sz w:val="44"/>
          <w:szCs w:val="44"/>
        </w:rPr>
        <w:t>月全市安全事故情况的通报</w:t>
      </w:r>
    </w:p>
    <w:p w:rsidR="00FB073E" w:rsidRDefault="00FB073E">
      <w:pPr>
        <w:spacing w:line="520" w:lineRule="exact"/>
        <w:rPr>
          <w:rFonts w:ascii="楷体" w:eastAsia="楷体" w:hAnsi="楷体" w:cs="楷体"/>
          <w:b/>
          <w:bCs/>
          <w:color w:val="000000"/>
          <w:sz w:val="32"/>
          <w:szCs w:val="32"/>
        </w:rPr>
      </w:pPr>
    </w:p>
    <w:p w:rsidR="00FB073E" w:rsidRDefault="00B87948">
      <w:pPr>
        <w:spacing w:line="560" w:lineRule="exact"/>
        <w:ind w:firstLineChars="200" w:firstLine="648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10</w:t>
      </w:r>
      <w:r>
        <w:rPr>
          <w:rFonts w:eastAsia="仿宋_GB2312" w:cs="仿宋_GB2312" w:hint="eastAsia"/>
          <w:sz w:val="32"/>
          <w:szCs w:val="32"/>
        </w:rPr>
        <w:t>月份，在应急管理部生产安全事故直报系统中，全市录入生产安全事故</w:t>
      </w: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起、亡</w:t>
      </w: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人，事故起数下降</w:t>
      </w:r>
      <w:r>
        <w:rPr>
          <w:rFonts w:eastAsia="仿宋_GB2312" w:cs="仿宋_GB2312" w:hint="eastAsia"/>
          <w:sz w:val="32"/>
          <w:szCs w:val="32"/>
        </w:rPr>
        <w:t>87.5%</w:t>
      </w:r>
      <w:r>
        <w:rPr>
          <w:rFonts w:eastAsia="仿宋_GB2312" w:cs="仿宋_GB2312" w:hint="eastAsia"/>
          <w:sz w:val="32"/>
          <w:szCs w:val="32"/>
        </w:rPr>
        <w:t>、死亡人数下降</w:t>
      </w:r>
      <w:r>
        <w:rPr>
          <w:rFonts w:eastAsia="仿宋_GB2312" w:cs="仿宋_GB2312" w:hint="eastAsia"/>
          <w:sz w:val="32"/>
          <w:szCs w:val="32"/>
        </w:rPr>
        <w:t>87.5%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FB073E" w:rsidRDefault="00B87948">
      <w:pPr>
        <w:spacing w:line="560" w:lineRule="exact"/>
        <w:ind w:firstLineChars="200" w:firstLine="648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-</w:t>
      </w:r>
      <w:r>
        <w:rPr>
          <w:rFonts w:eastAsia="仿宋_GB2312" w:cs="仿宋_GB2312" w:hint="eastAsia"/>
          <w:sz w:val="32"/>
          <w:szCs w:val="32"/>
        </w:rPr>
        <w:t>10</w:t>
      </w:r>
      <w:r>
        <w:rPr>
          <w:rFonts w:eastAsia="仿宋_GB2312" w:cs="仿宋_GB2312" w:hint="eastAsia"/>
          <w:sz w:val="32"/>
          <w:szCs w:val="32"/>
        </w:rPr>
        <w:t>月份，全市共录入生产安全事故</w:t>
      </w:r>
      <w:r>
        <w:rPr>
          <w:rFonts w:ascii="黑体" w:eastAsia="黑体" w:hAnsi="黑体" w:cs="黑体" w:hint="eastAsia"/>
          <w:sz w:val="32"/>
          <w:szCs w:val="32"/>
        </w:rPr>
        <w:t>75</w:t>
      </w:r>
      <w:r>
        <w:rPr>
          <w:rFonts w:ascii="黑体" w:eastAsia="黑体" w:hAnsi="黑体" w:cs="黑体" w:hint="eastAsia"/>
          <w:sz w:val="32"/>
          <w:szCs w:val="32"/>
        </w:rPr>
        <w:t>起</w:t>
      </w:r>
      <w:r>
        <w:rPr>
          <w:rFonts w:eastAsia="仿宋_GB2312" w:cs="仿宋_GB2312" w:hint="eastAsia"/>
          <w:sz w:val="32"/>
          <w:szCs w:val="32"/>
        </w:rPr>
        <w:t>，死亡</w:t>
      </w:r>
      <w:r>
        <w:rPr>
          <w:rFonts w:ascii="黑体" w:eastAsia="黑体" w:hAnsi="黑体" w:cs="黑体" w:hint="eastAsia"/>
          <w:sz w:val="32"/>
          <w:szCs w:val="32"/>
        </w:rPr>
        <w:t>81</w:t>
      </w:r>
      <w:r>
        <w:rPr>
          <w:rFonts w:ascii="黑体" w:eastAsia="黑体" w:hAnsi="黑体" w:cs="黑体" w:hint="eastAsia"/>
          <w:sz w:val="32"/>
          <w:szCs w:val="32"/>
        </w:rPr>
        <w:t>人</w:t>
      </w:r>
      <w:r>
        <w:rPr>
          <w:rFonts w:eastAsia="仿宋_GB2312" w:cs="仿宋_GB2312" w:hint="eastAsia"/>
          <w:sz w:val="32"/>
          <w:szCs w:val="32"/>
        </w:rPr>
        <w:t>，同比去年同期事故起数减少</w:t>
      </w:r>
      <w:r>
        <w:rPr>
          <w:rFonts w:eastAsia="仿宋_GB2312" w:cs="仿宋_GB2312" w:hint="eastAsia"/>
          <w:sz w:val="32"/>
          <w:szCs w:val="32"/>
        </w:rPr>
        <w:t>32</w:t>
      </w:r>
      <w:r>
        <w:rPr>
          <w:rFonts w:eastAsia="仿宋_GB2312" w:cs="仿宋_GB2312" w:hint="eastAsia"/>
          <w:sz w:val="32"/>
          <w:szCs w:val="32"/>
        </w:rPr>
        <w:t>起、死亡人数减少</w:t>
      </w:r>
      <w:r>
        <w:rPr>
          <w:rFonts w:eastAsia="仿宋_GB2312" w:cs="仿宋_GB2312" w:hint="eastAsia"/>
          <w:sz w:val="32"/>
          <w:szCs w:val="32"/>
        </w:rPr>
        <w:t>34</w:t>
      </w:r>
      <w:r>
        <w:rPr>
          <w:rFonts w:eastAsia="仿宋_GB2312" w:cs="仿宋_GB2312" w:hint="eastAsia"/>
          <w:sz w:val="32"/>
          <w:szCs w:val="32"/>
        </w:rPr>
        <w:t>人，事故起数下降</w:t>
      </w:r>
      <w:r>
        <w:rPr>
          <w:rFonts w:eastAsia="仿宋_GB2312" w:cs="仿宋_GB2312" w:hint="eastAsia"/>
          <w:sz w:val="32"/>
          <w:szCs w:val="32"/>
        </w:rPr>
        <w:t>29.9%</w:t>
      </w:r>
      <w:r>
        <w:rPr>
          <w:rFonts w:eastAsia="仿宋_GB2312" w:cs="仿宋_GB2312" w:hint="eastAsia"/>
          <w:sz w:val="32"/>
          <w:szCs w:val="32"/>
        </w:rPr>
        <w:t>，死亡人数下降</w:t>
      </w:r>
      <w:r>
        <w:rPr>
          <w:rFonts w:eastAsia="仿宋_GB2312" w:cs="仿宋_GB2312" w:hint="eastAsia"/>
          <w:sz w:val="32"/>
          <w:szCs w:val="32"/>
        </w:rPr>
        <w:t>29.6%</w:t>
      </w:r>
      <w:r>
        <w:rPr>
          <w:rFonts w:eastAsia="仿宋_GB2312" w:cs="仿宋_GB2312" w:hint="eastAsia"/>
          <w:sz w:val="32"/>
          <w:szCs w:val="32"/>
        </w:rPr>
        <w:t>。经济损失</w:t>
      </w:r>
      <w:r>
        <w:rPr>
          <w:rFonts w:eastAsia="仿宋_GB2312" w:cs="仿宋_GB2312" w:hint="eastAsia"/>
          <w:sz w:val="32"/>
          <w:szCs w:val="32"/>
        </w:rPr>
        <w:t>5165.6</w:t>
      </w:r>
      <w:r>
        <w:rPr>
          <w:rFonts w:eastAsia="仿宋_GB2312" w:cs="仿宋_GB2312" w:hint="eastAsia"/>
          <w:sz w:val="32"/>
          <w:szCs w:val="32"/>
        </w:rPr>
        <w:t>万元，同比下降</w:t>
      </w:r>
      <w:r>
        <w:rPr>
          <w:rFonts w:eastAsia="仿宋_GB2312" w:cs="仿宋_GB2312" w:hint="eastAsia"/>
          <w:sz w:val="32"/>
          <w:szCs w:val="32"/>
        </w:rPr>
        <w:t>34.6%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FB073E" w:rsidRDefault="00B87948" w:rsidP="007702C5">
      <w:pPr>
        <w:spacing w:line="560" w:lineRule="exact"/>
        <w:ind w:firstLineChars="200" w:firstLine="651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（一）事故级别情况</w:t>
      </w:r>
    </w:p>
    <w:p w:rsidR="00FB073E" w:rsidRDefault="00B87948">
      <w:pPr>
        <w:spacing w:line="560" w:lineRule="exact"/>
        <w:ind w:firstLineChars="200" w:firstLine="648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2024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-</w:t>
      </w:r>
      <w:r>
        <w:rPr>
          <w:rFonts w:eastAsia="仿宋_GB2312" w:cs="仿宋_GB2312" w:hint="eastAsia"/>
          <w:sz w:val="32"/>
          <w:szCs w:val="32"/>
        </w:rPr>
        <w:t>10</w:t>
      </w:r>
      <w:r>
        <w:rPr>
          <w:rFonts w:eastAsia="仿宋_GB2312" w:cs="仿宋_GB2312" w:hint="eastAsia"/>
          <w:sz w:val="32"/>
          <w:szCs w:val="32"/>
        </w:rPr>
        <w:t>月，除发生</w:t>
      </w: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起营运车辆无责任的较大道路交通事故外，其余</w:t>
      </w:r>
      <w:r>
        <w:rPr>
          <w:rFonts w:eastAsia="仿宋_GB2312" w:cs="仿宋_GB2312" w:hint="eastAsia"/>
          <w:sz w:val="32"/>
          <w:szCs w:val="32"/>
        </w:rPr>
        <w:t>74</w:t>
      </w:r>
      <w:r>
        <w:rPr>
          <w:rFonts w:eastAsia="仿宋_GB2312" w:cs="仿宋_GB2312" w:hint="eastAsia"/>
          <w:sz w:val="32"/>
          <w:szCs w:val="32"/>
        </w:rPr>
        <w:t>起均为一般生产安全事故。</w:t>
      </w:r>
    </w:p>
    <w:p w:rsidR="00FB073E" w:rsidRDefault="00B87948" w:rsidP="007702C5">
      <w:pPr>
        <w:spacing w:line="560" w:lineRule="exact"/>
        <w:ind w:firstLineChars="200" w:firstLine="651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（二）行业领域事故情况</w:t>
      </w:r>
    </w:p>
    <w:p w:rsidR="00FB073E" w:rsidRDefault="00B87948">
      <w:pPr>
        <w:spacing w:line="560" w:lineRule="exact"/>
        <w:ind w:firstLineChars="200" w:firstLine="648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1.</w:t>
      </w:r>
      <w:r>
        <w:rPr>
          <w:rFonts w:eastAsia="仿宋_GB2312" w:cs="仿宋_GB2312" w:hint="eastAsia"/>
          <w:sz w:val="32"/>
          <w:szCs w:val="32"/>
        </w:rPr>
        <w:t>工程建设（含装饰装修、自建房、防水捡瓦作业等）：</w:t>
      </w:r>
      <w:r>
        <w:rPr>
          <w:rFonts w:eastAsia="仿宋_GB2312" w:cs="仿宋_GB2312" w:hint="eastAsia"/>
          <w:sz w:val="32"/>
          <w:szCs w:val="32"/>
        </w:rPr>
        <w:t>13</w:t>
      </w:r>
      <w:r>
        <w:rPr>
          <w:rFonts w:eastAsia="仿宋_GB2312" w:cs="仿宋_GB2312" w:hint="eastAsia"/>
          <w:sz w:val="32"/>
          <w:szCs w:val="32"/>
        </w:rPr>
        <w:t>起、亡</w:t>
      </w:r>
      <w:r>
        <w:rPr>
          <w:rFonts w:eastAsia="仿宋_GB2312" w:cs="仿宋_GB2312" w:hint="eastAsia"/>
          <w:sz w:val="32"/>
          <w:szCs w:val="32"/>
        </w:rPr>
        <w:t>13</w:t>
      </w:r>
      <w:r>
        <w:rPr>
          <w:rFonts w:eastAsia="仿宋_GB2312" w:cs="仿宋_GB2312" w:hint="eastAsia"/>
          <w:sz w:val="32"/>
          <w:szCs w:val="32"/>
        </w:rPr>
        <w:t>人，</w:t>
      </w:r>
      <w:r>
        <w:rPr>
          <w:rFonts w:eastAsia="仿宋_GB2312" w:cs="仿宋_GB2312" w:hint="eastAsia"/>
          <w:sz w:val="32"/>
          <w:szCs w:val="32"/>
        </w:rPr>
        <w:t>11</w:t>
      </w:r>
      <w:r>
        <w:rPr>
          <w:rFonts w:eastAsia="仿宋_GB2312" w:cs="仿宋_GB2312" w:hint="eastAsia"/>
          <w:sz w:val="32"/>
          <w:szCs w:val="32"/>
        </w:rPr>
        <w:t>起为高处坠落事故，</w:t>
      </w: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起水套爆裂事故，</w:t>
      </w: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起坍塌事故，同比事故起数和死亡人数均上升</w:t>
      </w:r>
      <w:r>
        <w:rPr>
          <w:rFonts w:eastAsia="仿宋_GB2312" w:cs="仿宋_GB2312" w:hint="eastAsia"/>
          <w:sz w:val="32"/>
          <w:szCs w:val="32"/>
        </w:rPr>
        <w:t>30%</w:t>
      </w:r>
      <w:r>
        <w:rPr>
          <w:rFonts w:eastAsia="仿宋_GB2312" w:cs="仿宋_GB2312" w:hint="eastAsia"/>
          <w:sz w:val="32"/>
          <w:szCs w:val="32"/>
        </w:rPr>
        <w:t>；</w:t>
      </w:r>
    </w:p>
    <w:p w:rsidR="00FB073E" w:rsidRDefault="00B87948">
      <w:pPr>
        <w:spacing w:line="560" w:lineRule="exact"/>
        <w:ind w:firstLineChars="200" w:firstLine="648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2.</w:t>
      </w:r>
      <w:r>
        <w:rPr>
          <w:rFonts w:eastAsia="仿宋_GB2312" w:cs="仿宋_GB2312" w:hint="eastAsia"/>
          <w:sz w:val="32"/>
          <w:szCs w:val="32"/>
        </w:rPr>
        <w:t>金属非金属矿山：</w:t>
      </w: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起、亡</w:t>
      </w: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人，同比事故起数和死亡人数均增加</w:t>
      </w: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起，上升</w:t>
      </w:r>
      <w:r>
        <w:rPr>
          <w:rFonts w:eastAsia="仿宋_GB2312" w:cs="仿宋_GB2312" w:hint="eastAsia"/>
          <w:sz w:val="32"/>
          <w:szCs w:val="32"/>
        </w:rPr>
        <w:t>100%</w:t>
      </w:r>
      <w:r>
        <w:rPr>
          <w:rFonts w:eastAsia="仿宋_GB2312" w:cs="仿宋_GB2312" w:hint="eastAsia"/>
          <w:sz w:val="32"/>
          <w:szCs w:val="32"/>
        </w:rPr>
        <w:t>；</w:t>
      </w:r>
    </w:p>
    <w:p w:rsidR="00FB073E" w:rsidRDefault="00B87948">
      <w:pPr>
        <w:spacing w:line="560" w:lineRule="exact"/>
        <w:ind w:firstLineChars="200" w:firstLine="648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3.</w:t>
      </w:r>
      <w:r>
        <w:rPr>
          <w:rFonts w:eastAsia="仿宋_GB2312" w:cs="仿宋_GB2312" w:hint="eastAsia"/>
          <w:sz w:val="32"/>
          <w:szCs w:val="32"/>
        </w:rPr>
        <w:t>化工：</w:t>
      </w: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起、亡</w:t>
      </w:r>
      <w:r>
        <w:rPr>
          <w:rFonts w:eastAsia="仿宋_GB2312" w:cs="仿宋_GB2312" w:hint="eastAsia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人，事故起数同比上升</w:t>
      </w:r>
      <w:r>
        <w:rPr>
          <w:rFonts w:eastAsia="仿宋_GB2312" w:cs="仿宋_GB2312" w:hint="eastAsia"/>
          <w:sz w:val="32"/>
          <w:szCs w:val="32"/>
        </w:rPr>
        <w:t>100%</w:t>
      </w:r>
      <w:r>
        <w:rPr>
          <w:rFonts w:eastAsia="仿宋_GB2312" w:cs="仿宋_GB2312" w:hint="eastAsia"/>
          <w:sz w:val="32"/>
          <w:szCs w:val="32"/>
        </w:rPr>
        <w:t>，死亡人数与去年同期持平；</w:t>
      </w:r>
    </w:p>
    <w:p w:rsidR="00FB073E" w:rsidRDefault="00B87948">
      <w:pPr>
        <w:spacing w:line="560" w:lineRule="exact"/>
        <w:ind w:firstLineChars="200" w:firstLine="648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lastRenderedPageBreak/>
        <w:t>4.</w:t>
      </w:r>
      <w:r>
        <w:rPr>
          <w:rFonts w:eastAsia="仿宋_GB2312" w:cs="仿宋_GB2312" w:hint="eastAsia"/>
          <w:sz w:val="32"/>
          <w:szCs w:val="32"/>
        </w:rPr>
        <w:t>建材：</w:t>
      </w: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起、亡</w:t>
      </w: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人；去年同期没有发生建材事故；</w:t>
      </w:r>
    </w:p>
    <w:p w:rsidR="00FB073E" w:rsidRDefault="00B87948">
      <w:pPr>
        <w:spacing w:line="560" w:lineRule="exact"/>
        <w:ind w:firstLineChars="200" w:firstLine="648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5.</w:t>
      </w:r>
      <w:r>
        <w:rPr>
          <w:rFonts w:eastAsia="仿宋_GB2312" w:cs="仿宋_GB2312" w:hint="eastAsia"/>
          <w:sz w:val="32"/>
          <w:szCs w:val="32"/>
        </w:rPr>
        <w:t>机械：</w:t>
      </w: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起、亡</w:t>
      </w: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人，事</w:t>
      </w:r>
      <w:r>
        <w:rPr>
          <w:rFonts w:eastAsia="仿宋_GB2312" w:cs="仿宋_GB2312" w:hint="eastAsia"/>
          <w:sz w:val="32"/>
          <w:szCs w:val="32"/>
        </w:rPr>
        <w:t>故起数同比下降</w:t>
      </w:r>
      <w:r>
        <w:rPr>
          <w:rFonts w:eastAsia="仿宋_GB2312" w:cs="仿宋_GB2312" w:hint="eastAsia"/>
          <w:sz w:val="32"/>
          <w:szCs w:val="32"/>
        </w:rPr>
        <w:t>50%</w:t>
      </w:r>
      <w:r>
        <w:rPr>
          <w:rFonts w:eastAsia="仿宋_GB2312" w:cs="仿宋_GB2312" w:hint="eastAsia"/>
          <w:sz w:val="32"/>
          <w:szCs w:val="32"/>
        </w:rPr>
        <w:t>，死亡人数与去年同期持平；</w:t>
      </w:r>
    </w:p>
    <w:p w:rsidR="00FB073E" w:rsidRDefault="00B87948">
      <w:pPr>
        <w:spacing w:line="560" w:lineRule="exact"/>
        <w:ind w:firstLineChars="200" w:firstLine="648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6.</w:t>
      </w:r>
      <w:r>
        <w:rPr>
          <w:rFonts w:eastAsia="仿宋_GB2312" w:cs="仿宋_GB2312" w:hint="eastAsia"/>
          <w:sz w:val="32"/>
          <w:szCs w:val="32"/>
        </w:rPr>
        <w:t>冶金：</w:t>
      </w: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起、亡</w:t>
      </w: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人，去年同期没有发生冶金事故；</w:t>
      </w:r>
    </w:p>
    <w:p w:rsidR="00FB073E" w:rsidRDefault="00B87948">
      <w:pPr>
        <w:spacing w:line="560" w:lineRule="exact"/>
        <w:ind w:firstLineChars="200" w:firstLine="648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7.</w:t>
      </w:r>
      <w:r>
        <w:rPr>
          <w:rFonts w:eastAsia="仿宋_GB2312" w:cs="仿宋_GB2312" w:hint="eastAsia"/>
          <w:sz w:val="32"/>
          <w:szCs w:val="32"/>
        </w:rPr>
        <w:t>工商贸其他：</w:t>
      </w:r>
      <w:r>
        <w:rPr>
          <w:rFonts w:eastAsia="仿宋_GB2312" w:cs="仿宋_GB2312" w:hint="eastAsia"/>
          <w:sz w:val="32"/>
          <w:szCs w:val="32"/>
        </w:rPr>
        <w:t>6</w:t>
      </w:r>
      <w:r>
        <w:rPr>
          <w:rFonts w:eastAsia="仿宋_GB2312" w:cs="仿宋_GB2312" w:hint="eastAsia"/>
          <w:sz w:val="32"/>
          <w:szCs w:val="32"/>
        </w:rPr>
        <w:t>起、亡</w:t>
      </w:r>
      <w:r>
        <w:rPr>
          <w:rFonts w:eastAsia="仿宋_GB2312" w:cs="仿宋_GB2312" w:hint="eastAsia"/>
          <w:sz w:val="32"/>
          <w:szCs w:val="32"/>
        </w:rPr>
        <w:t>5</w:t>
      </w:r>
      <w:r>
        <w:rPr>
          <w:rFonts w:eastAsia="仿宋_GB2312" w:cs="仿宋_GB2312" w:hint="eastAsia"/>
          <w:sz w:val="32"/>
          <w:szCs w:val="32"/>
        </w:rPr>
        <w:t>人（其中一起商贸火灾事故</w:t>
      </w: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起，伤</w:t>
      </w:r>
      <w:r>
        <w:rPr>
          <w:rFonts w:eastAsia="仿宋_GB2312" w:cs="仿宋_GB2312" w:hint="eastAsia"/>
          <w:sz w:val="32"/>
          <w:szCs w:val="32"/>
        </w:rPr>
        <w:t>14</w:t>
      </w:r>
      <w:r>
        <w:rPr>
          <w:rFonts w:eastAsia="仿宋_GB2312" w:cs="仿宋_GB2312" w:hint="eastAsia"/>
          <w:sz w:val="32"/>
          <w:szCs w:val="32"/>
        </w:rPr>
        <w:t>人），同比事故起数上升</w:t>
      </w:r>
      <w:r>
        <w:rPr>
          <w:rFonts w:eastAsia="仿宋_GB2312" w:cs="仿宋_GB2312" w:hint="eastAsia"/>
          <w:sz w:val="32"/>
          <w:szCs w:val="32"/>
        </w:rPr>
        <w:t>200%</w:t>
      </w:r>
      <w:r>
        <w:rPr>
          <w:rFonts w:eastAsia="仿宋_GB2312" w:cs="仿宋_GB2312" w:hint="eastAsia"/>
          <w:sz w:val="32"/>
          <w:szCs w:val="32"/>
        </w:rPr>
        <w:t>，亡人数上升</w:t>
      </w:r>
      <w:r>
        <w:rPr>
          <w:rFonts w:eastAsia="仿宋_GB2312" w:cs="仿宋_GB2312" w:hint="eastAsia"/>
          <w:sz w:val="32"/>
          <w:szCs w:val="32"/>
        </w:rPr>
        <w:t>150%</w:t>
      </w:r>
      <w:r>
        <w:rPr>
          <w:rFonts w:eastAsia="仿宋_GB2312" w:cs="仿宋_GB2312" w:hint="eastAsia"/>
          <w:sz w:val="32"/>
          <w:szCs w:val="32"/>
        </w:rPr>
        <w:t>；</w:t>
      </w:r>
    </w:p>
    <w:p w:rsidR="00FB073E" w:rsidRDefault="00B87948">
      <w:pPr>
        <w:spacing w:line="560" w:lineRule="exact"/>
        <w:ind w:firstLineChars="200" w:firstLine="648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8.</w:t>
      </w:r>
      <w:r>
        <w:rPr>
          <w:rFonts w:eastAsia="仿宋_GB2312" w:cs="仿宋_GB2312" w:hint="eastAsia"/>
          <w:sz w:val="32"/>
          <w:szCs w:val="32"/>
        </w:rPr>
        <w:t>道路运输：</w:t>
      </w:r>
      <w:r>
        <w:rPr>
          <w:rFonts w:eastAsia="仿宋_GB2312" w:cs="仿宋_GB2312" w:hint="eastAsia"/>
          <w:sz w:val="32"/>
          <w:szCs w:val="32"/>
        </w:rPr>
        <w:t>40</w:t>
      </w:r>
      <w:r>
        <w:rPr>
          <w:rFonts w:eastAsia="仿宋_GB2312" w:cs="仿宋_GB2312" w:hint="eastAsia"/>
          <w:sz w:val="32"/>
          <w:szCs w:val="32"/>
        </w:rPr>
        <w:t>起、亡</w:t>
      </w:r>
      <w:r>
        <w:rPr>
          <w:rFonts w:eastAsia="仿宋_GB2312" w:cs="仿宋_GB2312" w:hint="eastAsia"/>
          <w:sz w:val="32"/>
          <w:szCs w:val="32"/>
        </w:rPr>
        <w:t>45</w:t>
      </w:r>
      <w:r>
        <w:rPr>
          <w:rFonts w:eastAsia="仿宋_GB2312" w:cs="仿宋_GB2312" w:hint="eastAsia"/>
          <w:sz w:val="32"/>
          <w:szCs w:val="32"/>
        </w:rPr>
        <w:t>人，同比事故起数下降</w:t>
      </w:r>
      <w:r>
        <w:rPr>
          <w:rFonts w:eastAsia="仿宋_GB2312" w:cs="仿宋_GB2312" w:hint="eastAsia"/>
          <w:sz w:val="32"/>
          <w:szCs w:val="32"/>
        </w:rPr>
        <w:t>43.7%</w:t>
      </w:r>
      <w:r>
        <w:rPr>
          <w:rFonts w:eastAsia="仿宋_GB2312" w:cs="仿宋_GB2312" w:hint="eastAsia"/>
          <w:sz w:val="32"/>
          <w:szCs w:val="32"/>
        </w:rPr>
        <w:t>，亡人数下降</w:t>
      </w:r>
      <w:r>
        <w:rPr>
          <w:rFonts w:eastAsia="仿宋_GB2312" w:cs="仿宋_GB2312" w:hint="eastAsia"/>
          <w:sz w:val="32"/>
          <w:szCs w:val="32"/>
        </w:rPr>
        <w:t>42.3%</w:t>
      </w:r>
      <w:r>
        <w:rPr>
          <w:rFonts w:eastAsia="仿宋_GB2312" w:cs="仿宋_GB2312" w:hint="eastAsia"/>
          <w:sz w:val="32"/>
          <w:szCs w:val="32"/>
        </w:rPr>
        <w:t>；</w:t>
      </w:r>
    </w:p>
    <w:p w:rsidR="00FB073E" w:rsidRDefault="00B87948">
      <w:pPr>
        <w:spacing w:line="560" w:lineRule="exact"/>
        <w:ind w:firstLineChars="200" w:firstLine="648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9.</w:t>
      </w:r>
      <w:r>
        <w:rPr>
          <w:rFonts w:eastAsia="仿宋_GB2312" w:cs="仿宋_GB2312" w:hint="eastAsia"/>
          <w:sz w:val="32"/>
          <w:szCs w:val="32"/>
        </w:rPr>
        <w:t>铁路运输：</w:t>
      </w:r>
      <w:r>
        <w:rPr>
          <w:rFonts w:eastAsia="仿宋_GB2312" w:cs="仿宋_GB2312" w:hint="eastAsia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起、亡</w:t>
      </w:r>
      <w:r>
        <w:rPr>
          <w:rFonts w:eastAsia="仿宋_GB2312" w:cs="仿宋_GB2312" w:hint="eastAsia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人，同比事故起数与亡人数均下降</w:t>
      </w:r>
      <w:r>
        <w:rPr>
          <w:rFonts w:eastAsia="仿宋_GB2312" w:cs="仿宋_GB2312" w:hint="eastAsia"/>
          <w:sz w:val="32"/>
          <w:szCs w:val="32"/>
        </w:rPr>
        <w:t>40%</w:t>
      </w:r>
      <w:r>
        <w:rPr>
          <w:rFonts w:eastAsia="仿宋_GB2312" w:cs="仿宋_GB2312" w:hint="eastAsia"/>
          <w:sz w:val="32"/>
          <w:szCs w:val="32"/>
        </w:rPr>
        <w:t>；</w:t>
      </w:r>
    </w:p>
    <w:p w:rsidR="00FB073E" w:rsidRDefault="00B87948">
      <w:pPr>
        <w:spacing w:line="560" w:lineRule="exact"/>
        <w:ind w:firstLineChars="200" w:firstLine="648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10.</w:t>
      </w:r>
      <w:r>
        <w:rPr>
          <w:rFonts w:eastAsia="仿宋_GB2312" w:cs="仿宋_GB2312" w:hint="eastAsia"/>
          <w:sz w:val="32"/>
          <w:szCs w:val="32"/>
        </w:rPr>
        <w:t>其他：</w:t>
      </w:r>
      <w:r>
        <w:rPr>
          <w:rFonts w:eastAsia="仿宋_GB2312" w:cs="仿宋_GB2312" w:hint="eastAsia"/>
          <w:sz w:val="32"/>
          <w:szCs w:val="32"/>
        </w:rPr>
        <w:t>6</w:t>
      </w:r>
      <w:r>
        <w:rPr>
          <w:rFonts w:eastAsia="仿宋_GB2312" w:cs="仿宋_GB2312" w:hint="eastAsia"/>
          <w:sz w:val="32"/>
          <w:szCs w:val="32"/>
        </w:rPr>
        <w:t>起、亡</w:t>
      </w:r>
      <w:r>
        <w:rPr>
          <w:rFonts w:eastAsia="仿宋_GB2312" w:cs="仿宋_GB2312" w:hint="eastAsia"/>
          <w:sz w:val="32"/>
          <w:szCs w:val="32"/>
        </w:rPr>
        <w:t>7</w:t>
      </w:r>
      <w:r>
        <w:rPr>
          <w:rFonts w:eastAsia="仿宋_GB2312" w:cs="仿宋_GB2312" w:hint="eastAsia"/>
          <w:sz w:val="32"/>
          <w:szCs w:val="32"/>
        </w:rPr>
        <w:t>人，同比事故起数下降</w:t>
      </w:r>
      <w:r>
        <w:rPr>
          <w:rFonts w:eastAsia="仿宋_GB2312" w:cs="仿宋_GB2312" w:hint="eastAsia"/>
          <w:sz w:val="32"/>
          <w:szCs w:val="32"/>
        </w:rPr>
        <w:t>45.5%</w:t>
      </w:r>
      <w:r>
        <w:rPr>
          <w:rFonts w:eastAsia="仿宋_GB2312" w:cs="仿宋_GB2312" w:hint="eastAsia"/>
          <w:sz w:val="32"/>
          <w:szCs w:val="32"/>
        </w:rPr>
        <w:t>，亡人数下降</w:t>
      </w:r>
      <w:r>
        <w:rPr>
          <w:rFonts w:eastAsia="仿宋_GB2312" w:cs="仿宋_GB2312" w:hint="eastAsia"/>
          <w:sz w:val="32"/>
          <w:szCs w:val="32"/>
        </w:rPr>
        <w:t>46.2%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FB073E" w:rsidRDefault="00B87948" w:rsidP="007702C5">
      <w:pPr>
        <w:spacing w:line="560" w:lineRule="exact"/>
        <w:ind w:firstLineChars="200" w:firstLine="651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（三）录入地区事故情况</w:t>
      </w:r>
    </w:p>
    <w:p w:rsidR="00FB073E" w:rsidRDefault="00B87948">
      <w:pPr>
        <w:spacing w:line="560" w:lineRule="exact"/>
        <w:ind w:firstLineChars="200" w:firstLine="648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1.</w:t>
      </w:r>
      <w:r>
        <w:rPr>
          <w:rFonts w:eastAsia="仿宋_GB2312" w:cs="仿宋_GB2312" w:hint="eastAsia"/>
          <w:sz w:val="32"/>
          <w:szCs w:val="32"/>
        </w:rPr>
        <w:t>祁东县录入事故</w:t>
      </w:r>
      <w:r>
        <w:rPr>
          <w:rFonts w:eastAsia="仿宋_GB2312" w:cs="仿宋_GB2312" w:hint="eastAsia"/>
          <w:sz w:val="32"/>
          <w:szCs w:val="32"/>
        </w:rPr>
        <w:t>10</w:t>
      </w:r>
      <w:r>
        <w:rPr>
          <w:rFonts w:eastAsia="仿宋_GB2312" w:cs="仿宋_GB2312" w:hint="eastAsia"/>
          <w:sz w:val="32"/>
          <w:szCs w:val="32"/>
        </w:rPr>
        <w:t>起，亡</w:t>
      </w:r>
      <w:r>
        <w:rPr>
          <w:rFonts w:eastAsia="仿宋_GB2312" w:cs="仿宋_GB2312" w:hint="eastAsia"/>
          <w:sz w:val="32"/>
          <w:szCs w:val="32"/>
        </w:rPr>
        <w:t>10</w:t>
      </w:r>
      <w:r>
        <w:rPr>
          <w:rFonts w:eastAsia="仿宋_GB2312" w:cs="仿宋_GB2312" w:hint="eastAsia"/>
          <w:sz w:val="32"/>
          <w:szCs w:val="32"/>
        </w:rPr>
        <w:t>人；</w:t>
      </w:r>
    </w:p>
    <w:p w:rsidR="00FB073E" w:rsidRDefault="00B87948">
      <w:pPr>
        <w:spacing w:line="560" w:lineRule="exact"/>
        <w:ind w:firstLineChars="200" w:firstLine="648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2.</w:t>
      </w:r>
      <w:r>
        <w:rPr>
          <w:rFonts w:eastAsia="仿宋_GB2312" w:cs="仿宋_GB2312" w:hint="eastAsia"/>
          <w:sz w:val="32"/>
          <w:szCs w:val="32"/>
        </w:rPr>
        <w:t>衡阳县录入事故</w:t>
      </w:r>
      <w:r>
        <w:rPr>
          <w:rFonts w:eastAsia="仿宋_GB2312" w:cs="仿宋_GB2312" w:hint="eastAsia"/>
          <w:sz w:val="32"/>
          <w:szCs w:val="32"/>
        </w:rPr>
        <w:t>8</w:t>
      </w:r>
      <w:r>
        <w:rPr>
          <w:rFonts w:eastAsia="仿宋_GB2312" w:cs="仿宋_GB2312" w:hint="eastAsia"/>
          <w:sz w:val="32"/>
          <w:szCs w:val="32"/>
        </w:rPr>
        <w:t>起，亡</w:t>
      </w:r>
      <w:r>
        <w:rPr>
          <w:rFonts w:eastAsia="仿宋_GB2312" w:cs="仿宋_GB2312" w:hint="eastAsia"/>
          <w:sz w:val="32"/>
          <w:szCs w:val="32"/>
        </w:rPr>
        <w:t>8</w:t>
      </w:r>
      <w:r>
        <w:rPr>
          <w:rFonts w:eastAsia="仿宋_GB2312" w:cs="仿宋_GB2312" w:hint="eastAsia"/>
          <w:sz w:val="32"/>
          <w:szCs w:val="32"/>
        </w:rPr>
        <w:t>人；</w:t>
      </w:r>
    </w:p>
    <w:p w:rsidR="00FB073E" w:rsidRDefault="00B87948">
      <w:pPr>
        <w:spacing w:line="560" w:lineRule="exact"/>
        <w:ind w:firstLineChars="200" w:firstLine="648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3.</w:t>
      </w:r>
      <w:r>
        <w:rPr>
          <w:rFonts w:eastAsia="仿宋_GB2312" w:cs="仿宋_GB2312" w:hint="eastAsia"/>
          <w:sz w:val="32"/>
          <w:szCs w:val="32"/>
        </w:rPr>
        <w:t>常宁市录入事故</w:t>
      </w:r>
      <w:r>
        <w:rPr>
          <w:rFonts w:eastAsia="仿宋_GB2312" w:cs="仿宋_GB2312" w:hint="eastAsia"/>
          <w:sz w:val="32"/>
          <w:szCs w:val="32"/>
        </w:rPr>
        <w:t>8</w:t>
      </w:r>
      <w:r>
        <w:rPr>
          <w:rFonts w:eastAsia="仿宋_GB2312" w:cs="仿宋_GB2312" w:hint="eastAsia"/>
          <w:sz w:val="32"/>
          <w:szCs w:val="32"/>
        </w:rPr>
        <w:t>起，亡</w:t>
      </w:r>
      <w:r>
        <w:rPr>
          <w:rFonts w:eastAsia="仿宋_GB2312" w:cs="仿宋_GB2312" w:hint="eastAsia"/>
          <w:sz w:val="32"/>
          <w:szCs w:val="32"/>
        </w:rPr>
        <w:t>8</w:t>
      </w:r>
      <w:r>
        <w:rPr>
          <w:rFonts w:eastAsia="仿宋_GB2312" w:cs="仿宋_GB2312" w:hint="eastAsia"/>
          <w:sz w:val="32"/>
          <w:szCs w:val="32"/>
        </w:rPr>
        <w:t>人；</w:t>
      </w:r>
    </w:p>
    <w:p w:rsidR="00FB073E" w:rsidRDefault="00B87948">
      <w:pPr>
        <w:spacing w:line="560" w:lineRule="exact"/>
        <w:ind w:firstLineChars="200" w:firstLine="648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4.</w:t>
      </w:r>
      <w:r>
        <w:rPr>
          <w:rFonts w:eastAsia="仿宋_GB2312" w:cs="仿宋_GB2312" w:hint="eastAsia"/>
          <w:sz w:val="32"/>
          <w:szCs w:val="32"/>
        </w:rPr>
        <w:t>衡山县录入事故</w:t>
      </w:r>
      <w:r>
        <w:rPr>
          <w:rFonts w:eastAsia="仿宋_GB2312" w:cs="仿宋_GB2312" w:hint="eastAsia"/>
          <w:sz w:val="32"/>
          <w:szCs w:val="32"/>
        </w:rPr>
        <w:t>7</w:t>
      </w:r>
      <w:r>
        <w:rPr>
          <w:rFonts w:eastAsia="仿宋_GB2312" w:cs="仿宋_GB2312" w:hint="eastAsia"/>
          <w:sz w:val="32"/>
          <w:szCs w:val="32"/>
        </w:rPr>
        <w:t>起，亡</w:t>
      </w:r>
      <w:r>
        <w:rPr>
          <w:rFonts w:eastAsia="仿宋_GB2312" w:cs="仿宋_GB2312" w:hint="eastAsia"/>
          <w:sz w:val="32"/>
          <w:szCs w:val="32"/>
        </w:rPr>
        <w:t>10</w:t>
      </w:r>
      <w:r>
        <w:rPr>
          <w:rFonts w:eastAsia="仿宋_GB2312" w:cs="仿宋_GB2312" w:hint="eastAsia"/>
          <w:sz w:val="32"/>
          <w:szCs w:val="32"/>
        </w:rPr>
        <w:t>人；</w:t>
      </w:r>
    </w:p>
    <w:p w:rsidR="00FB073E" w:rsidRDefault="00B87948">
      <w:pPr>
        <w:spacing w:line="560" w:lineRule="exact"/>
        <w:ind w:firstLineChars="200" w:firstLine="648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5.</w:t>
      </w:r>
      <w:r>
        <w:rPr>
          <w:rFonts w:eastAsia="仿宋_GB2312" w:cs="仿宋_GB2312" w:hint="eastAsia"/>
          <w:sz w:val="32"/>
          <w:szCs w:val="32"/>
        </w:rPr>
        <w:t>衡南县录入事故</w:t>
      </w:r>
      <w:r>
        <w:rPr>
          <w:rFonts w:eastAsia="仿宋_GB2312" w:cs="仿宋_GB2312" w:hint="eastAsia"/>
          <w:sz w:val="32"/>
          <w:szCs w:val="32"/>
        </w:rPr>
        <w:t>7</w:t>
      </w:r>
      <w:r>
        <w:rPr>
          <w:rFonts w:eastAsia="仿宋_GB2312" w:cs="仿宋_GB2312" w:hint="eastAsia"/>
          <w:sz w:val="32"/>
          <w:szCs w:val="32"/>
        </w:rPr>
        <w:t>起，亡</w:t>
      </w:r>
      <w:r>
        <w:rPr>
          <w:rFonts w:eastAsia="仿宋_GB2312" w:cs="仿宋_GB2312" w:hint="eastAsia"/>
          <w:sz w:val="32"/>
          <w:szCs w:val="32"/>
        </w:rPr>
        <w:t>9</w:t>
      </w:r>
      <w:r>
        <w:rPr>
          <w:rFonts w:eastAsia="仿宋_GB2312" w:cs="仿宋_GB2312" w:hint="eastAsia"/>
          <w:sz w:val="32"/>
          <w:szCs w:val="32"/>
        </w:rPr>
        <w:t>人；</w:t>
      </w:r>
    </w:p>
    <w:p w:rsidR="00FB073E" w:rsidRDefault="00B87948">
      <w:pPr>
        <w:spacing w:line="560" w:lineRule="exact"/>
        <w:ind w:firstLineChars="200" w:firstLine="648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6.</w:t>
      </w:r>
      <w:r>
        <w:rPr>
          <w:rFonts w:eastAsia="仿宋_GB2312" w:cs="仿宋_GB2312" w:hint="eastAsia"/>
          <w:sz w:val="32"/>
          <w:szCs w:val="32"/>
        </w:rPr>
        <w:t>珠晖区录入事故</w:t>
      </w:r>
      <w:r>
        <w:rPr>
          <w:rFonts w:eastAsia="仿宋_GB2312" w:cs="仿宋_GB2312" w:hint="eastAsia"/>
          <w:sz w:val="32"/>
          <w:szCs w:val="32"/>
        </w:rPr>
        <w:t>7</w:t>
      </w:r>
      <w:r>
        <w:rPr>
          <w:rFonts w:eastAsia="仿宋_GB2312" w:cs="仿宋_GB2312" w:hint="eastAsia"/>
          <w:sz w:val="32"/>
          <w:szCs w:val="32"/>
        </w:rPr>
        <w:t>起，亡</w:t>
      </w:r>
      <w:r>
        <w:rPr>
          <w:rFonts w:eastAsia="仿宋_GB2312" w:cs="仿宋_GB2312" w:hint="eastAsia"/>
          <w:sz w:val="32"/>
          <w:szCs w:val="32"/>
        </w:rPr>
        <w:t>6</w:t>
      </w:r>
      <w:r>
        <w:rPr>
          <w:rFonts w:eastAsia="仿宋_GB2312" w:cs="仿宋_GB2312" w:hint="eastAsia"/>
          <w:sz w:val="32"/>
          <w:szCs w:val="32"/>
        </w:rPr>
        <w:t>人，伤</w:t>
      </w:r>
      <w:r>
        <w:rPr>
          <w:rFonts w:eastAsia="仿宋_GB2312" w:cs="仿宋_GB2312" w:hint="eastAsia"/>
          <w:sz w:val="32"/>
          <w:szCs w:val="32"/>
        </w:rPr>
        <w:t>14</w:t>
      </w:r>
      <w:r>
        <w:rPr>
          <w:rFonts w:eastAsia="仿宋_GB2312" w:cs="仿宋_GB2312" w:hint="eastAsia"/>
          <w:sz w:val="32"/>
          <w:szCs w:val="32"/>
        </w:rPr>
        <w:t>人；</w:t>
      </w:r>
    </w:p>
    <w:p w:rsidR="00FB073E" w:rsidRDefault="00B87948">
      <w:pPr>
        <w:spacing w:line="560" w:lineRule="exact"/>
        <w:ind w:firstLineChars="200" w:firstLine="648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7.</w:t>
      </w:r>
      <w:r>
        <w:rPr>
          <w:rFonts w:eastAsia="仿宋_GB2312" w:cs="仿宋_GB2312" w:hint="eastAsia"/>
          <w:sz w:val="32"/>
          <w:szCs w:val="32"/>
        </w:rPr>
        <w:t>高新区录入事故</w:t>
      </w:r>
      <w:r>
        <w:rPr>
          <w:rFonts w:eastAsia="仿宋_GB2312" w:cs="仿宋_GB2312" w:hint="eastAsia"/>
          <w:sz w:val="32"/>
          <w:szCs w:val="32"/>
        </w:rPr>
        <w:t>6</w:t>
      </w:r>
      <w:r>
        <w:rPr>
          <w:rFonts w:eastAsia="仿宋_GB2312" w:cs="仿宋_GB2312" w:hint="eastAsia"/>
          <w:sz w:val="32"/>
          <w:szCs w:val="32"/>
        </w:rPr>
        <w:t>起，亡</w:t>
      </w:r>
      <w:r>
        <w:rPr>
          <w:rFonts w:eastAsia="仿宋_GB2312" w:cs="仿宋_GB2312" w:hint="eastAsia"/>
          <w:sz w:val="32"/>
          <w:szCs w:val="32"/>
        </w:rPr>
        <w:t>7</w:t>
      </w:r>
      <w:r>
        <w:rPr>
          <w:rFonts w:eastAsia="仿宋_GB2312" w:cs="仿宋_GB2312" w:hint="eastAsia"/>
          <w:sz w:val="32"/>
          <w:szCs w:val="32"/>
        </w:rPr>
        <w:t>人；</w:t>
      </w:r>
    </w:p>
    <w:p w:rsidR="00FB073E" w:rsidRDefault="00B87948">
      <w:pPr>
        <w:spacing w:line="560" w:lineRule="exact"/>
        <w:ind w:firstLineChars="200" w:firstLine="648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8.</w:t>
      </w:r>
      <w:r>
        <w:rPr>
          <w:rFonts w:eastAsia="仿宋_GB2312" w:cs="仿宋_GB2312" w:hint="eastAsia"/>
          <w:sz w:val="32"/>
          <w:szCs w:val="32"/>
        </w:rPr>
        <w:t>衡东县录入事故</w:t>
      </w:r>
      <w:r>
        <w:rPr>
          <w:rFonts w:eastAsia="仿宋_GB2312" w:cs="仿宋_GB2312" w:hint="eastAsia"/>
          <w:sz w:val="32"/>
          <w:szCs w:val="32"/>
        </w:rPr>
        <w:t>5</w:t>
      </w:r>
      <w:r>
        <w:rPr>
          <w:rFonts w:eastAsia="仿宋_GB2312" w:cs="仿宋_GB2312" w:hint="eastAsia"/>
          <w:sz w:val="32"/>
          <w:szCs w:val="32"/>
        </w:rPr>
        <w:t>起，亡</w:t>
      </w:r>
      <w:r>
        <w:rPr>
          <w:rFonts w:eastAsia="仿宋_GB2312" w:cs="仿宋_GB2312" w:hint="eastAsia"/>
          <w:sz w:val="32"/>
          <w:szCs w:val="32"/>
        </w:rPr>
        <w:t>5</w:t>
      </w:r>
      <w:r>
        <w:rPr>
          <w:rFonts w:eastAsia="仿宋_GB2312" w:cs="仿宋_GB2312" w:hint="eastAsia"/>
          <w:sz w:val="32"/>
          <w:szCs w:val="32"/>
        </w:rPr>
        <w:t>人；</w:t>
      </w:r>
    </w:p>
    <w:p w:rsidR="00FB073E" w:rsidRDefault="00B87948">
      <w:pPr>
        <w:spacing w:line="560" w:lineRule="exact"/>
        <w:ind w:firstLineChars="200" w:firstLine="648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9.</w:t>
      </w:r>
      <w:r>
        <w:rPr>
          <w:rFonts w:eastAsia="仿宋_GB2312" w:cs="仿宋_GB2312" w:hint="eastAsia"/>
          <w:sz w:val="32"/>
          <w:szCs w:val="32"/>
        </w:rPr>
        <w:t>蒸湘区录入事故</w:t>
      </w:r>
      <w:r>
        <w:rPr>
          <w:rFonts w:eastAsia="仿宋_GB2312" w:cs="仿宋_GB2312" w:hint="eastAsia"/>
          <w:sz w:val="32"/>
          <w:szCs w:val="32"/>
        </w:rPr>
        <w:t>5</w:t>
      </w:r>
      <w:r>
        <w:rPr>
          <w:rFonts w:eastAsia="仿宋_GB2312" w:cs="仿宋_GB2312" w:hint="eastAsia"/>
          <w:sz w:val="32"/>
          <w:szCs w:val="32"/>
        </w:rPr>
        <w:t>起，亡</w:t>
      </w:r>
      <w:r>
        <w:rPr>
          <w:rFonts w:eastAsia="仿宋_GB2312" w:cs="仿宋_GB2312" w:hint="eastAsia"/>
          <w:sz w:val="32"/>
          <w:szCs w:val="32"/>
        </w:rPr>
        <w:t>5</w:t>
      </w:r>
      <w:r>
        <w:rPr>
          <w:rFonts w:eastAsia="仿宋_GB2312" w:cs="仿宋_GB2312" w:hint="eastAsia"/>
          <w:sz w:val="32"/>
          <w:szCs w:val="32"/>
        </w:rPr>
        <w:t>人；</w:t>
      </w:r>
    </w:p>
    <w:p w:rsidR="00FB073E" w:rsidRDefault="00B87948">
      <w:pPr>
        <w:spacing w:line="560" w:lineRule="exact"/>
        <w:ind w:firstLineChars="200" w:firstLine="648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10.</w:t>
      </w:r>
      <w:r>
        <w:rPr>
          <w:rFonts w:eastAsia="仿宋_GB2312" w:cs="仿宋_GB2312" w:hint="eastAsia"/>
          <w:sz w:val="32"/>
          <w:szCs w:val="32"/>
        </w:rPr>
        <w:t>雁峰区录入事故</w:t>
      </w:r>
      <w:r>
        <w:rPr>
          <w:rFonts w:eastAsia="仿宋_GB2312" w:cs="仿宋_GB2312" w:hint="eastAsia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起，亡</w:t>
      </w:r>
      <w:r>
        <w:rPr>
          <w:rFonts w:eastAsia="仿宋_GB2312" w:cs="仿宋_GB2312" w:hint="eastAsia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人；</w:t>
      </w:r>
    </w:p>
    <w:p w:rsidR="00FB073E" w:rsidRDefault="00B87948">
      <w:pPr>
        <w:spacing w:line="560" w:lineRule="exact"/>
        <w:ind w:firstLineChars="200" w:firstLine="648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11.</w:t>
      </w:r>
      <w:r>
        <w:rPr>
          <w:rFonts w:eastAsia="仿宋_GB2312" w:cs="仿宋_GB2312" w:hint="eastAsia"/>
          <w:sz w:val="32"/>
          <w:szCs w:val="32"/>
        </w:rPr>
        <w:t>耒阳市录入事故</w:t>
      </w:r>
      <w:r>
        <w:rPr>
          <w:rFonts w:eastAsia="仿宋_GB2312" w:cs="仿宋_GB2312" w:hint="eastAsia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起，亡</w:t>
      </w:r>
      <w:r>
        <w:rPr>
          <w:rFonts w:eastAsia="仿宋_GB2312" w:cs="仿宋_GB2312" w:hint="eastAsia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人。</w:t>
      </w:r>
    </w:p>
    <w:p w:rsidR="00FB073E" w:rsidRDefault="00B87948">
      <w:pPr>
        <w:spacing w:line="560" w:lineRule="exact"/>
        <w:ind w:firstLineChars="200" w:firstLine="648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12.</w:t>
      </w:r>
      <w:r>
        <w:rPr>
          <w:rFonts w:eastAsia="仿宋_GB2312" w:cs="仿宋_GB2312" w:hint="eastAsia"/>
          <w:sz w:val="32"/>
          <w:szCs w:val="32"/>
        </w:rPr>
        <w:t>石鼓区录入事故</w:t>
      </w:r>
      <w:r>
        <w:rPr>
          <w:rFonts w:eastAsia="仿宋_GB2312" w:cs="仿宋_GB2312" w:hint="eastAsia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起，亡</w:t>
      </w:r>
      <w:r>
        <w:rPr>
          <w:rFonts w:eastAsia="仿宋_GB2312" w:cs="仿宋_GB2312" w:hint="eastAsia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人；</w:t>
      </w:r>
    </w:p>
    <w:p w:rsidR="00FB073E" w:rsidRDefault="00B87948">
      <w:pPr>
        <w:spacing w:line="560" w:lineRule="exact"/>
        <w:ind w:firstLineChars="200" w:firstLine="648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13.</w:t>
      </w:r>
      <w:r>
        <w:rPr>
          <w:rFonts w:eastAsia="仿宋_GB2312" w:cs="仿宋_GB2312" w:hint="eastAsia"/>
          <w:sz w:val="32"/>
          <w:szCs w:val="32"/>
        </w:rPr>
        <w:t>松木经开区录入事故</w:t>
      </w: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起，亡</w:t>
      </w:r>
      <w:r>
        <w:rPr>
          <w:rFonts w:eastAsia="仿宋_GB2312" w:cs="仿宋_GB2312" w:hint="eastAsia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人；</w:t>
      </w:r>
    </w:p>
    <w:p w:rsidR="00FB073E" w:rsidRDefault="00B87948">
      <w:pPr>
        <w:spacing w:line="560" w:lineRule="exact"/>
        <w:ind w:firstLineChars="200" w:firstLine="648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lastRenderedPageBreak/>
        <w:t>14.</w:t>
      </w:r>
      <w:r>
        <w:rPr>
          <w:rFonts w:eastAsia="仿宋_GB2312" w:cs="仿宋_GB2312" w:hint="eastAsia"/>
          <w:sz w:val="32"/>
          <w:szCs w:val="32"/>
        </w:rPr>
        <w:t>南岳区录入事故</w:t>
      </w: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起，亡</w:t>
      </w: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人。</w:t>
      </w:r>
    </w:p>
    <w:p w:rsidR="00FB073E" w:rsidRDefault="00FB073E">
      <w:pPr>
        <w:spacing w:line="520" w:lineRule="exact"/>
        <w:rPr>
          <w:sz w:val="32"/>
        </w:rPr>
      </w:pPr>
    </w:p>
    <w:p w:rsidR="00FB073E" w:rsidRDefault="00FB073E">
      <w:pPr>
        <w:spacing w:line="520" w:lineRule="exact"/>
      </w:pPr>
    </w:p>
    <w:p w:rsidR="00FB073E" w:rsidRDefault="00FB073E">
      <w:pPr>
        <w:pStyle w:val="a0"/>
      </w:pPr>
    </w:p>
    <w:p w:rsidR="00FB073E" w:rsidRDefault="00B87948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eastAsia="CESI仿宋-GB2312"/>
          <w:sz w:val="32"/>
          <w:szCs w:val="32"/>
        </w:rPr>
        <w:t xml:space="preserve">                   </w:t>
      </w:r>
      <w:r>
        <w:rPr>
          <w:rFonts w:eastAsia="CESI仿宋-GB2312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衡阳市安全生产委员会办公室</w:t>
      </w:r>
    </w:p>
    <w:p w:rsidR="00FB073E" w:rsidRDefault="00B87948">
      <w:pPr>
        <w:spacing w:line="520" w:lineRule="exact"/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FB073E" w:rsidSect="00FB073E">
      <w:footerReference w:type="default" r:id="rId7"/>
      <w:pgSz w:w="11906" w:h="16838"/>
      <w:pgMar w:top="1304" w:right="1134" w:bottom="1304" w:left="1134" w:header="851" w:footer="992" w:gutter="0"/>
      <w:cols w:space="720"/>
      <w:docGrid w:type="linesAndChars" w:linePitch="438" w:charSpace="8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948" w:rsidRDefault="00B87948" w:rsidP="00FB073E">
      <w:r>
        <w:separator/>
      </w:r>
    </w:p>
  </w:endnote>
  <w:endnote w:type="continuationSeparator" w:id="0">
    <w:p w:rsidR="00B87948" w:rsidRDefault="00B87948" w:rsidP="00FB0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73E" w:rsidRDefault="00FB073E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.35pt;margin-top:0;width:62.35pt;height:16.1pt;z-index:251658240;mso-position-horizontal:outside;mso-position-horizontal-relative:margin" o:gfxdata="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A6DoX20gAAAAQBAAAPAAAAAAAAAAEAIAAAADgAAABkcnMvZG93bnJldi54bWxQ&#10;SwECFAAUAAAACACHTuJAvrl7Ka4BAABDAwAADgAAAAAAAAABACAAAAA3AQAAZHJzL2Uyb0RvYy54&#10;bWxQSwUGAAAAAAYABgBZAQAAVwUAAAAA&#10;" filled="f" stroked="f">
          <v:textbox style="mso-fit-shape-to-text:t" inset="0,0,0,0">
            <w:txbxContent>
              <w:p w:rsidR="00FB073E" w:rsidRDefault="00B87948">
                <w:pPr>
                  <w:pStyle w:val="a6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FB073E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FB073E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702C5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FB073E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948" w:rsidRDefault="00B87948" w:rsidP="00FB073E">
      <w:r>
        <w:separator/>
      </w:r>
    </w:p>
  </w:footnote>
  <w:footnote w:type="continuationSeparator" w:id="0">
    <w:p w:rsidR="00B87948" w:rsidRDefault="00B87948" w:rsidP="00FB07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FD61F0"/>
    <w:rsid w:val="007702C5"/>
    <w:rsid w:val="00B87948"/>
    <w:rsid w:val="00FB073E"/>
    <w:rsid w:val="77FD61F0"/>
    <w:rsid w:val="7FFF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Body Text First Indent" w:uiPriority="99" w:unhideWhenUsed="1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B073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rsid w:val="00FB073E"/>
    <w:pPr>
      <w:spacing w:before="100" w:beforeAutospacing="1" w:after="120"/>
    </w:pPr>
    <w:rPr>
      <w:szCs w:val="21"/>
    </w:rPr>
  </w:style>
  <w:style w:type="paragraph" w:styleId="a4">
    <w:name w:val="Normal Indent"/>
    <w:uiPriority w:val="99"/>
    <w:unhideWhenUsed/>
    <w:qFormat/>
    <w:rsid w:val="00FB073E"/>
    <w:pPr>
      <w:widowControl w:val="0"/>
      <w:ind w:firstLineChars="200" w:firstLine="420"/>
      <w:jc w:val="both"/>
    </w:pPr>
    <w:rPr>
      <w:rFonts w:ascii="Times New Roman" w:eastAsia="仿宋" w:hAnsi="Times New Roman" w:cs="Times New Roman"/>
      <w:kern w:val="2"/>
      <w:sz w:val="32"/>
      <w:szCs w:val="24"/>
    </w:rPr>
  </w:style>
  <w:style w:type="paragraph" w:styleId="a5">
    <w:name w:val="Body Text Indent"/>
    <w:basedOn w:val="a"/>
    <w:next w:val="a4"/>
    <w:uiPriority w:val="99"/>
    <w:unhideWhenUsed/>
    <w:qFormat/>
    <w:rsid w:val="00FB073E"/>
    <w:pPr>
      <w:spacing w:after="120"/>
      <w:ind w:leftChars="200" w:left="420"/>
    </w:pPr>
  </w:style>
  <w:style w:type="paragraph" w:styleId="a6">
    <w:name w:val="footer"/>
    <w:basedOn w:val="a"/>
    <w:uiPriority w:val="99"/>
    <w:unhideWhenUsed/>
    <w:qFormat/>
    <w:rsid w:val="00FB0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ody Text First Indent"/>
    <w:basedOn w:val="a0"/>
    <w:uiPriority w:val="99"/>
    <w:unhideWhenUsed/>
    <w:qFormat/>
    <w:rsid w:val="00FB073E"/>
    <w:pPr>
      <w:ind w:firstLine="664"/>
    </w:pPr>
  </w:style>
  <w:style w:type="paragraph" w:styleId="2">
    <w:name w:val="Body Text First Indent 2"/>
    <w:basedOn w:val="a5"/>
    <w:next w:val="a"/>
    <w:uiPriority w:val="99"/>
    <w:unhideWhenUsed/>
    <w:qFormat/>
    <w:rsid w:val="00FB07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</dc:creator>
  <cp:lastModifiedBy>谭满清</cp:lastModifiedBy>
  <cp:revision>3</cp:revision>
  <dcterms:created xsi:type="dcterms:W3CDTF">2024-11-14T19:38:00Z</dcterms:created>
  <dcterms:modified xsi:type="dcterms:W3CDTF">2024-11-18T00:53:00Z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