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0DDBE9">
      <w:pPr>
        <w:rPr>
          <w:rFonts w:hint="default" w:ascii="原版宋体" w:hAnsi="原版宋体" w:eastAsia="黑体"/>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HNPR</w:t>
      </w:r>
      <w:r>
        <w:rPr>
          <w:rFonts w:hint="default" w:ascii="原版宋体" w:hAnsi="原版宋体" w:eastAsia="黑体"/>
          <w:sz w:val="32"/>
          <w:szCs w:val="32"/>
          <w:lang w:val="en-US" w:eastAsia="zh-CN"/>
        </w:rPr>
        <w:t>—2024—20004</w:t>
      </w:r>
    </w:p>
    <w:p w14:paraId="192C47D2">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14:paraId="6B403F45">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14:paraId="2263AFD8">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14:paraId="6721AA92">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14:paraId="4BFA84B8">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14:paraId="7CDED8CF">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14:paraId="4797C997">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14:paraId="199B8F31">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方正小标宋简体"/>
          <w:sz w:val="32"/>
          <w:szCs w:val="32"/>
        </w:rPr>
      </w:pPr>
    </w:p>
    <w:p w14:paraId="48C7C2D6">
      <w:pPr>
        <w:keepNext w:val="0"/>
        <w:keepLines w:val="0"/>
        <w:pageBreakBefore w:val="0"/>
        <w:widowControl/>
        <w:kinsoku/>
        <w:wordWrap/>
        <w:overflowPunct/>
        <w:topLinePunct w:val="0"/>
        <w:autoSpaceDE/>
        <w:autoSpaceDN/>
        <w:bidi w:val="0"/>
        <w:adjustRightInd/>
        <w:snapToGrid/>
        <w:spacing w:line="530" w:lineRule="exact"/>
        <w:jc w:val="center"/>
        <w:textAlignment w:val="baseline"/>
        <w:rPr>
          <w:rFonts w:ascii="原版宋体" w:hAnsi="原版宋体" w:eastAsia="仿宋_GB2312"/>
          <w:sz w:val="32"/>
          <w:szCs w:val="32"/>
        </w:rPr>
      </w:pPr>
      <w:r>
        <w:rPr>
          <w:rFonts w:ascii="原版宋体" w:hAnsi="原版宋体" w:eastAsia="仿宋_GB2312"/>
          <w:sz w:val="32"/>
          <w:szCs w:val="32"/>
        </w:rPr>
        <w:t>湘卫发〔202</w:t>
      </w:r>
      <w:r>
        <w:rPr>
          <w:rFonts w:hint="eastAsia" w:ascii="原版宋体" w:hAnsi="原版宋体" w:eastAsia="仿宋_GB2312"/>
          <w:sz w:val="32"/>
          <w:szCs w:val="32"/>
          <w:lang w:val="en-US" w:eastAsia="zh-CN"/>
        </w:rPr>
        <w:t>4</w:t>
      </w:r>
      <w:r>
        <w:rPr>
          <w:rFonts w:ascii="原版宋体" w:hAnsi="原版宋体" w:eastAsia="仿宋_GB2312"/>
          <w:sz w:val="32"/>
          <w:szCs w:val="32"/>
        </w:rPr>
        <w:t>〕</w:t>
      </w:r>
      <w:r>
        <w:rPr>
          <w:rFonts w:hint="default" w:ascii="原版宋体" w:hAnsi="原版宋体"/>
          <w:sz w:val="32"/>
          <w:szCs w:val="32"/>
          <w:lang w:val="en-US"/>
        </w:rPr>
        <w:t>3</w:t>
      </w:r>
      <w:r>
        <w:rPr>
          <w:rFonts w:ascii="原版宋体" w:hAnsi="原版宋体" w:eastAsia="仿宋_GB2312"/>
          <w:sz w:val="32"/>
          <w:szCs w:val="32"/>
        </w:rPr>
        <w:t>号</w:t>
      </w:r>
    </w:p>
    <w:p w14:paraId="2CC3F98C">
      <w:pPr>
        <w:keepNext w:val="0"/>
        <w:keepLines w:val="0"/>
        <w:pageBreakBefore w:val="0"/>
        <w:widowControl w:val="0"/>
        <w:kinsoku/>
        <w:wordWrap/>
        <w:overflowPunct/>
        <w:topLinePunct w:val="0"/>
        <w:autoSpaceDE/>
        <w:autoSpaceDN/>
        <w:bidi w:val="0"/>
        <w:adjustRightInd/>
        <w:snapToGrid/>
        <w:spacing w:line="640" w:lineRule="exact"/>
        <w:jc w:val="left"/>
        <w:textAlignment w:val="baseline"/>
        <w:rPr>
          <w:rFonts w:ascii="原版宋体" w:hAnsi="原版宋体" w:eastAsia="仿宋_GB2312"/>
          <w:spacing w:val="0"/>
          <w:szCs w:val="32"/>
        </w:rPr>
      </w:pPr>
    </w:p>
    <w:p w14:paraId="60B22C31">
      <w:pPr>
        <w:keepNext w:val="0"/>
        <w:keepLines w:val="0"/>
        <w:pageBreakBefore w:val="0"/>
        <w:widowControl w:val="0"/>
        <w:kinsoku/>
        <w:wordWrap/>
        <w:overflowPunct/>
        <w:topLinePunct w:val="0"/>
        <w:autoSpaceDE/>
        <w:autoSpaceDN/>
        <w:bidi w:val="0"/>
        <w:adjustRightInd/>
        <w:snapToGrid/>
        <w:spacing w:line="640" w:lineRule="exact"/>
        <w:jc w:val="center"/>
        <w:textAlignment w:val="baseline"/>
        <w:rPr>
          <w:rFonts w:ascii="原版宋体" w:hAnsi="原版宋体" w:eastAsia="方正小标宋简体"/>
          <w:spacing w:val="0"/>
          <w:sz w:val="44"/>
          <w:szCs w:val="44"/>
        </w:rPr>
      </w:pPr>
      <w:r>
        <w:rPr>
          <w:rFonts w:hint="eastAsia" w:ascii="原版宋体" w:hAnsi="原版宋体" w:eastAsia="方正小标宋简体"/>
          <w:spacing w:val="0"/>
          <w:sz w:val="44"/>
          <w:szCs w:val="44"/>
        </w:rPr>
        <w:t>湖南省卫生健康委等三部门</w:t>
      </w:r>
    </w:p>
    <w:p w14:paraId="6B77B82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原版宋体" w:hAnsi="原版宋体" w:eastAsia="方正小标宋简体" w:cs="Times New Roman"/>
          <w:i w:val="0"/>
          <w:iCs w:val="0"/>
          <w:caps w:val="0"/>
          <w:color w:val="000000"/>
          <w:spacing w:val="0"/>
          <w:sz w:val="43"/>
          <w:szCs w:val="43"/>
          <w:shd w:val="clear" w:color="auto" w:fill="FFFFFF"/>
        </w:rPr>
      </w:pPr>
      <w:r>
        <w:rPr>
          <w:rFonts w:hint="default" w:ascii="原版宋体" w:hAnsi="原版宋体" w:eastAsia="方正小标宋简体" w:cs="Times New Roman"/>
          <w:i w:val="0"/>
          <w:iCs w:val="0"/>
          <w:caps w:val="0"/>
          <w:color w:val="000000"/>
          <w:spacing w:val="0"/>
          <w:sz w:val="43"/>
          <w:szCs w:val="43"/>
          <w:shd w:val="clear" w:color="auto" w:fill="FFFFFF"/>
        </w:rPr>
        <w:t>关于印发《</w:t>
      </w:r>
      <w:r>
        <w:rPr>
          <w:rFonts w:hint="default" w:ascii="原版宋体" w:hAnsi="原版宋体" w:eastAsia="方正小标宋简体" w:cs="Times New Roman"/>
          <w:i w:val="0"/>
          <w:iCs w:val="0"/>
          <w:caps w:val="0"/>
          <w:color w:val="000000"/>
          <w:spacing w:val="0"/>
          <w:sz w:val="43"/>
          <w:szCs w:val="43"/>
          <w:shd w:val="clear" w:color="auto" w:fill="FFFFFF"/>
          <w:lang w:val="en-US"/>
        </w:rPr>
        <w:t>湖南省</w:t>
      </w:r>
      <w:r>
        <w:rPr>
          <w:rFonts w:hint="default" w:ascii="原版宋体" w:hAnsi="原版宋体" w:eastAsia="方正小标宋简体" w:cs="Times New Roman"/>
          <w:i w:val="0"/>
          <w:iCs w:val="0"/>
          <w:caps w:val="0"/>
          <w:color w:val="000000"/>
          <w:spacing w:val="0"/>
          <w:sz w:val="43"/>
          <w:szCs w:val="43"/>
          <w:shd w:val="clear" w:color="auto" w:fill="FFFFFF"/>
        </w:rPr>
        <w:t>卫生健康行政处罚</w:t>
      </w:r>
    </w:p>
    <w:p w14:paraId="4C2A4F7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原版宋体" w:hAnsi="原版宋体" w:eastAsia="方正小标宋简体" w:cs="Times New Roman"/>
          <w:i w:val="0"/>
          <w:iCs w:val="0"/>
          <w:caps w:val="0"/>
          <w:color w:val="000000"/>
          <w:spacing w:val="0"/>
          <w:sz w:val="24"/>
          <w:szCs w:val="24"/>
        </w:rPr>
      </w:pPr>
      <w:r>
        <w:rPr>
          <w:rFonts w:hint="default" w:ascii="原版宋体" w:hAnsi="原版宋体" w:eastAsia="方正小标宋简体" w:cs="Times New Roman"/>
          <w:i w:val="0"/>
          <w:iCs w:val="0"/>
          <w:caps w:val="0"/>
          <w:color w:val="000000"/>
          <w:spacing w:val="0"/>
          <w:sz w:val="43"/>
          <w:szCs w:val="43"/>
          <w:shd w:val="clear" w:color="auto" w:fill="FFFFFF"/>
        </w:rPr>
        <w:t>裁量</w:t>
      </w:r>
      <w:r>
        <w:rPr>
          <w:rFonts w:hint="default" w:ascii="原版宋体" w:hAnsi="原版宋体" w:eastAsia="方正小标宋简体" w:cs="Times New Roman"/>
          <w:i w:val="0"/>
          <w:iCs w:val="0"/>
          <w:caps w:val="0"/>
          <w:color w:val="000000"/>
          <w:spacing w:val="0"/>
          <w:sz w:val="43"/>
          <w:szCs w:val="43"/>
          <w:shd w:val="clear" w:color="auto" w:fill="FFFFFF"/>
          <w:lang w:eastAsia="zh-CN"/>
        </w:rPr>
        <w:t>权</w:t>
      </w:r>
      <w:r>
        <w:rPr>
          <w:rFonts w:hint="default" w:ascii="原版宋体" w:hAnsi="原版宋体" w:eastAsia="方正小标宋简体" w:cs="Times New Roman"/>
          <w:i w:val="0"/>
          <w:iCs w:val="0"/>
          <w:caps w:val="0"/>
          <w:color w:val="000000"/>
          <w:spacing w:val="0"/>
          <w:sz w:val="43"/>
          <w:szCs w:val="43"/>
          <w:shd w:val="clear" w:color="auto" w:fill="FFFFFF"/>
        </w:rPr>
        <w:t>基准》的通知</w:t>
      </w:r>
    </w:p>
    <w:p w14:paraId="403DA206">
      <w:pPr>
        <w:spacing w:line="640" w:lineRule="exact"/>
        <w:jc w:val="left"/>
        <w:rPr>
          <w:rFonts w:hint="default" w:ascii="原版宋体" w:hAnsi="原版宋体" w:cs="Times New Roman"/>
          <w:spacing w:val="0"/>
        </w:rPr>
      </w:pPr>
    </w:p>
    <w:p w14:paraId="42F279B5">
      <w:pPr>
        <w:spacing w:line="640" w:lineRule="exact"/>
        <w:jc w:val="both"/>
        <w:rPr>
          <w:rFonts w:hint="default" w:ascii="原版宋体" w:hAnsi="原版宋体" w:eastAsia="仿宋_GB2312" w:cs="Times New Roman"/>
          <w:spacing w:val="0"/>
          <w:sz w:val="32"/>
          <w:szCs w:val="32"/>
          <w:lang w:val="en-US"/>
        </w:rPr>
      </w:pPr>
      <w:r>
        <w:rPr>
          <w:rFonts w:hint="default" w:ascii="原版宋体" w:hAnsi="原版宋体" w:eastAsia="仿宋_GB2312" w:cs="Times New Roman"/>
          <w:spacing w:val="0"/>
          <w:sz w:val="32"/>
          <w:szCs w:val="32"/>
          <w:lang w:val="en-US"/>
        </w:rPr>
        <w:t>各市州卫生健康委、疾病预防控制局，委机关各处室：</w:t>
      </w:r>
    </w:p>
    <w:p w14:paraId="7E23181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原版宋体" w:hAnsi="原版宋体" w:eastAsia="仿宋_GB2312" w:cs="Times New Roman"/>
          <w:spacing w:val="0"/>
          <w:sz w:val="32"/>
          <w:szCs w:val="32"/>
          <w:lang w:val="en-US" w:eastAsia="zh-CN"/>
        </w:rPr>
      </w:pPr>
      <w:r>
        <w:rPr>
          <w:rFonts w:hint="default" w:ascii="原版宋体" w:hAnsi="原版宋体" w:eastAsia="仿宋_GB2312" w:cs="Times New Roman"/>
          <w:spacing w:val="0"/>
          <w:sz w:val="32"/>
          <w:szCs w:val="32"/>
          <w:lang w:val="en-US"/>
        </w:rPr>
        <w:t>为规范本省卫生健康行政执法行为，增强行政处罚的合理性，科学合理量化行政处罚裁量权，保护</w:t>
      </w:r>
      <w:r>
        <w:rPr>
          <w:rFonts w:hint="eastAsia" w:ascii="原版宋体" w:hAnsi="原版宋体" w:cs="Times New Roman"/>
          <w:spacing w:val="0"/>
          <w:sz w:val="32"/>
          <w:szCs w:val="32"/>
          <w:lang w:val="en-US" w:eastAsia="zh-CN"/>
        </w:rPr>
        <w:t>当事人的</w:t>
      </w:r>
      <w:r>
        <w:rPr>
          <w:rFonts w:hint="default" w:ascii="原版宋体" w:hAnsi="原版宋体" w:eastAsia="仿宋_GB2312" w:cs="Times New Roman"/>
          <w:spacing w:val="0"/>
          <w:sz w:val="32"/>
          <w:szCs w:val="32"/>
          <w:lang w:val="en-US"/>
        </w:rPr>
        <w:t>合法权益，</w:t>
      </w:r>
      <w:r>
        <w:rPr>
          <w:rFonts w:hint="default" w:ascii="原版宋体" w:hAnsi="原版宋体" w:eastAsia="仿宋_GB2312" w:cs="Times New Roman"/>
          <w:spacing w:val="0"/>
          <w:sz w:val="32"/>
          <w:szCs w:val="32"/>
          <w:lang w:val="en-US" w:eastAsia="zh-CN"/>
        </w:rPr>
        <w:t>根据《中华人民共和国行政处罚法》及</w:t>
      </w:r>
      <w:r>
        <w:rPr>
          <w:rFonts w:hint="eastAsia" w:ascii="原版宋体" w:hAnsi="原版宋体" w:cs="Times New Roman"/>
          <w:spacing w:val="0"/>
          <w:sz w:val="32"/>
          <w:szCs w:val="32"/>
          <w:lang w:val="en-US" w:eastAsia="zh-CN"/>
        </w:rPr>
        <w:t>相</w:t>
      </w:r>
      <w:r>
        <w:rPr>
          <w:rFonts w:hint="default" w:ascii="原版宋体" w:hAnsi="原版宋体" w:eastAsia="仿宋_GB2312" w:cs="Times New Roman"/>
          <w:spacing w:val="0"/>
          <w:sz w:val="32"/>
          <w:szCs w:val="32"/>
          <w:lang w:val="en-US" w:eastAsia="zh-CN"/>
        </w:rPr>
        <w:t>关法律法规规章</w:t>
      </w:r>
      <w:r>
        <w:rPr>
          <w:rFonts w:hint="eastAsia" w:ascii="原版宋体" w:hAnsi="原版宋体" w:cs="Times New Roman"/>
          <w:spacing w:val="0"/>
          <w:sz w:val="32"/>
          <w:szCs w:val="32"/>
          <w:lang w:val="en-US" w:eastAsia="zh-CN"/>
        </w:rPr>
        <w:t>的有关规定</w:t>
      </w:r>
      <w:r>
        <w:rPr>
          <w:rFonts w:hint="default" w:ascii="原版宋体" w:hAnsi="原版宋体" w:eastAsia="仿宋_GB2312" w:cs="Times New Roman"/>
          <w:spacing w:val="0"/>
          <w:sz w:val="32"/>
          <w:szCs w:val="32"/>
          <w:lang w:val="en-US" w:eastAsia="zh-CN"/>
        </w:rPr>
        <w:t>，结合</w:t>
      </w:r>
      <w:r>
        <w:rPr>
          <w:rFonts w:hint="eastAsia" w:ascii="原版宋体" w:hAnsi="原版宋体" w:cs="Times New Roman"/>
          <w:spacing w:val="0"/>
          <w:sz w:val="32"/>
          <w:szCs w:val="32"/>
          <w:lang w:val="en-US" w:eastAsia="zh-CN"/>
        </w:rPr>
        <w:t>本省</w:t>
      </w:r>
      <w:r>
        <w:rPr>
          <w:rFonts w:hint="default" w:ascii="原版宋体" w:hAnsi="原版宋体" w:eastAsia="仿宋_GB2312" w:cs="Times New Roman"/>
          <w:spacing w:val="0"/>
          <w:sz w:val="32"/>
          <w:szCs w:val="32"/>
          <w:lang w:val="en-US" w:eastAsia="zh-CN"/>
        </w:rPr>
        <w:t>实际，</w:t>
      </w:r>
      <w:r>
        <w:rPr>
          <w:rFonts w:hint="eastAsia" w:ascii="原版宋体" w:hAnsi="原版宋体" w:cs="Times New Roman"/>
          <w:spacing w:val="0"/>
          <w:sz w:val="32"/>
          <w:szCs w:val="32"/>
          <w:lang w:val="en-US" w:eastAsia="zh-CN"/>
        </w:rPr>
        <w:t>特</w:t>
      </w:r>
      <w:r>
        <w:rPr>
          <w:rFonts w:hint="default" w:ascii="原版宋体" w:hAnsi="原版宋体" w:eastAsia="仿宋_GB2312" w:cs="Times New Roman"/>
          <w:spacing w:val="0"/>
          <w:sz w:val="32"/>
          <w:szCs w:val="32"/>
          <w:lang w:val="en-US" w:eastAsia="zh-CN"/>
        </w:rPr>
        <w:t>制定《湖南省卫生健康行政处罚裁量权基准》</w:t>
      </w:r>
      <w:r>
        <w:rPr>
          <w:rFonts w:hint="eastAsia" w:ascii="原版宋体" w:hAnsi="原版宋体" w:cs="Times New Roman"/>
          <w:spacing w:val="0"/>
          <w:sz w:val="32"/>
          <w:szCs w:val="32"/>
          <w:lang w:val="en-US" w:eastAsia="zh-CN"/>
        </w:rPr>
        <w:t>，</w:t>
      </w:r>
      <w:r>
        <w:rPr>
          <w:rFonts w:hint="default" w:ascii="原版宋体" w:hAnsi="原版宋体" w:eastAsia="仿宋_GB2312" w:cs="Times New Roman"/>
          <w:spacing w:val="0"/>
          <w:sz w:val="32"/>
          <w:szCs w:val="32"/>
          <w:lang w:val="en-US" w:eastAsia="zh-CN"/>
        </w:rPr>
        <w:t>现印发给你们，请遵照执行。</w:t>
      </w:r>
      <w:r>
        <w:rPr>
          <w:rFonts w:hint="default" w:ascii="原版宋体" w:hAnsi="原版宋体" w:cs="Times New Roman"/>
          <w:spacing w:val="0"/>
          <w:sz w:val="32"/>
          <w:szCs w:val="32"/>
          <w:lang w:val="en-US" w:eastAsia="zh-CN"/>
        </w:rPr>
        <w:t>本文件自公布之日起施行，有效期五年。</w:t>
      </w:r>
    </w:p>
    <w:p w14:paraId="537F761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原版宋体" w:hAnsi="原版宋体" w:eastAsia="仿宋_GB2312" w:cs="Times New Roman"/>
          <w:spacing w:val="0"/>
          <w:sz w:val="32"/>
          <w:szCs w:val="32"/>
          <w:lang w:val="en-US" w:eastAsia="zh-CN"/>
        </w:rPr>
      </w:pPr>
    </w:p>
    <w:p w14:paraId="0095B763">
      <w:pPr>
        <w:spacing w:line="640" w:lineRule="exact"/>
        <w:jc w:val="left"/>
        <w:rPr>
          <w:rFonts w:hint="default" w:ascii="原版宋体" w:hAnsi="原版宋体" w:eastAsia="仿宋_GB2312" w:cs="Times New Roman"/>
          <w:spacing w:val="0"/>
          <w:sz w:val="32"/>
          <w:szCs w:val="32"/>
          <w:lang w:val="en-US"/>
        </w:rPr>
      </w:pPr>
    </w:p>
    <w:p w14:paraId="00035AB7">
      <w:pPr>
        <w:spacing w:line="640" w:lineRule="exact"/>
        <w:jc w:val="left"/>
        <w:rPr>
          <w:rFonts w:hint="default" w:ascii="原版宋体" w:hAnsi="原版宋体" w:eastAsia="仿宋_GB2312" w:cs="Times New Roman"/>
          <w:spacing w:val="0"/>
          <w:sz w:val="32"/>
          <w:szCs w:val="32"/>
          <w:lang w:val="en-US" w:eastAsia="zh-CN"/>
        </w:rPr>
      </w:pPr>
      <w:r>
        <w:rPr>
          <w:rFonts w:hint="default" w:ascii="原版宋体" w:hAnsi="原版宋体" w:eastAsia="仿宋_GB2312" w:cs="Times New Roman"/>
          <w:spacing w:val="0"/>
          <w:sz w:val="32"/>
          <w:szCs w:val="32"/>
          <w:lang w:val="en-US" w:eastAsia="zh-CN"/>
        </w:rPr>
        <w:t xml:space="preserve">湖南省卫生健康委 </w:t>
      </w:r>
      <w:r>
        <w:rPr>
          <w:rFonts w:hint="default" w:ascii="原版宋体" w:hAnsi="原版宋体" w:cs="Times New Roman"/>
          <w:spacing w:val="0"/>
          <w:sz w:val="32"/>
          <w:szCs w:val="32"/>
          <w:lang w:val="en-US" w:eastAsia="zh-CN"/>
        </w:rPr>
        <w:t xml:space="preserve">  </w:t>
      </w:r>
      <w:r>
        <w:rPr>
          <w:rFonts w:hint="default" w:ascii="原版宋体" w:hAnsi="原版宋体" w:eastAsia="仿宋_GB2312" w:cs="Times New Roman"/>
          <w:spacing w:val="0"/>
          <w:sz w:val="32"/>
          <w:szCs w:val="32"/>
          <w:lang w:val="en-US" w:eastAsia="zh-CN"/>
        </w:rPr>
        <w:t xml:space="preserve">   湖南省中医药局   </w:t>
      </w:r>
      <w:r>
        <w:rPr>
          <w:rFonts w:hint="default" w:ascii="原版宋体" w:hAnsi="原版宋体" w:cs="Times New Roman"/>
          <w:spacing w:val="0"/>
          <w:sz w:val="32"/>
          <w:szCs w:val="32"/>
          <w:lang w:val="en-US" w:eastAsia="zh-CN"/>
        </w:rPr>
        <w:t xml:space="preserve">  </w:t>
      </w:r>
      <w:r>
        <w:rPr>
          <w:rFonts w:hint="default" w:ascii="原版宋体" w:hAnsi="原版宋体" w:eastAsia="仿宋_GB2312" w:cs="Times New Roman"/>
          <w:spacing w:val="0"/>
          <w:sz w:val="32"/>
          <w:szCs w:val="32"/>
          <w:lang w:val="en-US" w:eastAsia="zh-CN"/>
        </w:rPr>
        <w:t xml:space="preserve"> 湖南省疾控局</w:t>
      </w:r>
    </w:p>
    <w:p w14:paraId="6BCDDAC1">
      <w:pPr>
        <w:spacing w:line="640" w:lineRule="exact"/>
        <w:jc w:val="left"/>
        <w:rPr>
          <w:rFonts w:hint="default" w:ascii="原版宋体" w:hAnsi="原版宋体" w:eastAsia="仿宋_GB2312" w:cs="仿宋_GB2312"/>
          <w:spacing w:val="0"/>
          <w:sz w:val="32"/>
          <w:szCs w:val="32"/>
          <w:lang w:val="en-US" w:eastAsia="zh-CN"/>
        </w:rPr>
      </w:pPr>
      <w:r>
        <w:rPr>
          <w:rFonts w:hint="default" w:ascii="原版宋体" w:hAnsi="原版宋体" w:eastAsia="仿宋_GB2312" w:cs="Times New Roman"/>
          <w:spacing w:val="0"/>
          <w:sz w:val="32"/>
          <w:szCs w:val="32"/>
          <w:lang w:val="en-US" w:eastAsia="zh-CN"/>
        </w:rPr>
        <w:t xml:space="preserve">                     </w:t>
      </w:r>
      <w:r>
        <w:rPr>
          <w:rFonts w:hint="eastAsia" w:ascii="原版宋体" w:hAnsi="原版宋体" w:cs="Times New Roman"/>
          <w:spacing w:val="0"/>
          <w:sz w:val="32"/>
          <w:szCs w:val="32"/>
          <w:lang w:val="en-US" w:eastAsia="zh-CN"/>
        </w:rPr>
        <w:t xml:space="preserve">         </w:t>
      </w:r>
      <w:r>
        <w:rPr>
          <w:rFonts w:hint="default" w:ascii="原版宋体" w:hAnsi="原版宋体" w:eastAsia="仿宋_GB2312" w:cs="Times New Roman"/>
          <w:spacing w:val="0"/>
          <w:sz w:val="32"/>
          <w:szCs w:val="32"/>
          <w:lang w:val="en-US" w:eastAsia="zh-CN"/>
        </w:rPr>
        <w:t xml:space="preserve">   2024年5月</w:t>
      </w:r>
      <w:r>
        <w:rPr>
          <w:rFonts w:hint="default" w:ascii="原版宋体" w:hAnsi="原版宋体" w:cs="Times New Roman"/>
          <w:spacing w:val="0"/>
          <w:sz w:val="32"/>
          <w:szCs w:val="32"/>
          <w:lang w:val="en-US" w:eastAsia="zh-CN"/>
        </w:rPr>
        <w:t>16</w:t>
      </w:r>
      <w:r>
        <w:rPr>
          <w:rFonts w:hint="default" w:ascii="原版宋体" w:hAnsi="原版宋体" w:eastAsia="仿宋_GB2312" w:cs="Times New Roman"/>
          <w:spacing w:val="0"/>
          <w:sz w:val="32"/>
          <w:szCs w:val="32"/>
          <w:lang w:val="en-US" w:eastAsia="zh-CN"/>
        </w:rPr>
        <w:t xml:space="preserve">日 </w:t>
      </w:r>
      <w:r>
        <w:rPr>
          <w:rFonts w:hint="default" w:ascii="原版宋体" w:hAnsi="原版宋体" w:cs="Times New Roman"/>
          <w:spacing w:val="0"/>
          <w:sz w:val="32"/>
          <w:szCs w:val="32"/>
          <w:lang w:val="en-US" w:eastAsia="zh-CN"/>
        </w:rPr>
        <w:t xml:space="preserve">    </w:t>
      </w:r>
      <w:r>
        <w:rPr>
          <w:rFonts w:hint="default" w:ascii="原版宋体" w:hAnsi="原版宋体" w:eastAsia="仿宋_GB2312" w:cs="Times New Roman"/>
          <w:spacing w:val="0"/>
          <w:sz w:val="32"/>
          <w:szCs w:val="32"/>
          <w:lang w:val="en-US" w:eastAsia="zh-CN"/>
        </w:rPr>
        <w:t xml:space="preserve">   </w:t>
      </w:r>
    </w:p>
    <w:p w14:paraId="77D4420A">
      <w:pPr>
        <w:autoSpaceDN w:val="0"/>
        <w:adjustRightInd w:val="0"/>
        <w:spacing w:line="240" w:lineRule="auto"/>
        <w:jc w:val="left"/>
        <w:rPr>
          <w:rFonts w:hint="eastAsia" w:ascii="原版宋体" w:hAnsi="原版宋体" w:cs="仿宋_GB2312"/>
          <w:position w:val="-46"/>
        </w:rPr>
      </w:pPr>
    </w:p>
    <w:p w14:paraId="641D99AF">
      <w:pPr>
        <w:autoSpaceDN w:val="0"/>
        <w:adjustRightInd w:val="0"/>
        <w:spacing w:line="240" w:lineRule="auto"/>
        <w:jc w:val="left"/>
        <w:rPr>
          <w:rFonts w:hint="eastAsia" w:ascii="原版宋体" w:hAnsi="原版宋体" w:cs="仿宋_GB2312"/>
          <w:position w:val="-46"/>
        </w:rPr>
        <w:sectPr>
          <w:footerReference r:id="rId5" w:type="default"/>
          <w:pgSz w:w="11906" w:h="16838"/>
          <w:pgMar w:top="2098" w:right="1474" w:bottom="1984" w:left="1588" w:header="851" w:footer="1191" w:gutter="0"/>
          <w:paperSrc/>
          <w:pgNumType w:fmt="decimal"/>
          <w:cols w:space="720" w:num="1"/>
          <w:rtlGutter w:val="0"/>
          <w:docGrid w:type="lines" w:linePitch="579" w:charSpace="0"/>
        </w:sectPr>
      </w:pPr>
    </w:p>
    <w:p w14:paraId="009C8C03">
      <w:pPr>
        <w:tabs>
          <w:tab w:val="left" w:pos="1440"/>
        </w:tabs>
        <w:jc w:val="center"/>
        <w:rPr>
          <w:rFonts w:eastAsia="方正小标宋简体"/>
          <w:color w:val="000000"/>
          <w:sz w:val="44"/>
          <w:szCs w:val="44"/>
        </w:rPr>
      </w:pPr>
      <w:r>
        <w:rPr>
          <w:rFonts w:eastAsia="方正小标宋简体"/>
          <w:color w:val="000000"/>
          <w:sz w:val="44"/>
          <w:szCs w:val="44"/>
        </w:rPr>
        <w:t>湖南省卫生健康行政处罚裁量权基准</w:t>
      </w:r>
    </w:p>
    <w:p w14:paraId="2D511921">
      <w:pPr>
        <w:tabs>
          <w:tab w:val="left" w:pos="1440"/>
        </w:tabs>
        <w:rPr>
          <w:rFonts w:eastAsia="楷体_GB2312"/>
          <w:color w:val="000000"/>
          <w:szCs w:val="32"/>
        </w:rPr>
      </w:pPr>
    </w:p>
    <w:p w14:paraId="08098B5A">
      <w:pPr>
        <w:tabs>
          <w:tab w:val="right" w:leader="dot" w:pos="8960"/>
        </w:tabs>
        <w:jc w:val="center"/>
        <w:rPr>
          <w:rFonts w:eastAsia="黑体"/>
          <w:color w:val="000000"/>
          <w:sz w:val="36"/>
          <w:szCs w:val="36"/>
        </w:rPr>
      </w:pPr>
      <w:r>
        <w:rPr>
          <w:rFonts w:eastAsia="黑体"/>
          <w:color w:val="000000"/>
          <w:sz w:val="36"/>
          <w:szCs w:val="36"/>
        </w:rPr>
        <w:t>目</w:t>
      </w:r>
      <w:r>
        <w:rPr>
          <w:rFonts w:hint="eastAsia" w:eastAsia="黑体"/>
          <w:color w:val="000000"/>
          <w:sz w:val="36"/>
          <w:szCs w:val="36"/>
        </w:rPr>
        <w:t xml:space="preserve">  </w:t>
      </w:r>
      <w:r>
        <w:rPr>
          <w:rFonts w:eastAsia="黑体"/>
          <w:color w:val="000000"/>
          <w:sz w:val="36"/>
          <w:szCs w:val="36"/>
        </w:rPr>
        <w:t>录</w:t>
      </w:r>
    </w:p>
    <w:p w14:paraId="18839588">
      <w:pPr>
        <w:tabs>
          <w:tab w:val="left" w:pos="1440"/>
        </w:tabs>
        <w:rPr>
          <w:rFonts w:eastAsia="楷体_GB2312"/>
          <w:color w:val="000000"/>
          <w:szCs w:val="32"/>
        </w:rPr>
      </w:pPr>
    </w:p>
    <w:p w14:paraId="1F36E634">
      <w:pPr>
        <w:tabs>
          <w:tab w:val="right" w:leader="dot" w:pos="8960"/>
        </w:tabs>
        <w:rPr>
          <w:rFonts w:eastAsia="黑体"/>
          <w:color w:val="000000"/>
          <w:szCs w:val="32"/>
        </w:rPr>
      </w:pPr>
      <w:r>
        <w:rPr>
          <w:rFonts w:eastAsia="黑体"/>
          <w:color w:val="000000"/>
          <w:szCs w:val="32"/>
        </w:rPr>
        <w:t>第一章  医疗服务管理类</w:t>
      </w:r>
    </w:p>
    <w:p w14:paraId="0A5549A1">
      <w:pPr>
        <w:tabs>
          <w:tab w:val="right" w:leader="dot" w:pos="8960"/>
        </w:tabs>
        <w:ind w:firstLine="308" w:firstLineChars="100"/>
        <w:rPr>
          <w:rFonts w:hint="eastAsia" w:eastAsia="仿宋_GB2312"/>
          <w:color w:val="000000"/>
          <w:szCs w:val="32"/>
        </w:rPr>
      </w:pPr>
      <w:r>
        <w:rPr>
          <w:rFonts w:eastAsia="仿宋_GB2312"/>
          <w:color w:val="000000"/>
          <w:szCs w:val="32"/>
        </w:rPr>
        <w:t>第一节  《中华人民共和国基本医疗卫生与健康促进法》</w:t>
      </w:r>
      <w:r>
        <w:rPr>
          <w:rFonts w:eastAsia="仿宋_GB2312"/>
          <w:color w:val="000000"/>
          <w:szCs w:val="32"/>
        </w:rPr>
        <w:tab/>
      </w:r>
      <w:r>
        <w:rPr>
          <w:rFonts w:hint="eastAsia" w:eastAsia="仿宋_GB2312"/>
          <w:color w:val="000000"/>
          <w:szCs w:val="32"/>
        </w:rPr>
        <w:t>2</w:t>
      </w:r>
    </w:p>
    <w:p w14:paraId="2BCE7405">
      <w:pPr>
        <w:tabs>
          <w:tab w:val="right" w:leader="dot" w:pos="8960"/>
        </w:tabs>
        <w:ind w:firstLine="308" w:firstLineChars="100"/>
        <w:rPr>
          <w:rFonts w:hint="eastAsia" w:eastAsia="仿宋_GB2312"/>
          <w:color w:val="000000"/>
          <w:szCs w:val="32"/>
        </w:rPr>
      </w:pPr>
      <w:r>
        <w:rPr>
          <w:rFonts w:eastAsia="仿宋_GB2312"/>
          <w:color w:val="000000"/>
          <w:szCs w:val="32"/>
        </w:rPr>
        <w:t>第二节  《中华人民共和国医师法》</w:t>
      </w:r>
      <w:r>
        <w:rPr>
          <w:rFonts w:eastAsia="仿宋_GB2312"/>
          <w:color w:val="000000"/>
          <w:szCs w:val="32"/>
        </w:rPr>
        <w:tab/>
      </w:r>
      <w:r>
        <w:rPr>
          <w:rFonts w:hint="eastAsia" w:eastAsia="仿宋_GB2312"/>
          <w:color w:val="000000"/>
          <w:szCs w:val="32"/>
        </w:rPr>
        <w:t>8</w:t>
      </w:r>
    </w:p>
    <w:p w14:paraId="5BBA2FCF">
      <w:pPr>
        <w:tabs>
          <w:tab w:val="right" w:leader="dot" w:pos="8960"/>
        </w:tabs>
        <w:ind w:firstLine="308" w:firstLineChars="100"/>
        <w:rPr>
          <w:rFonts w:hint="eastAsia" w:eastAsia="仿宋_GB2312"/>
          <w:color w:val="000000"/>
          <w:szCs w:val="32"/>
        </w:rPr>
      </w:pPr>
      <w:r>
        <w:rPr>
          <w:rFonts w:eastAsia="仿宋_GB2312"/>
          <w:color w:val="000000"/>
          <w:szCs w:val="32"/>
        </w:rPr>
        <w:t>第三节  《中华人民共和国精神卫生法》</w:t>
      </w:r>
      <w:r>
        <w:rPr>
          <w:rFonts w:eastAsia="仿宋_GB2312"/>
          <w:color w:val="000000"/>
          <w:szCs w:val="32"/>
        </w:rPr>
        <w:tab/>
      </w:r>
      <w:r>
        <w:rPr>
          <w:rFonts w:hint="eastAsia" w:eastAsia="仿宋_GB2312"/>
          <w:color w:val="000000"/>
          <w:szCs w:val="32"/>
        </w:rPr>
        <w:t>23</w:t>
      </w:r>
    </w:p>
    <w:p w14:paraId="1B383130">
      <w:pPr>
        <w:tabs>
          <w:tab w:val="right" w:leader="dot" w:pos="8960"/>
        </w:tabs>
        <w:ind w:firstLine="308" w:firstLineChars="100"/>
        <w:rPr>
          <w:rFonts w:hint="eastAsia" w:eastAsia="仿宋_GB2312"/>
          <w:color w:val="000000"/>
          <w:szCs w:val="32"/>
        </w:rPr>
      </w:pPr>
      <w:r>
        <w:rPr>
          <w:rFonts w:eastAsia="仿宋_GB2312"/>
          <w:color w:val="000000"/>
          <w:szCs w:val="32"/>
        </w:rPr>
        <w:t>第</w:t>
      </w:r>
      <w:r>
        <w:rPr>
          <w:rFonts w:hint="eastAsia" w:eastAsia="仿宋_GB2312"/>
          <w:color w:val="000000"/>
          <w:szCs w:val="32"/>
        </w:rPr>
        <w:t>四</w:t>
      </w:r>
      <w:r>
        <w:rPr>
          <w:rFonts w:eastAsia="仿宋_GB2312"/>
          <w:color w:val="000000"/>
          <w:szCs w:val="32"/>
        </w:rPr>
        <w:t>节  《中华人民共和国</w:t>
      </w:r>
      <w:r>
        <w:rPr>
          <w:rFonts w:hint="eastAsia" w:eastAsia="仿宋_GB2312"/>
          <w:color w:val="000000"/>
          <w:szCs w:val="32"/>
        </w:rPr>
        <w:t>药品管理</w:t>
      </w:r>
      <w:r>
        <w:rPr>
          <w:rFonts w:eastAsia="仿宋_GB2312"/>
          <w:color w:val="000000"/>
          <w:szCs w:val="32"/>
        </w:rPr>
        <w:t>法》</w:t>
      </w:r>
      <w:r>
        <w:rPr>
          <w:rFonts w:eastAsia="仿宋_GB2312"/>
          <w:color w:val="000000"/>
          <w:szCs w:val="32"/>
        </w:rPr>
        <w:tab/>
      </w:r>
      <w:r>
        <w:rPr>
          <w:rFonts w:hint="eastAsia" w:eastAsia="仿宋_GB2312"/>
          <w:color w:val="000000"/>
          <w:szCs w:val="32"/>
        </w:rPr>
        <w:t>3</w:t>
      </w:r>
      <w:r>
        <w:rPr>
          <w:rFonts w:hint="eastAsia"/>
          <w:color w:val="000000"/>
          <w:szCs w:val="32"/>
          <w:lang w:val="en-US" w:eastAsia="zh-CN"/>
        </w:rPr>
        <w:t>5</w:t>
      </w:r>
    </w:p>
    <w:p w14:paraId="6468E383">
      <w:pPr>
        <w:tabs>
          <w:tab w:val="right" w:leader="dot" w:pos="8960"/>
        </w:tabs>
        <w:ind w:firstLine="308" w:firstLineChars="100"/>
        <w:rPr>
          <w:rFonts w:hint="eastAsia" w:eastAsia="仿宋_GB2312"/>
          <w:color w:val="000000"/>
          <w:szCs w:val="32"/>
          <w:lang w:val="en-US" w:eastAsia="zh-CN"/>
        </w:rPr>
      </w:pPr>
      <w:r>
        <w:rPr>
          <w:rFonts w:eastAsia="仿宋_GB2312"/>
          <w:color w:val="000000"/>
          <w:szCs w:val="32"/>
        </w:rPr>
        <w:t>第</w:t>
      </w:r>
      <w:r>
        <w:rPr>
          <w:rFonts w:hint="eastAsia" w:eastAsia="仿宋_GB2312"/>
          <w:color w:val="000000"/>
          <w:szCs w:val="32"/>
        </w:rPr>
        <w:t>五</w:t>
      </w:r>
      <w:r>
        <w:rPr>
          <w:rFonts w:eastAsia="仿宋_GB2312"/>
          <w:color w:val="000000"/>
          <w:szCs w:val="32"/>
        </w:rPr>
        <w:t>节  《医疗机构管理条例》</w:t>
      </w:r>
      <w:r>
        <w:rPr>
          <w:rFonts w:eastAsia="仿宋_GB2312"/>
          <w:color w:val="000000"/>
          <w:szCs w:val="32"/>
        </w:rPr>
        <w:tab/>
      </w:r>
      <w:r>
        <w:rPr>
          <w:rFonts w:hint="eastAsia" w:eastAsia="仿宋_GB2312"/>
          <w:color w:val="000000"/>
          <w:szCs w:val="32"/>
        </w:rPr>
        <w:t>3</w:t>
      </w:r>
      <w:r>
        <w:rPr>
          <w:rFonts w:hint="eastAsia"/>
          <w:color w:val="000000"/>
          <w:szCs w:val="32"/>
          <w:lang w:val="en-US" w:eastAsia="zh-CN"/>
        </w:rPr>
        <w:t>7</w:t>
      </w:r>
    </w:p>
    <w:p w14:paraId="3AB10BD5">
      <w:pPr>
        <w:tabs>
          <w:tab w:val="right" w:leader="dot" w:pos="8960"/>
        </w:tabs>
        <w:ind w:firstLine="308" w:firstLineChars="100"/>
        <w:rPr>
          <w:rFonts w:hint="eastAsia" w:eastAsia="仿宋_GB2312"/>
          <w:color w:val="000000"/>
          <w:szCs w:val="32"/>
          <w:lang w:val="en-US" w:eastAsia="zh-CN"/>
        </w:rPr>
      </w:pPr>
      <w:r>
        <w:rPr>
          <w:rFonts w:eastAsia="仿宋_GB2312"/>
          <w:color w:val="000000"/>
          <w:szCs w:val="32"/>
        </w:rPr>
        <w:t>第</w:t>
      </w:r>
      <w:r>
        <w:rPr>
          <w:rFonts w:hint="eastAsia" w:eastAsia="仿宋_GB2312"/>
          <w:color w:val="000000"/>
          <w:szCs w:val="32"/>
        </w:rPr>
        <w:t>六</w:t>
      </w:r>
      <w:r>
        <w:rPr>
          <w:rFonts w:eastAsia="仿宋_GB2312"/>
          <w:color w:val="000000"/>
          <w:szCs w:val="32"/>
        </w:rPr>
        <w:t>节  《医疗纠纷预防和处理条例》</w:t>
      </w:r>
      <w:r>
        <w:rPr>
          <w:rFonts w:eastAsia="仿宋_GB2312"/>
          <w:color w:val="000000"/>
          <w:szCs w:val="32"/>
        </w:rPr>
        <w:tab/>
      </w:r>
      <w:r>
        <w:rPr>
          <w:rFonts w:hint="eastAsia" w:eastAsia="仿宋_GB2312"/>
          <w:color w:val="000000"/>
          <w:szCs w:val="32"/>
        </w:rPr>
        <w:t>4</w:t>
      </w:r>
      <w:r>
        <w:rPr>
          <w:rFonts w:hint="eastAsia"/>
          <w:color w:val="000000"/>
          <w:szCs w:val="32"/>
          <w:lang w:val="en-US" w:eastAsia="zh-CN"/>
        </w:rPr>
        <w:t>1</w:t>
      </w:r>
    </w:p>
    <w:p w14:paraId="20255FC2">
      <w:pPr>
        <w:tabs>
          <w:tab w:val="right" w:leader="dot" w:pos="8960"/>
        </w:tabs>
        <w:ind w:firstLine="308" w:firstLineChars="100"/>
        <w:rPr>
          <w:rFonts w:hint="default" w:eastAsia="仿宋_GB2312"/>
          <w:color w:val="000000"/>
          <w:szCs w:val="32"/>
          <w:lang w:val="en-US"/>
        </w:rPr>
      </w:pPr>
      <w:r>
        <w:rPr>
          <w:rFonts w:eastAsia="仿宋_GB2312"/>
          <w:color w:val="000000"/>
          <w:szCs w:val="32"/>
        </w:rPr>
        <w:t>第</w:t>
      </w:r>
      <w:r>
        <w:rPr>
          <w:rFonts w:hint="eastAsia" w:eastAsia="仿宋_GB2312"/>
          <w:color w:val="000000"/>
          <w:szCs w:val="32"/>
        </w:rPr>
        <w:t>七</w:t>
      </w:r>
      <w:r>
        <w:rPr>
          <w:rFonts w:eastAsia="仿宋_GB2312"/>
          <w:color w:val="000000"/>
          <w:szCs w:val="32"/>
        </w:rPr>
        <w:t>节  《医疗事故处理条例》</w:t>
      </w:r>
      <w:r>
        <w:rPr>
          <w:rFonts w:eastAsia="仿宋_GB2312"/>
          <w:color w:val="000000"/>
          <w:szCs w:val="32"/>
        </w:rPr>
        <w:tab/>
      </w:r>
      <w:r>
        <w:rPr>
          <w:rFonts w:hint="eastAsia" w:eastAsia="仿宋_GB2312"/>
          <w:color w:val="000000"/>
          <w:szCs w:val="32"/>
        </w:rPr>
        <w:t>5</w:t>
      </w:r>
      <w:r>
        <w:rPr>
          <w:rFonts w:hint="default"/>
          <w:color w:val="000000"/>
          <w:szCs w:val="32"/>
          <w:lang w:val="en-US"/>
        </w:rPr>
        <w:t>5</w:t>
      </w:r>
    </w:p>
    <w:p w14:paraId="57AD799E">
      <w:pPr>
        <w:tabs>
          <w:tab w:val="right" w:leader="dot" w:pos="8960"/>
        </w:tabs>
        <w:ind w:firstLine="308" w:firstLineChars="100"/>
        <w:rPr>
          <w:rFonts w:hint="eastAsia" w:eastAsia="仿宋_GB2312"/>
          <w:color w:val="000000"/>
          <w:szCs w:val="32"/>
          <w:lang w:val="en-US" w:eastAsia="zh-CN"/>
        </w:rPr>
      </w:pPr>
      <w:r>
        <w:rPr>
          <w:rFonts w:eastAsia="仿宋_GB2312"/>
          <w:color w:val="000000"/>
          <w:szCs w:val="32"/>
        </w:rPr>
        <w:t>第</w:t>
      </w:r>
      <w:r>
        <w:rPr>
          <w:rFonts w:hint="eastAsia" w:eastAsia="仿宋_GB2312"/>
          <w:color w:val="000000"/>
          <w:szCs w:val="32"/>
        </w:rPr>
        <w:t>八</w:t>
      </w:r>
      <w:r>
        <w:rPr>
          <w:rFonts w:eastAsia="仿宋_GB2312"/>
          <w:color w:val="000000"/>
          <w:szCs w:val="32"/>
        </w:rPr>
        <w:t>节  《医疗质量管理办法》</w:t>
      </w:r>
      <w:r>
        <w:rPr>
          <w:rFonts w:eastAsia="仿宋_GB2312"/>
          <w:color w:val="000000"/>
          <w:szCs w:val="32"/>
        </w:rPr>
        <w:tab/>
      </w:r>
      <w:r>
        <w:rPr>
          <w:rFonts w:hint="eastAsia" w:eastAsia="仿宋_GB2312"/>
          <w:color w:val="000000"/>
          <w:szCs w:val="32"/>
        </w:rPr>
        <w:t>5</w:t>
      </w:r>
      <w:r>
        <w:rPr>
          <w:rFonts w:hint="eastAsia"/>
          <w:color w:val="000000"/>
          <w:szCs w:val="32"/>
          <w:lang w:val="en-US" w:eastAsia="zh-CN"/>
        </w:rPr>
        <w:t>6</w:t>
      </w:r>
    </w:p>
    <w:p w14:paraId="5AF31008">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九</w:t>
      </w:r>
      <w:r>
        <w:rPr>
          <w:rFonts w:eastAsia="仿宋_GB2312"/>
          <w:color w:val="000000"/>
          <w:szCs w:val="32"/>
        </w:rPr>
        <w:t>节  《医疗机构投诉管理办法》</w:t>
      </w:r>
      <w:r>
        <w:rPr>
          <w:rFonts w:eastAsia="仿宋_GB2312"/>
          <w:color w:val="000000"/>
          <w:szCs w:val="32"/>
        </w:rPr>
        <w:tab/>
      </w:r>
      <w:r>
        <w:rPr>
          <w:rFonts w:hint="eastAsia"/>
          <w:color w:val="000000"/>
          <w:szCs w:val="32"/>
          <w:lang w:val="en-US" w:eastAsia="zh-CN"/>
        </w:rPr>
        <w:t>60</w:t>
      </w:r>
    </w:p>
    <w:p w14:paraId="65A5E797">
      <w:pPr>
        <w:tabs>
          <w:tab w:val="right" w:leader="dot" w:pos="8960"/>
        </w:tabs>
        <w:ind w:firstLine="308" w:firstLineChars="100"/>
        <w:rPr>
          <w:rFonts w:hint="eastAsia" w:eastAsia="仿宋_GB2312"/>
          <w:color w:val="000000"/>
          <w:szCs w:val="32"/>
          <w:lang w:val="en-US" w:eastAsia="zh-CN"/>
        </w:rPr>
      </w:pPr>
      <w:r>
        <w:rPr>
          <w:rFonts w:eastAsia="仿宋_GB2312"/>
          <w:color w:val="000000"/>
          <w:szCs w:val="32"/>
        </w:rPr>
        <w:t>第</w:t>
      </w:r>
      <w:r>
        <w:rPr>
          <w:rFonts w:hint="eastAsia" w:eastAsia="仿宋_GB2312"/>
          <w:color w:val="000000"/>
          <w:szCs w:val="32"/>
        </w:rPr>
        <w:t>十</w:t>
      </w:r>
      <w:r>
        <w:rPr>
          <w:rFonts w:eastAsia="仿宋_GB2312"/>
          <w:color w:val="000000"/>
          <w:szCs w:val="32"/>
        </w:rPr>
        <w:t>节  《医疗技术临床应用管理办法》</w:t>
      </w:r>
      <w:r>
        <w:rPr>
          <w:rFonts w:eastAsia="仿宋_GB2312"/>
          <w:color w:val="000000"/>
          <w:szCs w:val="32"/>
        </w:rPr>
        <w:tab/>
      </w:r>
      <w:r>
        <w:rPr>
          <w:rFonts w:hint="eastAsia" w:eastAsia="仿宋_GB2312"/>
          <w:color w:val="000000"/>
          <w:szCs w:val="32"/>
        </w:rPr>
        <w:t>6</w:t>
      </w:r>
      <w:r>
        <w:rPr>
          <w:rFonts w:hint="eastAsia"/>
          <w:color w:val="000000"/>
          <w:szCs w:val="32"/>
          <w:lang w:val="en-US" w:eastAsia="zh-CN"/>
        </w:rPr>
        <w:t>6</w:t>
      </w:r>
    </w:p>
    <w:p w14:paraId="0B61E65A">
      <w:pPr>
        <w:tabs>
          <w:tab w:val="right" w:leader="dot" w:pos="8960"/>
        </w:tabs>
        <w:ind w:firstLine="308" w:firstLineChars="100"/>
        <w:rPr>
          <w:rFonts w:hint="eastAsia" w:eastAsia="仿宋_GB2312"/>
          <w:color w:val="000000"/>
          <w:szCs w:val="32"/>
          <w:lang w:val="en-US" w:eastAsia="zh-CN"/>
        </w:rPr>
      </w:pPr>
      <w:r>
        <w:rPr>
          <w:rFonts w:eastAsia="仿宋_GB2312"/>
          <w:color w:val="000000"/>
          <w:szCs w:val="32"/>
        </w:rPr>
        <w:t>第</w:t>
      </w:r>
      <w:r>
        <w:rPr>
          <w:rFonts w:hint="eastAsia" w:eastAsia="仿宋_GB2312"/>
          <w:color w:val="000000"/>
          <w:szCs w:val="32"/>
        </w:rPr>
        <w:t>十一</w:t>
      </w:r>
      <w:r>
        <w:rPr>
          <w:rFonts w:eastAsia="仿宋_GB2312"/>
          <w:color w:val="000000"/>
          <w:szCs w:val="32"/>
        </w:rPr>
        <w:t>节  《护士条例》</w:t>
      </w:r>
      <w:r>
        <w:rPr>
          <w:rFonts w:eastAsia="仿宋_GB2312"/>
          <w:color w:val="000000"/>
          <w:szCs w:val="32"/>
        </w:rPr>
        <w:tab/>
      </w:r>
      <w:r>
        <w:rPr>
          <w:rFonts w:hint="eastAsia" w:eastAsia="仿宋_GB2312"/>
          <w:color w:val="000000"/>
          <w:szCs w:val="32"/>
        </w:rPr>
        <w:t>6</w:t>
      </w:r>
      <w:r>
        <w:rPr>
          <w:rFonts w:hint="eastAsia"/>
          <w:color w:val="000000"/>
          <w:szCs w:val="32"/>
          <w:lang w:val="en-US" w:eastAsia="zh-CN"/>
        </w:rPr>
        <w:t>8</w:t>
      </w:r>
    </w:p>
    <w:p w14:paraId="703F36F8">
      <w:pPr>
        <w:tabs>
          <w:tab w:val="right" w:leader="dot" w:pos="8960"/>
        </w:tabs>
        <w:ind w:firstLine="308" w:firstLineChars="100"/>
        <w:rPr>
          <w:rFonts w:hint="eastAsia" w:eastAsia="仿宋_GB2312"/>
          <w:color w:val="000000"/>
          <w:szCs w:val="32"/>
          <w:lang w:val="en-US" w:eastAsia="zh-CN"/>
        </w:rPr>
      </w:pPr>
      <w:r>
        <w:rPr>
          <w:rFonts w:eastAsia="仿宋_GB2312"/>
          <w:color w:val="000000"/>
          <w:szCs w:val="32"/>
        </w:rPr>
        <w:t>第十</w:t>
      </w:r>
      <w:r>
        <w:rPr>
          <w:rFonts w:hint="eastAsia" w:eastAsia="仿宋_GB2312"/>
          <w:color w:val="000000"/>
          <w:szCs w:val="32"/>
        </w:rPr>
        <w:t>二</w:t>
      </w:r>
      <w:r>
        <w:rPr>
          <w:rFonts w:eastAsia="仿宋_GB2312"/>
          <w:color w:val="000000"/>
          <w:szCs w:val="32"/>
        </w:rPr>
        <w:t>节  《乡村医生从业管理条例》</w:t>
      </w:r>
      <w:r>
        <w:rPr>
          <w:rFonts w:eastAsia="仿宋_GB2312"/>
          <w:color w:val="000000"/>
          <w:szCs w:val="32"/>
        </w:rPr>
        <w:tab/>
      </w:r>
      <w:r>
        <w:rPr>
          <w:rFonts w:hint="eastAsia" w:eastAsia="仿宋_GB2312"/>
          <w:color w:val="000000"/>
          <w:szCs w:val="32"/>
        </w:rPr>
        <w:t>7</w:t>
      </w:r>
      <w:r>
        <w:rPr>
          <w:rFonts w:hint="eastAsia"/>
          <w:color w:val="000000"/>
          <w:szCs w:val="32"/>
          <w:lang w:val="en-US" w:eastAsia="zh-CN"/>
        </w:rPr>
        <w:t>4</w:t>
      </w:r>
    </w:p>
    <w:p w14:paraId="4179282E">
      <w:pPr>
        <w:tabs>
          <w:tab w:val="right" w:leader="dot" w:pos="8960"/>
        </w:tabs>
        <w:ind w:firstLine="308" w:firstLineChars="100"/>
        <w:rPr>
          <w:rFonts w:hint="default" w:eastAsia="仿宋_GB2312"/>
          <w:color w:val="000000"/>
          <w:szCs w:val="32"/>
          <w:lang w:val="en-US" w:eastAsia="zh-CN"/>
        </w:rPr>
      </w:pPr>
      <w:r>
        <w:rPr>
          <w:rFonts w:hint="eastAsia" w:eastAsia="仿宋_GB2312"/>
          <w:color w:val="000000"/>
          <w:szCs w:val="32"/>
        </w:rPr>
        <w:t>第十三节  《外国医师来华短期行医暂行管理办法》</w:t>
      </w:r>
      <w:r>
        <w:rPr>
          <w:rFonts w:eastAsia="仿宋_GB2312"/>
          <w:color w:val="000000"/>
          <w:szCs w:val="32"/>
        </w:rPr>
        <w:tab/>
      </w:r>
      <w:r>
        <w:rPr>
          <w:rFonts w:hint="default"/>
          <w:color w:val="000000"/>
          <w:szCs w:val="32"/>
          <w:lang w:val="en-US"/>
        </w:rPr>
        <w:t>80</w:t>
      </w:r>
    </w:p>
    <w:p w14:paraId="256AA247">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第十</w:t>
      </w:r>
      <w:r>
        <w:rPr>
          <w:rFonts w:hint="eastAsia" w:eastAsia="仿宋_GB2312"/>
          <w:color w:val="000000"/>
          <w:szCs w:val="32"/>
        </w:rPr>
        <w:t>四</w:t>
      </w:r>
      <w:r>
        <w:rPr>
          <w:rFonts w:eastAsia="仿宋_GB2312"/>
          <w:color w:val="000000"/>
          <w:szCs w:val="32"/>
        </w:rPr>
        <w:t>节  《人体器官</w:t>
      </w:r>
      <w:r>
        <w:rPr>
          <w:rFonts w:hint="eastAsia" w:eastAsia="仿宋_GB2312"/>
          <w:color w:val="000000"/>
          <w:szCs w:val="32"/>
        </w:rPr>
        <w:t>捐献和</w:t>
      </w:r>
      <w:r>
        <w:rPr>
          <w:rFonts w:eastAsia="仿宋_GB2312"/>
          <w:color w:val="000000"/>
          <w:szCs w:val="32"/>
        </w:rPr>
        <w:t>移植条例》</w:t>
      </w:r>
      <w:r>
        <w:rPr>
          <w:rFonts w:eastAsia="仿宋_GB2312"/>
          <w:color w:val="000000"/>
          <w:szCs w:val="32"/>
        </w:rPr>
        <w:tab/>
      </w:r>
      <w:r>
        <w:rPr>
          <w:rFonts w:hint="eastAsia"/>
          <w:color w:val="000000"/>
          <w:szCs w:val="32"/>
          <w:lang w:val="en-US" w:eastAsia="zh-CN"/>
        </w:rPr>
        <w:t>81</w:t>
      </w:r>
    </w:p>
    <w:p w14:paraId="4EAB521E">
      <w:pPr>
        <w:tabs>
          <w:tab w:val="right" w:leader="dot" w:pos="8960"/>
        </w:tabs>
        <w:ind w:firstLine="308" w:firstLineChars="100"/>
        <w:rPr>
          <w:rFonts w:hint="eastAsia" w:eastAsia="仿宋_GB2312"/>
          <w:color w:val="000000"/>
          <w:szCs w:val="32"/>
          <w:lang w:val="en-US" w:eastAsia="zh-CN"/>
        </w:rPr>
      </w:pPr>
      <w:r>
        <w:rPr>
          <w:rFonts w:eastAsia="仿宋_GB2312"/>
          <w:color w:val="000000"/>
          <w:szCs w:val="32"/>
        </w:rPr>
        <w:t>第十</w:t>
      </w:r>
      <w:r>
        <w:rPr>
          <w:rFonts w:hint="eastAsia" w:eastAsia="仿宋_GB2312"/>
          <w:color w:val="000000"/>
          <w:szCs w:val="32"/>
        </w:rPr>
        <w:t>五</w:t>
      </w:r>
      <w:r>
        <w:rPr>
          <w:rFonts w:eastAsia="仿宋_GB2312"/>
          <w:color w:val="000000"/>
          <w:szCs w:val="32"/>
        </w:rPr>
        <w:t>节  《医疗器械监督管理条例》</w:t>
      </w:r>
      <w:r>
        <w:rPr>
          <w:rFonts w:eastAsia="仿宋_GB2312"/>
          <w:color w:val="000000"/>
          <w:szCs w:val="32"/>
        </w:rPr>
        <w:tab/>
      </w:r>
      <w:r>
        <w:rPr>
          <w:rFonts w:hint="eastAsia" w:eastAsia="仿宋_GB2312"/>
          <w:color w:val="000000"/>
          <w:szCs w:val="32"/>
        </w:rPr>
        <w:t>8</w:t>
      </w:r>
      <w:r>
        <w:rPr>
          <w:rFonts w:hint="eastAsia"/>
          <w:color w:val="000000"/>
          <w:szCs w:val="32"/>
          <w:lang w:val="en-US" w:eastAsia="zh-CN"/>
        </w:rPr>
        <w:t>3</w:t>
      </w:r>
    </w:p>
    <w:p w14:paraId="73DE5A30">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第十</w:t>
      </w:r>
      <w:r>
        <w:rPr>
          <w:rFonts w:hint="eastAsia" w:eastAsia="仿宋_GB2312"/>
          <w:color w:val="000000"/>
          <w:szCs w:val="32"/>
        </w:rPr>
        <w:t>六</w:t>
      </w:r>
      <w:r>
        <w:rPr>
          <w:rFonts w:eastAsia="仿宋_GB2312"/>
          <w:color w:val="000000"/>
          <w:szCs w:val="32"/>
        </w:rPr>
        <w:t>节</w:t>
      </w:r>
      <w:r>
        <w:rPr>
          <w:rFonts w:eastAsia="仿宋_GB2312"/>
          <w:b/>
          <w:color w:val="000000"/>
          <w:szCs w:val="32"/>
        </w:rPr>
        <w:t xml:space="preserve">  </w:t>
      </w:r>
      <w:r>
        <w:rPr>
          <w:rFonts w:eastAsia="仿宋_GB2312"/>
          <w:color w:val="000000"/>
          <w:szCs w:val="32"/>
        </w:rPr>
        <w:t>《麻醉药品和精神药品管理条例》</w:t>
      </w:r>
      <w:r>
        <w:rPr>
          <w:rFonts w:eastAsia="仿宋_GB2312"/>
          <w:color w:val="000000"/>
          <w:szCs w:val="32"/>
        </w:rPr>
        <w:tab/>
      </w:r>
      <w:r>
        <w:rPr>
          <w:rFonts w:hint="eastAsia"/>
          <w:color w:val="000000"/>
          <w:szCs w:val="32"/>
          <w:lang w:val="en-US" w:eastAsia="zh-CN"/>
        </w:rPr>
        <w:t>91</w:t>
      </w:r>
    </w:p>
    <w:p w14:paraId="25BD4F9D">
      <w:pPr>
        <w:tabs>
          <w:tab w:val="right" w:leader="dot" w:pos="8960"/>
        </w:tabs>
        <w:ind w:firstLine="308" w:firstLineChars="100"/>
        <w:rPr>
          <w:rFonts w:hint="eastAsia" w:eastAsia="仿宋_GB2312"/>
          <w:color w:val="000000"/>
          <w:szCs w:val="32"/>
          <w:lang w:val="en-US" w:eastAsia="zh-CN"/>
        </w:rPr>
      </w:pPr>
      <w:r>
        <w:rPr>
          <w:rFonts w:eastAsia="仿宋_GB2312"/>
          <w:color w:val="000000"/>
          <w:szCs w:val="32"/>
        </w:rPr>
        <w:t>第十</w:t>
      </w:r>
      <w:r>
        <w:rPr>
          <w:rFonts w:hint="eastAsia" w:eastAsia="仿宋_GB2312"/>
          <w:color w:val="000000"/>
          <w:szCs w:val="32"/>
        </w:rPr>
        <w:t>七</w:t>
      </w:r>
      <w:r>
        <w:rPr>
          <w:rFonts w:eastAsia="仿宋_GB2312"/>
          <w:color w:val="000000"/>
          <w:szCs w:val="32"/>
        </w:rPr>
        <w:t>节  《抗菌药物临床应用管理办法》</w:t>
      </w:r>
      <w:r>
        <w:rPr>
          <w:rFonts w:eastAsia="仿宋_GB2312"/>
          <w:color w:val="000000"/>
          <w:szCs w:val="32"/>
        </w:rPr>
        <w:tab/>
      </w:r>
      <w:r>
        <w:rPr>
          <w:rFonts w:hint="eastAsia" w:eastAsia="仿宋_GB2312"/>
          <w:color w:val="000000"/>
          <w:szCs w:val="32"/>
        </w:rPr>
        <w:t>9</w:t>
      </w:r>
      <w:r>
        <w:rPr>
          <w:rFonts w:hint="eastAsia"/>
          <w:color w:val="000000"/>
          <w:szCs w:val="32"/>
          <w:lang w:val="en-US" w:eastAsia="zh-CN"/>
        </w:rPr>
        <w:t>7</w:t>
      </w:r>
    </w:p>
    <w:p w14:paraId="7B6ACA72">
      <w:pPr>
        <w:tabs>
          <w:tab w:val="right" w:leader="dot" w:pos="8960"/>
        </w:tabs>
        <w:ind w:firstLine="308" w:firstLineChars="100"/>
        <w:rPr>
          <w:rFonts w:hint="default" w:eastAsia="仿宋_GB2312"/>
          <w:color w:val="000000"/>
          <w:szCs w:val="32"/>
          <w:lang w:val="en-US" w:eastAsia="zh-CN"/>
        </w:rPr>
      </w:pPr>
      <w:r>
        <w:rPr>
          <w:rFonts w:hint="eastAsia" w:eastAsia="仿宋_GB2312"/>
          <w:color w:val="000000"/>
          <w:szCs w:val="32"/>
        </w:rPr>
        <w:t>第十八节  《处方管理办法》</w:t>
      </w:r>
      <w:r>
        <w:rPr>
          <w:rFonts w:eastAsia="仿宋_GB2312"/>
          <w:color w:val="000000"/>
          <w:szCs w:val="32"/>
        </w:rPr>
        <w:tab/>
      </w:r>
      <w:r>
        <w:rPr>
          <w:rFonts w:hint="eastAsia" w:eastAsia="仿宋_GB2312"/>
          <w:color w:val="000000"/>
          <w:szCs w:val="32"/>
        </w:rPr>
        <w:t>10</w:t>
      </w:r>
      <w:r>
        <w:rPr>
          <w:rFonts w:hint="default"/>
          <w:color w:val="000000"/>
          <w:szCs w:val="32"/>
          <w:lang w:val="en-US"/>
        </w:rPr>
        <w:t>3</w:t>
      </w:r>
    </w:p>
    <w:p w14:paraId="431CF46F">
      <w:pPr>
        <w:tabs>
          <w:tab w:val="right" w:leader="dot" w:pos="8960"/>
        </w:tabs>
        <w:rPr>
          <w:rFonts w:eastAsia="黑体"/>
          <w:color w:val="000000"/>
          <w:szCs w:val="32"/>
        </w:rPr>
      </w:pPr>
      <w:r>
        <w:rPr>
          <w:rFonts w:eastAsia="黑体"/>
          <w:color w:val="000000"/>
          <w:szCs w:val="32"/>
        </w:rPr>
        <w:t>第二章  母婴保健与计划生育类</w:t>
      </w:r>
    </w:p>
    <w:p w14:paraId="6D210C1E">
      <w:pPr>
        <w:tabs>
          <w:tab w:val="right" w:leader="dot" w:pos="8960"/>
        </w:tabs>
        <w:ind w:left="1694" w:leftChars="100" w:hanging="1386" w:hangingChars="450"/>
        <w:rPr>
          <w:rFonts w:hint="default" w:eastAsia="仿宋_GB2312"/>
          <w:color w:val="000000"/>
          <w:szCs w:val="32"/>
          <w:lang w:val="en-US" w:eastAsia="zh-CN"/>
        </w:rPr>
      </w:pPr>
      <w:r>
        <w:rPr>
          <w:rFonts w:eastAsia="仿宋_GB2312"/>
          <w:color w:val="000000"/>
          <w:szCs w:val="32"/>
        </w:rPr>
        <w:t>第一节  《中华人民共和国母婴保健法》《中华人民共和国母婴保健法实施办法》</w:t>
      </w:r>
      <w:r>
        <w:rPr>
          <w:rFonts w:eastAsia="仿宋_GB2312"/>
          <w:color w:val="000000"/>
          <w:szCs w:val="32"/>
        </w:rPr>
        <w:tab/>
      </w:r>
      <w:r>
        <w:rPr>
          <w:rFonts w:hint="eastAsia" w:eastAsia="仿宋_GB2312"/>
          <w:color w:val="000000"/>
          <w:szCs w:val="32"/>
        </w:rPr>
        <w:t>10</w:t>
      </w:r>
      <w:r>
        <w:rPr>
          <w:rFonts w:hint="default"/>
          <w:color w:val="000000"/>
          <w:szCs w:val="32"/>
          <w:lang w:val="en-US"/>
        </w:rPr>
        <w:t>6</w:t>
      </w:r>
    </w:p>
    <w:p w14:paraId="420D8C21">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第二节  《中华人民共和国人口与计划生育法》</w:t>
      </w:r>
      <w:r>
        <w:rPr>
          <w:rFonts w:eastAsia="仿宋_GB2312"/>
          <w:color w:val="000000"/>
          <w:szCs w:val="32"/>
        </w:rPr>
        <w:tab/>
      </w:r>
      <w:r>
        <w:rPr>
          <w:rFonts w:hint="eastAsia" w:eastAsia="仿宋_GB2312"/>
          <w:color w:val="000000"/>
          <w:szCs w:val="32"/>
        </w:rPr>
        <w:t>10</w:t>
      </w:r>
      <w:r>
        <w:rPr>
          <w:rFonts w:hint="default"/>
          <w:color w:val="000000"/>
          <w:szCs w:val="32"/>
          <w:lang w:val="en-US"/>
        </w:rPr>
        <w:t>8</w:t>
      </w:r>
    </w:p>
    <w:p w14:paraId="74673B09">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第三节  《人类辅助生殖技术管理办法》</w:t>
      </w:r>
      <w:r>
        <w:rPr>
          <w:rFonts w:eastAsia="仿宋_GB2312"/>
          <w:color w:val="000000"/>
          <w:szCs w:val="32"/>
        </w:rPr>
        <w:tab/>
      </w:r>
      <w:r>
        <w:rPr>
          <w:rFonts w:hint="eastAsia" w:eastAsia="仿宋_GB2312"/>
          <w:color w:val="000000"/>
          <w:szCs w:val="32"/>
        </w:rPr>
        <w:t>1</w:t>
      </w:r>
      <w:r>
        <w:rPr>
          <w:rFonts w:hint="default"/>
          <w:color w:val="000000"/>
          <w:szCs w:val="32"/>
          <w:lang w:val="en-US"/>
        </w:rPr>
        <w:t>10</w:t>
      </w:r>
    </w:p>
    <w:p w14:paraId="7F0E96A1">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第四节  《人类精子库管理办法》</w:t>
      </w:r>
      <w:r>
        <w:rPr>
          <w:rFonts w:eastAsia="仿宋_GB2312"/>
          <w:color w:val="000000"/>
          <w:szCs w:val="32"/>
        </w:rPr>
        <w:tab/>
      </w:r>
      <w:r>
        <w:rPr>
          <w:rFonts w:hint="eastAsia" w:eastAsia="仿宋_GB2312"/>
          <w:color w:val="000000"/>
          <w:szCs w:val="32"/>
        </w:rPr>
        <w:t>1</w:t>
      </w:r>
      <w:r>
        <w:rPr>
          <w:rFonts w:hint="eastAsia"/>
          <w:color w:val="000000"/>
          <w:szCs w:val="32"/>
          <w:lang w:val="en-US" w:eastAsia="zh-CN"/>
        </w:rPr>
        <w:t>1</w:t>
      </w:r>
      <w:r>
        <w:rPr>
          <w:rFonts w:hint="default"/>
          <w:color w:val="000000"/>
          <w:szCs w:val="32"/>
          <w:lang w:val="en-US" w:eastAsia="zh-CN"/>
        </w:rPr>
        <w:t>2</w:t>
      </w:r>
    </w:p>
    <w:p w14:paraId="3E98A10F">
      <w:pPr>
        <w:tabs>
          <w:tab w:val="right" w:leader="dot" w:pos="8960"/>
        </w:tabs>
        <w:ind w:left="1694" w:leftChars="100" w:hanging="1386" w:hangingChars="450"/>
        <w:rPr>
          <w:rFonts w:hint="default" w:eastAsia="仿宋_GB2312"/>
          <w:color w:val="000000"/>
          <w:szCs w:val="32"/>
          <w:lang w:val="en-US" w:eastAsia="zh-CN"/>
        </w:rPr>
      </w:pPr>
      <w:r>
        <w:rPr>
          <w:rFonts w:eastAsia="仿宋_GB2312"/>
          <w:color w:val="000000"/>
          <w:szCs w:val="32"/>
        </w:rPr>
        <w:t>第五节  《禁止非医学需要的胎儿性别鉴定和选择性别人工终止妊娠的规定》</w:t>
      </w:r>
      <w:r>
        <w:rPr>
          <w:rFonts w:eastAsia="仿宋_GB2312"/>
          <w:color w:val="000000"/>
          <w:szCs w:val="32"/>
        </w:rPr>
        <w:tab/>
      </w:r>
      <w:r>
        <w:rPr>
          <w:rFonts w:hint="eastAsia" w:eastAsia="仿宋_GB2312"/>
          <w:color w:val="000000"/>
          <w:szCs w:val="32"/>
        </w:rPr>
        <w:t>11</w:t>
      </w:r>
      <w:r>
        <w:rPr>
          <w:rFonts w:hint="default"/>
          <w:color w:val="000000"/>
          <w:szCs w:val="32"/>
          <w:lang w:val="en-US"/>
        </w:rPr>
        <w:t>3</w:t>
      </w:r>
    </w:p>
    <w:p w14:paraId="18576D5B">
      <w:pPr>
        <w:tabs>
          <w:tab w:val="right" w:leader="dot" w:pos="8960"/>
        </w:tabs>
        <w:rPr>
          <w:rFonts w:eastAsia="黑体"/>
          <w:color w:val="000000"/>
          <w:szCs w:val="32"/>
        </w:rPr>
      </w:pPr>
      <w:r>
        <w:rPr>
          <w:rFonts w:eastAsia="黑体"/>
          <w:color w:val="000000"/>
          <w:szCs w:val="32"/>
        </w:rPr>
        <w:t>第三章  传染病防治类</w:t>
      </w:r>
    </w:p>
    <w:p w14:paraId="2F457DAC">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第一节  《中华人民共和国传染病防治法》</w:t>
      </w:r>
      <w:r>
        <w:rPr>
          <w:rFonts w:eastAsia="仿宋_GB2312"/>
          <w:color w:val="000000"/>
          <w:szCs w:val="32"/>
        </w:rPr>
        <w:tab/>
      </w:r>
      <w:r>
        <w:rPr>
          <w:rFonts w:hint="eastAsia" w:eastAsia="仿宋_GB2312"/>
          <w:color w:val="000000"/>
          <w:szCs w:val="32"/>
        </w:rPr>
        <w:t>11</w:t>
      </w:r>
      <w:r>
        <w:rPr>
          <w:rFonts w:hint="default"/>
          <w:color w:val="000000"/>
          <w:szCs w:val="32"/>
          <w:lang w:val="en-US"/>
        </w:rPr>
        <w:t>6</w:t>
      </w:r>
    </w:p>
    <w:p w14:paraId="675A46BB">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第二节  《中华人民共和国疫苗管理法》</w:t>
      </w:r>
      <w:r>
        <w:rPr>
          <w:rFonts w:eastAsia="仿宋_GB2312"/>
          <w:color w:val="000000"/>
          <w:szCs w:val="32"/>
        </w:rPr>
        <w:tab/>
      </w:r>
      <w:r>
        <w:rPr>
          <w:rFonts w:hint="eastAsia" w:eastAsia="仿宋_GB2312"/>
          <w:color w:val="000000"/>
          <w:szCs w:val="32"/>
        </w:rPr>
        <w:t>11</w:t>
      </w:r>
      <w:r>
        <w:rPr>
          <w:rFonts w:hint="default"/>
          <w:color w:val="000000"/>
          <w:szCs w:val="32"/>
          <w:lang w:val="en-US"/>
        </w:rPr>
        <w:t>9</w:t>
      </w:r>
    </w:p>
    <w:p w14:paraId="2AD1068D">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三</w:t>
      </w:r>
      <w:r>
        <w:rPr>
          <w:rFonts w:eastAsia="仿宋_GB2312"/>
          <w:color w:val="000000"/>
          <w:szCs w:val="32"/>
        </w:rPr>
        <w:t>节  《艾滋病防治条例》</w:t>
      </w:r>
      <w:r>
        <w:rPr>
          <w:rFonts w:eastAsia="仿宋_GB2312"/>
          <w:color w:val="000000"/>
          <w:szCs w:val="32"/>
        </w:rPr>
        <w:tab/>
      </w:r>
      <w:r>
        <w:rPr>
          <w:rFonts w:hint="eastAsia" w:eastAsia="仿宋_GB2312"/>
          <w:color w:val="000000"/>
          <w:szCs w:val="32"/>
        </w:rPr>
        <w:t>13</w:t>
      </w:r>
      <w:r>
        <w:rPr>
          <w:rFonts w:hint="default"/>
          <w:color w:val="000000"/>
          <w:szCs w:val="32"/>
          <w:lang w:val="en-US"/>
        </w:rPr>
        <w:t>3</w:t>
      </w:r>
    </w:p>
    <w:p w14:paraId="5E970B88">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四</w:t>
      </w:r>
      <w:r>
        <w:rPr>
          <w:rFonts w:eastAsia="仿宋_GB2312"/>
          <w:color w:val="000000"/>
          <w:szCs w:val="32"/>
        </w:rPr>
        <w:t>节  《血吸虫病防治条例》</w:t>
      </w:r>
      <w:r>
        <w:rPr>
          <w:rFonts w:eastAsia="仿宋_GB2312"/>
          <w:color w:val="000000"/>
          <w:szCs w:val="32"/>
        </w:rPr>
        <w:tab/>
      </w:r>
      <w:r>
        <w:rPr>
          <w:rFonts w:hint="eastAsia" w:eastAsia="仿宋_GB2312"/>
          <w:color w:val="000000"/>
          <w:szCs w:val="32"/>
        </w:rPr>
        <w:t>13</w:t>
      </w:r>
      <w:r>
        <w:rPr>
          <w:rFonts w:hint="default"/>
          <w:color w:val="000000"/>
          <w:szCs w:val="32"/>
          <w:lang w:val="en-US"/>
        </w:rPr>
        <w:t>8</w:t>
      </w:r>
    </w:p>
    <w:p w14:paraId="3487549E">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五</w:t>
      </w:r>
      <w:r>
        <w:rPr>
          <w:rFonts w:eastAsia="仿宋_GB2312"/>
          <w:color w:val="000000"/>
          <w:szCs w:val="32"/>
        </w:rPr>
        <w:t>节  《医疗废物管理条例》</w:t>
      </w:r>
      <w:r>
        <w:rPr>
          <w:rFonts w:eastAsia="仿宋_GB2312"/>
          <w:color w:val="000000"/>
          <w:szCs w:val="32"/>
        </w:rPr>
        <w:tab/>
      </w:r>
      <w:r>
        <w:rPr>
          <w:rFonts w:hint="eastAsia" w:eastAsia="仿宋_GB2312"/>
          <w:color w:val="000000"/>
          <w:szCs w:val="32"/>
        </w:rPr>
        <w:t>1</w:t>
      </w:r>
      <w:r>
        <w:rPr>
          <w:rFonts w:hint="eastAsia"/>
          <w:color w:val="000000"/>
          <w:szCs w:val="32"/>
          <w:lang w:val="en-US" w:eastAsia="zh-CN"/>
        </w:rPr>
        <w:t>4</w:t>
      </w:r>
      <w:r>
        <w:rPr>
          <w:rFonts w:hint="default"/>
          <w:color w:val="000000"/>
          <w:szCs w:val="32"/>
          <w:lang w:val="en-US" w:eastAsia="zh-CN"/>
        </w:rPr>
        <w:t>1</w:t>
      </w:r>
    </w:p>
    <w:p w14:paraId="0914C113">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六</w:t>
      </w:r>
      <w:r>
        <w:rPr>
          <w:rFonts w:eastAsia="仿宋_GB2312"/>
          <w:color w:val="000000"/>
          <w:szCs w:val="32"/>
        </w:rPr>
        <w:t>节  《消毒管理办法》</w:t>
      </w:r>
      <w:r>
        <w:rPr>
          <w:rFonts w:eastAsia="仿宋_GB2312"/>
          <w:color w:val="000000"/>
          <w:szCs w:val="32"/>
        </w:rPr>
        <w:tab/>
      </w:r>
      <w:r>
        <w:rPr>
          <w:rFonts w:hint="eastAsia" w:eastAsia="仿宋_GB2312"/>
          <w:color w:val="000000"/>
          <w:szCs w:val="32"/>
        </w:rPr>
        <w:t>15</w:t>
      </w:r>
      <w:r>
        <w:rPr>
          <w:rFonts w:hint="default"/>
          <w:color w:val="000000"/>
          <w:szCs w:val="32"/>
          <w:lang w:val="en-US"/>
        </w:rPr>
        <w:t>3</w:t>
      </w:r>
    </w:p>
    <w:p w14:paraId="4B777444">
      <w:pPr>
        <w:tabs>
          <w:tab w:val="right" w:leader="dot" w:pos="8960"/>
        </w:tabs>
        <w:rPr>
          <w:rFonts w:eastAsia="仿宋_GB2312"/>
          <w:color w:val="000000"/>
          <w:szCs w:val="32"/>
        </w:rPr>
      </w:pPr>
      <w:r>
        <w:rPr>
          <w:rFonts w:eastAsia="黑体"/>
          <w:color w:val="000000"/>
          <w:szCs w:val="32"/>
        </w:rPr>
        <w:t>第四章  血液监督管理类</w:t>
      </w:r>
    </w:p>
    <w:p w14:paraId="7C03B7C0">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第一节  《中华人民共和国献血法》</w:t>
      </w:r>
      <w:r>
        <w:rPr>
          <w:rFonts w:eastAsia="仿宋_GB2312"/>
          <w:color w:val="000000"/>
          <w:szCs w:val="32"/>
        </w:rPr>
        <w:tab/>
      </w:r>
      <w:r>
        <w:rPr>
          <w:rFonts w:hint="eastAsia" w:eastAsia="仿宋_GB2312"/>
          <w:color w:val="000000"/>
          <w:szCs w:val="32"/>
        </w:rPr>
        <w:t>15</w:t>
      </w:r>
      <w:r>
        <w:rPr>
          <w:rFonts w:hint="default"/>
          <w:color w:val="000000"/>
          <w:szCs w:val="32"/>
          <w:lang w:val="en-US"/>
        </w:rPr>
        <w:t>6</w:t>
      </w:r>
    </w:p>
    <w:p w14:paraId="45169537">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第二节  《血液制品管理条例》</w:t>
      </w:r>
      <w:r>
        <w:rPr>
          <w:rFonts w:eastAsia="仿宋_GB2312"/>
          <w:color w:val="000000"/>
          <w:szCs w:val="32"/>
        </w:rPr>
        <w:tab/>
      </w:r>
      <w:r>
        <w:rPr>
          <w:rFonts w:hint="eastAsia" w:eastAsia="仿宋_GB2312"/>
          <w:color w:val="000000"/>
          <w:szCs w:val="32"/>
        </w:rPr>
        <w:t>15</w:t>
      </w:r>
      <w:r>
        <w:rPr>
          <w:rFonts w:hint="default"/>
          <w:color w:val="000000"/>
          <w:szCs w:val="32"/>
          <w:lang w:val="en-US"/>
        </w:rPr>
        <w:t>9</w:t>
      </w:r>
    </w:p>
    <w:p w14:paraId="698AE07B">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第三节  《医疗机构临床用血管理办法》</w:t>
      </w:r>
      <w:r>
        <w:rPr>
          <w:rFonts w:eastAsia="仿宋_GB2312"/>
          <w:color w:val="000000"/>
          <w:szCs w:val="32"/>
        </w:rPr>
        <w:tab/>
      </w:r>
      <w:r>
        <w:rPr>
          <w:rFonts w:hint="eastAsia" w:eastAsia="仿宋_GB2312"/>
          <w:color w:val="000000"/>
          <w:szCs w:val="32"/>
        </w:rPr>
        <w:t>1</w:t>
      </w:r>
      <w:r>
        <w:rPr>
          <w:rFonts w:hint="default"/>
          <w:color w:val="000000"/>
          <w:szCs w:val="32"/>
          <w:lang w:val="en-US"/>
        </w:rPr>
        <w:t>66</w:t>
      </w:r>
    </w:p>
    <w:p w14:paraId="347192C3">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四</w:t>
      </w:r>
      <w:r>
        <w:rPr>
          <w:rFonts w:eastAsia="仿宋_GB2312"/>
          <w:color w:val="000000"/>
          <w:szCs w:val="32"/>
        </w:rPr>
        <w:t>节  《单采血浆站管理办法》</w:t>
      </w:r>
      <w:r>
        <w:rPr>
          <w:rFonts w:eastAsia="仿宋_GB2312"/>
          <w:color w:val="000000"/>
          <w:szCs w:val="32"/>
        </w:rPr>
        <w:tab/>
      </w:r>
      <w:r>
        <w:rPr>
          <w:rFonts w:hint="eastAsia" w:eastAsia="仿宋_GB2312"/>
          <w:color w:val="000000"/>
          <w:szCs w:val="32"/>
        </w:rPr>
        <w:t>16</w:t>
      </w:r>
      <w:r>
        <w:rPr>
          <w:rFonts w:hint="default"/>
          <w:color w:val="000000"/>
          <w:szCs w:val="32"/>
          <w:lang w:val="en-US"/>
        </w:rPr>
        <w:t>8</w:t>
      </w:r>
    </w:p>
    <w:p w14:paraId="156474D9">
      <w:pPr>
        <w:tabs>
          <w:tab w:val="right" w:leader="dot" w:pos="8960"/>
        </w:tabs>
        <w:rPr>
          <w:rFonts w:eastAsia="黑体"/>
          <w:color w:val="000000"/>
          <w:szCs w:val="32"/>
        </w:rPr>
      </w:pPr>
      <w:r>
        <w:rPr>
          <w:rFonts w:eastAsia="黑体"/>
          <w:color w:val="000000"/>
          <w:szCs w:val="32"/>
        </w:rPr>
        <w:t>第五章  公共卫生类</w:t>
      </w:r>
    </w:p>
    <w:p w14:paraId="4D67376D">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一</w:t>
      </w:r>
      <w:r>
        <w:rPr>
          <w:rFonts w:eastAsia="仿宋_GB2312"/>
          <w:color w:val="000000"/>
          <w:szCs w:val="32"/>
        </w:rPr>
        <w:t>节  《中华人民共和国生物安全法》</w:t>
      </w:r>
      <w:r>
        <w:rPr>
          <w:rFonts w:eastAsia="仿宋_GB2312"/>
          <w:color w:val="000000"/>
          <w:szCs w:val="32"/>
        </w:rPr>
        <w:tab/>
      </w:r>
      <w:r>
        <w:rPr>
          <w:rFonts w:hint="eastAsia" w:eastAsia="仿宋_GB2312"/>
          <w:color w:val="000000"/>
          <w:szCs w:val="32"/>
        </w:rPr>
        <w:t>1</w:t>
      </w:r>
      <w:r>
        <w:rPr>
          <w:rFonts w:hint="eastAsia"/>
          <w:color w:val="000000"/>
          <w:szCs w:val="32"/>
          <w:lang w:val="en-US" w:eastAsia="zh-CN"/>
        </w:rPr>
        <w:t>7</w:t>
      </w:r>
      <w:r>
        <w:rPr>
          <w:rFonts w:hint="default"/>
          <w:color w:val="000000"/>
          <w:szCs w:val="32"/>
          <w:lang w:val="en-US" w:eastAsia="zh-CN"/>
        </w:rPr>
        <w:t>2</w:t>
      </w:r>
    </w:p>
    <w:p w14:paraId="6763DDA3">
      <w:pPr>
        <w:tabs>
          <w:tab w:val="right" w:leader="dot" w:pos="8960"/>
        </w:tabs>
        <w:ind w:firstLine="308" w:firstLineChars="100"/>
        <w:rPr>
          <w:rFonts w:hint="default" w:eastAsia="仿宋_GB2312"/>
          <w:color w:val="000000"/>
          <w:szCs w:val="32"/>
          <w:lang w:val="en-US" w:eastAsia="zh-CN"/>
        </w:rPr>
      </w:pPr>
      <w:r>
        <w:rPr>
          <w:rFonts w:hint="eastAsia" w:eastAsia="仿宋_GB2312"/>
          <w:color w:val="000000"/>
          <w:szCs w:val="32"/>
        </w:rPr>
        <w:t>第二节  《中华人民共和国食品安全法》</w:t>
      </w:r>
      <w:r>
        <w:rPr>
          <w:rFonts w:eastAsia="仿宋_GB2312"/>
          <w:color w:val="000000"/>
          <w:szCs w:val="32"/>
        </w:rPr>
        <w:tab/>
      </w:r>
      <w:r>
        <w:rPr>
          <w:rFonts w:hint="eastAsia" w:eastAsia="仿宋_GB2312"/>
          <w:color w:val="000000"/>
          <w:szCs w:val="32"/>
        </w:rPr>
        <w:t>17</w:t>
      </w:r>
      <w:r>
        <w:rPr>
          <w:rFonts w:hint="default"/>
          <w:color w:val="000000"/>
          <w:szCs w:val="32"/>
          <w:lang w:val="en-US"/>
        </w:rPr>
        <w:t>6</w:t>
      </w:r>
    </w:p>
    <w:p w14:paraId="6AAF63E3">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三</w:t>
      </w:r>
      <w:r>
        <w:rPr>
          <w:rFonts w:eastAsia="仿宋_GB2312"/>
          <w:color w:val="000000"/>
          <w:szCs w:val="32"/>
        </w:rPr>
        <w:t>节  《突发公共卫生事件应急条例》</w:t>
      </w:r>
      <w:r>
        <w:rPr>
          <w:rFonts w:eastAsia="仿宋_GB2312"/>
          <w:color w:val="000000"/>
          <w:szCs w:val="32"/>
        </w:rPr>
        <w:tab/>
      </w:r>
      <w:r>
        <w:rPr>
          <w:rFonts w:hint="eastAsia" w:eastAsia="仿宋_GB2312"/>
          <w:color w:val="000000"/>
          <w:szCs w:val="32"/>
        </w:rPr>
        <w:t>17</w:t>
      </w:r>
      <w:r>
        <w:rPr>
          <w:rFonts w:hint="default"/>
          <w:color w:val="000000"/>
          <w:szCs w:val="32"/>
          <w:lang w:val="en-US"/>
        </w:rPr>
        <w:t>8</w:t>
      </w:r>
    </w:p>
    <w:p w14:paraId="2C412B7D">
      <w:pPr>
        <w:tabs>
          <w:tab w:val="right" w:leader="dot" w:pos="8960"/>
        </w:tabs>
        <w:ind w:left="1694" w:leftChars="100" w:hanging="1386" w:hangingChars="45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四</w:t>
      </w:r>
      <w:r>
        <w:rPr>
          <w:rFonts w:eastAsia="仿宋_GB2312"/>
          <w:color w:val="000000"/>
          <w:szCs w:val="32"/>
        </w:rPr>
        <w:t xml:space="preserve">节  </w:t>
      </w:r>
      <w:r>
        <w:rPr>
          <w:rFonts w:hint="eastAsia" w:eastAsia="仿宋_GB2312"/>
          <w:color w:val="000000"/>
          <w:szCs w:val="32"/>
        </w:rPr>
        <w:t>《公共场所卫生管理条例》</w:t>
      </w:r>
      <w:r>
        <w:rPr>
          <w:rFonts w:eastAsia="仿宋_GB2312"/>
          <w:color w:val="000000"/>
          <w:szCs w:val="32"/>
        </w:rPr>
        <w:t>《公共场所卫生管理条例实施细则》</w:t>
      </w:r>
      <w:r>
        <w:rPr>
          <w:rFonts w:eastAsia="仿宋_GB2312"/>
          <w:color w:val="000000"/>
          <w:szCs w:val="32"/>
        </w:rPr>
        <w:tab/>
      </w:r>
      <w:r>
        <w:rPr>
          <w:rFonts w:hint="eastAsia" w:eastAsia="仿宋_GB2312"/>
          <w:color w:val="000000"/>
          <w:szCs w:val="32"/>
        </w:rPr>
        <w:t>1</w:t>
      </w:r>
      <w:r>
        <w:rPr>
          <w:rFonts w:hint="eastAsia"/>
          <w:color w:val="000000"/>
          <w:szCs w:val="32"/>
          <w:lang w:val="en-US" w:eastAsia="zh-CN"/>
        </w:rPr>
        <w:t>8</w:t>
      </w:r>
      <w:r>
        <w:rPr>
          <w:rFonts w:hint="default"/>
          <w:color w:val="000000"/>
          <w:szCs w:val="32"/>
          <w:lang w:val="en-US" w:eastAsia="zh-CN"/>
        </w:rPr>
        <w:t>3</w:t>
      </w:r>
    </w:p>
    <w:p w14:paraId="6C5919DF">
      <w:pPr>
        <w:tabs>
          <w:tab w:val="right" w:leader="dot" w:pos="8960"/>
        </w:tabs>
        <w:ind w:firstLine="308" w:firstLineChars="100"/>
        <w:rPr>
          <w:rFonts w:hint="eastAsia" w:eastAsia="仿宋_GB2312"/>
          <w:color w:val="000000"/>
          <w:szCs w:val="32"/>
          <w:lang w:val="en-US" w:eastAsia="zh-CN"/>
        </w:rPr>
      </w:pPr>
      <w:r>
        <w:rPr>
          <w:rFonts w:eastAsia="仿宋_GB2312"/>
          <w:color w:val="000000"/>
          <w:szCs w:val="32"/>
        </w:rPr>
        <w:t>第</w:t>
      </w:r>
      <w:r>
        <w:rPr>
          <w:rFonts w:hint="eastAsia" w:eastAsia="仿宋_GB2312"/>
          <w:color w:val="000000"/>
          <w:szCs w:val="32"/>
        </w:rPr>
        <w:t>五</w:t>
      </w:r>
      <w:r>
        <w:rPr>
          <w:rFonts w:eastAsia="仿宋_GB2312"/>
          <w:color w:val="000000"/>
          <w:szCs w:val="32"/>
        </w:rPr>
        <w:t>节  《生活饮用水卫生监督管理办法》</w:t>
      </w:r>
      <w:r>
        <w:rPr>
          <w:rFonts w:eastAsia="仿宋_GB2312"/>
          <w:color w:val="000000"/>
          <w:szCs w:val="32"/>
        </w:rPr>
        <w:tab/>
      </w:r>
      <w:r>
        <w:rPr>
          <w:rFonts w:hint="eastAsia" w:eastAsia="仿宋_GB2312"/>
          <w:color w:val="000000"/>
          <w:szCs w:val="32"/>
        </w:rPr>
        <w:t>19</w:t>
      </w:r>
      <w:r>
        <w:rPr>
          <w:rFonts w:hint="eastAsia"/>
          <w:color w:val="000000"/>
          <w:szCs w:val="32"/>
          <w:lang w:val="en-US" w:eastAsia="zh-CN"/>
        </w:rPr>
        <w:t>6</w:t>
      </w:r>
    </w:p>
    <w:p w14:paraId="60A9C824">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六</w:t>
      </w:r>
      <w:r>
        <w:rPr>
          <w:rFonts w:eastAsia="仿宋_GB2312"/>
          <w:color w:val="000000"/>
          <w:szCs w:val="32"/>
        </w:rPr>
        <w:t>节  《学校卫生工作条例》</w:t>
      </w:r>
      <w:r>
        <w:rPr>
          <w:rFonts w:eastAsia="仿宋_GB2312"/>
          <w:color w:val="000000"/>
          <w:szCs w:val="32"/>
        </w:rPr>
        <w:tab/>
      </w:r>
      <w:r>
        <w:rPr>
          <w:rFonts w:hint="eastAsia"/>
          <w:color w:val="000000"/>
          <w:szCs w:val="32"/>
          <w:lang w:val="en-US" w:eastAsia="zh-CN"/>
        </w:rPr>
        <w:t>20</w:t>
      </w:r>
      <w:r>
        <w:rPr>
          <w:rFonts w:hint="default"/>
          <w:color w:val="000000"/>
          <w:szCs w:val="32"/>
          <w:lang w:val="en-US" w:eastAsia="zh-CN"/>
        </w:rPr>
        <w:t>1</w:t>
      </w:r>
    </w:p>
    <w:p w14:paraId="14F1DEA3">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w:t>
      </w:r>
      <w:r>
        <w:rPr>
          <w:rFonts w:hint="eastAsia" w:eastAsia="仿宋_GB2312"/>
          <w:color w:val="000000"/>
          <w:szCs w:val="32"/>
        </w:rPr>
        <w:t>七</w:t>
      </w:r>
      <w:r>
        <w:rPr>
          <w:rFonts w:eastAsia="仿宋_GB2312"/>
          <w:color w:val="000000"/>
          <w:szCs w:val="32"/>
        </w:rPr>
        <w:t>节  《湖南省爱国卫生条例》</w:t>
      </w:r>
      <w:r>
        <w:rPr>
          <w:rFonts w:eastAsia="仿宋_GB2312"/>
          <w:color w:val="000000"/>
          <w:szCs w:val="32"/>
        </w:rPr>
        <w:tab/>
      </w:r>
      <w:r>
        <w:rPr>
          <w:rFonts w:hint="eastAsia"/>
          <w:color w:val="000000"/>
          <w:szCs w:val="32"/>
          <w:lang w:val="en-US" w:eastAsia="zh-CN"/>
        </w:rPr>
        <w:t>20</w:t>
      </w:r>
      <w:r>
        <w:rPr>
          <w:rFonts w:hint="default"/>
          <w:color w:val="000000"/>
          <w:szCs w:val="32"/>
          <w:lang w:val="en-US" w:eastAsia="zh-CN"/>
        </w:rPr>
        <w:t>3</w:t>
      </w:r>
    </w:p>
    <w:p w14:paraId="68D0A9A8">
      <w:pPr>
        <w:tabs>
          <w:tab w:val="right" w:leader="dot" w:pos="8960"/>
        </w:tabs>
        <w:rPr>
          <w:rFonts w:eastAsia="黑体"/>
          <w:color w:val="000000"/>
          <w:szCs w:val="32"/>
        </w:rPr>
      </w:pPr>
      <w:r>
        <w:rPr>
          <w:rFonts w:eastAsia="黑体"/>
          <w:color w:val="000000"/>
          <w:szCs w:val="32"/>
        </w:rPr>
        <w:t>第六章  职业卫生与放射卫生类</w:t>
      </w:r>
    </w:p>
    <w:p w14:paraId="79C4DB1C">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第一节  《中华人民共和国职业病防治法》</w:t>
      </w:r>
      <w:r>
        <w:rPr>
          <w:rFonts w:eastAsia="仿宋_GB2312"/>
          <w:color w:val="000000"/>
          <w:szCs w:val="32"/>
        </w:rPr>
        <w:tab/>
      </w:r>
      <w:r>
        <w:rPr>
          <w:rFonts w:hint="eastAsia" w:eastAsia="仿宋_GB2312"/>
          <w:color w:val="000000"/>
          <w:szCs w:val="32"/>
        </w:rPr>
        <w:t>20</w:t>
      </w:r>
      <w:r>
        <w:rPr>
          <w:rFonts w:hint="default"/>
          <w:color w:val="000000"/>
          <w:szCs w:val="32"/>
          <w:lang w:val="en-US"/>
        </w:rPr>
        <w:t>5</w:t>
      </w:r>
    </w:p>
    <w:p w14:paraId="45357267">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第二节  《工作场所职业卫生管理规定》</w:t>
      </w:r>
      <w:r>
        <w:rPr>
          <w:rFonts w:eastAsia="仿宋_GB2312"/>
          <w:color w:val="000000"/>
          <w:szCs w:val="32"/>
        </w:rPr>
        <w:tab/>
      </w:r>
      <w:r>
        <w:rPr>
          <w:rFonts w:hint="eastAsia" w:eastAsia="仿宋_GB2312"/>
          <w:color w:val="000000"/>
          <w:szCs w:val="32"/>
        </w:rPr>
        <w:t>2</w:t>
      </w:r>
      <w:r>
        <w:rPr>
          <w:rFonts w:hint="default"/>
          <w:color w:val="000000"/>
          <w:szCs w:val="32"/>
          <w:lang w:val="en-US"/>
        </w:rPr>
        <w:t>50</w:t>
      </w:r>
    </w:p>
    <w:p w14:paraId="76DCB9F9">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第三节  《职业健康检查管理办法》</w:t>
      </w:r>
      <w:r>
        <w:rPr>
          <w:rFonts w:eastAsia="仿宋_GB2312"/>
          <w:color w:val="000000"/>
          <w:szCs w:val="32"/>
        </w:rPr>
        <w:tab/>
      </w:r>
      <w:r>
        <w:rPr>
          <w:rFonts w:hint="eastAsia" w:eastAsia="仿宋_GB2312"/>
          <w:color w:val="000000"/>
          <w:szCs w:val="32"/>
        </w:rPr>
        <w:t>2</w:t>
      </w:r>
      <w:r>
        <w:rPr>
          <w:rFonts w:hint="eastAsia"/>
          <w:color w:val="000000"/>
          <w:szCs w:val="32"/>
          <w:lang w:val="en-US" w:eastAsia="zh-CN"/>
        </w:rPr>
        <w:t>5</w:t>
      </w:r>
      <w:r>
        <w:rPr>
          <w:rFonts w:hint="default"/>
          <w:color w:val="000000"/>
          <w:szCs w:val="32"/>
          <w:lang w:val="en-US" w:eastAsia="zh-CN"/>
        </w:rPr>
        <w:t>2</w:t>
      </w:r>
    </w:p>
    <w:p w14:paraId="4DD07399">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第四节  《职业卫生技术服务机构管理办法》</w:t>
      </w:r>
      <w:r>
        <w:rPr>
          <w:rFonts w:eastAsia="仿宋_GB2312"/>
          <w:color w:val="000000"/>
          <w:szCs w:val="32"/>
        </w:rPr>
        <w:tab/>
      </w:r>
      <w:r>
        <w:rPr>
          <w:rFonts w:hint="eastAsia" w:eastAsia="仿宋_GB2312"/>
          <w:color w:val="000000"/>
          <w:szCs w:val="32"/>
        </w:rPr>
        <w:t>25</w:t>
      </w:r>
      <w:r>
        <w:rPr>
          <w:rFonts w:hint="default"/>
          <w:color w:val="000000"/>
          <w:szCs w:val="32"/>
          <w:lang w:val="en-US"/>
        </w:rPr>
        <w:t>9</w:t>
      </w:r>
    </w:p>
    <w:p w14:paraId="1F964B87">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第五节  《放射诊疗管理规定》</w:t>
      </w:r>
      <w:r>
        <w:rPr>
          <w:rFonts w:eastAsia="仿宋_GB2312"/>
          <w:color w:val="000000"/>
          <w:szCs w:val="32"/>
        </w:rPr>
        <w:tab/>
      </w:r>
      <w:r>
        <w:rPr>
          <w:rFonts w:hint="eastAsia" w:eastAsia="仿宋_GB2312"/>
          <w:color w:val="000000"/>
          <w:szCs w:val="32"/>
        </w:rPr>
        <w:t>26</w:t>
      </w:r>
      <w:r>
        <w:rPr>
          <w:rFonts w:hint="default"/>
          <w:color w:val="000000"/>
          <w:szCs w:val="32"/>
          <w:lang w:val="en-US"/>
        </w:rPr>
        <w:t>9</w:t>
      </w:r>
    </w:p>
    <w:p w14:paraId="68A43C83">
      <w:pPr>
        <w:tabs>
          <w:tab w:val="right" w:leader="dot" w:pos="8960"/>
        </w:tabs>
        <w:ind w:firstLine="308" w:firstLineChars="100"/>
        <w:rPr>
          <w:rFonts w:hint="eastAsia" w:eastAsia="仿宋_GB2312"/>
          <w:color w:val="000000"/>
          <w:szCs w:val="32"/>
          <w:lang w:val="en-US" w:eastAsia="zh-CN"/>
        </w:rPr>
      </w:pPr>
      <w:r>
        <w:rPr>
          <w:rFonts w:eastAsia="仿宋_GB2312"/>
          <w:color w:val="000000"/>
          <w:szCs w:val="32"/>
        </w:rPr>
        <w:t>第六节  《职业病诊断与鉴定管理办法》</w:t>
      </w:r>
      <w:r>
        <w:rPr>
          <w:rFonts w:eastAsia="仿宋_GB2312"/>
          <w:color w:val="000000"/>
          <w:szCs w:val="32"/>
        </w:rPr>
        <w:tab/>
      </w:r>
      <w:r>
        <w:rPr>
          <w:rFonts w:hint="eastAsia" w:eastAsia="仿宋_GB2312"/>
          <w:color w:val="000000"/>
          <w:szCs w:val="32"/>
        </w:rPr>
        <w:t>27</w:t>
      </w:r>
      <w:r>
        <w:rPr>
          <w:rFonts w:hint="eastAsia"/>
          <w:color w:val="000000"/>
          <w:szCs w:val="32"/>
          <w:lang w:val="en-US" w:eastAsia="zh-CN"/>
        </w:rPr>
        <w:t>8</w:t>
      </w:r>
    </w:p>
    <w:p w14:paraId="55AF8743">
      <w:pPr>
        <w:tabs>
          <w:tab w:val="right" w:leader="dot" w:pos="8960"/>
        </w:tabs>
        <w:ind w:firstLine="308" w:firstLineChars="100"/>
        <w:rPr>
          <w:rFonts w:hint="default" w:eastAsia="仿宋_GB2312"/>
          <w:color w:val="000000"/>
          <w:szCs w:val="32"/>
          <w:lang w:val="en-US" w:eastAsia="zh-CN"/>
        </w:rPr>
      </w:pPr>
      <w:r>
        <w:rPr>
          <w:rFonts w:hint="eastAsia" w:eastAsia="仿宋_GB2312"/>
          <w:color w:val="000000"/>
          <w:szCs w:val="32"/>
        </w:rPr>
        <w:t>第七节  《湖南省职业病防治若干规定》</w:t>
      </w:r>
      <w:r>
        <w:rPr>
          <w:rFonts w:eastAsia="仿宋_GB2312"/>
          <w:color w:val="000000"/>
          <w:szCs w:val="32"/>
        </w:rPr>
        <w:tab/>
      </w:r>
      <w:r>
        <w:rPr>
          <w:rFonts w:hint="eastAsia" w:eastAsia="仿宋_GB2312"/>
          <w:color w:val="000000"/>
          <w:szCs w:val="32"/>
        </w:rPr>
        <w:t>2</w:t>
      </w:r>
      <w:r>
        <w:rPr>
          <w:rFonts w:hint="eastAsia"/>
          <w:color w:val="000000"/>
          <w:szCs w:val="32"/>
          <w:lang w:val="en-US" w:eastAsia="zh-CN"/>
        </w:rPr>
        <w:t>8</w:t>
      </w:r>
      <w:r>
        <w:rPr>
          <w:rFonts w:hint="default"/>
          <w:color w:val="000000"/>
          <w:szCs w:val="32"/>
          <w:lang w:val="en-US" w:eastAsia="zh-CN"/>
        </w:rPr>
        <w:t>3</w:t>
      </w:r>
    </w:p>
    <w:p w14:paraId="5BAB129B">
      <w:pPr>
        <w:tabs>
          <w:tab w:val="right" w:leader="dot" w:pos="8960"/>
        </w:tabs>
        <w:rPr>
          <w:rFonts w:eastAsia="黑体"/>
          <w:color w:val="000000"/>
          <w:szCs w:val="32"/>
        </w:rPr>
      </w:pPr>
      <w:r>
        <w:rPr>
          <w:rFonts w:eastAsia="黑体"/>
          <w:color w:val="000000"/>
          <w:szCs w:val="32"/>
        </w:rPr>
        <w:t>第七章  中医药卫生类</w:t>
      </w:r>
    </w:p>
    <w:p w14:paraId="2EF3D30A">
      <w:pPr>
        <w:tabs>
          <w:tab w:val="right" w:leader="dot" w:pos="8960"/>
        </w:tabs>
        <w:ind w:firstLine="308" w:firstLineChars="100"/>
        <w:rPr>
          <w:rFonts w:hint="default" w:eastAsia="仿宋_GB2312"/>
          <w:color w:val="000000"/>
          <w:szCs w:val="32"/>
          <w:lang w:val="en-US" w:eastAsia="zh-CN"/>
        </w:rPr>
      </w:pPr>
      <w:r>
        <w:rPr>
          <w:rFonts w:eastAsia="仿宋_GB2312"/>
          <w:color w:val="000000"/>
          <w:szCs w:val="32"/>
        </w:rPr>
        <w:t>第一节  《中华人民共和国中医药法》</w:t>
      </w:r>
      <w:r>
        <w:rPr>
          <w:rFonts w:eastAsia="仿宋_GB2312"/>
          <w:color w:val="000000"/>
          <w:szCs w:val="32"/>
        </w:rPr>
        <w:tab/>
      </w:r>
      <w:r>
        <w:rPr>
          <w:rFonts w:hint="eastAsia" w:eastAsia="仿宋_GB2312"/>
          <w:color w:val="000000"/>
          <w:szCs w:val="32"/>
        </w:rPr>
        <w:t>28</w:t>
      </w:r>
      <w:r>
        <w:rPr>
          <w:rFonts w:hint="default"/>
          <w:color w:val="000000"/>
          <w:szCs w:val="32"/>
          <w:lang w:val="en-US"/>
        </w:rPr>
        <w:t>6</w:t>
      </w:r>
    </w:p>
    <w:p w14:paraId="6CC34F12">
      <w:pPr>
        <w:tabs>
          <w:tab w:val="right" w:leader="dot" w:pos="8960"/>
        </w:tabs>
        <w:ind w:firstLine="308" w:firstLineChars="100"/>
        <w:rPr>
          <w:rFonts w:hint="default" w:eastAsia="仿宋_GB2312"/>
          <w:color w:val="000000"/>
          <w:sz w:val="44"/>
          <w:szCs w:val="44"/>
          <w:lang w:val="en-US" w:eastAsia="zh-CN"/>
        </w:rPr>
      </w:pPr>
      <w:r>
        <w:rPr>
          <w:rFonts w:eastAsia="仿宋_GB2312"/>
          <w:color w:val="000000"/>
          <w:szCs w:val="32"/>
        </w:rPr>
        <w:t>第二节  《中医诊所备案管理暂行办法》</w:t>
      </w:r>
      <w:r>
        <w:rPr>
          <w:rFonts w:eastAsia="仿宋_GB2312"/>
          <w:color w:val="000000"/>
          <w:szCs w:val="32"/>
        </w:rPr>
        <w:tab/>
      </w:r>
      <w:r>
        <w:rPr>
          <w:rFonts w:hint="eastAsia" w:eastAsia="仿宋_GB2312"/>
          <w:color w:val="000000"/>
          <w:szCs w:val="32"/>
        </w:rPr>
        <w:t>2</w:t>
      </w:r>
      <w:r>
        <w:rPr>
          <w:rFonts w:hint="default"/>
          <w:color w:val="000000"/>
          <w:szCs w:val="32"/>
          <w:lang w:val="en-US"/>
        </w:rPr>
        <w:t>90</w:t>
      </w:r>
    </w:p>
    <w:p w14:paraId="3FC281C6">
      <w:pPr>
        <w:spacing w:line="600" w:lineRule="exact"/>
        <w:jc w:val="both"/>
        <w:rPr>
          <w:rFonts w:eastAsia="方正小标宋简体"/>
          <w:color w:val="000000"/>
          <w:sz w:val="44"/>
          <w:szCs w:val="44"/>
        </w:rPr>
        <w:sectPr>
          <w:footerReference r:id="rId6" w:type="default"/>
          <w:pgSz w:w="11906" w:h="16838"/>
          <w:pgMar w:top="2098" w:right="1474" w:bottom="1984" w:left="1588" w:header="851" w:footer="1191" w:gutter="0"/>
          <w:pgNumType w:fmt="numberInDash"/>
          <w:cols w:space="720" w:num="1"/>
          <w:docGrid w:type="lines" w:linePitch="579" w:charSpace="0"/>
        </w:sectPr>
      </w:pPr>
    </w:p>
    <w:p w14:paraId="29B55250">
      <w:pPr>
        <w:spacing w:line="600" w:lineRule="exact"/>
        <w:jc w:val="center"/>
        <w:rPr>
          <w:rFonts w:eastAsia="方正小标宋简体"/>
          <w:color w:val="000000"/>
          <w:sz w:val="44"/>
          <w:szCs w:val="44"/>
        </w:rPr>
      </w:pPr>
      <w:r>
        <w:rPr>
          <w:rFonts w:eastAsia="方正小标宋简体"/>
          <w:color w:val="000000"/>
          <w:sz w:val="44"/>
          <w:szCs w:val="44"/>
        </w:rPr>
        <w:t>适用说明</w:t>
      </w:r>
    </w:p>
    <w:p w14:paraId="70E66C64">
      <w:pPr>
        <w:spacing w:line="600" w:lineRule="exact"/>
        <w:jc w:val="center"/>
        <w:rPr>
          <w:rFonts w:eastAsia="方正小标宋简体"/>
          <w:color w:val="000000"/>
          <w:sz w:val="44"/>
          <w:szCs w:val="44"/>
        </w:rPr>
      </w:pPr>
    </w:p>
    <w:p w14:paraId="08E8221A">
      <w:pPr>
        <w:tabs>
          <w:tab w:val="left" w:pos="1440"/>
        </w:tabs>
        <w:spacing w:line="600" w:lineRule="exact"/>
        <w:ind w:firstLine="628" w:firstLineChars="200"/>
        <w:rPr>
          <w:rFonts w:eastAsia="仿宋_GB2312"/>
          <w:color w:val="000000"/>
        </w:rPr>
      </w:pPr>
      <w:r>
        <w:rPr>
          <w:rFonts w:eastAsia="仿宋_GB2312"/>
          <w:color w:val="000000"/>
          <w:szCs w:val="32"/>
        </w:rPr>
        <w:t>1</w:t>
      </w:r>
      <w:r>
        <w:rPr>
          <w:rFonts w:hint="eastAsia" w:eastAsia="仿宋_GB2312"/>
          <w:color w:val="000000"/>
          <w:szCs w:val="32"/>
        </w:rPr>
        <w:t>．</w:t>
      </w:r>
      <w:r>
        <w:rPr>
          <w:rFonts w:eastAsia="仿宋_GB2312"/>
          <w:color w:val="000000"/>
        </w:rPr>
        <w:t>法律、法规、规章条文中的“以上”、“以下”包含本数。</w:t>
      </w:r>
    </w:p>
    <w:p w14:paraId="1F59E424">
      <w:pPr>
        <w:tabs>
          <w:tab w:val="left" w:pos="1440"/>
        </w:tabs>
        <w:spacing w:line="600" w:lineRule="exact"/>
        <w:ind w:firstLine="628" w:firstLineChars="200"/>
        <w:rPr>
          <w:rFonts w:eastAsia="仿宋_GB2312"/>
          <w:color w:val="000000"/>
        </w:rPr>
      </w:pPr>
      <w:r>
        <w:rPr>
          <w:rFonts w:eastAsia="仿宋_GB2312"/>
          <w:color w:val="000000"/>
        </w:rPr>
        <w:t>2</w:t>
      </w:r>
      <w:r>
        <w:rPr>
          <w:rFonts w:hint="eastAsia" w:eastAsia="仿宋_GB2312"/>
          <w:color w:val="000000"/>
        </w:rPr>
        <w:t>．</w:t>
      </w:r>
      <w:r>
        <w:rPr>
          <w:rFonts w:eastAsia="仿宋_GB2312"/>
          <w:color w:val="000000"/>
        </w:rPr>
        <w:t>本基准的“裁量基准”内容中的“以上”包含本数；“以下”中，最高值包含本数，其余均不包含本数。</w:t>
      </w:r>
    </w:p>
    <w:p w14:paraId="61F001BB">
      <w:pPr>
        <w:tabs>
          <w:tab w:val="left" w:pos="1440"/>
        </w:tabs>
        <w:spacing w:line="600" w:lineRule="exact"/>
        <w:ind w:firstLine="628" w:firstLineChars="200"/>
        <w:rPr>
          <w:rFonts w:eastAsia="仿宋_GB2312"/>
          <w:color w:val="000000"/>
        </w:rPr>
      </w:pPr>
      <w:r>
        <w:rPr>
          <w:rFonts w:eastAsia="仿宋_GB2312"/>
          <w:color w:val="000000"/>
        </w:rPr>
        <w:t>3</w:t>
      </w:r>
      <w:r>
        <w:rPr>
          <w:rFonts w:hint="eastAsia" w:eastAsia="仿宋_GB2312"/>
          <w:color w:val="000000"/>
        </w:rPr>
        <w:t>．</w:t>
      </w:r>
      <w:r>
        <w:rPr>
          <w:rFonts w:eastAsia="仿宋_GB2312"/>
          <w:color w:val="000000"/>
        </w:rPr>
        <w:t>符合不予处罚、免予处罚、减轻处罚、从轻处罚、从重处罚、加重处罚等法定条件的，依法依规办理。</w:t>
      </w:r>
    </w:p>
    <w:p w14:paraId="2041836C">
      <w:pPr>
        <w:tabs>
          <w:tab w:val="left" w:pos="1440"/>
        </w:tabs>
        <w:spacing w:line="600" w:lineRule="exact"/>
        <w:ind w:firstLine="628" w:firstLineChars="200"/>
        <w:rPr>
          <w:rFonts w:eastAsia="仿宋_GB2312"/>
          <w:color w:val="000000"/>
        </w:rPr>
      </w:pPr>
      <w:r>
        <w:rPr>
          <w:rFonts w:hint="eastAsia" w:eastAsia="仿宋_GB2312"/>
          <w:color w:val="000000"/>
        </w:rPr>
        <w:t>4．同一行为违反不同法律规范的，位阶高的法律规范优先适用；法律位阶相同的，特别法优于一般法，新法优于旧法。</w:t>
      </w:r>
    </w:p>
    <w:p w14:paraId="00DF1078">
      <w:pPr>
        <w:tabs>
          <w:tab w:val="left" w:pos="1440"/>
        </w:tabs>
        <w:spacing w:line="600" w:lineRule="exact"/>
        <w:ind w:firstLine="628" w:firstLineChars="200"/>
        <w:rPr>
          <w:rFonts w:eastAsia="仿宋_GB2312"/>
          <w:color w:val="000000"/>
          <w:spacing w:val="-6"/>
        </w:rPr>
      </w:pPr>
      <w:r>
        <w:rPr>
          <w:rFonts w:hint="eastAsia" w:eastAsia="仿宋_GB2312"/>
          <w:color w:val="000000"/>
        </w:rPr>
        <w:t>5．</w:t>
      </w:r>
      <w:r>
        <w:rPr>
          <w:rFonts w:eastAsia="仿宋_GB2312"/>
          <w:color w:val="000000"/>
          <w:spacing w:val="-6"/>
        </w:rPr>
        <w:t>法律、法规、规章和上级有关文件另有规定的，从其规定。</w:t>
      </w:r>
    </w:p>
    <w:p w14:paraId="1CC38B13">
      <w:pPr>
        <w:spacing w:line="600" w:lineRule="exact"/>
        <w:jc w:val="center"/>
        <w:outlineLvl w:val="0"/>
        <w:rPr>
          <w:rFonts w:eastAsia="方正小标宋简体"/>
          <w:color w:val="000000"/>
          <w:sz w:val="44"/>
          <w:szCs w:val="44"/>
        </w:rPr>
      </w:pPr>
      <w:r>
        <w:rPr>
          <w:rFonts w:eastAsia="方正小标宋简体"/>
          <w:color w:val="000000"/>
          <w:sz w:val="44"/>
          <w:szCs w:val="44"/>
        </w:rPr>
        <w:br w:type="page"/>
      </w:r>
      <w:r>
        <w:rPr>
          <w:rFonts w:eastAsia="方正小标宋简体"/>
          <w:color w:val="000000"/>
          <w:sz w:val="44"/>
          <w:szCs w:val="44"/>
        </w:rPr>
        <w:t>第一章  医疗服务管理类</w:t>
      </w:r>
    </w:p>
    <w:p w14:paraId="22075F67">
      <w:pPr>
        <w:spacing w:line="600" w:lineRule="exact"/>
        <w:jc w:val="center"/>
        <w:rPr>
          <w:rFonts w:eastAsia="黑体"/>
          <w:color w:val="000000"/>
          <w:szCs w:val="32"/>
        </w:rPr>
      </w:pPr>
    </w:p>
    <w:p w14:paraId="7982EDDB">
      <w:pPr>
        <w:spacing w:line="600" w:lineRule="exact"/>
        <w:jc w:val="center"/>
        <w:outlineLvl w:val="1"/>
        <w:rPr>
          <w:rFonts w:eastAsia="黑体"/>
          <w:color w:val="000000"/>
          <w:szCs w:val="32"/>
        </w:rPr>
      </w:pPr>
      <w:r>
        <w:rPr>
          <w:rFonts w:eastAsia="黑体"/>
          <w:color w:val="000000"/>
          <w:szCs w:val="32"/>
        </w:rPr>
        <w:t>第一节  《中华人民共和国基本医疗卫生与健康促进法》</w:t>
      </w:r>
    </w:p>
    <w:p w14:paraId="741F99D4">
      <w:pPr>
        <w:spacing w:line="600" w:lineRule="exact"/>
        <w:ind w:firstLine="628" w:firstLineChars="200"/>
        <w:jc w:val="left"/>
        <w:rPr>
          <w:rFonts w:eastAsia="仿宋_GB2312"/>
          <w:szCs w:val="32"/>
        </w:rPr>
      </w:pPr>
      <w:r>
        <w:rPr>
          <w:rFonts w:eastAsia="仿宋_GB2312"/>
          <w:szCs w:val="32"/>
        </w:rPr>
        <w:t>（2019年12月28日第十三届全国人民代表大会常务委员会第十五次会议通过，自2020年6月1日起施行）</w:t>
      </w:r>
    </w:p>
    <w:p w14:paraId="29F9AFC0">
      <w:pPr>
        <w:spacing w:line="600" w:lineRule="exact"/>
        <w:rPr>
          <w:rFonts w:eastAsia="黑体"/>
          <w:color w:val="000000"/>
          <w:szCs w:val="32"/>
        </w:rPr>
      </w:pPr>
    </w:p>
    <w:p w14:paraId="68915EE7">
      <w:pPr>
        <w:overflowPunct w:val="0"/>
        <w:spacing w:line="600" w:lineRule="exact"/>
        <w:ind w:firstLine="628" w:firstLineChars="200"/>
        <w:rPr>
          <w:rFonts w:eastAsia="楷体_GB2312"/>
          <w:color w:val="000000"/>
          <w:szCs w:val="32"/>
        </w:rPr>
      </w:pPr>
      <w:r>
        <w:rPr>
          <w:rFonts w:eastAsia="楷体_GB2312"/>
          <w:color w:val="000000"/>
          <w:szCs w:val="32"/>
        </w:rPr>
        <w:t>一、违法行为：未取得医疗机构执业许可证擅自执业</w:t>
      </w:r>
    </w:p>
    <w:p w14:paraId="6E1259C5">
      <w:pPr>
        <w:overflowPunct w:val="0"/>
        <w:spacing w:line="600" w:lineRule="exact"/>
        <w:ind w:firstLine="628" w:firstLineChars="200"/>
        <w:rPr>
          <w:rFonts w:eastAsia="仿宋_GB2312"/>
          <w:b/>
          <w:color w:val="000000"/>
          <w:szCs w:val="32"/>
        </w:rPr>
      </w:pPr>
      <w:r>
        <w:rPr>
          <w:rFonts w:eastAsia="仿宋_GB2312"/>
          <w:b/>
          <w:bCs/>
          <w:color w:val="000000"/>
          <w:kern w:val="0"/>
          <w:szCs w:val="32"/>
        </w:rPr>
        <w:t>【处罚依据】</w:t>
      </w:r>
      <w:r>
        <w:rPr>
          <w:rFonts w:eastAsia="仿宋_GB2312"/>
          <w:b/>
          <w:color w:val="000000"/>
          <w:szCs w:val="32"/>
        </w:rPr>
        <w:t xml:space="preserve">  《中华人民共和国基本医疗卫生与健康促进法》第九十九条第一款</w:t>
      </w:r>
    </w:p>
    <w:p w14:paraId="53D35787">
      <w:pPr>
        <w:overflowPunct w:val="0"/>
        <w:spacing w:line="600" w:lineRule="exact"/>
        <w:ind w:firstLine="628" w:firstLineChars="200"/>
        <w:rPr>
          <w:rFonts w:eastAsia="仿宋_GB2312"/>
          <w:b/>
          <w:color w:val="000000"/>
          <w:szCs w:val="32"/>
        </w:rPr>
      </w:pPr>
      <w:r>
        <w:rPr>
          <w:rFonts w:eastAsia="仿宋_GB2312"/>
          <w:color w:val="000000"/>
          <w:szCs w:val="32"/>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3380E66D">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9F5953F">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擅自执业的时间不足3个月的。</w:t>
      </w:r>
    </w:p>
    <w:p w14:paraId="4E4E0DBF">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没收违法所得和药品、医疗器械，并处违法所得5倍以上10倍以下的罚款</w:t>
      </w:r>
      <w:r>
        <w:rPr>
          <w:rFonts w:hint="eastAsia" w:eastAsia="仿宋_GB2312"/>
          <w:color w:val="000000"/>
          <w:szCs w:val="32"/>
        </w:rPr>
        <w:t>，</w:t>
      </w:r>
      <w:r>
        <w:rPr>
          <w:rFonts w:eastAsia="仿宋_GB2312"/>
          <w:color w:val="000000"/>
          <w:szCs w:val="32"/>
        </w:rPr>
        <w:t>违法所得不足1万元的，按1万元计算。</w:t>
      </w:r>
    </w:p>
    <w:p w14:paraId="6E865745">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擅自执业的时间在3个月以上6个月</w:t>
      </w:r>
      <w:r>
        <w:rPr>
          <w:rFonts w:hint="eastAsia" w:eastAsia="仿宋_GB2312"/>
          <w:color w:val="000000"/>
          <w:szCs w:val="32"/>
        </w:rPr>
        <w:t>以下</w:t>
      </w:r>
      <w:r>
        <w:rPr>
          <w:rFonts w:eastAsia="仿宋_GB2312"/>
          <w:color w:val="000000"/>
          <w:szCs w:val="32"/>
        </w:rPr>
        <w:t>的。</w:t>
      </w:r>
    </w:p>
    <w:p w14:paraId="77644EE2">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没收违法所得和药品、医疗器械，并处违法所得10倍以上15倍以下的罚款</w:t>
      </w:r>
      <w:r>
        <w:rPr>
          <w:rFonts w:hint="eastAsia" w:eastAsia="仿宋_GB2312"/>
          <w:color w:val="000000"/>
          <w:szCs w:val="32"/>
        </w:rPr>
        <w:t>，</w:t>
      </w:r>
      <w:r>
        <w:rPr>
          <w:rFonts w:eastAsia="仿宋_GB2312"/>
          <w:color w:val="000000"/>
          <w:szCs w:val="32"/>
        </w:rPr>
        <w:t>违法所得不足1万元的，按1万元计算。</w:t>
      </w:r>
    </w:p>
    <w:p w14:paraId="0127AD93">
      <w:pPr>
        <w:overflowPunct w:val="0"/>
        <w:spacing w:line="600" w:lineRule="exact"/>
        <w:ind w:firstLine="628" w:firstLineChars="200"/>
        <w:rPr>
          <w:rFonts w:hint="eastAsia" w:eastAsia="仿宋_GB2312"/>
          <w:bCs/>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有下列情形之一的，被吊销、注销《医疗机构执业许可证》仍从事医疗执业活动的；曾因相同行为受到卫生行政处罚的；擅自执业时间在6个月以上的；使用假药、劣药蒙骗患者的；擅自执业的人员为非医疗卫生人员的；给患者造成伤害后果的。</w:t>
      </w:r>
    </w:p>
    <w:p w14:paraId="6B621792">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没收违法所得和药品、医疗器械，并处违法所得15倍以上20倍以下的罚款</w:t>
      </w:r>
      <w:r>
        <w:rPr>
          <w:rFonts w:hint="eastAsia" w:eastAsia="仿宋_GB2312"/>
          <w:color w:val="000000"/>
          <w:szCs w:val="32"/>
        </w:rPr>
        <w:t>，</w:t>
      </w:r>
      <w:r>
        <w:rPr>
          <w:rFonts w:eastAsia="仿宋_GB2312"/>
          <w:color w:val="000000"/>
          <w:szCs w:val="32"/>
        </w:rPr>
        <w:t>违法所得不足1万元的，按1万元计算。</w:t>
      </w:r>
    </w:p>
    <w:p w14:paraId="48083F7A">
      <w:pPr>
        <w:overflowPunct w:val="0"/>
        <w:spacing w:line="600" w:lineRule="exact"/>
        <w:ind w:firstLine="628" w:firstLineChars="200"/>
        <w:rPr>
          <w:rFonts w:eastAsia="楷体_GB2312"/>
          <w:color w:val="000000"/>
          <w:szCs w:val="32"/>
        </w:rPr>
      </w:pPr>
      <w:r>
        <w:rPr>
          <w:rFonts w:eastAsia="楷体_GB2312"/>
          <w:color w:val="000000"/>
          <w:szCs w:val="32"/>
        </w:rPr>
        <w:t>二、违法行为：医疗机构伪造、变造、买卖、出租、出借医疗机构执业许可证</w:t>
      </w:r>
    </w:p>
    <w:p w14:paraId="3B4A556D">
      <w:pPr>
        <w:overflowPunct w:val="0"/>
        <w:spacing w:line="600" w:lineRule="exact"/>
        <w:ind w:firstLine="628" w:firstLineChars="200"/>
        <w:rPr>
          <w:rFonts w:eastAsia="仿宋_GB2312"/>
          <w:b/>
          <w:color w:val="000000"/>
          <w:szCs w:val="32"/>
        </w:rPr>
      </w:pPr>
      <w:r>
        <w:rPr>
          <w:rFonts w:eastAsia="仿宋_GB2312"/>
          <w:b/>
          <w:bCs/>
          <w:color w:val="000000"/>
          <w:kern w:val="0"/>
          <w:szCs w:val="32"/>
        </w:rPr>
        <w:t>【处罚依据】  《中华人民共和国基本医疗卫生与健康促进法》第九十九条第二款</w:t>
      </w:r>
    </w:p>
    <w:p w14:paraId="5A23FD8E">
      <w:pPr>
        <w:overflowPunct w:val="0"/>
        <w:spacing w:line="600" w:lineRule="exact"/>
        <w:ind w:firstLine="628" w:firstLineChars="200"/>
        <w:rPr>
          <w:rFonts w:eastAsia="仿宋_GB2312"/>
          <w:b/>
          <w:color w:val="000000"/>
          <w:szCs w:val="32"/>
        </w:rPr>
      </w:pPr>
      <w:r>
        <w:rPr>
          <w:rFonts w:eastAsia="仿宋_GB2312"/>
          <w:color w:val="000000"/>
          <w:szCs w:val="32"/>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79BB124F">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47F47FB">
      <w:pPr>
        <w:overflowPunct w:val="0"/>
        <w:spacing w:line="600" w:lineRule="exact"/>
        <w:ind w:firstLine="628" w:firstLineChars="200"/>
        <w:rPr>
          <w:rFonts w:hint="eastAsia"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eastAsia="仿宋_GB2312"/>
          <w:color w:val="000000"/>
          <w:szCs w:val="32"/>
        </w:rPr>
        <w:t>伪造、变造、买卖、出租、出借医疗机构执业许可证不足3个月的。</w:t>
      </w:r>
    </w:p>
    <w:p w14:paraId="263E7C12">
      <w:pPr>
        <w:overflowPunct w:val="0"/>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没收违法所得，并处违法所得5倍以上8倍以下的罚款</w:t>
      </w:r>
      <w:r>
        <w:rPr>
          <w:rFonts w:hint="eastAsia" w:eastAsia="仿宋_GB2312"/>
          <w:color w:val="000000"/>
          <w:szCs w:val="32"/>
        </w:rPr>
        <w:t>，</w:t>
      </w:r>
      <w:r>
        <w:rPr>
          <w:rFonts w:eastAsia="仿宋_GB2312"/>
          <w:color w:val="000000"/>
          <w:szCs w:val="32"/>
        </w:rPr>
        <w:t>违法所得不足1万元的，按1万元计算。</w:t>
      </w:r>
    </w:p>
    <w:p w14:paraId="1AA8EF53">
      <w:pPr>
        <w:overflowPunct w:val="0"/>
        <w:spacing w:line="600" w:lineRule="exact"/>
        <w:ind w:firstLine="628" w:firstLineChars="200"/>
        <w:rPr>
          <w:rFonts w:hint="eastAsia" w:eastAsia="仿宋_GB2312"/>
          <w:bCs/>
          <w:color w:val="000000"/>
          <w:szCs w:val="32"/>
        </w:rPr>
      </w:pPr>
      <w:r>
        <w:rPr>
          <w:rFonts w:eastAsia="仿宋_GB2312"/>
          <w:b/>
          <w:color w:val="000000"/>
          <w:szCs w:val="32"/>
        </w:rPr>
        <w:t>2.一般情形：</w:t>
      </w:r>
      <w:r>
        <w:rPr>
          <w:rFonts w:hint="eastAsia" w:eastAsia="仿宋_GB2312"/>
          <w:bCs/>
          <w:color w:val="000000"/>
          <w:szCs w:val="32"/>
        </w:rPr>
        <w:t>伪造、变造、买卖、出租、出借医疗机构执业许可证3个月以上6个月以下的。</w:t>
      </w:r>
    </w:p>
    <w:p w14:paraId="32D8657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没收违法所得，并处违法所得8倍以上12倍以下的罚款，违法所得不足1万元的，按1万元计算。</w:t>
      </w:r>
    </w:p>
    <w:p w14:paraId="476EDB65">
      <w:pPr>
        <w:overflowPunct w:val="0"/>
        <w:spacing w:line="600" w:lineRule="exact"/>
        <w:ind w:firstLine="628" w:firstLineChars="200"/>
        <w:rPr>
          <w:rFonts w:hint="eastAsia" w:eastAsia="仿宋_GB2312"/>
          <w:color w:val="000000"/>
          <w:spacing w:val="-6"/>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bCs/>
          <w:color w:val="000000"/>
          <w:szCs w:val="32"/>
        </w:rPr>
        <w:t>①</w:t>
      </w:r>
      <w:r>
        <w:rPr>
          <w:rFonts w:hint="eastAsia" w:eastAsia="仿宋_GB2312"/>
          <w:color w:val="000000"/>
          <w:szCs w:val="32"/>
        </w:rPr>
        <w:t>伪造、变造、买卖、出租、出借医疗机构执业许可证6个月以上</w:t>
      </w:r>
      <w:r>
        <w:rPr>
          <w:rFonts w:hint="eastAsia" w:eastAsia="仿宋_GB2312"/>
          <w:color w:val="000000"/>
          <w:spacing w:val="-6"/>
        </w:rPr>
        <w:t>的，或给患者造成伤害的，或曾因相同行为受到卫生行政处罚的；②伪造、变造、买卖、出租、出借医疗机构执业许可证造成患者死亡、严重社会影响或其他情节严重行为的。</w:t>
      </w:r>
    </w:p>
    <w:p w14:paraId="18A0B9D9">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eastAsia="仿宋_GB2312"/>
          <w:color w:val="000000"/>
          <w:szCs w:val="32"/>
        </w:rPr>
        <w:t>没收违法所得，并处违法所得12倍以上15倍以下</w:t>
      </w:r>
      <w:r>
        <w:rPr>
          <w:rFonts w:hint="eastAsia" w:eastAsia="仿宋_GB2312"/>
          <w:color w:val="000000"/>
          <w:szCs w:val="32"/>
        </w:rPr>
        <w:t>的</w:t>
      </w:r>
      <w:r>
        <w:rPr>
          <w:rFonts w:eastAsia="仿宋_GB2312"/>
          <w:color w:val="000000"/>
          <w:szCs w:val="32"/>
        </w:rPr>
        <w:t>罚款，违法所得不足1万元的，按1万元计算；</w:t>
      </w:r>
      <w:r>
        <w:rPr>
          <w:rFonts w:hint="eastAsia" w:ascii="仿宋_GB2312" w:hAnsi="仿宋_GB2312" w:eastAsia="仿宋_GB2312" w:cs="仿宋_GB2312"/>
          <w:bCs/>
          <w:color w:val="000000"/>
          <w:szCs w:val="32"/>
        </w:rPr>
        <w:t>②</w:t>
      </w:r>
      <w:r>
        <w:rPr>
          <w:rFonts w:eastAsia="仿宋_GB2312"/>
          <w:color w:val="000000"/>
          <w:szCs w:val="32"/>
        </w:rPr>
        <w:t>没收违法所得，并处违法所得</w:t>
      </w:r>
      <w:r>
        <w:rPr>
          <w:rFonts w:hint="eastAsia" w:eastAsia="仿宋_GB2312"/>
          <w:color w:val="000000"/>
          <w:szCs w:val="32"/>
        </w:rPr>
        <w:t>1</w:t>
      </w:r>
      <w:r>
        <w:rPr>
          <w:rFonts w:eastAsia="仿宋_GB2312"/>
          <w:color w:val="000000"/>
          <w:szCs w:val="32"/>
        </w:rPr>
        <w:t>5倍罚款，吊销医疗机构执业许可证。</w:t>
      </w:r>
    </w:p>
    <w:p w14:paraId="751A40A6">
      <w:pPr>
        <w:overflowPunct w:val="0"/>
        <w:spacing w:line="600" w:lineRule="exact"/>
        <w:ind w:firstLine="628" w:firstLineChars="200"/>
        <w:rPr>
          <w:rFonts w:eastAsia="楷体_GB2312"/>
          <w:color w:val="000000"/>
          <w:szCs w:val="32"/>
        </w:rPr>
      </w:pPr>
      <w:r>
        <w:rPr>
          <w:rFonts w:eastAsia="楷体_GB2312"/>
          <w:color w:val="000000"/>
          <w:szCs w:val="32"/>
        </w:rPr>
        <w:t>三、违法行为：政府举办的医疗卫生机构与其他组织投资设立非独立法人资格的医疗卫生机构</w:t>
      </w:r>
    </w:p>
    <w:p w14:paraId="5D2FB1BA">
      <w:pPr>
        <w:overflowPunct w:val="0"/>
        <w:spacing w:line="600" w:lineRule="exact"/>
        <w:ind w:firstLine="628" w:firstLineChars="200"/>
        <w:rPr>
          <w:rFonts w:eastAsia="仿宋_GB2312"/>
          <w:color w:val="000000"/>
          <w:szCs w:val="32"/>
        </w:rPr>
      </w:pPr>
      <w:r>
        <w:rPr>
          <w:rFonts w:eastAsia="仿宋_GB2312"/>
          <w:b/>
          <w:bCs/>
          <w:color w:val="000000"/>
          <w:kern w:val="0"/>
          <w:szCs w:val="32"/>
        </w:rPr>
        <w:t>【处罚依据】</w:t>
      </w:r>
      <w:r>
        <w:rPr>
          <w:rFonts w:eastAsia="仿宋_GB2312"/>
          <w:b/>
          <w:color w:val="000000"/>
          <w:szCs w:val="32"/>
        </w:rPr>
        <w:t xml:space="preserve">  《中华人民共和国基本医疗卫生与健康促进法》第一百条第一项</w:t>
      </w:r>
    </w:p>
    <w:p w14:paraId="27CECC09">
      <w:pPr>
        <w:overflowPunct w:val="0"/>
        <w:spacing w:line="600" w:lineRule="exact"/>
        <w:ind w:firstLine="628" w:firstLineChars="200"/>
        <w:rPr>
          <w:rFonts w:eastAsia="仿宋_GB2312"/>
          <w:color w:val="000000"/>
          <w:szCs w:val="32"/>
        </w:rPr>
      </w:pPr>
      <w:r>
        <w:rPr>
          <w:rFonts w:eastAsia="仿宋_GB2312"/>
          <w:color w:val="000000"/>
          <w:szCs w:val="32"/>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p w14:paraId="1B13E347">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083ABCF">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bCs/>
          <w:color w:val="000000"/>
          <w:szCs w:val="32"/>
        </w:rPr>
        <w:t>违法所得1万元以下的。</w:t>
      </w:r>
    </w:p>
    <w:p w14:paraId="4821B54E">
      <w:pPr>
        <w:overflowPunct w:val="0"/>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没收违法所得，并处违法所得2倍以上5倍以下的罚款，违法所得不足1万元的，按1万元计算。</w:t>
      </w:r>
    </w:p>
    <w:p w14:paraId="607878A0">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违法所得在1万元以上10万元以下的，或者给患者造成伤害的。</w:t>
      </w:r>
    </w:p>
    <w:p w14:paraId="16845E8B">
      <w:pPr>
        <w:overflowPunct w:val="0"/>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 xml:space="preserve">没收违法所得，并处违法所得5倍以上8倍以下的罚款，违法所得不足1万元的，按1万元计算。 </w:t>
      </w:r>
    </w:p>
    <w:p w14:paraId="4BEA67FE">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违法所得10万元以上的，或者给患者造成严重伤害或恶劣社会影响等严重情节的。</w:t>
      </w:r>
    </w:p>
    <w:p w14:paraId="6708560B">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没收违法所得，并处违法所得8倍以上10倍以下的罚款，违法所得不足1万元的，按1万元计算。</w:t>
      </w:r>
    </w:p>
    <w:p w14:paraId="0B768028">
      <w:pPr>
        <w:overflowPunct w:val="0"/>
        <w:spacing w:line="600" w:lineRule="exact"/>
        <w:ind w:firstLine="628" w:firstLineChars="200"/>
        <w:rPr>
          <w:rFonts w:eastAsia="楷体_GB2312"/>
          <w:color w:val="000000"/>
          <w:szCs w:val="32"/>
        </w:rPr>
      </w:pPr>
      <w:r>
        <w:rPr>
          <w:rFonts w:eastAsia="楷体_GB2312"/>
          <w:color w:val="000000"/>
          <w:szCs w:val="32"/>
        </w:rPr>
        <w:t>四、违法行为：医疗卫生机构对外出租、承包医疗科室</w:t>
      </w:r>
    </w:p>
    <w:p w14:paraId="4C12CF0E">
      <w:pPr>
        <w:overflowPunct w:val="0"/>
        <w:spacing w:line="600" w:lineRule="exact"/>
        <w:ind w:firstLine="628" w:firstLineChars="200"/>
        <w:rPr>
          <w:rFonts w:eastAsia="方正仿宋_GBK"/>
          <w:b/>
          <w:bCs/>
          <w:color w:val="000000"/>
          <w:kern w:val="0"/>
          <w:sz w:val="28"/>
          <w:szCs w:val="28"/>
        </w:rPr>
      </w:pPr>
      <w:r>
        <w:rPr>
          <w:rFonts w:eastAsia="仿宋_GB2312"/>
          <w:b/>
          <w:bCs/>
          <w:color w:val="000000"/>
          <w:kern w:val="0"/>
          <w:szCs w:val="32"/>
        </w:rPr>
        <w:t>【处罚依据】  《中华人民共和国基本医疗卫生与健康促进法》第一百条第二项</w:t>
      </w:r>
    </w:p>
    <w:p w14:paraId="53804047">
      <w:pPr>
        <w:overflowPunct w:val="0"/>
        <w:spacing w:line="600" w:lineRule="exact"/>
        <w:ind w:firstLine="628" w:firstLineChars="200"/>
        <w:rPr>
          <w:rFonts w:eastAsia="仿宋_GB2312"/>
          <w:color w:val="000000"/>
          <w:szCs w:val="32"/>
        </w:rPr>
      </w:pPr>
      <w:r>
        <w:rPr>
          <w:rFonts w:eastAsia="仿宋_GB2312"/>
          <w:color w:val="000000"/>
          <w:szCs w:val="32"/>
        </w:rPr>
        <w:t>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p w14:paraId="1B1C373D">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D8E144D">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违法所得1万元以下的。</w:t>
      </w:r>
    </w:p>
    <w:p w14:paraId="2DDEABB1">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没收违法所得，并处违法所得2倍以上5倍以下的罚款</w:t>
      </w:r>
      <w:r>
        <w:rPr>
          <w:rFonts w:hint="eastAsia" w:eastAsia="仿宋_GB2312"/>
          <w:color w:val="000000"/>
          <w:szCs w:val="32"/>
        </w:rPr>
        <w:t>，</w:t>
      </w:r>
      <w:r>
        <w:rPr>
          <w:rFonts w:eastAsia="仿宋_GB2312"/>
          <w:color w:val="000000"/>
          <w:szCs w:val="32"/>
        </w:rPr>
        <w:t>违法所得不足1万元的，按1万元计算。</w:t>
      </w:r>
    </w:p>
    <w:p w14:paraId="71AE7C32">
      <w:pPr>
        <w:overflowPunct w:val="0"/>
        <w:spacing w:line="600" w:lineRule="exact"/>
        <w:ind w:firstLine="628" w:firstLineChars="200"/>
        <w:rPr>
          <w:rFonts w:hint="eastAsia" w:eastAsia="仿宋_GB2312"/>
          <w:color w:val="000000"/>
          <w:szCs w:val="32"/>
        </w:rPr>
      </w:pPr>
      <w:r>
        <w:rPr>
          <w:rFonts w:eastAsia="仿宋_GB2312"/>
          <w:b/>
          <w:color w:val="000000"/>
          <w:szCs w:val="32"/>
        </w:rPr>
        <w:t>2.一般情形：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违法所得</w:t>
      </w:r>
      <w:r>
        <w:rPr>
          <w:rFonts w:hint="eastAsia" w:eastAsia="仿宋_GB2312"/>
          <w:color w:val="000000"/>
          <w:szCs w:val="32"/>
        </w:rPr>
        <w:t>1</w:t>
      </w:r>
      <w:r>
        <w:rPr>
          <w:rFonts w:eastAsia="仿宋_GB2312"/>
          <w:color w:val="000000"/>
          <w:szCs w:val="32"/>
        </w:rPr>
        <w:t>万元以上10万元以下的</w:t>
      </w:r>
      <w:r>
        <w:rPr>
          <w:rFonts w:hint="eastAsia" w:eastAsia="仿宋_GB2312"/>
          <w:color w:val="000000"/>
          <w:szCs w:val="32"/>
        </w:rPr>
        <w:t>；给患者造成伤害的；出租或承包给非卫生技术专业人员的。</w:t>
      </w:r>
    </w:p>
    <w:p w14:paraId="2FB4EE4D">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没收违法所得，并处违法所得5倍以上8倍以下的罚款</w:t>
      </w:r>
      <w:r>
        <w:rPr>
          <w:rFonts w:hint="eastAsia" w:eastAsia="仿宋_GB2312"/>
          <w:color w:val="000000"/>
          <w:szCs w:val="32"/>
        </w:rPr>
        <w:t>，</w:t>
      </w:r>
      <w:r>
        <w:rPr>
          <w:rFonts w:eastAsia="仿宋_GB2312"/>
          <w:color w:val="000000"/>
          <w:szCs w:val="32"/>
        </w:rPr>
        <w:t>违法所得不足1万元的，按1万元计算。</w:t>
      </w:r>
    </w:p>
    <w:p w14:paraId="083D81F7">
      <w:pPr>
        <w:overflowPunct w:val="0"/>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违法所得10万元以上的</w:t>
      </w:r>
      <w:r>
        <w:rPr>
          <w:rFonts w:hint="eastAsia" w:eastAsia="仿宋_GB2312"/>
          <w:color w:val="000000"/>
          <w:szCs w:val="32"/>
        </w:rPr>
        <w:t>；给患者造成严重伤害的；其他严重情形的。</w:t>
      </w:r>
    </w:p>
    <w:p w14:paraId="10FD3345">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没收违法所得，并处违法所得8倍以上10倍以下的罚款</w:t>
      </w:r>
      <w:r>
        <w:rPr>
          <w:rFonts w:hint="eastAsia"/>
          <w:color w:val="000000"/>
          <w:szCs w:val="32"/>
          <w:lang w:eastAsia="zh-CN"/>
        </w:rPr>
        <w:t>，</w:t>
      </w:r>
      <w:r>
        <w:rPr>
          <w:rFonts w:eastAsia="仿宋_GB2312"/>
          <w:color w:val="000000"/>
          <w:szCs w:val="32"/>
        </w:rPr>
        <w:t>违法所得不足1万元的，按1万元计算。</w:t>
      </w:r>
    </w:p>
    <w:p w14:paraId="4CCF87A6">
      <w:pPr>
        <w:overflowPunct w:val="0"/>
        <w:spacing w:line="600" w:lineRule="exact"/>
        <w:ind w:firstLine="628" w:firstLineChars="200"/>
        <w:rPr>
          <w:rFonts w:eastAsia="楷体_GB2312"/>
          <w:color w:val="000000"/>
          <w:szCs w:val="32"/>
        </w:rPr>
      </w:pPr>
      <w:r>
        <w:rPr>
          <w:rFonts w:eastAsia="楷体_GB2312"/>
          <w:color w:val="000000"/>
          <w:szCs w:val="32"/>
        </w:rPr>
        <w:t>五、违法行为：非营利性医疗卫生机构向出资人、举办者分配或者变相分配收益</w:t>
      </w:r>
    </w:p>
    <w:p w14:paraId="3EA2AE21">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【处罚依据】  《中华人民共和国基本医疗卫生与健康促进法》第一百条第三项</w:t>
      </w:r>
    </w:p>
    <w:p w14:paraId="3CEF4024">
      <w:pPr>
        <w:overflowPunct w:val="0"/>
        <w:spacing w:line="600" w:lineRule="exact"/>
        <w:ind w:firstLine="628" w:firstLineChars="200"/>
        <w:rPr>
          <w:rFonts w:eastAsia="仿宋_GB2312"/>
          <w:b/>
          <w:bCs/>
          <w:color w:val="000000"/>
          <w:spacing w:val="-6"/>
          <w:kern w:val="0"/>
        </w:rPr>
      </w:pPr>
      <w:r>
        <w:rPr>
          <w:rFonts w:eastAsia="仿宋_GB2312"/>
          <w:color w:val="000000"/>
          <w:szCs w:val="32"/>
        </w:rPr>
        <w:t>违反本法规定，有下列行为之一的，由县级以上人民政府卫生健康主管部门责令改正，没收违法所得，并处违法所得二倍以上十倍以下的罚款，违法所得不足一万元的，按一万元计算；对直</w:t>
      </w:r>
      <w:r>
        <w:rPr>
          <w:rFonts w:eastAsia="仿宋_GB2312"/>
          <w:color w:val="000000"/>
          <w:spacing w:val="-6"/>
        </w:rPr>
        <w:t>接负责的主管人员和其他直接责任人员依法给予处分：（三）非营利性医疗卫生机构向出资人、举办者分配或者变相分配收益。</w:t>
      </w:r>
    </w:p>
    <w:p w14:paraId="0A8DA413">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F0690E4">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eastAsia="仿宋_GB2312"/>
          <w:bCs/>
          <w:color w:val="000000"/>
          <w:szCs w:val="32"/>
        </w:rPr>
        <w:t>违法所得</w:t>
      </w:r>
      <w:r>
        <w:rPr>
          <w:rFonts w:hint="eastAsia" w:eastAsia="仿宋_GB2312"/>
          <w:color w:val="000000"/>
          <w:szCs w:val="32"/>
        </w:rPr>
        <w:t>1</w:t>
      </w:r>
      <w:r>
        <w:rPr>
          <w:rFonts w:eastAsia="仿宋_GB2312"/>
          <w:color w:val="000000"/>
          <w:szCs w:val="32"/>
        </w:rPr>
        <w:t>万元以下的。</w:t>
      </w:r>
    </w:p>
    <w:p w14:paraId="3B213924">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没收违法所得，并处违法所得2倍以上5倍以下的罚款</w:t>
      </w:r>
      <w:r>
        <w:rPr>
          <w:rFonts w:hint="eastAsia" w:eastAsia="仿宋_GB2312"/>
          <w:color w:val="000000"/>
          <w:szCs w:val="32"/>
        </w:rPr>
        <w:t>，</w:t>
      </w:r>
      <w:r>
        <w:rPr>
          <w:rFonts w:eastAsia="仿宋_GB2312"/>
          <w:color w:val="000000"/>
          <w:szCs w:val="32"/>
        </w:rPr>
        <w:t>违法所得不足1万元的，按1万元计算。</w:t>
      </w:r>
    </w:p>
    <w:p w14:paraId="709451F4">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hint="eastAsia" w:eastAsia="仿宋_GB2312"/>
          <w:bCs/>
          <w:color w:val="000000"/>
          <w:szCs w:val="32"/>
        </w:rPr>
        <w:t>违法所得</w:t>
      </w:r>
      <w:r>
        <w:rPr>
          <w:rFonts w:hint="eastAsia" w:eastAsia="仿宋_GB2312"/>
          <w:color w:val="000000"/>
          <w:szCs w:val="32"/>
        </w:rPr>
        <w:t>1</w:t>
      </w:r>
      <w:r>
        <w:rPr>
          <w:rFonts w:eastAsia="仿宋_GB2312"/>
          <w:color w:val="000000"/>
          <w:szCs w:val="32"/>
        </w:rPr>
        <w:t>万元以上</w:t>
      </w:r>
      <w:r>
        <w:rPr>
          <w:rFonts w:hint="eastAsia" w:eastAsia="仿宋_GB2312"/>
          <w:color w:val="000000"/>
          <w:szCs w:val="32"/>
        </w:rPr>
        <w:t>1</w:t>
      </w:r>
      <w:r>
        <w:rPr>
          <w:rFonts w:eastAsia="仿宋_GB2312"/>
          <w:color w:val="000000"/>
          <w:szCs w:val="32"/>
        </w:rPr>
        <w:t>0万元以下的。</w:t>
      </w:r>
    </w:p>
    <w:p w14:paraId="69695C59">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没收违法所得，并处违法所得5倍以上8倍以下的罚款。</w:t>
      </w:r>
    </w:p>
    <w:p w14:paraId="76736C0D">
      <w:pPr>
        <w:overflowPunct w:val="0"/>
        <w:spacing w:line="600" w:lineRule="exact"/>
        <w:ind w:firstLine="628" w:firstLineChars="200"/>
        <w:rPr>
          <w:rFonts w:hint="eastAsia" w:eastAsia="仿宋_GB2312"/>
          <w:color w:val="000000"/>
          <w:spacing w:val="-6"/>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color w:val="000000"/>
          <w:spacing w:val="-6"/>
        </w:rPr>
        <w:t>违法所得1</w:t>
      </w:r>
      <w:r>
        <w:rPr>
          <w:rFonts w:eastAsia="仿宋_GB2312"/>
          <w:color w:val="000000"/>
          <w:spacing w:val="-6"/>
        </w:rPr>
        <w:t>0万元以上的</w:t>
      </w:r>
      <w:r>
        <w:rPr>
          <w:rFonts w:hint="eastAsia" w:eastAsia="仿宋_GB2312"/>
          <w:color w:val="000000"/>
          <w:spacing w:val="-6"/>
        </w:rPr>
        <w:t>，或者其他严重情形的。</w:t>
      </w:r>
    </w:p>
    <w:p w14:paraId="6EAB0E77">
      <w:pPr>
        <w:overflowPunct w:val="0"/>
        <w:spacing w:line="600" w:lineRule="exact"/>
        <w:ind w:firstLine="628" w:firstLineChars="200"/>
        <w:rPr>
          <w:rFonts w:hint="eastAsia" w:eastAsia="仿宋_GB2312"/>
          <w:color w:val="000000"/>
          <w:szCs w:val="32"/>
        </w:rPr>
      </w:pPr>
      <w:r>
        <w:rPr>
          <w:rFonts w:eastAsia="仿宋_GB2312"/>
          <w:b/>
          <w:color w:val="000000"/>
          <w:szCs w:val="32"/>
        </w:rPr>
        <w:t>处罚标准：</w:t>
      </w:r>
      <w:r>
        <w:rPr>
          <w:rFonts w:eastAsia="仿宋_GB2312"/>
          <w:color w:val="000000"/>
          <w:szCs w:val="32"/>
        </w:rPr>
        <w:t>没收违法所得，并处违法所得8倍以上10倍以下的罚款</w:t>
      </w:r>
      <w:r>
        <w:rPr>
          <w:rFonts w:hint="eastAsia" w:eastAsia="仿宋_GB2312"/>
          <w:color w:val="000000"/>
          <w:szCs w:val="32"/>
        </w:rPr>
        <w:t>，</w:t>
      </w:r>
      <w:r>
        <w:rPr>
          <w:rFonts w:eastAsia="仿宋_GB2312"/>
          <w:color w:val="000000"/>
          <w:szCs w:val="32"/>
        </w:rPr>
        <w:t>违法所得不足1万元的，按1万元计算。</w:t>
      </w:r>
    </w:p>
    <w:p w14:paraId="45A19EB9">
      <w:pPr>
        <w:overflowPunct w:val="0"/>
        <w:spacing w:line="600" w:lineRule="exact"/>
        <w:ind w:firstLine="628" w:firstLineChars="200"/>
        <w:rPr>
          <w:rFonts w:eastAsia="楷体_GB2312"/>
          <w:color w:val="000000"/>
          <w:szCs w:val="32"/>
        </w:rPr>
      </w:pPr>
      <w:r>
        <w:rPr>
          <w:rFonts w:eastAsia="楷体_GB2312"/>
          <w:color w:val="000000"/>
          <w:szCs w:val="32"/>
        </w:rPr>
        <w:t>六、违法行为：医疗卫生机构等的医疗信息安全制度、保障措施不健全，导致医疗信息泄露，或者医疗质量管理和医疗技术管理制度、安全措施不健全</w:t>
      </w:r>
    </w:p>
    <w:p w14:paraId="048B4E7A">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【处罚依据】</w:t>
      </w:r>
      <w:r>
        <w:rPr>
          <w:rFonts w:eastAsia="方正仿宋_GBK"/>
          <w:b/>
          <w:bCs/>
          <w:color w:val="000000"/>
          <w:kern w:val="0"/>
          <w:sz w:val="28"/>
          <w:szCs w:val="28"/>
        </w:rPr>
        <w:t xml:space="preserve">  </w:t>
      </w:r>
      <w:r>
        <w:rPr>
          <w:rFonts w:eastAsia="仿宋_GB2312"/>
          <w:b/>
          <w:bCs/>
          <w:color w:val="000000"/>
          <w:kern w:val="0"/>
          <w:szCs w:val="32"/>
        </w:rPr>
        <w:t>《中华人民共和国基本医疗卫生与健康促进法》第一百零一条</w:t>
      </w:r>
    </w:p>
    <w:p w14:paraId="4ACBBB44">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14:paraId="42D78439">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5D1ECDF">
      <w:pPr>
        <w:overflowPunct w:val="0"/>
        <w:spacing w:line="600" w:lineRule="exact"/>
        <w:ind w:firstLine="628" w:firstLineChars="200"/>
        <w:rPr>
          <w:rFonts w:hint="eastAsia" w:eastAsia="仿宋_GB2312"/>
          <w:bCs/>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ascii="仿宋_GB2312" w:eastAsia="仿宋_GB2312"/>
          <w:szCs w:val="21"/>
        </w:rPr>
        <w:t>医疗信息安全制度、保障措施不健全导致医疗信息泄露</w:t>
      </w:r>
      <w:r>
        <w:rPr>
          <w:rFonts w:eastAsia="仿宋_GB2312"/>
          <w:szCs w:val="21"/>
        </w:rPr>
        <w:t>10</w:t>
      </w:r>
      <w:r>
        <w:rPr>
          <w:rFonts w:hint="eastAsia" w:ascii="仿宋_GB2312" w:eastAsia="仿宋_GB2312"/>
          <w:szCs w:val="21"/>
        </w:rPr>
        <w:t>条以下的，或者</w:t>
      </w:r>
      <w:r>
        <w:rPr>
          <w:rFonts w:eastAsia="仿宋_GB2312"/>
          <w:szCs w:val="21"/>
        </w:rPr>
        <w:t>1项以上</w:t>
      </w:r>
      <w:r>
        <w:rPr>
          <w:rFonts w:hint="default"/>
          <w:szCs w:val="21"/>
          <w:lang w:val="en-US"/>
        </w:rPr>
        <w:t>6</w:t>
      </w:r>
      <w:r>
        <w:rPr>
          <w:rFonts w:eastAsia="仿宋_GB2312"/>
          <w:szCs w:val="21"/>
        </w:rPr>
        <w:t>项以</w:t>
      </w:r>
      <w:r>
        <w:rPr>
          <w:rFonts w:hint="eastAsia" w:ascii="仿宋_GB2312" w:eastAsia="仿宋_GB2312"/>
          <w:szCs w:val="21"/>
        </w:rPr>
        <w:t>下医疗质量管理和医疗技术管理制度、安全措施不健全的。</w:t>
      </w:r>
    </w:p>
    <w:p w14:paraId="33D5EDA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给予警告，并处1万元以上2万元以下的罚款。</w:t>
      </w:r>
    </w:p>
    <w:p w14:paraId="19DA8B10">
      <w:pPr>
        <w:overflowPunct w:val="0"/>
        <w:spacing w:line="600" w:lineRule="exact"/>
        <w:ind w:firstLine="628" w:firstLineChars="200"/>
        <w:rPr>
          <w:rFonts w:hint="eastAsia" w:eastAsia="仿宋_GB2312"/>
          <w:bCs/>
          <w:color w:val="000000"/>
          <w:szCs w:val="32"/>
        </w:rPr>
      </w:pPr>
      <w:r>
        <w:rPr>
          <w:rFonts w:eastAsia="仿宋_GB2312"/>
          <w:b/>
          <w:color w:val="000000"/>
          <w:szCs w:val="32"/>
        </w:rPr>
        <w:t>2.一般情形：</w:t>
      </w:r>
      <w:r>
        <w:rPr>
          <w:rFonts w:eastAsia="仿宋_GB2312"/>
          <w:bCs/>
          <w:color w:val="000000"/>
          <w:szCs w:val="32"/>
        </w:rPr>
        <w:t>医疗信息安全制度、保障措施不健全导致医疗信息泄露10条以上30条以下的</w:t>
      </w:r>
      <w:r>
        <w:rPr>
          <w:rFonts w:hint="eastAsia" w:eastAsia="仿宋_GB2312"/>
          <w:bCs/>
          <w:color w:val="000000"/>
          <w:szCs w:val="32"/>
        </w:rPr>
        <w:t>，</w:t>
      </w:r>
      <w:r>
        <w:rPr>
          <w:rFonts w:eastAsia="仿宋_GB2312"/>
          <w:bCs/>
          <w:color w:val="000000"/>
          <w:szCs w:val="32"/>
        </w:rPr>
        <w:t>或</w:t>
      </w:r>
      <w:r>
        <w:rPr>
          <w:rFonts w:hint="eastAsia" w:eastAsia="仿宋_GB2312"/>
          <w:bCs/>
          <w:color w:val="000000"/>
          <w:szCs w:val="32"/>
        </w:rPr>
        <w:t>者</w:t>
      </w:r>
      <w:r>
        <w:rPr>
          <w:rFonts w:hint="default"/>
          <w:bCs/>
          <w:color w:val="000000"/>
          <w:szCs w:val="32"/>
          <w:lang w:val="en-US"/>
        </w:rPr>
        <w:t>6</w:t>
      </w:r>
      <w:r>
        <w:rPr>
          <w:rFonts w:eastAsia="仿宋_GB2312"/>
          <w:bCs/>
          <w:color w:val="000000"/>
          <w:szCs w:val="32"/>
        </w:rPr>
        <w:t>项以上</w:t>
      </w:r>
      <w:r>
        <w:rPr>
          <w:rFonts w:hint="default"/>
          <w:bCs/>
          <w:color w:val="000000"/>
          <w:szCs w:val="32"/>
          <w:lang w:val="en-US"/>
        </w:rPr>
        <w:t>10</w:t>
      </w:r>
      <w:r>
        <w:rPr>
          <w:rFonts w:eastAsia="仿宋_GB2312"/>
          <w:bCs/>
          <w:color w:val="000000"/>
          <w:szCs w:val="32"/>
        </w:rPr>
        <w:t>项以下医疗质量管理和医疗技术管理制度、安全措施不健全的</w:t>
      </w:r>
      <w:r>
        <w:rPr>
          <w:rFonts w:hint="eastAsia" w:eastAsia="仿宋_GB2312"/>
          <w:bCs/>
          <w:color w:val="000000"/>
          <w:szCs w:val="32"/>
        </w:rPr>
        <w:t>。</w:t>
      </w:r>
    </w:p>
    <w:p w14:paraId="5238B319">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w:t>
      </w:r>
      <w:r>
        <w:rPr>
          <w:rFonts w:hint="eastAsia" w:eastAsia="仿宋_GB2312"/>
          <w:color w:val="000000"/>
          <w:szCs w:val="32"/>
        </w:rPr>
        <w:t>4</w:t>
      </w:r>
      <w:r>
        <w:rPr>
          <w:rFonts w:eastAsia="仿宋_GB2312"/>
          <w:color w:val="000000"/>
          <w:szCs w:val="32"/>
        </w:rPr>
        <w:t>万元以下的罚款。</w:t>
      </w:r>
    </w:p>
    <w:p w14:paraId="0EDD0C0A">
      <w:pPr>
        <w:overflowPunct w:val="0"/>
        <w:spacing w:line="600" w:lineRule="exact"/>
        <w:ind w:firstLine="628" w:firstLineChars="200"/>
        <w:rPr>
          <w:rFonts w:hint="eastAsia" w:eastAsia="仿宋_GB2312"/>
          <w:bCs/>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bCs/>
          <w:color w:val="000000"/>
          <w:szCs w:val="32"/>
        </w:rPr>
        <w:t>①</w:t>
      </w:r>
      <w:r>
        <w:rPr>
          <w:rFonts w:eastAsia="仿宋_GB2312"/>
          <w:bCs/>
          <w:color w:val="000000"/>
          <w:szCs w:val="32"/>
        </w:rPr>
        <w:t>医疗信息安全制度、保障措施不健全导致医疗信息泄露30条以上的</w:t>
      </w:r>
      <w:r>
        <w:rPr>
          <w:rFonts w:hint="eastAsia" w:eastAsia="仿宋_GB2312"/>
          <w:bCs/>
          <w:color w:val="000000"/>
          <w:szCs w:val="32"/>
        </w:rPr>
        <w:t>，</w:t>
      </w:r>
      <w:r>
        <w:rPr>
          <w:rFonts w:eastAsia="仿宋_GB2312"/>
          <w:bCs/>
          <w:color w:val="000000"/>
          <w:szCs w:val="32"/>
        </w:rPr>
        <w:t>或</w:t>
      </w:r>
      <w:r>
        <w:rPr>
          <w:rFonts w:hint="eastAsia" w:eastAsia="仿宋_GB2312"/>
          <w:bCs/>
          <w:color w:val="000000"/>
          <w:szCs w:val="32"/>
        </w:rPr>
        <w:t>者</w:t>
      </w:r>
      <w:r>
        <w:rPr>
          <w:rFonts w:hint="default"/>
          <w:bCs/>
          <w:color w:val="000000"/>
          <w:szCs w:val="32"/>
          <w:lang w:val="en-US"/>
        </w:rPr>
        <w:t>10</w:t>
      </w:r>
      <w:r>
        <w:rPr>
          <w:rFonts w:eastAsia="仿宋_GB2312"/>
          <w:bCs/>
          <w:color w:val="000000"/>
          <w:szCs w:val="32"/>
        </w:rPr>
        <w:t>项以上医疗质量管理和医疗技术管理制度、安全措施不健全的</w:t>
      </w:r>
      <w:r>
        <w:rPr>
          <w:rFonts w:hint="eastAsia" w:eastAsia="仿宋_GB2312"/>
          <w:bCs/>
          <w:color w:val="000000"/>
          <w:szCs w:val="32"/>
        </w:rPr>
        <w:t>；②医疗信息安全制度、保障措施不健全导致医疗信息泄露或医疗质量管理和医疗技术管理制度、安全措施不健全，造成恶劣社会影响等严重后果的。</w:t>
      </w:r>
    </w:p>
    <w:p w14:paraId="5F90DAB2">
      <w:pPr>
        <w:overflowPunct w:val="0"/>
        <w:spacing w:line="600" w:lineRule="exact"/>
        <w:ind w:firstLine="628" w:firstLineChars="200"/>
        <w:rPr>
          <w:rFonts w:hint="eastAsia" w:eastAsia="仿宋_GB2312"/>
          <w:color w:val="000000"/>
          <w:szCs w:val="32"/>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eastAsia="仿宋_GB2312"/>
          <w:color w:val="000000"/>
          <w:szCs w:val="32"/>
        </w:rPr>
        <w:t>给予警告，并处</w:t>
      </w:r>
      <w:r>
        <w:rPr>
          <w:rFonts w:hint="eastAsia" w:eastAsia="仿宋_GB2312"/>
          <w:color w:val="000000"/>
          <w:szCs w:val="32"/>
        </w:rPr>
        <w:t>4</w:t>
      </w:r>
      <w:r>
        <w:rPr>
          <w:rFonts w:eastAsia="仿宋_GB2312"/>
          <w:color w:val="000000"/>
          <w:szCs w:val="32"/>
        </w:rPr>
        <w:t>万元以上5万元以下的罚款；</w:t>
      </w:r>
      <w:r>
        <w:rPr>
          <w:rFonts w:hint="eastAsia" w:ascii="仿宋_GB2312" w:hAnsi="仿宋_GB2312" w:eastAsia="仿宋_GB2312" w:cs="仿宋_GB2312"/>
          <w:color w:val="000000"/>
          <w:szCs w:val="32"/>
        </w:rPr>
        <w:t>②</w:t>
      </w:r>
      <w:r>
        <w:rPr>
          <w:rFonts w:eastAsia="仿宋_GB2312"/>
          <w:color w:val="000000"/>
          <w:szCs w:val="32"/>
        </w:rPr>
        <w:t>给予警告，并处5万元的罚款</w:t>
      </w:r>
      <w:r>
        <w:rPr>
          <w:rFonts w:hint="eastAsia" w:eastAsia="仿宋_GB2312"/>
          <w:color w:val="000000"/>
          <w:szCs w:val="32"/>
        </w:rPr>
        <w:t>，</w:t>
      </w:r>
      <w:r>
        <w:rPr>
          <w:rFonts w:eastAsia="仿宋_GB2312"/>
          <w:bCs/>
          <w:color w:val="000000"/>
          <w:kern w:val="0"/>
          <w:szCs w:val="32"/>
        </w:rPr>
        <w:t>可以责令停止相应执业活动</w:t>
      </w:r>
      <w:r>
        <w:rPr>
          <w:rFonts w:hint="eastAsia" w:eastAsia="仿宋_GB2312"/>
          <w:bCs/>
          <w:color w:val="000000"/>
          <w:kern w:val="0"/>
          <w:szCs w:val="32"/>
        </w:rPr>
        <w:t>。</w:t>
      </w:r>
    </w:p>
    <w:p w14:paraId="44C8698B">
      <w:pPr>
        <w:spacing w:line="600" w:lineRule="exact"/>
        <w:jc w:val="center"/>
        <w:rPr>
          <w:rFonts w:eastAsia="黑体"/>
          <w:color w:val="000000"/>
          <w:szCs w:val="32"/>
        </w:rPr>
      </w:pPr>
    </w:p>
    <w:p w14:paraId="20B244B3">
      <w:pPr>
        <w:spacing w:line="600" w:lineRule="exact"/>
        <w:jc w:val="center"/>
        <w:outlineLvl w:val="1"/>
        <w:rPr>
          <w:rFonts w:eastAsia="黑体"/>
          <w:color w:val="000000"/>
          <w:szCs w:val="32"/>
        </w:rPr>
      </w:pPr>
      <w:r>
        <w:rPr>
          <w:rFonts w:eastAsia="黑体"/>
          <w:color w:val="000000"/>
          <w:szCs w:val="32"/>
        </w:rPr>
        <w:t>第二节  《中华人民共和国医师法》</w:t>
      </w:r>
    </w:p>
    <w:p w14:paraId="21BB5770">
      <w:pPr>
        <w:pStyle w:val="7"/>
        <w:widowControl w:val="0"/>
        <w:spacing w:before="0" w:beforeAutospacing="0" w:after="0" w:afterAutospacing="0" w:line="600" w:lineRule="exact"/>
        <w:ind w:firstLine="628"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（2021年8月20日第十三届全国人民代表大会常务委员会第三十次会议通过，自2022年3月1日起施行）</w:t>
      </w:r>
    </w:p>
    <w:p w14:paraId="4B189DBA">
      <w:pPr>
        <w:spacing w:line="600" w:lineRule="exact"/>
        <w:rPr>
          <w:rFonts w:eastAsia="黑体"/>
          <w:color w:val="000000"/>
          <w:szCs w:val="32"/>
        </w:rPr>
      </w:pPr>
    </w:p>
    <w:p w14:paraId="50FFDC1D">
      <w:pPr>
        <w:overflowPunct w:val="0"/>
        <w:spacing w:line="600" w:lineRule="exact"/>
        <w:ind w:firstLine="628" w:firstLineChars="200"/>
        <w:rPr>
          <w:rFonts w:eastAsia="楷体_GB2312"/>
          <w:color w:val="000000"/>
          <w:spacing w:val="-6"/>
          <w:szCs w:val="32"/>
        </w:rPr>
      </w:pPr>
      <w:r>
        <w:rPr>
          <w:rFonts w:eastAsia="楷体_GB2312"/>
          <w:color w:val="000000"/>
          <w:spacing w:val="-6"/>
          <w:szCs w:val="32"/>
        </w:rPr>
        <w:t>一、违法行为：伪造、变造、买卖、出租、出借医师执业证书</w:t>
      </w:r>
    </w:p>
    <w:p w14:paraId="6183CEE5">
      <w:pPr>
        <w:overflowPunct w:val="0"/>
        <w:spacing w:line="600" w:lineRule="exact"/>
        <w:ind w:firstLine="628" w:firstLineChars="200"/>
        <w:rPr>
          <w:rFonts w:eastAsia="方正仿宋_GBK"/>
          <w:b/>
          <w:bCs/>
          <w:color w:val="000000"/>
          <w:spacing w:val="-6"/>
          <w:kern w:val="0"/>
          <w:sz w:val="28"/>
          <w:szCs w:val="28"/>
        </w:rPr>
      </w:pPr>
      <w:r>
        <w:rPr>
          <w:rFonts w:eastAsia="仿宋_GB2312"/>
          <w:b/>
          <w:bCs/>
          <w:color w:val="000000"/>
          <w:kern w:val="0"/>
          <w:szCs w:val="32"/>
        </w:rPr>
        <w:t>【</w:t>
      </w:r>
      <w:r>
        <w:rPr>
          <w:rFonts w:eastAsia="仿宋_GB2312"/>
          <w:b/>
          <w:bCs/>
          <w:color w:val="000000"/>
          <w:spacing w:val="-6"/>
          <w:kern w:val="0"/>
          <w:szCs w:val="32"/>
        </w:rPr>
        <w:t>处罚依据】  《中华人民共和国医师法》第五十四条第三款</w:t>
      </w:r>
    </w:p>
    <w:p w14:paraId="7133CFA9">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14:paraId="6A9057E2">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4055CF8">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违法所得不足1万元的。</w:t>
      </w:r>
    </w:p>
    <w:p w14:paraId="076FE0A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没收违法所得，并处违法所得2倍以上3倍以下的罚款，</w:t>
      </w:r>
      <w:r>
        <w:rPr>
          <w:rFonts w:eastAsia="仿宋_GB2312"/>
          <w:bCs/>
          <w:color w:val="000000"/>
          <w:kern w:val="0"/>
          <w:szCs w:val="32"/>
        </w:rPr>
        <w:t>违法所得不足1万元的，按1万元计算。</w:t>
      </w:r>
    </w:p>
    <w:p w14:paraId="5D3B06A6">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违法所得1万元以上3万元以下的。</w:t>
      </w:r>
    </w:p>
    <w:p w14:paraId="07E5562C">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没收违法所得，并处违法所得3倍以上4倍以下的罚款</w:t>
      </w:r>
      <w:r>
        <w:rPr>
          <w:rFonts w:eastAsia="仿宋_GB2312"/>
          <w:bCs/>
          <w:color w:val="000000"/>
          <w:kern w:val="0"/>
          <w:szCs w:val="32"/>
        </w:rPr>
        <w:t>。</w:t>
      </w:r>
    </w:p>
    <w:p w14:paraId="69D1E23B">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违法所得3万元以上的；造成患者医疗损害后果的；造成恶劣社会影响的。</w:t>
      </w:r>
    </w:p>
    <w:p w14:paraId="543EB81F">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没收违法所得，并处违法所得4倍以上5倍以下的罚款；</w:t>
      </w:r>
      <w:r>
        <w:rPr>
          <w:rFonts w:eastAsia="仿宋_GB2312"/>
          <w:bCs/>
          <w:color w:val="000000"/>
          <w:kern w:val="0"/>
          <w:szCs w:val="32"/>
        </w:rPr>
        <w:t>违法所得不足1万元的，按1万元计算；</w:t>
      </w:r>
      <w:r>
        <w:rPr>
          <w:rFonts w:eastAsia="仿宋_GB2312"/>
          <w:color w:val="000000"/>
          <w:szCs w:val="32"/>
        </w:rPr>
        <w:t>吊销医师执业证书。</w:t>
      </w:r>
    </w:p>
    <w:p w14:paraId="4EB6E675">
      <w:pPr>
        <w:overflowPunct w:val="0"/>
        <w:spacing w:line="600" w:lineRule="exact"/>
        <w:ind w:firstLine="628" w:firstLineChars="200"/>
        <w:rPr>
          <w:rFonts w:eastAsia="楷体_GB2312"/>
          <w:color w:val="000000"/>
          <w:szCs w:val="32"/>
        </w:rPr>
      </w:pPr>
      <w:r>
        <w:rPr>
          <w:rFonts w:eastAsia="楷体_GB2312"/>
          <w:color w:val="000000"/>
          <w:szCs w:val="32"/>
        </w:rPr>
        <w:t>二、违法行为：在提供医疗卫生服务或</w:t>
      </w:r>
      <w:r>
        <w:rPr>
          <w:rFonts w:hint="eastAsia" w:eastAsia="楷体_GB2312"/>
          <w:color w:val="000000"/>
          <w:szCs w:val="32"/>
          <w:lang w:eastAsia="zh-CN"/>
        </w:rPr>
        <w:t>者</w:t>
      </w:r>
      <w:r>
        <w:rPr>
          <w:rFonts w:eastAsia="楷体_GB2312"/>
          <w:color w:val="000000"/>
          <w:szCs w:val="32"/>
        </w:rPr>
        <w:t>开展医学临床研究中未按照规定履行告知义务或取得知情同意</w:t>
      </w:r>
    </w:p>
    <w:p w14:paraId="33B580BA">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《中华人民共和国医师法》第五十五条第一项</w:t>
      </w:r>
    </w:p>
    <w:p w14:paraId="4784D36F">
      <w:pPr>
        <w:overflowPunct w:val="0"/>
        <w:spacing w:line="600" w:lineRule="exact"/>
        <w:ind w:firstLine="628" w:firstLineChars="200"/>
        <w:rPr>
          <w:rFonts w:eastAsia="仿宋_GB2312"/>
          <w:color w:val="000000"/>
        </w:rPr>
      </w:pPr>
      <w:r>
        <w:rPr>
          <w:rFonts w:eastAsia="仿宋_GB2312"/>
          <w:color w:val="000000"/>
        </w:rPr>
        <w:t>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p w14:paraId="5F7DF4B4">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A215B30">
      <w:pPr>
        <w:overflowPunct w:val="0"/>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rPr>
        <w:t>在提供医疗卫生服务或者开展医学临床研究中，未按照规定履行告知义务或者取得知情同意</w:t>
      </w:r>
      <w:r>
        <w:rPr>
          <w:rFonts w:eastAsia="仿宋_GB2312"/>
          <w:color w:val="000000"/>
          <w:szCs w:val="32"/>
        </w:rPr>
        <w:t>。</w:t>
      </w:r>
    </w:p>
    <w:p w14:paraId="7A9C86BC">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0587770D">
      <w:pPr>
        <w:overflowPunct w:val="0"/>
        <w:spacing w:line="600" w:lineRule="exact"/>
        <w:ind w:firstLine="628" w:firstLineChars="200"/>
        <w:rPr>
          <w:rFonts w:hint="eastAsia" w:eastAsia="仿宋_GB2312"/>
          <w:bCs/>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有下列情形之一的，违法行为导致患者严重伤害、死亡的；造成恶劣社会影响的；其他情节严重的情形。</w:t>
      </w:r>
    </w:p>
    <w:p w14:paraId="32D6C6BF">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给予警告，</w:t>
      </w:r>
      <w:r>
        <w:rPr>
          <w:rFonts w:eastAsia="仿宋_GB2312"/>
          <w:color w:val="000000"/>
          <w:szCs w:val="32"/>
        </w:rPr>
        <w:t>责令暂停6个月以上1年以下执业活动直至吊销</w:t>
      </w:r>
      <w:r>
        <w:rPr>
          <w:rFonts w:hint="eastAsia"/>
          <w:color w:val="000000"/>
          <w:szCs w:val="32"/>
          <w:lang w:eastAsia="zh-CN"/>
        </w:rPr>
        <w:t>医师</w:t>
      </w:r>
      <w:r>
        <w:rPr>
          <w:rFonts w:eastAsia="仿宋_GB2312"/>
          <w:color w:val="000000"/>
          <w:szCs w:val="32"/>
        </w:rPr>
        <w:t>执业证书。</w:t>
      </w:r>
    </w:p>
    <w:p w14:paraId="430925E2">
      <w:pPr>
        <w:overflowPunct w:val="0"/>
        <w:spacing w:line="600" w:lineRule="exact"/>
        <w:ind w:firstLine="628" w:firstLineChars="200"/>
        <w:rPr>
          <w:rFonts w:eastAsia="楷体_GB2312"/>
          <w:color w:val="000000"/>
          <w:szCs w:val="32"/>
        </w:rPr>
      </w:pPr>
      <w:r>
        <w:rPr>
          <w:rFonts w:eastAsia="楷体_GB2312"/>
          <w:color w:val="000000"/>
          <w:szCs w:val="32"/>
        </w:rPr>
        <w:t>三、违法行为：对需要紧急救治的患者，拒绝急救处置，或者由于不负责任延误诊治</w:t>
      </w:r>
    </w:p>
    <w:p w14:paraId="5F8F66E4">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《中华人民共和国医师法》第五十五条第二项</w:t>
      </w:r>
    </w:p>
    <w:p w14:paraId="25562B68">
      <w:pPr>
        <w:overflowPunct w:val="0"/>
        <w:spacing w:line="600" w:lineRule="exact"/>
        <w:ind w:firstLine="628" w:firstLineChars="200"/>
        <w:rPr>
          <w:rFonts w:eastAsia="仿宋_GB2312"/>
          <w:color w:val="000000"/>
          <w:szCs w:val="32"/>
        </w:rPr>
      </w:pPr>
      <w:r>
        <w:rPr>
          <w:rFonts w:eastAsia="仿宋_GB2312"/>
          <w:color w:val="000000"/>
          <w:szCs w:val="32"/>
        </w:rPr>
        <w:t>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p w14:paraId="141785D3">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E4C6B45">
      <w:pPr>
        <w:overflowPunct w:val="0"/>
        <w:spacing w:line="600" w:lineRule="exact"/>
        <w:ind w:firstLine="628" w:firstLineChars="200"/>
        <w:rPr>
          <w:rFonts w:hint="eastAsia" w:eastAsia="仿宋_GB2312"/>
          <w:color w:val="000000"/>
          <w:szCs w:val="32"/>
        </w:rPr>
      </w:pPr>
      <w:r>
        <w:rPr>
          <w:rFonts w:eastAsia="仿宋_GB2312"/>
          <w:b/>
          <w:color w:val="000000"/>
          <w:szCs w:val="32"/>
        </w:rPr>
        <w:t>1.一般情形：</w:t>
      </w:r>
      <w:r>
        <w:rPr>
          <w:rFonts w:eastAsia="仿宋_GB2312"/>
          <w:color w:val="000000"/>
          <w:szCs w:val="32"/>
        </w:rPr>
        <w:t>对需要紧急救治的患者，拒绝急救处置，或者由于不负责任延误诊治</w:t>
      </w:r>
      <w:r>
        <w:rPr>
          <w:rFonts w:hint="eastAsia" w:eastAsia="仿宋_GB2312"/>
          <w:color w:val="000000"/>
          <w:szCs w:val="32"/>
        </w:rPr>
        <w:t>。</w:t>
      </w:r>
    </w:p>
    <w:p w14:paraId="6F7A8AA8">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1BB36018">
      <w:pPr>
        <w:overflowPunct w:val="0"/>
        <w:spacing w:line="600" w:lineRule="exact"/>
        <w:ind w:firstLine="628" w:firstLineChars="200"/>
        <w:rPr>
          <w:rFonts w:eastAsia="仿宋_GB2312"/>
          <w:bCs/>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有下列情形之一的，违法行为导致患者严重伤害、死亡的；造成恶劣社会影响的；其他情节严重的情形。</w:t>
      </w:r>
    </w:p>
    <w:p w14:paraId="53C6BAA3">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给予警告，</w:t>
      </w:r>
      <w:r>
        <w:rPr>
          <w:rFonts w:eastAsia="仿宋_GB2312"/>
          <w:color w:val="000000"/>
          <w:szCs w:val="32"/>
        </w:rPr>
        <w:t>责令暂停6个月以上1年以下执业活动直至吊销</w:t>
      </w:r>
      <w:r>
        <w:rPr>
          <w:rFonts w:hint="eastAsia"/>
          <w:color w:val="000000"/>
          <w:szCs w:val="32"/>
          <w:lang w:eastAsia="zh-CN"/>
        </w:rPr>
        <w:t>医师</w:t>
      </w:r>
      <w:r>
        <w:rPr>
          <w:rFonts w:eastAsia="仿宋_GB2312"/>
          <w:color w:val="000000"/>
          <w:szCs w:val="32"/>
        </w:rPr>
        <w:t>执业证书。</w:t>
      </w:r>
    </w:p>
    <w:p w14:paraId="4D6FC488">
      <w:pPr>
        <w:overflowPunct w:val="0"/>
        <w:spacing w:line="600" w:lineRule="exact"/>
        <w:ind w:firstLine="628" w:firstLineChars="200"/>
        <w:rPr>
          <w:rFonts w:eastAsia="楷体_GB2312"/>
          <w:color w:val="000000"/>
          <w:szCs w:val="32"/>
        </w:rPr>
      </w:pPr>
      <w:r>
        <w:rPr>
          <w:rFonts w:eastAsia="楷体_GB2312"/>
          <w:color w:val="000000"/>
          <w:szCs w:val="32"/>
        </w:rPr>
        <w:t>四、违法行为：遇有自然灾害、事故灾难、公共卫生事件和社会安全事件等严重威胁人民生命健康的突发事件时，不服从卫生健康主管部门调遣</w:t>
      </w:r>
    </w:p>
    <w:p w14:paraId="635F5608">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《中华人民共和国医师法》第五十五条第三项</w:t>
      </w:r>
    </w:p>
    <w:p w14:paraId="4B8FBF48">
      <w:pPr>
        <w:overflowPunct w:val="0"/>
        <w:spacing w:line="600" w:lineRule="exact"/>
        <w:ind w:firstLine="628" w:firstLineChars="200"/>
        <w:rPr>
          <w:rFonts w:eastAsia="仿宋_GB2312"/>
          <w:color w:val="000000"/>
          <w:szCs w:val="32"/>
        </w:rPr>
      </w:pPr>
      <w:r>
        <w:rPr>
          <w:rFonts w:eastAsia="仿宋_GB2312"/>
          <w:color w:val="000000"/>
          <w:szCs w:val="32"/>
        </w:rPr>
        <w:t>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w:t>
      </w:r>
    </w:p>
    <w:p w14:paraId="31E4CE52">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D064996">
      <w:pPr>
        <w:overflowPunct w:val="0"/>
        <w:spacing w:line="600" w:lineRule="exact"/>
        <w:ind w:firstLine="628" w:firstLineChars="200"/>
        <w:rPr>
          <w:rFonts w:hint="eastAsia" w:eastAsia="仿宋_GB2312"/>
          <w:color w:val="000000"/>
          <w:szCs w:val="32"/>
        </w:rPr>
      </w:pPr>
      <w:r>
        <w:rPr>
          <w:rFonts w:eastAsia="仿宋_GB2312"/>
          <w:b/>
          <w:color w:val="000000"/>
          <w:szCs w:val="32"/>
        </w:rPr>
        <w:t>1.</w:t>
      </w:r>
      <w:r>
        <w:rPr>
          <w:rFonts w:hint="eastAsia" w:eastAsia="仿宋_GB2312"/>
          <w:b/>
          <w:color w:val="000000"/>
          <w:szCs w:val="32"/>
        </w:rPr>
        <w:t>一般</w:t>
      </w:r>
      <w:r>
        <w:rPr>
          <w:rFonts w:eastAsia="仿宋_GB2312"/>
          <w:b/>
          <w:color w:val="000000"/>
          <w:szCs w:val="32"/>
        </w:rPr>
        <w:t>情形：</w:t>
      </w:r>
      <w:r>
        <w:rPr>
          <w:rFonts w:eastAsia="仿宋_GB2312"/>
          <w:color w:val="000000"/>
          <w:szCs w:val="32"/>
        </w:rPr>
        <w:t>遇有自然灾害、事故灾难、公共卫生事件和社会安全事件等严重威胁人民生命健康的突发事件时，不服从卫生健康主管部门调遣</w:t>
      </w:r>
      <w:r>
        <w:rPr>
          <w:rFonts w:hint="eastAsia" w:eastAsia="仿宋_GB2312"/>
          <w:color w:val="000000"/>
          <w:szCs w:val="32"/>
        </w:rPr>
        <w:t>的。</w:t>
      </w:r>
    </w:p>
    <w:p w14:paraId="304DC446">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72B91994">
      <w:pPr>
        <w:overflowPunct w:val="0"/>
        <w:spacing w:line="600" w:lineRule="exact"/>
        <w:ind w:firstLine="628" w:firstLineChars="200"/>
        <w:rPr>
          <w:rFonts w:hint="eastAsia" w:ascii="仿宋_GB2312" w:hAnsi="仿宋_GB2312" w:eastAsia="仿宋_GB2312" w:cs="仿宋_GB2312"/>
          <w:bCs/>
          <w:color w:val="000000"/>
          <w:szCs w:val="32"/>
        </w:rPr>
      </w:pPr>
      <w:r>
        <w:rPr>
          <w:rFonts w:hint="eastAsia" w:eastAsia="仿宋_GB2312"/>
          <w:b/>
          <w:color w:val="000000"/>
          <w:szCs w:val="32"/>
        </w:rPr>
        <w:t>2</w:t>
      </w:r>
      <w:r>
        <w:rPr>
          <w:rFonts w:eastAsia="仿宋_GB2312"/>
          <w:b/>
          <w:color w:val="000000"/>
          <w:szCs w:val="32"/>
        </w:rPr>
        <w:t>.</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有下列情形之一的，违法行为导致患者严重伤害、死亡的；造成恶劣社会影响的；其他情节严重的情形。</w:t>
      </w:r>
    </w:p>
    <w:p w14:paraId="3F8574B6">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给予警告，</w:t>
      </w:r>
      <w:r>
        <w:rPr>
          <w:rFonts w:eastAsia="仿宋_GB2312"/>
          <w:color w:val="000000"/>
          <w:szCs w:val="32"/>
        </w:rPr>
        <w:t>责令暂停6个月以上1年以下执业活动直至吊销</w:t>
      </w:r>
      <w:r>
        <w:rPr>
          <w:rFonts w:hint="eastAsia"/>
          <w:color w:val="000000"/>
          <w:szCs w:val="32"/>
          <w:lang w:eastAsia="zh-CN"/>
        </w:rPr>
        <w:t>医师</w:t>
      </w:r>
      <w:r>
        <w:rPr>
          <w:rFonts w:eastAsia="仿宋_GB2312"/>
          <w:color w:val="000000"/>
          <w:szCs w:val="32"/>
        </w:rPr>
        <w:t>执业证书。</w:t>
      </w:r>
    </w:p>
    <w:p w14:paraId="6BFD8DCA">
      <w:pPr>
        <w:overflowPunct w:val="0"/>
        <w:spacing w:line="600" w:lineRule="exact"/>
        <w:ind w:firstLine="628" w:firstLineChars="200"/>
        <w:rPr>
          <w:rFonts w:eastAsia="楷体_GB2312"/>
          <w:color w:val="000000"/>
          <w:szCs w:val="32"/>
        </w:rPr>
      </w:pPr>
      <w:r>
        <w:rPr>
          <w:rFonts w:eastAsia="楷体_GB2312"/>
          <w:color w:val="000000"/>
          <w:szCs w:val="32"/>
        </w:rPr>
        <w:t>五、违法行为：未按照规定报告有关情形</w:t>
      </w:r>
    </w:p>
    <w:p w14:paraId="1954DA99">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《中华人民共和国医师法》第五十五条第四项</w:t>
      </w:r>
    </w:p>
    <w:p w14:paraId="1EA72518">
      <w:pPr>
        <w:overflowPunct w:val="0"/>
        <w:spacing w:line="600" w:lineRule="exact"/>
        <w:ind w:firstLine="628" w:firstLineChars="200"/>
        <w:rPr>
          <w:rFonts w:eastAsia="黑体"/>
          <w:color w:val="000000"/>
          <w:szCs w:val="32"/>
        </w:rPr>
      </w:pPr>
      <w:r>
        <w:rPr>
          <w:rFonts w:eastAsia="仿宋_GB2312"/>
          <w:color w:val="000000"/>
          <w:szCs w:val="32"/>
        </w:rPr>
        <w:t>违反本法规定，医师在执业活动中有下列行为之一的，由县级以上人民政府卫生健康主管部门责令改正，给予警告；情节严重的，责令暂停六个月以上一年以下执业活动直至吊销医师执业证书：（四）未按照规定报告有关情形。</w:t>
      </w:r>
    </w:p>
    <w:p w14:paraId="42ADA019">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C1C0AD1">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一般</w:t>
      </w:r>
      <w:r>
        <w:rPr>
          <w:rFonts w:eastAsia="仿宋_GB2312"/>
          <w:b/>
          <w:color w:val="000000"/>
          <w:szCs w:val="32"/>
        </w:rPr>
        <w:t>情形：</w:t>
      </w:r>
      <w:r>
        <w:rPr>
          <w:rFonts w:eastAsia="仿宋_GB2312"/>
          <w:color w:val="000000"/>
          <w:szCs w:val="32"/>
        </w:rPr>
        <w:t>未按照规定报告有关情形。</w:t>
      </w:r>
    </w:p>
    <w:p w14:paraId="0554557D">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6560F8CE">
      <w:pPr>
        <w:overflowPunct w:val="0"/>
        <w:spacing w:line="600" w:lineRule="exact"/>
        <w:ind w:firstLine="628" w:firstLineChars="200"/>
        <w:rPr>
          <w:rFonts w:eastAsia="仿宋_GB2312"/>
          <w:color w:val="000000"/>
          <w:szCs w:val="32"/>
        </w:rPr>
      </w:pPr>
      <w:r>
        <w:rPr>
          <w:rFonts w:hint="eastAsia" w:eastAsia="仿宋_GB2312"/>
          <w:b/>
          <w:color w:val="000000"/>
          <w:szCs w:val="32"/>
        </w:rPr>
        <w:t>2</w:t>
      </w:r>
      <w:r>
        <w:rPr>
          <w:rFonts w:eastAsia="仿宋_GB2312"/>
          <w:b/>
          <w:color w:val="000000"/>
          <w:szCs w:val="32"/>
        </w:rPr>
        <w:t>.</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不按规定报告，严重影响到医疗事故处理和传染病防治工作的正常开展，或者</w:t>
      </w:r>
      <w:r>
        <w:rPr>
          <w:rFonts w:hint="eastAsia"/>
          <w:color w:val="000000"/>
          <w:szCs w:val="32"/>
          <w:lang w:eastAsia="zh-CN"/>
        </w:rPr>
        <w:t>其他情节严重</w:t>
      </w:r>
      <w:r>
        <w:rPr>
          <w:rFonts w:eastAsia="仿宋_GB2312"/>
          <w:color w:val="000000"/>
          <w:szCs w:val="32"/>
        </w:rPr>
        <w:t>的</w:t>
      </w:r>
      <w:r>
        <w:rPr>
          <w:rFonts w:hint="eastAsia"/>
          <w:color w:val="000000"/>
          <w:szCs w:val="32"/>
          <w:lang w:eastAsia="zh-CN"/>
        </w:rPr>
        <w:t>情形</w:t>
      </w:r>
      <w:r>
        <w:rPr>
          <w:rFonts w:eastAsia="仿宋_GB2312"/>
          <w:color w:val="000000"/>
          <w:szCs w:val="32"/>
        </w:rPr>
        <w:t>。</w:t>
      </w:r>
    </w:p>
    <w:p w14:paraId="26190A07">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给予警告，</w:t>
      </w:r>
      <w:r>
        <w:rPr>
          <w:rFonts w:eastAsia="仿宋_GB2312"/>
          <w:color w:val="000000"/>
          <w:szCs w:val="32"/>
        </w:rPr>
        <w:t>责令暂停6个月以上1年以下执业活动直至吊销</w:t>
      </w:r>
      <w:r>
        <w:rPr>
          <w:rFonts w:hint="eastAsia"/>
          <w:color w:val="000000"/>
          <w:szCs w:val="32"/>
          <w:lang w:eastAsia="zh-CN"/>
        </w:rPr>
        <w:t>医师</w:t>
      </w:r>
      <w:r>
        <w:rPr>
          <w:rFonts w:eastAsia="仿宋_GB2312"/>
          <w:color w:val="000000"/>
          <w:szCs w:val="32"/>
        </w:rPr>
        <w:t>执业证书。</w:t>
      </w:r>
    </w:p>
    <w:p w14:paraId="4D26B336">
      <w:pPr>
        <w:overflowPunct w:val="0"/>
        <w:spacing w:line="600" w:lineRule="exact"/>
        <w:ind w:firstLine="628" w:firstLineChars="200"/>
        <w:rPr>
          <w:rFonts w:eastAsia="楷体_GB2312"/>
          <w:color w:val="000000"/>
          <w:szCs w:val="32"/>
        </w:rPr>
      </w:pPr>
      <w:r>
        <w:rPr>
          <w:rFonts w:eastAsia="楷体_GB2312"/>
          <w:color w:val="000000"/>
          <w:szCs w:val="32"/>
        </w:rPr>
        <w:t>六、违法行为：违反法律、法规、规章或者执业规范，造成医疗事故或者其他严重后果</w:t>
      </w:r>
    </w:p>
    <w:p w14:paraId="6D13D6DC">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《中华人民共和国医师法》第五十五条第五项</w:t>
      </w:r>
    </w:p>
    <w:p w14:paraId="05B1909A">
      <w:pPr>
        <w:overflowPunct w:val="0"/>
        <w:spacing w:line="600" w:lineRule="exact"/>
        <w:ind w:firstLine="628" w:firstLineChars="200"/>
        <w:rPr>
          <w:rFonts w:eastAsia="仿宋_GB2312"/>
          <w:color w:val="000000"/>
          <w:szCs w:val="32"/>
        </w:rPr>
      </w:pPr>
      <w:r>
        <w:rPr>
          <w:rFonts w:eastAsia="仿宋_GB2312"/>
          <w:color w:val="000000"/>
          <w:szCs w:val="32"/>
        </w:rPr>
        <w:t>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p w14:paraId="3D832CAE">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7C63EC4">
      <w:pPr>
        <w:overflowPunct w:val="0"/>
        <w:spacing w:line="600" w:lineRule="exact"/>
        <w:ind w:firstLine="628" w:firstLineChars="200"/>
        <w:rPr>
          <w:rFonts w:hint="default" w:eastAsia="仿宋_GB2312"/>
          <w:bCs/>
          <w:color w:val="000000"/>
          <w:szCs w:val="32"/>
          <w:lang w:val="en-US"/>
        </w:rPr>
      </w:pPr>
      <w:r>
        <w:rPr>
          <w:rFonts w:eastAsia="仿宋_GB2312"/>
          <w:b/>
          <w:color w:val="000000"/>
          <w:szCs w:val="32"/>
        </w:rPr>
        <w:t>1.</w:t>
      </w:r>
      <w:r>
        <w:rPr>
          <w:rFonts w:hint="eastAsia" w:eastAsia="仿宋_GB2312"/>
          <w:b/>
          <w:color w:val="000000"/>
          <w:szCs w:val="32"/>
          <w:lang w:eastAsia="zh-CN"/>
        </w:rPr>
        <w:t>从</w:t>
      </w:r>
      <w:r>
        <w:rPr>
          <w:rFonts w:hint="eastAsia" w:eastAsia="仿宋_GB2312"/>
          <w:b/>
          <w:color w:val="000000"/>
          <w:szCs w:val="32"/>
        </w:rPr>
        <w:t>轻</w:t>
      </w:r>
      <w:r>
        <w:rPr>
          <w:rFonts w:eastAsia="仿宋_GB2312"/>
          <w:b/>
          <w:color w:val="000000"/>
          <w:szCs w:val="32"/>
        </w:rPr>
        <w:t>情形：</w:t>
      </w:r>
      <w:r>
        <w:rPr>
          <w:rFonts w:hint="default" w:eastAsia="仿宋_GB2312"/>
          <w:bCs/>
          <w:color w:val="000000"/>
          <w:szCs w:val="32"/>
          <w:lang w:val="en-US"/>
        </w:rPr>
        <w:t>造成人身损害或不良社会影响等后果，或造成除</w:t>
      </w:r>
      <w:r>
        <w:rPr>
          <w:rFonts w:hint="eastAsia" w:eastAsia="仿宋_GB2312"/>
          <w:bCs/>
          <w:color w:val="000000"/>
          <w:szCs w:val="32"/>
          <w:lang w:val="en-US" w:eastAsia="zh-CN"/>
        </w:rPr>
        <w:t>本条</w:t>
      </w:r>
      <w:r>
        <w:rPr>
          <w:rFonts w:hint="default" w:eastAsia="仿宋_GB2312"/>
          <w:bCs/>
          <w:color w:val="000000"/>
          <w:szCs w:val="32"/>
          <w:lang w:val="en-US"/>
        </w:rPr>
        <w:t>“2.</w:t>
      </w:r>
      <w:r>
        <w:rPr>
          <w:rFonts w:hint="eastAsia" w:eastAsia="仿宋_GB2312"/>
          <w:bCs/>
          <w:color w:val="000000"/>
          <w:szCs w:val="32"/>
          <w:lang w:val="en-US" w:eastAsia="zh-CN"/>
        </w:rPr>
        <w:t>一般情形</w:t>
      </w:r>
      <w:r>
        <w:rPr>
          <w:rFonts w:hint="default" w:eastAsia="仿宋_GB2312"/>
          <w:bCs/>
          <w:color w:val="000000"/>
          <w:szCs w:val="32"/>
          <w:lang w:val="en-US"/>
        </w:rPr>
        <w:t>”</w:t>
      </w:r>
      <w:r>
        <w:rPr>
          <w:rFonts w:hint="eastAsia" w:eastAsia="仿宋_GB2312"/>
          <w:bCs/>
          <w:color w:val="000000"/>
          <w:szCs w:val="32"/>
          <w:lang w:val="en-US" w:eastAsia="zh-CN"/>
        </w:rPr>
        <w:t>、“3.从重情形”以外医疗事故的</w:t>
      </w:r>
      <w:r>
        <w:rPr>
          <w:rFonts w:hint="default" w:eastAsia="仿宋_GB2312"/>
          <w:bCs/>
          <w:color w:val="000000"/>
          <w:szCs w:val="32"/>
          <w:lang w:val="en-US"/>
        </w:rPr>
        <w:t>。</w:t>
      </w:r>
    </w:p>
    <w:p w14:paraId="1D1C309B">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429EAC2A">
      <w:pPr>
        <w:overflowPunct w:val="0"/>
        <w:spacing w:line="600" w:lineRule="exact"/>
        <w:ind w:firstLine="628" w:firstLineChars="200"/>
        <w:rPr>
          <w:rFonts w:hint="eastAsia" w:eastAsia="仿宋_GB2312"/>
          <w:bCs/>
          <w:color w:val="000000"/>
          <w:szCs w:val="32"/>
          <w:lang w:eastAsia="zh-CN"/>
        </w:rPr>
      </w:pPr>
      <w:r>
        <w:rPr>
          <w:rFonts w:hint="eastAsia" w:eastAsia="仿宋_GB2312"/>
          <w:b/>
          <w:color w:val="000000"/>
          <w:szCs w:val="32"/>
        </w:rPr>
        <w:t>2</w:t>
      </w:r>
      <w:r>
        <w:rPr>
          <w:rFonts w:eastAsia="仿宋_GB2312"/>
          <w:b/>
          <w:color w:val="000000"/>
          <w:szCs w:val="32"/>
        </w:rPr>
        <w:t>.</w:t>
      </w:r>
      <w:r>
        <w:rPr>
          <w:rFonts w:hint="eastAsia" w:eastAsia="仿宋_GB2312"/>
          <w:b/>
          <w:color w:val="000000"/>
          <w:szCs w:val="32"/>
        </w:rPr>
        <w:t>一般</w:t>
      </w:r>
      <w:r>
        <w:rPr>
          <w:rFonts w:eastAsia="仿宋_GB2312"/>
          <w:b/>
          <w:color w:val="000000"/>
          <w:szCs w:val="32"/>
        </w:rPr>
        <w:t>情形：</w:t>
      </w:r>
      <w:r>
        <w:rPr>
          <w:rFonts w:hint="eastAsia" w:eastAsia="仿宋_GB2312"/>
          <w:b w:val="0"/>
          <w:bCs/>
          <w:color w:val="000000"/>
          <w:szCs w:val="32"/>
          <w:lang w:eastAsia="zh-CN"/>
        </w:rPr>
        <w:t>造成患者轻度残疾、中度残疾、器官组织功能障碍或严重社会影响等后果的，或二级医疗事故负完全责任的。</w:t>
      </w:r>
    </w:p>
    <w:p w14:paraId="63D6099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r>
        <w:rPr>
          <w:rFonts w:hint="eastAsia" w:eastAsia="仿宋_GB2312"/>
          <w:color w:val="000000"/>
          <w:szCs w:val="32"/>
        </w:rPr>
        <w:t>，</w:t>
      </w:r>
      <w:r>
        <w:rPr>
          <w:rFonts w:eastAsia="仿宋_GB2312"/>
          <w:bCs/>
          <w:color w:val="000000"/>
          <w:szCs w:val="32"/>
        </w:rPr>
        <w:t>责令暂停6个月以上</w:t>
      </w:r>
      <w:r>
        <w:rPr>
          <w:rFonts w:hint="eastAsia" w:eastAsia="仿宋_GB2312"/>
          <w:bCs/>
          <w:color w:val="000000"/>
          <w:szCs w:val="32"/>
        </w:rPr>
        <w:t>9个月</w:t>
      </w:r>
      <w:r>
        <w:rPr>
          <w:rFonts w:eastAsia="仿宋_GB2312"/>
          <w:bCs/>
          <w:color w:val="000000"/>
          <w:szCs w:val="32"/>
        </w:rPr>
        <w:t>以下执业活动</w:t>
      </w:r>
      <w:r>
        <w:rPr>
          <w:rFonts w:hint="eastAsia" w:eastAsia="仿宋_GB2312"/>
          <w:bCs/>
          <w:color w:val="000000"/>
          <w:szCs w:val="32"/>
        </w:rPr>
        <w:t>。</w:t>
      </w:r>
    </w:p>
    <w:p w14:paraId="4B009BBD">
      <w:pPr>
        <w:overflowPunct w:val="0"/>
        <w:spacing w:line="600" w:lineRule="exact"/>
        <w:ind w:firstLine="628" w:firstLineChars="200"/>
        <w:rPr>
          <w:rFonts w:hint="eastAsia" w:eastAsia="仿宋_GB2312"/>
          <w:bCs/>
          <w:color w:val="000000"/>
          <w:szCs w:val="32"/>
        </w:rPr>
      </w:pPr>
      <w:r>
        <w:rPr>
          <w:rFonts w:hint="eastAsia" w:eastAsia="仿宋_GB2312"/>
          <w:b/>
          <w:bCs/>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bCs/>
          <w:color w:val="000000"/>
          <w:szCs w:val="32"/>
        </w:rPr>
        <w:t>①</w:t>
      </w:r>
      <w:r>
        <w:rPr>
          <w:rFonts w:hint="eastAsia" w:eastAsia="仿宋_GB2312"/>
          <w:b w:val="0"/>
          <w:bCs/>
          <w:color w:val="000000"/>
          <w:szCs w:val="32"/>
          <w:lang w:eastAsia="zh-CN"/>
        </w:rPr>
        <w:t>造成患者重度残疾、死亡或恶劣社会影响等后果负主要责任的，或一级医疗事故负主要责任的</w:t>
      </w:r>
      <w:r>
        <w:rPr>
          <w:rFonts w:hint="eastAsia" w:eastAsia="仿宋_GB2312"/>
          <w:bCs/>
          <w:color w:val="000000"/>
          <w:szCs w:val="32"/>
        </w:rPr>
        <w:t>；</w:t>
      </w:r>
      <w:r>
        <w:rPr>
          <w:rFonts w:hint="eastAsia" w:ascii="仿宋_GB2312" w:hAnsi="仿宋_GB2312" w:eastAsia="仿宋_GB2312" w:cs="仿宋_GB2312"/>
          <w:bCs/>
          <w:color w:val="000000"/>
          <w:szCs w:val="32"/>
        </w:rPr>
        <w:t>②</w:t>
      </w:r>
      <w:r>
        <w:rPr>
          <w:rFonts w:hint="eastAsia" w:eastAsia="仿宋_GB2312"/>
          <w:b w:val="0"/>
          <w:bCs/>
          <w:color w:val="000000"/>
          <w:szCs w:val="32"/>
          <w:lang w:eastAsia="zh-CN"/>
        </w:rPr>
        <w:t>造成患者重度残疾、死亡或恶劣社会影响等后果负完全责任的，或一级医疗事故负完全责任</w:t>
      </w:r>
      <w:r>
        <w:rPr>
          <w:rFonts w:hint="eastAsia"/>
          <w:b w:val="0"/>
          <w:bCs/>
          <w:color w:val="000000"/>
          <w:szCs w:val="32"/>
          <w:lang w:eastAsia="zh-CN"/>
        </w:rPr>
        <w:t>的</w:t>
      </w:r>
      <w:r>
        <w:rPr>
          <w:rFonts w:hint="eastAsia" w:eastAsia="仿宋_GB2312"/>
          <w:b w:val="0"/>
          <w:bCs/>
          <w:color w:val="000000"/>
          <w:szCs w:val="32"/>
          <w:lang w:eastAsia="zh-CN"/>
        </w:rPr>
        <w:t>，或在一年内</w:t>
      </w:r>
      <w:r>
        <w:rPr>
          <w:rFonts w:hint="eastAsia" w:eastAsia="仿宋_GB2312"/>
          <w:b w:val="0"/>
          <w:bCs/>
          <w:color w:val="000000"/>
          <w:szCs w:val="32"/>
          <w:lang w:val="en-US" w:eastAsia="zh-CN"/>
        </w:rPr>
        <w:t>2次一级医疗事故负主要责任的</w:t>
      </w:r>
      <w:r>
        <w:rPr>
          <w:rFonts w:hint="eastAsia" w:ascii="仿宋_GB2312" w:hAnsi="仿宋_GB2312" w:eastAsia="仿宋_GB2312" w:cs="仿宋_GB2312"/>
          <w:bCs/>
          <w:color w:val="000000"/>
          <w:szCs w:val="32"/>
        </w:rPr>
        <w:t>。</w:t>
      </w:r>
    </w:p>
    <w:p w14:paraId="7D936CFF">
      <w:pPr>
        <w:overflowPunct w:val="0"/>
        <w:spacing w:line="600" w:lineRule="exact"/>
        <w:ind w:firstLine="628" w:firstLineChars="200"/>
        <w:rPr>
          <w:rFonts w:eastAsia="仿宋_GB2312"/>
          <w:bCs/>
          <w:color w:val="000000"/>
          <w:szCs w:val="32"/>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hint="eastAsia" w:eastAsia="仿宋_GB2312"/>
          <w:bCs/>
          <w:color w:val="000000"/>
          <w:szCs w:val="32"/>
        </w:rPr>
        <w:t>给予警告，</w:t>
      </w:r>
      <w:r>
        <w:rPr>
          <w:rFonts w:eastAsia="仿宋_GB2312"/>
          <w:bCs/>
          <w:color w:val="000000"/>
          <w:szCs w:val="32"/>
        </w:rPr>
        <w:t>责令暂停</w:t>
      </w:r>
      <w:r>
        <w:rPr>
          <w:rFonts w:hint="eastAsia" w:eastAsia="仿宋_GB2312"/>
          <w:bCs/>
          <w:color w:val="000000"/>
          <w:szCs w:val="32"/>
        </w:rPr>
        <w:t>9</w:t>
      </w:r>
      <w:r>
        <w:rPr>
          <w:rFonts w:eastAsia="仿宋_GB2312"/>
          <w:bCs/>
          <w:color w:val="000000"/>
          <w:szCs w:val="32"/>
        </w:rPr>
        <w:t>个月以上1年以下执业活动</w:t>
      </w:r>
      <w:r>
        <w:rPr>
          <w:rFonts w:hint="eastAsia" w:eastAsia="仿宋_GB2312"/>
          <w:bCs/>
          <w:color w:val="000000"/>
          <w:szCs w:val="32"/>
        </w:rPr>
        <w:t>；</w:t>
      </w:r>
      <w:r>
        <w:rPr>
          <w:rFonts w:hint="eastAsia" w:ascii="仿宋_GB2312" w:hAnsi="仿宋_GB2312" w:eastAsia="仿宋_GB2312" w:cs="仿宋_GB2312"/>
          <w:bCs/>
          <w:color w:val="000000"/>
          <w:szCs w:val="32"/>
        </w:rPr>
        <w:t>②给予警告，</w:t>
      </w:r>
      <w:r>
        <w:rPr>
          <w:rFonts w:eastAsia="仿宋_GB2312"/>
          <w:color w:val="000000"/>
          <w:szCs w:val="32"/>
        </w:rPr>
        <w:t>吊销医师执业证书。</w:t>
      </w:r>
    </w:p>
    <w:p w14:paraId="1B3FC0A6">
      <w:pPr>
        <w:overflowPunct w:val="0"/>
        <w:spacing w:line="600" w:lineRule="exact"/>
        <w:ind w:firstLine="628" w:firstLineChars="200"/>
        <w:rPr>
          <w:rFonts w:eastAsia="楷体_GB2312"/>
          <w:color w:val="000000"/>
          <w:szCs w:val="32"/>
        </w:rPr>
      </w:pPr>
      <w:r>
        <w:rPr>
          <w:rFonts w:eastAsia="楷体_GB2312"/>
          <w:color w:val="000000"/>
          <w:szCs w:val="32"/>
        </w:rPr>
        <w:t>七、违法行为：泄露患者隐私或者个人信息</w:t>
      </w:r>
    </w:p>
    <w:p w14:paraId="2100EE6D">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《中华人民共和国医师法》第五十六条第一项</w:t>
      </w:r>
    </w:p>
    <w:p w14:paraId="555E72ED">
      <w:pPr>
        <w:overflowPunct w:val="0"/>
        <w:spacing w:line="600" w:lineRule="exact"/>
        <w:ind w:firstLine="628" w:firstLineChars="200"/>
        <w:rPr>
          <w:rFonts w:eastAsia="仿宋_GB2312"/>
          <w:color w:val="000000"/>
          <w:szCs w:val="32"/>
        </w:rPr>
      </w:pPr>
      <w:r>
        <w:rPr>
          <w:rFonts w:eastAsia="仿宋_GB2312"/>
          <w:color w:val="000000"/>
          <w:szCs w:val="32"/>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p w14:paraId="66F813E1">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CE297E2">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泄露患者隐私或者个人信息1人次的。</w:t>
      </w:r>
    </w:p>
    <w:p w14:paraId="2830D737">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给予警告，没收违法所得，并处1万元以上15000元以下的罚款。</w:t>
      </w:r>
    </w:p>
    <w:p w14:paraId="75DFD52A">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泄露患者隐私或者个人信息2至3人次</w:t>
      </w:r>
      <w:r>
        <w:rPr>
          <w:rFonts w:hint="eastAsia" w:eastAsia="仿宋_GB2312"/>
          <w:color w:val="000000"/>
          <w:szCs w:val="32"/>
        </w:rPr>
        <w:t>的</w:t>
      </w:r>
      <w:r>
        <w:rPr>
          <w:rFonts w:eastAsia="仿宋_GB2312"/>
          <w:color w:val="000000"/>
          <w:szCs w:val="32"/>
        </w:rPr>
        <w:t>，或者给患者疾病治疗、正常生产生活、人身财产安全等造成一定后果的。</w:t>
      </w:r>
    </w:p>
    <w:p w14:paraId="08EAB1D5">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给予警告，没收违法所得，并处15000元以上25000元以下的罚款。</w:t>
      </w:r>
    </w:p>
    <w:p w14:paraId="27610B25">
      <w:pPr>
        <w:overflowPunct w:val="0"/>
        <w:spacing w:line="600" w:lineRule="exact"/>
        <w:ind w:firstLine="628" w:firstLineChars="200"/>
        <w:rPr>
          <w:rFonts w:eastAsia="仿宋_GB2312"/>
          <w:b/>
          <w:color w:val="000000"/>
          <w:szCs w:val="32"/>
        </w:rPr>
      </w:pPr>
      <w:r>
        <w:rPr>
          <w:rFonts w:hint="eastAsia" w:eastAsia="仿宋_GB2312"/>
          <w:b/>
          <w:color w:val="000000"/>
          <w:szCs w:val="32"/>
        </w:rPr>
        <w:t>3.从</w:t>
      </w:r>
      <w:r>
        <w:rPr>
          <w:rFonts w:eastAsia="仿宋_GB2312"/>
          <w:b/>
          <w:color w:val="000000"/>
          <w:szCs w:val="32"/>
        </w:rPr>
        <w:t>重情形：</w:t>
      </w:r>
      <w:r>
        <w:rPr>
          <w:rFonts w:eastAsia="仿宋_GB2312"/>
          <w:bCs/>
          <w:color w:val="000000"/>
          <w:szCs w:val="32"/>
        </w:rPr>
        <w:t>有下列情形之一的，</w:t>
      </w:r>
      <w:r>
        <w:rPr>
          <w:rFonts w:eastAsia="仿宋_GB2312"/>
          <w:color w:val="000000"/>
          <w:szCs w:val="32"/>
        </w:rPr>
        <w:t>泄露患者隐私或者个人信息4人次以上的；给患者疾病治疗、正常生产生活、人身财产安全等造成重大后果的；造成恶劣社会影响等严重后果的。</w:t>
      </w:r>
    </w:p>
    <w:p w14:paraId="498FCCC1">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给予警告，没收违法所得，并处25000元以上3万元以下的罚款，责令暂停6个月以上1年以下执业活动直至吊销医师执业证书。</w:t>
      </w:r>
    </w:p>
    <w:p w14:paraId="031610D5">
      <w:pPr>
        <w:overflowPunct w:val="0"/>
        <w:spacing w:line="600" w:lineRule="exact"/>
        <w:ind w:firstLine="628" w:firstLineChars="200"/>
        <w:rPr>
          <w:rFonts w:eastAsia="楷体_GB2312"/>
          <w:color w:val="000000"/>
          <w:szCs w:val="32"/>
        </w:rPr>
      </w:pPr>
      <w:r>
        <w:rPr>
          <w:rFonts w:eastAsia="楷体_GB2312"/>
          <w:color w:val="000000"/>
          <w:szCs w:val="32"/>
        </w:rPr>
        <w:t>八、违法行为：出具虚假医学证明文件，或者未经亲自诊查、调查，签署诊断、治疗、流行病学等证明文件或者有关出生、死亡等证明文件</w:t>
      </w:r>
    </w:p>
    <w:p w14:paraId="7632FDF8">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《中华人民共和国医师法》第五十六条第二项</w:t>
      </w:r>
    </w:p>
    <w:p w14:paraId="69571A3C">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p w14:paraId="153ECFD7">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D330E73">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首次发生，未造成后果的。</w:t>
      </w:r>
    </w:p>
    <w:p w14:paraId="4AE3DF40">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给予警告，没收违法所得，并处1万元以上15000元以下的罚款。</w:t>
      </w:r>
    </w:p>
    <w:p w14:paraId="167F18BB">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再次发生，或造成后果的。</w:t>
      </w:r>
    </w:p>
    <w:p w14:paraId="57B27CD2">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给予警告，没收违法所得，并处15000元以上25000元以下的罚款。</w:t>
      </w:r>
    </w:p>
    <w:p w14:paraId="2132C853">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3次以上发生</w:t>
      </w:r>
      <w:r>
        <w:rPr>
          <w:rFonts w:hint="eastAsia" w:eastAsia="仿宋_GB2312"/>
          <w:color w:val="000000"/>
          <w:szCs w:val="32"/>
        </w:rPr>
        <w:t>的</w:t>
      </w:r>
      <w:r>
        <w:rPr>
          <w:rFonts w:eastAsia="仿宋_GB2312"/>
          <w:color w:val="000000"/>
          <w:szCs w:val="32"/>
        </w:rPr>
        <w:t>，或者造成严重后果的。</w:t>
      </w:r>
    </w:p>
    <w:p w14:paraId="6B98480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给予警告，没收违法所得，并处25000元以上3万元以下的罚款，责令暂停6个月以上1年以下执业活动直至吊销医师执业证书。</w:t>
      </w:r>
    </w:p>
    <w:p w14:paraId="6224A760">
      <w:pPr>
        <w:overflowPunct w:val="0"/>
        <w:spacing w:line="600" w:lineRule="exact"/>
        <w:ind w:firstLine="628" w:firstLineChars="200"/>
        <w:rPr>
          <w:rFonts w:eastAsia="楷体_GB2312"/>
          <w:color w:val="000000"/>
          <w:szCs w:val="32"/>
        </w:rPr>
      </w:pPr>
      <w:r>
        <w:rPr>
          <w:rFonts w:eastAsia="楷体_GB2312"/>
          <w:color w:val="000000"/>
          <w:szCs w:val="32"/>
        </w:rPr>
        <w:t>九、违法行为：隐匿、伪造、篡改或者擅自销毁病历等医学文书及有关资料</w:t>
      </w:r>
    </w:p>
    <w:p w14:paraId="60932232">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《中华人民共和国医师法》第五十六条第三项</w:t>
      </w:r>
    </w:p>
    <w:p w14:paraId="524CDE95">
      <w:pPr>
        <w:overflowPunct w:val="0"/>
        <w:spacing w:line="600" w:lineRule="exact"/>
        <w:ind w:firstLine="628" w:firstLineChars="200"/>
        <w:rPr>
          <w:rFonts w:eastAsia="仿宋_GB2312"/>
          <w:color w:val="000000"/>
          <w:szCs w:val="32"/>
        </w:rPr>
      </w:pPr>
      <w:r>
        <w:rPr>
          <w:rFonts w:eastAsia="仿宋_GB2312"/>
          <w:color w:val="000000"/>
          <w:szCs w:val="32"/>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w:t>
      </w:r>
    </w:p>
    <w:p w14:paraId="6B1C6F5C">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0C6C464">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eastAsia="仿宋_GB2312"/>
          <w:bCs/>
          <w:color w:val="000000"/>
          <w:szCs w:val="32"/>
        </w:rPr>
        <w:t>医师</w:t>
      </w:r>
      <w:r>
        <w:rPr>
          <w:rFonts w:eastAsia="仿宋_GB2312"/>
          <w:color w:val="000000"/>
          <w:szCs w:val="32"/>
        </w:rPr>
        <w:t>隐匿、伪造、篡改或者擅自销毁病历等医学文书及有关资料，涉及1名患者的。</w:t>
      </w:r>
    </w:p>
    <w:p w14:paraId="59464D8B">
      <w:pPr>
        <w:overflowPunct w:val="0"/>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rPr>
        <w:t>给予警告，没收违法所得，并处1万元以上15000元以下的罚款</w:t>
      </w:r>
      <w:r>
        <w:rPr>
          <w:rFonts w:eastAsia="仿宋_GB2312"/>
          <w:color w:val="000000"/>
          <w:szCs w:val="32"/>
        </w:rPr>
        <w:t>。</w:t>
      </w:r>
    </w:p>
    <w:p w14:paraId="0ABCD95B">
      <w:pPr>
        <w:overflowPunct w:val="0"/>
        <w:spacing w:line="600" w:lineRule="exact"/>
        <w:ind w:firstLine="628" w:firstLineChars="200"/>
        <w:rPr>
          <w:color w:val="000000"/>
          <w:szCs w:val="32"/>
        </w:rPr>
      </w:pPr>
      <w:r>
        <w:rPr>
          <w:rFonts w:eastAsia="仿宋_GB2312"/>
          <w:b/>
          <w:color w:val="000000"/>
          <w:szCs w:val="32"/>
        </w:rPr>
        <w:t>2.一般情形：</w:t>
      </w:r>
      <w:r>
        <w:rPr>
          <w:rFonts w:hint="eastAsia" w:eastAsia="仿宋_GB2312"/>
          <w:bCs/>
          <w:color w:val="000000"/>
          <w:szCs w:val="32"/>
        </w:rPr>
        <w:t>医师</w:t>
      </w:r>
      <w:r>
        <w:rPr>
          <w:rFonts w:eastAsia="仿宋_GB2312"/>
          <w:color w:val="000000"/>
          <w:szCs w:val="32"/>
        </w:rPr>
        <w:t>隐匿、伪造、篡改或</w:t>
      </w:r>
      <w:r>
        <w:rPr>
          <w:rFonts w:hint="eastAsia"/>
          <w:color w:val="000000"/>
          <w:szCs w:val="32"/>
          <w:lang w:eastAsia="zh-CN"/>
        </w:rPr>
        <w:t>者</w:t>
      </w:r>
      <w:r>
        <w:rPr>
          <w:rFonts w:eastAsia="仿宋_GB2312"/>
          <w:color w:val="000000"/>
          <w:szCs w:val="32"/>
        </w:rPr>
        <w:t>擅自销毁病历等医学文书及有关资料，涉及2名患者的。</w:t>
      </w:r>
    </w:p>
    <w:p w14:paraId="2777C0B9">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rPr>
        <w:t>给予警告，没收违法所得，并处15000元以上25000元以下的罚款</w:t>
      </w:r>
      <w:r>
        <w:rPr>
          <w:rFonts w:eastAsia="仿宋_GB2312"/>
          <w:color w:val="000000"/>
          <w:szCs w:val="32"/>
        </w:rPr>
        <w:t>。</w:t>
      </w:r>
    </w:p>
    <w:p w14:paraId="2AC9635A">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，医师</w:t>
      </w:r>
      <w:r>
        <w:rPr>
          <w:rFonts w:eastAsia="仿宋_GB2312"/>
          <w:color w:val="000000"/>
        </w:rPr>
        <w:t>隐匿、伪造、篡改或者擅自销毁病历等医学文书及有关资料，涉及3名以上患者的</w:t>
      </w:r>
      <w:r>
        <w:rPr>
          <w:rFonts w:eastAsia="仿宋_GB2312"/>
          <w:color w:val="000000"/>
          <w:szCs w:val="32"/>
        </w:rPr>
        <w:t>；造成严重后果的；造成其他恶劣社会影响的。</w:t>
      </w:r>
    </w:p>
    <w:p w14:paraId="66F78445">
      <w:pPr>
        <w:overflowPunct w:val="0"/>
        <w:spacing w:line="600" w:lineRule="exact"/>
        <w:ind w:firstLine="628" w:firstLineChars="200"/>
        <w:rPr>
          <w:rFonts w:eastAsia="仿宋_GB2312"/>
          <w:color w:val="000000"/>
        </w:rPr>
      </w:pPr>
      <w:r>
        <w:rPr>
          <w:rFonts w:eastAsia="仿宋_GB2312"/>
          <w:b/>
          <w:color w:val="000000"/>
          <w:szCs w:val="32"/>
        </w:rPr>
        <w:t>处罚标准：</w:t>
      </w:r>
      <w:r>
        <w:rPr>
          <w:rFonts w:eastAsia="仿宋_GB2312"/>
          <w:color w:val="000000"/>
        </w:rPr>
        <w:t>给予警告，没收违法所得，并处25000元以上3万元以下的罚款，责令暂停6个月以上1年以下执业活动直至吊销医师执业证书。</w:t>
      </w:r>
    </w:p>
    <w:p w14:paraId="04CE9A30">
      <w:pPr>
        <w:overflowPunct w:val="0"/>
        <w:spacing w:line="600" w:lineRule="exact"/>
        <w:ind w:firstLine="628" w:firstLineChars="200"/>
        <w:rPr>
          <w:rFonts w:eastAsia="楷体_GB2312"/>
          <w:color w:val="000000"/>
          <w:szCs w:val="32"/>
        </w:rPr>
      </w:pPr>
      <w:r>
        <w:rPr>
          <w:rFonts w:eastAsia="楷体_GB2312"/>
          <w:color w:val="000000"/>
          <w:szCs w:val="32"/>
        </w:rPr>
        <w:t>十、违法行为：未按照规定使用麻醉药品、医疗用毒性药品、精神药品、放射性药品等</w:t>
      </w:r>
    </w:p>
    <w:p w14:paraId="117E7AFF">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《中华人民共和国医师法》第五十六条第四项</w:t>
      </w:r>
    </w:p>
    <w:p w14:paraId="5F5CD19C">
      <w:pPr>
        <w:overflowPunct w:val="0"/>
        <w:spacing w:line="600" w:lineRule="exact"/>
        <w:ind w:firstLine="628" w:firstLineChars="200"/>
        <w:rPr>
          <w:rFonts w:eastAsia="仿宋_GB2312"/>
          <w:color w:val="000000"/>
          <w:szCs w:val="32"/>
        </w:rPr>
      </w:pPr>
      <w:r>
        <w:rPr>
          <w:rFonts w:eastAsia="仿宋_GB2312"/>
          <w:color w:val="000000"/>
          <w:szCs w:val="32"/>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w:t>
      </w:r>
    </w:p>
    <w:p w14:paraId="4BEE4070">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9738AD0">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未按照规定使用麻醉药品、医疗用毒性药品、精神药品、放射性药品等</w:t>
      </w:r>
      <w:r>
        <w:rPr>
          <w:rFonts w:hint="eastAsia" w:eastAsia="仿宋_GB2312"/>
          <w:color w:val="000000"/>
          <w:szCs w:val="32"/>
        </w:rPr>
        <w:t>，涉及患者1至2人次</w:t>
      </w:r>
      <w:r>
        <w:rPr>
          <w:rFonts w:eastAsia="仿宋_GB2312"/>
          <w:color w:val="000000"/>
          <w:szCs w:val="32"/>
        </w:rPr>
        <w:t>的。</w:t>
      </w:r>
    </w:p>
    <w:p w14:paraId="7CA3909B">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给予警告，没收违法所得，并处1万元以上15000元以下的罚款。</w:t>
      </w:r>
    </w:p>
    <w:p w14:paraId="798A27DA">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未按照规定使用麻醉药品、医疗用毒性药品、精神药品、放射性药品等</w:t>
      </w:r>
      <w:r>
        <w:rPr>
          <w:rFonts w:hint="eastAsia" w:eastAsia="仿宋_GB2312"/>
          <w:color w:val="000000"/>
          <w:szCs w:val="32"/>
        </w:rPr>
        <w:t>，涉及患者3至4人次</w:t>
      </w:r>
      <w:r>
        <w:rPr>
          <w:rFonts w:eastAsia="仿宋_GB2312"/>
          <w:color w:val="000000"/>
          <w:szCs w:val="32"/>
        </w:rPr>
        <w:t>的。</w:t>
      </w:r>
    </w:p>
    <w:p w14:paraId="38A5F238">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给予警告，没收违法所得，并处15000元以上25000元以下的罚款。</w:t>
      </w:r>
    </w:p>
    <w:p w14:paraId="3A4B7375">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未按照规定使用麻醉药品、医疗用毒性药品、精神药品、放射性药品等</w:t>
      </w:r>
      <w:r>
        <w:rPr>
          <w:rFonts w:hint="eastAsia" w:eastAsia="仿宋_GB2312"/>
          <w:color w:val="000000"/>
          <w:szCs w:val="32"/>
        </w:rPr>
        <w:t>，涉及患者</w:t>
      </w:r>
      <w:r>
        <w:rPr>
          <w:rFonts w:eastAsia="仿宋_GB2312"/>
          <w:color w:val="000000"/>
          <w:szCs w:val="32"/>
        </w:rPr>
        <w:t>5人次以上的；造成严重后果的；造成其他恶劣社会影响的。</w:t>
      </w:r>
    </w:p>
    <w:p w14:paraId="2FF74675">
      <w:pPr>
        <w:overflowPunct w:val="0"/>
        <w:spacing w:line="600" w:lineRule="exact"/>
        <w:ind w:firstLine="628" w:firstLineChars="200"/>
        <w:rPr>
          <w:rFonts w:eastAsia="仿宋_GB2312"/>
          <w:color w:val="000000"/>
        </w:rPr>
      </w:pPr>
      <w:r>
        <w:rPr>
          <w:rFonts w:eastAsia="仿宋_GB2312"/>
          <w:b/>
          <w:color w:val="000000"/>
          <w:szCs w:val="32"/>
        </w:rPr>
        <w:t>处罚标准：</w:t>
      </w:r>
      <w:r>
        <w:rPr>
          <w:rFonts w:eastAsia="仿宋_GB2312"/>
          <w:color w:val="000000"/>
          <w:szCs w:val="32"/>
        </w:rPr>
        <w:t>给予警告，没收违法所得，并处25000元以上3万元以下的罚款，</w:t>
      </w:r>
      <w:r>
        <w:rPr>
          <w:rFonts w:eastAsia="仿宋_GB2312"/>
          <w:color w:val="000000"/>
        </w:rPr>
        <w:t>责令暂停6个月以上1年以下执业活动直至吊销医师执业证书。</w:t>
      </w:r>
    </w:p>
    <w:p w14:paraId="0D4F7F7D">
      <w:pPr>
        <w:overflowPunct w:val="0"/>
        <w:spacing w:line="600" w:lineRule="exact"/>
        <w:ind w:firstLine="628" w:firstLineChars="200"/>
        <w:rPr>
          <w:rFonts w:eastAsia="楷体_GB2312"/>
          <w:color w:val="000000"/>
          <w:szCs w:val="32"/>
        </w:rPr>
      </w:pPr>
      <w:r>
        <w:rPr>
          <w:rFonts w:eastAsia="楷体_GB2312"/>
          <w:color w:val="000000"/>
          <w:szCs w:val="32"/>
        </w:rPr>
        <w:t>十一、违法行为：利用职务之便，索要、非法收受财物或者牟取其他不正当利益，或者违反诊疗规范，对患者实施不必要的检查、治疗造成不良后果</w:t>
      </w:r>
    </w:p>
    <w:p w14:paraId="5ACFBD41">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《中华人民共和国医师法》第五十六条第五项</w:t>
      </w:r>
    </w:p>
    <w:p w14:paraId="2FB00ED2">
      <w:pPr>
        <w:overflowPunct w:val="0"/>
        <w:spacing w:line="600" w:lineRule="exact"/>
        <w:ind w:firstLine="628" w:firstLineChars="200"/>
        <w:rPr>
          <w:rFonts w:eastAsia="仿宋_GB2312"/>
          <w:color w:val="000000"/>
          <w:spacing w:val="-6"/>
          <w:szCs w:val="32"/>
        </w:rPr>
      </w:pPr>
      <w:r>
        <w:rPr>
          <w:rFonts w:eastAsia="仿宋_GB2312"/>
          <w:bCs/>
          <w:color w:val="000000"/>
          <w:kern w:val="0"/>
          <w:szCs w:val="32"/>
        </w:rPr>
        <w:t>违反本法规定，医师在执业活动中有下列行为之一的，由县级以上人民政府卫生健康主管部门责令改正，给予警告，没收违法所得，并处一万元以上三万元以下的罚款；情节严重的，责令暂停六个</w:t>
      </w:r>
      <w:r>
        <w:rPr>
          <w:rFonts w:eastAsia="仿宋_GB2312"/>
          <w:bCs/>
          <w:color w:val="000000"/>
          <w:spacing w:val="-6"/>
          <w:kern w:val="0"/>
          <w:szCs w:val="32"/>
        </w:rPr>
        <w:t>月以上一年以下执业活动直至吊销医师执业证书：（五）利用职务之便，索要、非法收受财物或者牟取其他不正当利益，或者违反诊疗规范，对患者实施不必要的检查、治疗造成不良后果。</w:t>
      </w:r>
    </w:p>
    <w:p w14:paraId="7E09BB81">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64208D0">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索取、非法收受患者财物价值或者牟取其他不正当利益价值1万元以下的</w:t>
      </w:r>
      <w:r>
        <w:rPr>
          <w:rFonts w:hint="eastAsia" w:eastAsia="仿宋_GB2312"/>
          <w:color w:val="000000"/>
          <w:szCs w:val="32"/>
        </w:rPr>
        <w:t>，或者</w:t>
      </w:r>
      <w:r>
        <w:rPr>
          <w:rFonts w:eastAsia="仿宋_GB2312"/>
          <w:color w:val="000000"/>
          <w:szCs w:val="32"/>
        </w:rPr>
        <w:t>违反诊疗规范，对患者实施不必要的检查、治疗造成不良后果3人次以下的。</w:t>
      </w:r>
    </w:p>
    <w:p w14:paraId="13AE799F">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给予警告，没收违法所得，并处1万元以上15000元以下的罚款。</w:t>
      </w:r>
    </w:p>
    <w:p w14:paraId="460655C2">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索取、非法收受患者财物价值或者牟取其他不正当利益价值1万元以上3万元以下的</w:t>
      </w:r>
      <w:r>
        <w:rPr>
          <w:rFonts w:hint="eastAsia" w:eastAsia="仿宋_GB2312"/>
          <w:color w:val="000000"/>
          <w:szCs w:val="32"/>
        </w:rPr>
        <w:t>，或者</w:t>
      </w:r>
      <w:r>
        <w:rPr>
          <w:rFonts w:eastAsia="仿宋_GB2312"/>
          <w:color w:val="000000"/>
          <w:szCs w:val="32"/>
        </w:rPr>
        <w:t>违反诊疗规范，对患者实施不必要的检查、治疗造成不良后果3人次以上5人次以下的。</w:t>
      </w:r>
    </w:p>
    <w:p w14:paraId="2ABE5A48">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给予警告，没收违法所得，并处15000元以上25000元以下的罚款。</w:t>
      </w:r>
    </w:p>
    <w:p w14:paraId="28707438">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索取、非法收受患者财物价值或者牟取其他不正当利益价值3万元以上的；违反诊疗规范，对患者实施不必要的检查、治疗造成不良后果5人次以上的；造成医疗事故的；造成患者重度残疾、死亡或者其他恶劣社会影响等后果的。</w:t>
      </w:r>
    </w:p>
    <w:p w14:paraId="4808B92F">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给予警告，没收违法所得，并处25000元以上3万元以下的罚款，责令暂停6个月以上1年以下执业活动直至吊销医师执业证书。</w:t>
      </w:r>
    </w:p>
    <w:p w14:paraId="61742ED3">
      <w:pPr>
        <w:overflowPunct w:val="0"/>
        <w:spacing w:line="600" w:lineRule="exact"/>
        <w:ind w:firstLine="628" w:firstLineChars="200"/>
        <w:rPr>
          <w:rFonts w:eastAsia="楷体_GB2312"/>
          <w:color w:val="000000"/>
          <w:szCs w:val="32"/>
        </w:rPr>
      </w:pPr>
      <w:r>
        <w:rPr>
          <w:rFonts w:eastAsia="楷体_GB2312"/>
          <w:color w:val="000000"/>
          <w:szCs w:val="32"/>
        </w:rPr>
        <w:t>十二、违法行为：开展禁止类医疗技术临床应用</w:t>
      </w:r>
    </w:p>
    <w:p w14:paraId="2E38C524">
      <w:pPr>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bCs/>
          <w:color w:val="000000"/>
          <w:spacing w:val="-6"/>
          <w:kern w:val="0"/>
          <w:szCs w:val="32"/>
        </w:rPr>
        <w:t>处罚依据】  《中华人民共和国医师法》第五十六条第六项</w:t>
      </w:r>
    </w:p>
    <w:p w14:paraId="0BFD6540">
      <w:pPr>
        <w:overflowPunct w:val="0"/>
        <w:spacing w:line="600" w:lineRule="exact"/>
        <w:ind w:firstLine="628" w:firstLineChars="200"/>
        <w:rPr>
          <w:rFonts w:eastAsia="仿宋_GB2312"/>
          <w:color w:val="000000"/>
          <w:szCs w:val="32"/>
        </w:rPr>
      </w:pPr>
      <w:r>
        <w:rPr>
          <w:rFonts w:eastAsia="仿宋_GB2312"/>
          <w:color w:val="000000"/>
          <w:szCs w:val="32"/>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w:t>
      </w:r>
    </w:p>
    <w:p w14:paraId="6BB8923E">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609B44B">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开展禁止类医疗技术临床应用1次的。</w:t>
      </w:r>
    </w:p>
    <w:p w14:paraId="0C8EA182">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给予警告，没收违法所得，并处1万元以上15000元以下的罚款。</w:t>
      </w:r>
    </w:p>
    <w:p w14:paraId="31CE11B9">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开展禁止类医疗技术临床应用2次以上5次以下的。</w:t>
      </w:r>
    </w:p>
    <w:p w14:paraId="2B57CE9E">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给予警告，没收违法所得，并处15000元以上25000元以下的罚款。</w:t>
      </w:r>
    </w:p>
    <w:p w14:paraId="6D895F4F">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开展禁止类医疗技术临床应用5次以上的；造成医疗事故的；造成患者重度残疾、死亡或者其他恶劣社会影响等严重后果的。</w:t>
      </w:r>
    </w:p>
    <w:p w14:paraId="050394CE">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给予警告，没收违法所得，并处25000元以上3万元以下的罚款，责令暂停6个月以上1年以下执业活动直至吊销医师执业证书。</w:t>
      </w:r>
    </w:p>
    <w:p w14:paraId="1D7A7F0B">
      <w:pPr>
        <w:overflowPunct w:val="0"/>
        <w:spacing w:line="600" w:lineRule="exact"/>
        <w:ind w:firstLine="628" w:firstLineChars="200"/>
        <w:rPr>
          <w:rFonts w:eastAsia="楷体_GB2312"/>
          <w:color w:val="000000"/>
          <w:szCs w:val="32"/>
        </w:rPr>
      </w:pPr>
      <w:r>
        <w:rPr>
          <w:rFonts w:eastAsia="楷体_GB2312"/>
          <w:color w:val="000000"/>
          <w:szCs w:val="32"/>
        </w:rPr>
        <w:t>十三、违法行为：医师未按照注册的执业地点、执业类别、执业范围执业</w:t>
      </w:r>
    </w:p>
    <w:p w14:paraId="0C61B986">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w:t>
      </w:r>
      <w:r>
        <w:rPr>
          <w:rFonts w:hint="eastAsia" w:eastAsia="仿宋_GB2312"/>
          <w:b/>
          <w:bCs/>
          <w:color w:val="000000"/>
          <w:kern w:val="0"/>
          <w:szCs w:val="32"/>
        </w:rPr>
        <w:t xml:space="preserve">  </w:t>
      </w:r>
      <w:r>
        <w:rPr>
          <w:rFonts w:eastAsia="仿宋_GB2312"/>
          <w:b/>
          <w:bCs/>
          <w:color w:val="000000"/>
          <w:kern w:val="0"/>
          <w:szCs w:val="32"/>
        </w:rPr>
        <w:t>《中华人民共和国医师法》第五十七条</w:t>
      </w:r>
    </w:p>
    <w:p w14:paraId="0C93644A">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14:paraId="7CFCA5AE">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820E9AF">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医师未按照注册的执业地点、执业类别、执业范围执业的时间不足6个月或者违法所得不足5000元，且未造成危害后果的。</w:t>
      </w:r>
    </w:p>
    <w:p w14:paraId="2693C38E">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给予警告，没收违法所得，并处1万元以上15000元以下的罚款。</w:t>
      </w:r>
    </w:p>
    <w:p w14:paraId="30951933">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医师未按照注册的执业地点、执业类别、执业范围执业的时间6个月以上1年以下的；违法所得5000元以上1万元以下的；造成不良社会影响或后果的。</w:t>
      </w:r>
    </w:p>
    <w:p w14:paraId="2316C183">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给予警告，没收违法所得，并处15000元以上25000元以下的罚款。</w:t>
      </w:r>
    </w:p>
    <w:p w14:paraId="3040D15D">
      <w:pPr>
        <w:overflowPunct w:val="0"/>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医师未按照注册的执业地点、执业类别、执业范围执业的时间1年以上的；违法所得1万元以上的；造成恶劣社会影响或者其他严重后果的</w:t>
      </w:r>
      <w:r>
        <w:rPr>
          <w:rFonts w:hint="eastAsia" w:eastAsia="仿宋_GB2312"/>
          <w:color w:val="000000"/>
          <w:szCs w:val="32"/>
        </w:rPr>
        <w:t>。</w:t>
      </w:r>
    </w:p>
    <w:p w14:paraId="705E2F99">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给予警告，没收违法所得，并处25000元以上3万元以下的罚款，责令暂停6个月以上1年以下执业活动直至吊销医师执业证书。</w:t>
      </w:r>
    </w:p>
    <w:p w14:paraId="792C6DF3">
      <w:pPr>
        <w:overflowPunct w:val="0"/>
        <w:spacing w:line="600" w:lineRule="exact"/>
        <w:ind w:firstLine="628" w:firstLineChars="200"/>
        <w:rPr>
          <w:rFonts w:eastAsia="楷体_GB2312"/>
          <w:color w:val="000000"/>
          <w:szCs w:val="32"/>
        </w:rPr>
      </w:pPr>
      <w:r>
        <w:rPr>
          <w:rFonts w:eastAsia="楷体_GB2312"/>
          <w:color w:val="000000"/>
          <w:szCs w:val="32"/>
        </w:rPr>
        <w:t>十四、违法行为：非医师行医</w:t>
      </w:r>
    </w:p>
    <w:p w14:paraId="34275B28">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《中华人民共和国医师法》第五十九条</w:t>
      </w:r>
    </w:p>
    <w:p w14:paraId="5495EE16">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违反本法规定，非医师行医的，由县级以上人民政府卫生健康主管部门责令停止非法执业活动，没收违法所得和药品、医疗器械，并处违法所得二倍以上十倍以下的罚款，违法所得不足一万元的，按一万元计算。</w:t>
      </w:r>
    </w:p>
    <w:p w14:paraId="7F6581C5">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B181417">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非医师行医不足3个月，且未造成危害后果的。</w:t>
      </w:r>
    </w:p>
    <w:p w14:paraId="745CC665">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责令停止非法执业活动，没收违法所得和药品、医疗器械，并处违法所得2倍以上4倍以下的罚款，违法所得不足1万元的，按1万元计算。</w:t>
      </w:r>
    </w:p>
    <w:p w14:paraId="2EB8D99F">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非医师行医3个月以上6个月以下</w:t>
      </w:r>
      <w:r>
        <w:rPr>
          <w:rFonts w:hint="eastAsia"/>
          <w:color w:val="000000"/>
          <w:szCs w:val="32"/>
          <w:lang w:eastAsia="zh-CN"/>
        </w:rPr>
        <w:t>，</w:t>
      </w:r>
      <w:r>
        <w:rPr>
          <w:rFonts w:eastAsia="仿宋_GB2312"/>
          <w:color w:val="000000"/>
          <w:szCs w:val="32"/>
        </w:rPr>
        <w:t>且未造成危害后果的。</w:t>
      </w:r>
    </w:p>
    <w:p w14:paraId="0A166BDE">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责令停止非法执业活动，没收违法所得和药品、医疗器械，并处违法所得4倍以上7倍以下的罚款，违法所得不足1万元的，按1万元计算。</w:t>
      </w:r>
    </w:p>
    <w:p w14:paraId="04F2D8F7">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非医师行医6个月以上的；被吊销、注销《医师执业证书》，仍从事医疗执业活动的；二年内曾因相同行为受到卫生行政处罚的；使用假药、劣药蒙骗患者的；给患者造成伤害后果的。</w:t>
      </w:r>
    </w:p>
    <w:p w14:paraId="718AC91D">
      <w:pPr>
        <w:overflowPunct w:val="0"/>
        <w:spacing w:line="600" w:lineRule="exact"/>
        <w:ind w:firstLine="628" w:firstLineChars="200"/>
        <w:rPr>
          <w:rFonts w:eastAsia="黑体"/>
          <w:color w:val="000000"/>
          <w:szCs w:val="32"/>
        </w:rPr>
      </w:pPr>
      <w:r>
        <w:rPr>
          <w:rFonts w:eastAsia="仿宋_GB2312"/>
          <w:b/>
          <w:color w:val="000000"/>
          <w:szCs w:val="32"/>
        </w:rPr>
        <w:t>处罚标准：</w:t>
      </w:r>
      <w:r>
        <w:rPr>
          <w:rFonts w:eastAsia="仿宋_GB2312"/>
          <w:color w:val="000000"/>
          <w:szCs w:val="32"/>
        </w:rPr>
        <w:t>责令停止非法执业活动，没收违法所得和药品、医疗器械，并处违法所得7倍以上10倍以下的罚款，违法所得不足1万元的，按1万元计算。</w:t>
      </w:r>
    </w:p>
    <w:p w14:paraId="0C234DD2">
      <w:pPr>
        <w:spacing w:line="600" w:lineRule="exact"/>
        <w:rPr>
          <w:rFonts w:hint="eastAsia" w:eastAsia="黑体"/>
          <w:color w:val="000000"/>
          <w:szCs w:val="32"/>
        </w:rPr>
      </w:pPr>
    </w:p>
    <w:p w14:paraId="75FFA8DB">
      <w:pPr>
        <w:spacing w:line="600" w:lineRule="exact"/>
        <w:jc w:val="center"/>
        <w:outlineLvl w:val="1"/>
        <w:rPr>
          <w:rFonts w:eastAsia="黑体"/>
          <w:color w:val="000000"/>
          <w:szCs w:val="32"/>
        </w:rPr>
      </w:pPr>
      <w:r>
        <w:rPr>
          <w:rFonts w:eastAsia="黑体"/>
          <w:color w:val="000000"/>
          <w:szCs w:val="32"/>
        </w:rPr>
        <w:t>第三节  《中华人民共和国精神卫生法》</w:t>
      </w:r>
    </w:p>
    <w:p w14:paraId="12E60281">
      <w:pPr>
        <w:pStyle w:val="7"/>
        <w:widowControl w:val="0"/>
        <w:shd w:val="clear" w:color="auto" w:fill="FFFFFF"/>
        <w:overflowPunct w:val="0"/>
        <w:spacing w:before="0" w:beforeAutospacing="0" w:after="0" w:afterAutospacing="0" w:line="600" w:lineRule="exact"/>
        <w:ind w:firstLine="628"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2012年10月26日第十一届全国人民代表大会常务委员会第二十九次会议通过；根据2018年4月27日第十三届全国人民代表大会常务委员会第二次会议《关于修改〈中华人民共和国国境卫生检疫法〉等六部法律的决定》修正）</w:t>
      </w:r>
    </w:p>
    <w:p w14:paraId="16B15C5A">
      <w:pPr>
        <w:overflowPunct w:val="0"/>
        <w:spacing w:line="600" w:lineRule="exact"/>
        <w:ind w:firstLine="628" w:firstLineChars="200"/>
        <w:rPr>
          <w:rFonts w:hint="eastAsia" w:ascii="仿宋_GB2312" w:hAnsi="仿宋_GB2312" w:eastAsia="仿宋_GB2312" w:cs="仿宋_GB2312"/>
          <w:color w:val="000000"/>
          <w:szCs w:val="32"/>
        </w:rPr>
      </w:pPr>
    </w:p>
    <w:p w14:paraId="4E6EBA16">
      <w:pPr>
        <w:overflowPunct w:val="0"/>
        <w:spacing w:line="600" w:lineRule="exact"/>
        <w:ind w:firstLine="628" w:firstLineChars="200"/>
        <w:rPr>
          <w:rFonts w:eastAsia="楷体_GB2312"/>
          <w:color w:val="000000"/>
          <w:szCs w:val="32"/>
        </w:rPr>
      </w:pPr>
      <w:r>
        <w:rPr>
          <w:rFonts w:eastAsia="楷体_GB2312"/>
          <w:color w:val="000000"/>
          <w:szCs w:val="32"/>
        </w:rPr>
        <w:t>一、违法行为：不符合《中华人民共和国精神卫生法》规定条件的医疗机构擅自从事精神障碍诊断、治疗</w:t>
      </w:r>
    </w:p>
    <w:p w14:paraId="2075E991">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《中华人民共和国精神卫生法》第七十三条</w:t>
      </w:r>
    </w:p>
    <w:p w14:paraId="0265FA09">
      <w:pPr>
        <w:overflowPunct w:val="0"/>
        <w:spacing w:line="600" w:lineRule="exact"/>
        <w:ind w:firstLine="628" w:firstLineChars="200"/>
        <w:rPr>
          <w:rFonts w:eastAsia="仿宋_GB2312"/>
          <w:color w:val="000000"/>
          <w:szCs w:val="32"/>
        </w:rPr>
      </w:pPr>
      <w:r>
        <w:rPr>
          <w:rFonts w:eastAsia="仿宋_GB2312"/>
          <w:color w:val="000000"/>
          <w:szCs w:val="32"/>
        </w:rPr>
        <w:t>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14:paraId="180C920A">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FB13AFF">
      <w:pPr>
        <w:overflowPunct w:val="0"/>
        <w:spacing w:line="600" w:lineRule="exact"/>
        <w:ind w:firstLine="628" w:firstLineChars="200"/>
        <w:rPr>
          <w:rFonts w:eastAsia="仿宋_GB2312"/>
          <w:color w:val="000000"/>
          <w:szCs w:val="32"/>
        </w:rPr>
      </w:pPr>
      <w:r>
        <w:rPr>
          <w:rFonts w:eastAsia="仿宋_GB2312"/>
          <w:b/>
          <w:color w:val="000000"/>
          <w:szCs w:val="32"/>
        </w:rPr>
        <w:t>1.一般情形：</w:t>
      </w:r>
      <w:r>
        <w:rPr>
          <w:rFonts w:hint="eastAsia" w:ascii="仿宋_GB2312" w:hAnsi="仿宋_GB2312" w:eastAsia="仿宋_GB2312" w:cs="仿宋_GB2312"/>
          <w:color w:val="000000"/>
          <w:szCs w:val="32"/>
        </w:rPr>
        <w:t>①</w:t>
      </w:r>
      <w:r>
        <w:rPr>
          <w:rFonts w:eastAsia="仿宋_GB2312"/>
          <w:color w:val="000000"/>
          <w:szCs w:val="32"/>
        </w:rPr>
        <w:t>医疗机构擅自从事精神障碍诊断、治疗时间2个月以下的</w:t>
      </w:r>
      <w:r>
        <w:rPr>
          <w:rFonts w:ascii="仿宋_GB2312" w:hAnsi="仿宋_GB2312" w:eastAsia="仿宋_GB2312" w:cs="仿宋_GB2312"/>
          <w:color w:val="000000"/>
          <w:szCs w:val="32"/>
        </w:rPr>
        <w:t>。②</w:t>
      </w:r>
      <w:r>
        <w:rPr>
          <w:rFonts w:eastAsia="仿宋_GB2312"/>
          <w:color w:val="000000"/>
          <w:szCs w:val="32"/>
        </w:rPr>
        <w:t>医疗机构擅自从事精神障碍诊断、治疗时间2个月以上3个月以下的。</w:t>
      </w:r>
    </w:p>
    <w:p w14:paraId="544A4711">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给予警告，并处5000元以上7000元以下罚款，有违法所得的，没收违法所得；对有关医务人员，吊销其执业证书。</w:t>
      </w:r>
      <w:r>
        <w:rPr>
          <w:rFonts w:ascii="仿宋_GB2312" w:hAnsi="仿宋_GB2312" w:eastAsia="仿宋_GB2312" w:cs="仿宋_GB2312"/>
          <w:color w:val="000000"/>
          <w:szCs w:val="32"/>
        </w:rPr>
        <w:t>②</w:t>
      </w:r>
      <w:r>
        <w:rPr>
          <w:rFonts w:eastAsia="仿宋_GB2312"/>
          <w:color w:val="000000"/>
          <w:szCs w:val="32"/>
        </w:rPr>
        <w:t>给予警告，并处7000元以上9000元以下罚款，有违法所得的，没收违法所得；对有关医务人员，吊销其执业证书。</w:t>
      </w:r>
    </w:p>
    <w:p w14:paraId="5057257F">
      <w:pPr>
        <w:overflowPunct w:val="0"/>
        <w:spacing w:line="600" w:lineRule="exact"/>
        <w:ind w:firstLine="628" w:firstLineChars="200"/>
        <w:rPr>
          <w:rFonts w:eastAsia="仿宋_GB2312"/>
          <w:b/>
          <w:color w:val="000000"/>
          <w:spacing w:val="-6"/>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医</w:t>
      </w:r>
      <w:r>
        <w:rPr>
          <w:rFonts w:eastAsia="仿宋_GB2312"/>
          <w:color w:val="000000"/>
          <w:spacing w:val="-6"/>
          <w:szCs w:val="32"/>
        </w:rPr>
        <w:t>疗机构擅自从事精神障碍诊断、治疗时间3个月以上或造成患者人身损害等严重危害后果或不良社会影响的。</w:t>
      </w:r>
    </w:p>
    <w:p w14:paraId="4A515B53">
      <w:pPr>
        <w:overflowPunct w:val="0"/>
        <w:spacing w:line="600" w:lineRule="exact"/>
        <w:ind w:firstLine="628" w:firstLineChars="200"/>
        <w:rPr>
          <w:rFonts w:eastAsia="仿宋_GB2312"/>
          <w:color w:val="000000"/>
          <w:spacing w:val="-6"/>
          <w:szCs w:val="32"/>
        </w:rPr>
      </w:pPr>
      <w:r>
        <w:rPr>
          <w:rFonts w:eastAsia="仿宋_GB2312"/>
          <w:b/>
          <w:color w:val="000000"/>
          <w:szCs w:val="32"/>
        </w:rPr>
        <w:t>处罚标准：</w:t>
      </w:r>
      <w:r>
        <w:rPr>
          <w:rFonts w:eastAsia="仿宋_GB2312"/>
          <w:color w:val="000000"/>
          <w:szCs w:val="32"/>
        </w:rPr>
        <w:t>给</w:t>
      </w:r>
      <w:r>
        <w:rPr>
          <w:rFonts w:eastAsia="仿宋_GB2312"/>
          <w:color w:val="000000"/>
          <w:spacing w:val="-6"/>
          <w:szCs w:val="32"/>
        </w:rPr>
        <w:t>予警告，并处9000元以上1万元以下罚款，有违法所得的，没收违法所得；对有关医务人员，吊销其执业证书。</w:t>
      </w:r>
    </w:p>
    <w:p w14:paraId="7131EAC6">
      <w:pPr>
        <w:overflowPunct w:val="0"/>
        <w:spacing w:line="600" w:lineRule="exact"/>
        <w:ind w:firstLine="628" w:firstLineChars="200"/>
        <w:rPr>
          <w:rFonts w:eastAsia="楷体_GB2312"/>
          <w:color w:val="000000"/>
          <w:szCs w:val="32"/>
        </w:rPr>
      </w:pPr>
      <w:r>
        <w:rPr>
          <w:rFonts w:eastAsia="楷体_GB2312"/>
          <w:color w:val="000000"/>
          <w:szCs w:val="32"/>
        </w:rPr>
        <w:t>二、违法行为：医疗机构及其工作人员拒绝对送诊的疑似精神障碍患者作出诊断</w:t>
      </w:r>
    </w:p>
    <w:p w14:paraId="4BC5FA6A">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《中华人民共和国精神卫生法》第七十四条第一项</w:t>
      </w:r>
    </w:p>
    <w:p w14:paraId="58CA18AB">
      <w:pPr>
        <w:overflowPunct w:val="0"/>
        <w:spacing w:line="600" w:lineRule="exact"/>
        <w:ind w:firstLine="628" w:firstLineChars="200"/>
        <w:rPr>
          <w:rFonts w:eastAsia="仿宋_GB2312"/>
          <w:color w:val="000000"/>
          <w:szCs w:val="32"/>
        </w:rPr>
      </w:pPr>
      <w:r>
        <w:rPr>
          <w:rFonts w:eastAsia="仿宋_GB2312"/>
          <w:color w:val="000000"/>
          <w:szCs w:val="32"/>
        </w:rPr>
        <w:t>医疗机构及其工作人员有下列行为之一的，由县级以上人民政府卫生行政部门责令改正，给予警告；情节严重的，</w:t>
      </w:r>
      <w:r>
        <w:rPr>
          <w:rFonts w:hint="eastAsia" w:eastAsia="仿宋_GB2312"/>
          <w:color w:val="000000"/>
          <w:szCs w:val="32"/>
        </w:rPr>
        <w:t>对直接负责的主管人员和其他直接责任人员依法给予或者责令给予降低岗位等级或者撤职、开除的处分，</w:t>
      </w:r>
      <w:r>
        <w:rPr>
          <w:rFonts w:eastAsia="仿宋_GB2312"/>
          <w:color w:val="000000"/>
          <w:szCs w:val="32"/>
        </w:rPr>
        <w:t>并可以责令有关医务人员暂停一个月以上六个月以下执业活动：（一）拒绝对送诊的疑似精神障碍患者作出诊断。</w:t>
      </w:r>
    </w:p>
    <w:p w14:paraId="71F0222C">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9DD4500">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拒绝1至2人次的。</w:t>
      </w:r>
    </w:p>
    <w:p w14:paraId="384E8E97">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5284DFC8">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拒绝3至5人次的。</w:t>
      </w:r>
    </w:p>
    <w:p w14:paraId="51B2448D">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给予警告，并可以责令有关</w:t>
      </w:r>
      <w:r>
        <w:rPr>
          <w:rFonts w:hint="eastAsia" w:eastAsia="仿宋_GB2312"/>
          <w:color w:val="000000"/>
          <w:szCs w:val="32"/>
        </w:rPr>
        <w:t>医</w:t>
      </w:r>
      <w:r>
        <w:rPr>
          <w:rFonts w:eastAsia="仿宋_GB2312"/>
          <w:color w:val="000000"/>
          <w:szCs w:val="32"/>
        </w:rPr>
        <w:t>务人员暂停1个月以上3个月以下执业活动。</w:t>
      </w:r>
    </w:p>
    <w:p w14:paraId="41974104">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拒绝6人次以上，或造成严重不良后果的。</w:t>
      </w:r>
    </w:p>
    <w:p w14:paraId="681B280A">
      <w:pPr>
        <w:overflowPunct w:val="0"/>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给予警告，并可以责令有关医务人员暂停3个月以上6个月以下执业活动。</w:t>
      </w:r>
    </w:p>
    <w:p w14:paraId="653EAE91">
      <w:pPr>
        <w:overflowPunct w:val="0"/>
        <w:spacing w:line="600" w:lineRule="exact"/>
        <w:ind w:firstLine="628" w:firstLineChars="200"/>
        <w:rPr>
          <w:rFonts w:eastAsia="楷体_GB2312"/>
          <w:color w:val="000000"/>
          <w:szCs w:val="32"/>
        </w:rPr>
      </w:pPr>
      <w:r>
        <w:rPr>
          <w:rFonts w:eastAsia="楷体_GB2312"/>
          <w:color w:val="000000"/>
          <w:szCs w:val="32"/>
        </w:rPr>
        <w:t>三、违法行为：医疗机构及其工作人员对应实施住院治疗的患者未及时进行检查评估或者未根据评估结果作出处理</w:t>
      </w:r>
    </w:p>
    <w:p w14:paraId="5BC8FCEC">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《中华人民共和国精神卫生法》第七十四条第二项</w:t>
      </w:r>
    </w:p>
    <w:p w14:paraId="059A01F7">
      <w:pPr>
        <w:overflowPunct w:val="0"/>
        <w:spacing w:line="600" w:lineRule="exact"/>
        <w:ind w:firstLine="628" w:firstLineChars="200"/>
        <w:rPr>
          <w:rFonts w:eastAsia="仿宋_GB2312"/>
          <w:color w:val="000000"/>
          <w:szCs w:val="32"/>
        </w:rPr>
      </w:pPr>
      <w:r>
        <w:rPr>
          <w:rFonts w:eastAsia="仿宋_GB2312"/>
          <w:color w:val="000000"/>
          <w:szCs w:val="32"/>
        </w:rPr>
        <w:t>医疗机构及其工作人员有下列行为之一的，由县级以上人民政府卫生行政部门责令改正，给予警告；情节严重的</w:t>
      </w:r>
      <w:r>
        <w:rPr>
          <w:rFonts w:hint="eastAsia"/>
          <w:color w:val="000000"/>
          <w:szCs w:val="32"/>
          <w:lang w:eastAsia="zh-CN"/>
        </w:rPr>
        <w:t>，对直接负责的主管人员和其他直接责任人员依法给予或者责令给予降低岗位等级或者撤职、开除的处分，</w:t>
      </w:r>
      <w:r>
        <w:rPr>
          <w:rFonts w:eastAsia="仿宋_GB2312"/>
          <w:color w:val="000000"/>
          <w:szCs w:val="32"/>
        </w:rPr>
        <w:t>并可以责令有关医务人员暂停一个月以上六个月以下执业活动：（二）对依照本法第三十条第二款规定实施住院治疗的患者未及时进行检查评估或者未根据评估结果作出处理。</w:t>
      </w:r>
    </w:p>
    <w:p w14:paraId="7B320DC7">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C45DA9D">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未评估或未处理1至2人次的。</w:t>
      </w:r>
    </w:p>
    <w:p w14:paraId="256D5720">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3D9B84D5">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未评估或未处理3至5人次的。</w:t>
      </w:r>
    </w:p>
    <w:p w14:paraId="5C23BCD6">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给予警告，并可以责令有关</w:t>
      </w:r>
      <w:r>
        <w:rPr>
          <w:rFonts w:hint="eastAsia" w:eastAsia="仿宋_GB2312"/>
          <w:color w:val="000000"/>
          <w:szCs w:val="32"/>
        </w:rPr>
        <w:t>医</w:t>
      </w:r>
      <w:r>
        <w:rPr>
          <w:rFonts w:eastAsia="仿宋_GB2312"/>
          <w:color w:val="000000"/>
          <w:szCs w:val="32"/>
        </w:rPr>
        <w:t>务人员暂停1个月以上3个月以下执业活动。</w:t>
      </w:r>
    </w:p>
    <w:p w14:paraId="1CB14195">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未评估和未处理6人次以上</w:t>
      </w:r>
      <w:r>
        <w:rPr>
          <w:rFonts w:hint="eastAsia" w:eastAsia="仿宋_GB2312"/>
          <w:color w:val="000000"/>
          <w:szCs w:val="32"/>
        </w:rPr>
        <w:t>的</w:t>
      </w:r>
      <w:r>
        <w:rPr>
          <w:rFonts w:eastAsia="仿宋_GB2312"/>
          <w:color w:val="000000"/>
          <w:szCs w:val="32"/>
        </w:rPr>
        <w:t>，或</w:t>
      </w:r>
      <w:r>
        <w:rPr>
          <w:rFonts w:hint="eastAsia" w:eastAsia="仿宋_GB2312"/>
          <w:color w:val="000000"/>
          <w:szCs w:val="32"/>
        </w:rPr>
        <w:t>者</w:t>
      </w:r>
      <w:r>
        <w:rPr>
          <w:rFonts w:eastAsia="仿宋_GB2312"/>
          <w:color w:val="000000"/>
          <w:szCs w:val="32"/>
        </w:rPr>
        <w:t>造成严重不良后果的。</w:t>
      </w:r>
    </w:p>
    <w:p w14:paraId="2429DD25">
      <w:pPr>
        <w:overflowPunct w:val="0"/>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给予警告，并可以责令有关医务人员暂停3个月以上6个月以下执业活动。</w:t>
      </w:r>
    </w:p>
    <w:p w14:paraId="52886274">
      <w:pPr>
        <w:overflowPunct w:val="0"/>
        <w:spacing w:line="600" w:lineRule="exact"/>
        <w:ind w:firstLine="628" w:firstLineChars="200"/>
        <w:rPr>
          <w:rFonts w:eastAsia="楷体_GB2312"/>
          <w:color w:val="000000"/>
          <w:szCs w:val="32"/>
        </w:rPr>
      </w:pPr>
      <w:r>
        <w:rPr>
          <w:rFonts w:eastAsia="楷体_GB2312"/>
          <w:color w:val="000000"/>
          <w:szCs w:val="32"/>
        </w:rPr>
        <w:t>四、违法行为：违反本法规定实施约束、隔离等保护性医疗措施</w:t>
      </w:r>
    </w:p>
    <w:p w14:paraId="2E57F2AF">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《中华人民共和国精神卫生法》第七十五条第一项</w:t>
      </w:r>
    </w:p>
    <w:p w14:paraId="26AC25DA">
      <w:pPr>
        <w:overflowPunct w:val="0"/>
        <w:spacing w:line="600" w:lineRule="exact"/>
        <w:ind w:firstLine="628" w:firstLineChars="200"/>
        <w:rPr>
          <w:rFonts w:eastAsia="仿宋_GB2312"/>
          <w:b/>
          <w:bCs/>
          <w:color w:val="000000"/>
          <w:kern w:val="0"/>
          <w:szCs w:val="32"/>
        </w:rPr>
      </w:pPr>
      <w:r>
        <w:rPr>
          <w:rFonts w:eastAsia="仿宋_GB2312"/>
          <w:color w:val="000000"/>
          <w:szCs w:val="32"/>
        </w:rPr>
        <w:t>医疗机构及其工作人员有下列行为之一的，由县级以上人民政府卫生行政部门责令改正，</w:t>
      </w:r>
      <w:r>
        <w:rPr>
          <w:rFonts w:hint="eastAsia" w:eastAsia="仿宋_GB2312"/>
          <w:color w:val="000000"/>
          <w:szCs w:val="32"/>
        </w:rPr>
        <w:t>对直接负责的主管人员和其他直接责任人员依法给予或者责令给予降低岗位等级或者撤职的处分；</w:t>
      </w:r>
      <w:r>
        <w:rPr>
          <w:rFonts w:eastAsia="仿宋_GB2312"/>
          <w:color w:val="000000"/>
          <w:szCs w:val="32"/>
        </w:rPr>
        <w:t>对有关医务人员，暂停六个月以上一年以下执业活动；情节严重的，</w:t>
      </w:r>
      <w:r>
        <w:rPr>
          <w:rFonts w:hint="eastAsia" w:eastAsia="仿宋_GB2312"/>
          <w:color w:val="000000"/>
          <w:szCs w:val="32"/>
        </w:rPr>
        <w:t>给予或者责令给予开除的处分，</w:t>
      </w:r>
      <w:r>
        <w:rPr>
          <w:rFonts w:eastAsia="仿宋_GB2312"/>
          <w:color w:val="000000"/>
          <w:szCs w:val="32"/>
        </w:rPr>
        <w:t>并吊销有关医务人员的执业证书：（一）违反本法规定实施约束、隔离等保护性医疗措施。</w:t>
      </w:r>
    </w:p>
    <w:p w14:paraId="48DE7BBE">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5F255E4B">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违法约束、隔离1人次的。</w:t>
      </w:r>
    </w:p>
    <w:p w14:paraId="60729F66">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对有关医务人员，暂停6个月以上9个月以下执业活动。</w:t>
      </w:r>
    </w:p>
    <w:p w14:paraId="360640FF">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违法约束、隔离2至3人次的。</w:t>
      </w:r>
    </w:p>
    <w:p w14:paraId="38D8614B">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对有关医务人员，暂停9个月以上1年以下执业活动。</w:t>
      </w:r>
    </w:p>
    <w:p w14:paraId="227E3268">
      <w:pPr>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违法约束、隔离4人次以上</w:t>
      </w:r>
      <w:r>
        <w:rPr>
          <w:rFonts w:hint="eastAsia" w:eastAsia="仿宋_GB2312"/>
          <w:color w:val="000000"/>
          <w:szCs w:val="32"/>
        </w:rPr>
        <w:t>的</w:t>
      </w:r>
      <w:r>
        <w:rPr>
          <w:rFonts w:eastAsia="仿宋_GB2312"/>
          <w:color w:val="000000"/>
          <w:szCs w:val="32"/>
        </w:rPr>
        <w:t>，或</w:t>
      </w:r>
      <w:r>
        <w:rPr>
          <w:rFonts w:hint="eastAsia" w:eastAsia="仿宋_GB2312"/>
          <w:color w:val="000000"/>
          <w:szCs w:val="32"/>
        </w:rPr>
        <w:t>者</w:t>
      </w:r>
      <w:r>
        <w:rPr>
          <w:rFonts w:eastAsia="仿宋_GB2312"/>
          <w:color w:val="000000"/>
          <w:szCs w:val="32"/>
        </w:rPr>
        <w:t>造成严重不良后果的。</w:t>
      </w:r>
    </w:p>
    <w:p w14:paraId="676C0399">
      <w:pPr>
        <w:overflowPunct w:val="0"/>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吊销有关医务人员的执业证书。</w:t>
      </w:r>
    </w:p>
    <w:p w14:paraId="716430FE">
      <w:pPr>
        <w:overflowPunct w:val="0"/>
        <w:spacing w:line="600" w:lineRule="exact"/>
        <w:ind w:firstLine="628" w:firstLineChars="200"/>
        <w:rPr>
          <w:rFonts w:eastAsia="楷体_GB2312"/>
          <w:color w:val="000000"/>
          <w:szCs w:val="32"/>
        </w:rPr>
      </w:pPr>
      <w:r>
        <w:rPr>
          <w:rFonts w:eastAsia="楷体_GB2312"/>
          <w:color w:val="000000"/>
          <w:szCs w:val="32"/>
        </w:rPr>
        <w:t>五、违法行为：违反本法规定，强迫精神障碍患者劳动</w:t>
      </w:r>
    </w:p>
    <w:p w14:paraId="212AE8E1">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《中华人民共和国精神卫生法》第七十五条第二项</w:t>
      </w:r>
    </w:p>
    <w:p w14:paraId="10B2B2A1">
      <w:pPr>
        <w:overflowPunct w:val="0"/>
        <w:spacing w:line="600" w:lineRule="exact"/>
        <w:ind w:firstLine="628" w:firstLineChars="200"/>
        <w:rPr>
          <w:rFonts w:eastAsia="仿宋_GB2312"/>
          <w:color w:val="000000"/>
          <w:szCs w:val="32"/>
        </w:rPr>
      </w:pPr>
      <w:r>
        <w:rPr>
          <w:rFonts w:eastAsia="仿宋_GB2312"/>
          <w:color w:val="000000"/>
          <w:szCs w:val="32"/>
        </w:rPr>
        <w:t>医疗机构及其工作人员有下列行为之一的，由县级以上人民政府卫生行政部门责令改正，</w:t>
      </w:r>
      <w:r>
        <w:rPr>
          <w:rFonts w:hint="eastAsia" w:eastAsia="仿宋_GB2312"/>
          <w:color w:val="000000"/>
          <w:szCs w:val="32"/>
        </w:rPr>
        <w:t>对直接负责的主管人员和其他直接责任人员依法给予或者责令给予降低岗位等级或者撤职的处分；</w:t>
      </w:r>
      <w:r>
        <w:rPr>
          <w:rFonts w:eastAsia="仿宋_GB2312"/>
          <w:color w:val="000000"/>
          <w:szCs w:val="32"/>
        </w:rPr>
        <w:t>对有关医务人员，暂停六个月以上一年以下执业活动；情节严重的，</w:t>
      </w:r>
      <w:r>
        <w:rPr>
          <w:rFonts w:hint="eastAsia" w:eastAsia="仿宋_GB2312"/>
          <w:color w:val="000000"/>
          <w:szCs w:val="32"/>
        </w:rPr>
        <w:t>给予或者责令给予开除的处分，</w:t>
      </w:r>
      <w:r>
        <w:rPr>
          <w:rFonts w:eastAsia="仿宋_GB2312"/>
          <w:color w:val="000000"/>
          <w:szCs w:val="32"/>
        </w:rPr>
        <w:t>并吊销有关医务人员的执业证书：（二）违反本法规定，强迫精神障碍患者劳动的。</w:t>
      </w:r>
    </w:p>
    <w:p w14:paraId="0D2C2253">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AAC33F0">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强迫1至2人次的。</w:t>
      </w:r>
    </w:p>
    <w:p w14:paraId="6E720BAF">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对有关医务人员，暂停6个月以上9个月以下执业活动。</w:t>
      </w:r>
    </w:p>
    <w:p w14:paraId="44DD1B75">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强迫3至5人次的。</w:t>
      </w:r>
    </w:p>
    <w:p w14:paraId="121E6691">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对有关医务人员，暂停9个月以上1年以下执业活动。</w:t>
      </w:r>
    </w:p>
    <w:p w14:paraId="2B17BD99">
      <w:pPr>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强迫6人次以上</w:t>
      </w:r>
      <w:r>
        <w:rPr>
          <w:rFonts w:hint="eastAsia" w:eastAsia="仿宋_GB2312"/>
          <w:color w:val="000000"/>
          <w:szCs w:val="32"/>
        </w:rPr>
        <w:t>的</w:t>
      </w:r>
      <w:r>
        <w:rPr>
          <w:rFonts w:eastAsia="仿宋_GB2312"/>
          <w:color w:val="000000"/>
          <w:szCs w:val="32"/>
        </w:rPr>
        <w:t>，或</w:t>
      </w:r>
      <w:r>
        <w:rPr>
          <w:rFonts w:hint="eastAsia" w:eastAsia="仿宋_GB2312"/>
          <w:color w:val="000000"/>
          <w:szCs w:val="32"/>
        </w:rPr>
        <w:t>者</w:t>
      </w:r>
      <w:r>
        <w:rPr>
          <w:rFonts w:eastAsia="仿宋_GB2312"/>
          <w:color w:val="000000"/>
          <w:szCs w:val="32"/>
        </w:rPr>
        <w:t>造成严重不良后果的。</w:t>
      </w:r>
    </w:p>
    <w:p w14:paraId="15DA3AF3">
      <w:pPr>
        <w:overflowPunct w:val="0"/>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吊销有关医务人员的执业证书。</w:t>
      </w:r>
    </w:p>
    <w:p w14:paraId="2D97DB6D">
      <w:pPr>
        <w:overflowPunct w:val="0"/>
        <w:spacing w:line="600" w:lineRule="exact"/>
        <w:ind w:firstLine="628" w:firstLineChars="200"/>
        <w:rPr>
          <w:rFonts w:eastAsia="楷体_GB2312"/>
          <w:color w:val="000000"/>
          <w:szCs w:val="32"/>
        </w:rPr>
      </w:pPr>
      <w:r>
        <w:rPr>
          <w:rFonts w:eastAsia="楷体_GB2312"/>
          <w:color w:val="000000"/>
          <w:szCs w:val="32"/>
        </w:rPr>
        <w:t>六、违法行为：违反本法规定，对精神障碍患者实施外科手术或者实验性临床医疗</w:t>
      </w:r>
    </w:p>
    <w:p w14:paraId="3B318673">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《中华人民共和国精神卫生法》第七十五条第三项</w:t>
      </w:r>
    </w:p>
    <w:p w14:paraId="7468F737">
      <w:pPr>
        <w:overflowPunct w:val="0"/>
        <w:spacing w:line="600" w:lineRule="exact"/>
        <w:ind w:firstLine="628" w:firstLineChars="200"/>
        <w:rPr>
          <w:rFonts w:eastAsia="仿宋_GB2312"/>
          <w:color w:val="000000"/>
          <w:szCs w:val="32"/>
        </w:rPr>
      </w:pPr>
      <w:r>
        <w:rPr>
          <w:rFonts w:eastAsia="仿宋_GB2312"/>
          <w:color w:val="000000"/>
          <w:szCs w:val="32"/>
        </w:rPr>
        <w:t>医疗机构及其工作人员有下列行为之一的，由县级以上人民政府卫生行政部门责令改正，</w:t>
      </w:r>
      <w:r>
        <w:rPr>
          <w:rFonts w:hint="eastAsia" w:eastAsia="仿宋_GB2312"/>
          <w:color w:val="000000"/>
          <w:szCs w:val="32"/>
        </w:rPr>
        <w:t>对直接负责的主管人员和其他直接责任人员依法给予或者责令给予降低岗位等级或者撤职的处分；</w:t>
      </w:r>
      <w:r>
        <w:rPr>
          <w:rFonts w:eastAsia="仿宋_GB2312"/>
          <w:color w:val="000000"/>
          <w:szCs w:val="32"/>
        </w:rPr>
        <w:t>对有关医务人员，暂停六个月以上一年以下执业活动；情节严重的，</w:t>
      </w:r>
      <w:r>
        <w:rPr>
          <w:rFonts w:hint="eastAsia" w:eastAsia="仿宋_GB2312"/>
          <w:color w:val="000000"/>
          <w:szCs w:val="32"/>
        </w:rPr>
        <w:t>给予或者责令给予开除的处分，</w:t>
      </w:r>
      <w:r>
        <w:rPr>
          <w:rFonts w:eastAsia="仿宋_GB2312"/>
          <w:color w:val="000000"/>
          <w:szCs w:val="32"/>
        </w:rPr>
        <w:t>并吊销有关医务人员的执业证书：（三）违反本法规定对精神障碍患者实施外科手术或者实验性临床医疗。</w:t>
      </w:r>
    </w:p>
    <w:p w14:paraId="464A7FFA">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64F8071">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实施1人次的。</w:t>
      </w:r>
    </w:p>
    <w:p w14:paraId="0F3114A9">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对有关医务人员，暂停6个月以上9个月以下执业活动。</w:t>
      </w:r>
    </w:p>
    <w:p w14:paraId="51C232FE">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实施2至3人次的。</w:t>
      </w:r>
    </w:p>
    <w:p w14:paraId="776A63CD">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对有关医务人员，暂停9个月以上1年以下执业活动。</w:t>
      </w:r>
    </w:p>
    <w:p w14:paraId="6D8F56DD">
      <w:pPr>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实施4人次以上</w:t>
      </w:r>
      <w:r>
        <w:rPr>
          <w:rFonts w:hint="eastAsia" w:eastAsia="仿宋_GB2312"/>
          <w:color w:val="000000"/>
          <w:szCs w:val="32"/>
        </w:rPr>
        <w:t>的</w:t>
      </w:r>
      <w:r>
        <w:rPr>
          <w:rFonts w:eastAsia="仿宋_GB2312"/>
          <w:color w:val="000000"/>
          <w:szCs w:val="32"/>
        </w:rPr>
        <w:t>，或造成严重不良后果的。</w:t>
      </w:r>
    </w:p>
    <w:p w14:paraId="15982FA0">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吊销有关医务人员的执业证书。</w:t>
      </w:r>
    </w:p>
    <w:p w14:paraId="045A5F25">
      <w:pPr>
        <w:overflowPunct w:val="0"/>
        <w:spacing w:line="600" w:lineRule="exact"/>
        <w:ind w:firstLine="628" w:firstLineChars="200"/>
        <w:rPr>
          <w:rFonts w:eastAsia="楷体_GB2312"/>
          <w:color w:val="000000"/>
          <w:szCs w:val="32"/>
        </w:rPr>
      </w:pPr>
      <w:r>
        <w:rPr>
          <w:rFonts w:eastAsia="楷体_GB2312"/>
          <w:color w:val="000000"/>
          <w:szCs w:val="32"/>
        </w:rPr>
        <w:t>七、违法行为：违反本法规定，侵害精神障碍患者的通讯和会见探访者等权利</w:t>
      </w:r>
    </w:p>
    <w:p w14:paraId="4D8C1212">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《中华人民共和国精神卫生法》第七十五条第四项</w:t>
      </w:r>
    </w:p>
    <w:p w14:paraId="19E58E2B">
      <w:pPr>
        <w:overflowPunct w:val="0"/>
        <w:spacing w:line="600" w:lineRule="exact"/>
        <w:ind w:firstLine="628" w:firstLineChars="200"/>
        <w:rPr>
          <w:rFonts w:eastAsia="仿宋_GB2312"/>
          <w:color w:val="000000"/>
          <w:szCs w:val="32"/>
        </w:rPr>
      </w:pPr>
      <w:r>
        <w:rPr>
          <w:rFonts w:eastAsia="仿宋_GB2312"/>
          <w:color w:val="000000"/>
          <w:szCs w:val="32"/>
        </w:rPr>
        <w:t>医疗机构及其工作人员有下列行为之一的，由县级以上人民政府卫生行政部门责令改正，</w:t>
      </w:r>
      <w:r>
        <w:rPr>
          <w:rFonts w:hint="eastAsia" w:eastAsia="仿宋_GB2312"/>
          <w:color w:val="000000"/>
          <w:szCs w:val="32"/>
        </w:rPr>
        <w:t>对直接负责的主管人员和其他直接责任人员依法给予或者责令给予降低岗位等级或者撤职的处分；</w:t>
      </w:r>
      <w:r>
        <w:rPr>
          <w:rFonts w:eastAsia="仿宋_GB2312"/>
          <w:color w:val="000000"/>
          <w:szCs w:val="32"/>
        </w:rPr>
        <w:t>对有关医务人员，暂停六个月以上一年以下执业活动；情节严重的，</w:t>
      </w:r>
      <w:r>
        <w:rPr>
          <w:rFonts w:hint="eastAsia" w:eastAsia="仿宋_GB2312"/>
          <w:color w:val="000000"/>
          <w:szCs w:val="32"/>
        </w:rPr>
        <w:t>给予或者责令给予开除的处分，</w:t>
      </w:r>
      <w:r>
        <w:rPr>
          <w:rFonts w:eastAsia="仿宋_GB2312"/>
          <w:color w:val="000000"/>
          <w:szCs w:val="32"/>
        </w:rPr>
        <w:t>并吊销有关医务人员的执业证书：（四）违反本法规定，侵害精神障碍患者的通讯和会见探访者等权利。</w:t>
      </w:r>
    </w:p>
    <w:p w14:paraId="556769F1">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A01A44A">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侵害1至2人次的。</w:t>
      </w:r>
    </w:p>
    <w:p w14:paraId="16A06C4E">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对有关医务人员，暂停6个月以上9个月以下执业活动。</w:t>
      </w:r>
    </w:p>
    <w:p w14:paraId="5506AA5C">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侵害3至5人次的。</w:t>
      </w:r>
    </w:p>
    <w:p w14:paraId="1DCEB06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对有关医务人员，暂停9个月以上1年以下执业活动。</w:t>
      </w:r>
    </w:p>
    <w:p w14:paraId="52E5BA0C">
      <w:pPr>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侵害6人次以上</w:t>
      </w:r>
      <w:r>
        <w:rPr>
          <w:rFonts w:hint="eastAsia" w:eastAsia="仿宋_GB2312"/>
          <w:color w:val="000000"/>
          <w:szCs w:val="32"/>
        </w:rPr>
        <w:t>的</w:t>
      </w:r>
      <w:r>
        <w:rPr>
          <w:rFonts w:eastAsia="仿宋_GB2312"/>
          <w:color w:val="000000"/>
          <w:szCs w:val="32"/>
        </w:rPr>
        <w:t>，或</w:t>
      </w:r>
      <w:r>
        <w:rPr>
          <w:rFonts w:hint="eastAsia" w:eastAsia="仿宋_GB2312"/>
          <w:color w:val="000000"/>
          <w:szCs w:val="32"/>
        </w:rPr>
        <w:t>者</w:t>
      </w:r>
      <w:r>
        <w:rPr>
          <w:rFonts w:eastAsia="仿宋_GB2312"/>
          <w:color w:val="000000"/>
          <w:szCs w:val="32"/>
        </w:rPr>
        <w:t>造成严重不良后果的。</w:t>
      </w:r>
    </w:p>
    <w:p w14:paraId="03952678">
      <w:pPr>
        <w:overflowPunct w:val="0"/>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吊销有关医务人员的执业证书。</w:t>
      </w:r>
    </w:p>
    <w:p w14:paraId="2A9244AB">
      <w:pPr>
        <w:overflowPunct w:val="0"/>
        <w:spacing w:line="600" w:lineRule="exact"/>
        <w:ind w:firstLine="628" w:firstLineChars="200"/>
        <w:rPr>
          <w:rFonts w:eastAsia="楷体_GB2312"/>
          <w:color w:val="000000"/>
          <w:szCs w:val="32"/>
        </w:rPr>
      </w:pPr>
      <w:r>
        <w:rPr>
          <w:rFonts w:eastAsia="楷体_GB2312"/>
          <w:color w:val="000000"/>
          <w:szCs w:val="32"/>
        </w:rPr>
        <w:t>八、违法行为：违反精神障碍诊断标准，将非精神障碍患者诊断为精神障碍患者</w:t>
      </w:r>
    </w:p>
    <w:p w14:paraId="45645773">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《中华人民共和国精神卫生法》第七十五条第五项</w:t>
      </w:r>
    </w:p>
    <w:p w14:paraId="18B87F11">
      <w:pPr>
        <w:overflowPunct w:val="0"/>
        <w:spacing w:line="600" w:lineRule="exact"/>
        <w:ind w:firstLine="628" w:firstLineChars="200"/>
        <w:rPr>
          <w:rFonts w:eastAsia="仿宋_GB2312"/>
          <w:color w:val="000000"/>
          <w:szCs w:val="32"/>
        </w:rPr>
      </w:pPr>
      <w:r>
        <w:rPr>
          <w:rFonts w:eastAsia="仿宋_GB2312"/>
          <w:color w:val="000000"/>
          <w:szCs w:val="32"/>
        </w:rPr>
        <w:t>医疗机构及其工作人员有下列行为之一的，由县级以上人民政府卫生行政部门责令改正，</w:t>
      </w:r>
      <w:r>
        <w:rPr>
          <w:rFonts w:hint="eastAsia" w:eastAsia="仿宋_GB2312"/>
          <w:color w:val="000000"/>
          <w:szCs w:val="32"/>
        </w:rPr>
        <w:t>对直接负责的主管人员和其他直接责任人员依法给予或者责令给予降低岗位等级或者撤职的处分；</w:t>
      </w:r>
      <w:r>
        <w:rPr>
          <w:rFonts w:eastAsia="仿宋_GB2312"/>
          <w:color w:val="000000"/>
          <w:szCs w:val="32"/>
        </w:rPr>
        <w:t>对有关医务人员，暂停六个月以上一年以下执业活动；情节严重的，</w:t>
      </w:r>
      <w:r>
        <w:rPr>
          <w:rFonts w:hint="eastAsia" w:eastAsia="仿宋_GB2312"/>
          <w:color w:val="000000"/>
          <w:szCs w:val="32"/>
        </w:rPr>
        <w:t>给予或者责令给予开除的处分，</w:t>
      </w:r>
      <w:r>
        <w:rPr>
          <w:rFonts w:eastAsia="仿宋_GB2312"/>
          <w:color w:val="000000"/>
          <w:szCs w:val="32"/>
        </w:rPr>
        <w:t>并吊销有关医务人员的执业证书：（五）违反精神障碍诊断标准，将非精神障碍患者诊断为精神障碍患者。</w:t>
      </w:r>
    </w:p>
    <w:p w14:paraId="428F162B">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AA314B1">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诊断1人次的。</w:t>
      </w:r>
    </w:p>
    <w:p w14:paraId="65B90E74">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对有关医务人员，暂停6个月以上9个月以下执业活动。</w:t>
      </w:r>
    </w:p>
    <w:p w14:paraId="3A286CE3">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诊断2至3人次的。</w:t>
      </w:r>
    </w:p>
    <w:p w14:paraId="1DFEC6D2">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对有关医务人员，暂停9个月以上1年以下执业活动。</w:t>
      </w:r>
    </w:p>
    <w:p w14:paraId="039A36B1">
      <w:pPr>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诊断4人次以上，或造成严重不良后果的。</w:t>
      </w:r>
    </w:p>
    <w:p w14:paraId="058F1934">
      <w:pPr>
        <w:overflowPunct w:val="0"/>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吊销有关医务人员的执业证书。</w:t>
      </w:r>
    </w:p>
    <w:p w14:paraId="279C858C">
      <w:pPr>
        <w:overflowPunct w:val="0"/>
        <w:spacing w:line="600" w:lineRule="exact"/>
        <w:ind w:firstLine="628" w:firstLineChars="200"/>
        <w:rPr>
          <w:rFonts w:eastAsia="楷体_GB2312"/>
          <w:color w:val="000000"/>
          <w:szCs w:val="32"/>
        </w:rPr>
      </w:pPr>
      <w:r>
        <w:rPr>
          <w:rFonts w:eastAsia="楷体_GB2312"/>
          <w:color w:val="000000"/>
          <w:szCs w:val="32"/>
        </w:rPr>
        <w:t>九、违法行为：心理咨询人员从事心理治疗或者精神障碍的诊断、治疗</w:t>
      </w:r>
    </w:p>
    <w:p w14:paraId="44249AA3">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《中华人民共和国精神卫生法》第七十六条第一款第一项</w:t>
      </w:r>
    </w:p>
    <w:p w14:paraId="492F20A6">
      <w:pPr>
        <w:overflowPunct w:val="0"/>
        <w:spacing w:line="600" w:lineRule="exact"/>
        <w:ind w:firstLine="628" w:firstLineChars="200"/>
        <w:rPr>
          <w:rFonts w:eastAsia="仿宋_GB2312"/>
          <w:color w:val="000000"/>
          <w:szCs w:val="32"/>
        </w:rPr>
      </w:pPr>
      <w:r>
        <w:rPr>
          <w:rFonts w:eastAsia="仿宋_GB2312"/>
          <w:color w:val="000000"/>
          <w:szCs w:val="32"/>
        </w:rPr>
        <w:t>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一）心理咨询人员从事心理治疗或者精神障碍的诊断、治疗。</w:t>
      </w:r>
    </w:p>
    <w:p w14:paraId="408433A9">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4937B87">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诊断、治疗1至2人次的。</w:t>
      </w:r>
    </w:p>
    <w:p w14:paraId="63522131">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给予警告，并处5000元罚款，没收违法所得。</w:t>
      </w:r>
    </w:p>
    <w:p w14:paraId="128AADC7">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诊断、治疗3至5人次的。</w:t>
      </w:r>
    </w:p>
    <w:p w14:paraId="3FE741A4">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给予警告，并处5000元以上8000元以下的罚款，没收违法所得。</w:t>
      </w:r>
    </w:p>
    <w:p w14:paraId="67CB5D6F">
      <w:pPr>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诊断、治疗6人次以上的；</w:t>
      </w:r>
      <w:r>
        <w:rPr>
          <w:rFonts w:ascii="仿宋_GB2312" w:hAnsi="仿宋_GB2312" w:eastAsia="仿宋_GB2312" w:cs="仿宋_GB2312"/>
          <w:color w:val="000000"/>
          <w:szCs w:val="32"/>
        </w:rPr>
        <w:t>②</w:t>
      </w:r>
      <w:r>
        <w:rPr>
          <w:rFonts w:eastAsia="仿宋_GB2312"/>
          <w:color w:val="000000"/>
          <w:szCs w:val="32"/>
        </w:rPr>
        <w:t>造成严重不良后果的。</w:t>
      </w:r>
    </w:p>
    <w:p w14:paraId="08C66883">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给予警告，并处8000元以上1万元以下的罚款，没收违法所得。</w:t>
      </w:r>
      <w:r>
        <w:rPr>
          <w:rFonts w:ascii="仿宋_GB2312" w:hAnsi="仿宋_GB2312" w:eastAsia="仿宋_GB2312" w:cs="仿宋_GB2312"/>
          <w:color w:val="000000"/>
          <w:szCs w:val="32"/>
        </w:rPr>
        <w:t>②</w:t>
      </w:r>
      <w:r>
        <w:rPr>
          <w:rFonts w:eastAsia="仿宋_GB2312"/>
          <w:color w:val="000000"/>
          <w:szCs w:val="32"/>
        </w:rPr>
        <w:t>给予警告，并处1万元罚款，没收违法所得，责令暂停6个月以上1年以下执业活动，直至吊销执业证书。</w:t>
      </w:r>
    </w:p>
    <w:p w14:paraId="0C0515BE">
      <w:pPr>
        <w:overflowPunct w:val="0"/>
        <w:spacing w:line="600" w:lineRule="exact"/>
        <w:ind w:firstLine="628" w:firstLineChars="200"/>
        <w:rPr>
          <w:rFonts w:eastAsia="楷体_GB2312"/>
          <w:color w:val="000000"/>
          <w:szCs w:val="32"/>
        </w:rPr>
      </w:pPr>
      <w:r>
        <w:rPr>
          <w:rFonts w:eastAsia="楷体_GB2312"/>
          <w:color w:val="000000"/>
          <w:szCs w:val="32"/>
        </w:rPr>
        <w:t>十、违法行为：从事心理治疗的人员在医疗机构以外开展心理治疗活动</w:t>
      </w:r>
    </w:p>
    <w:p w14:paraId="14965570">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《中华人民共和国精神卫生法》第七十六条第一款第二项</w:t>
      </w:r>
    </w:p>
    <w:p w14:paraId="7BB850A7">
      <w:pPr>
        <w:overflowPunct w:val="0"/>
        <w:spacing w:line="600" w:lineRule="exact"/>
        <w:ind w:firstLine="628" w:firstLineChars="200"/>
        <w:rPr>
          <w:rFonts w:eastAsia="仿宋_GB2312"/>
          <w:color w:val="000000"/>
          <w:szCs w:val="32"/>
        </w:rPr>
      </w:pPr>
      <w:r>
        <w:rPr>
          <w:rFonts w:eastAsia="仿宋_GB2312"/>
          <w:color w:val="000000"/>
          <w:szCs w:val="32"/>
        </w:rPr>
        <w:t>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二）从事心理治疗的人员在医疗机构以外开展心理治疗活动。</w:t>
      </w:r>
    </w:p>
    <w:p w14:paraId="308322FC">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75B3EEF">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治疗1至2人次的。</w:t>
      </w:r>
    </w:p>
    <w:p w14:paraId="59CE4711">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给予警告，并处5000元罚款，没收违法所得。</w:t>
      </w:r>
    </w:p>
    <w:p w14:paraId="0F0C72C7">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治疗3至5人次的。</w:t>
      </w:r>
    </w:p>
    <w:p w14:paraId="4C968D88">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给予警告，并处5000元以上8000元以下的罚款，没收违法所得。</w:t>
      </w:r>
    </w:p>
    <w:p w14:paraId="241C6980">
      <w:pPr>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治疗6人次以上的；</w:t>
      </w:r>
      <w:r>
        <w:rPr>
          <w:rFonts w:ascii="仿宋_GB2312" w:hAnsi="仿宋_GB2312" w:eastAsia="仿宋_GB2312" w:cs="仿宋_GB2312"/>
          <w:color w:val="000000"/>
          <w:szCs w:val="32"/>
        </w:rPr>
        <w:t>②</w:t>
      </w:r>
      <w:r>
        <w:rPr>
          <w:rFonts w:eastAsia="仿宋_GB2312"/>
          <w:color w:val="000000"/>
          <w:szCs w:val="32"/>
        </w:rPr>
        <w:t>造成严重不良后果的。</w:t>
      </w:r>
    </w:p>
    <w:p w14:paraId="0B8186FF">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给予警告，并处8000元以上1万元以下的罚款，没收违法所得</w:t>
      </w:r>
      <w:r>
        <w:rPr>
          <w:rFonts w:hint="eastAsia"/>
          <w:color w:val="000000"/>
          <w:szCs w:val="32"/>
          <w:lang w:eastAsia="zh-CN"/>
        </w:rPr>
        <w:t>；</w:t>
      </w:r>
      <w:r>
        <w:rPr>
          <w:rFonts w:ascii="仿宋_GB2312" w:hAnsi="仿宋_GB2312" w:eastAsia="仿宋_GB2312" w:cs="仿宋_GB2312"/>
          <w:color w:val="000000"/>
          <w:szCs w:val="32"/>
        </w:rPr>
        <w:t>②</w:t>
      </w:r>
      <w:r>
        <w:rPr>
          <w:rFonts w:eastAsia="仿宋_GB2312"/>
          <w:color w:val="000000"/>
          <w:szCs w:val="32"/>
        </w:rPr>
        <w:t>给予警告，并处1万元罚款，没收违法所得，责令暂停6个月以上1年以下执业活动，直至吊销执业证书。</w:t>
      </w:r>
    </w:p>
    <w:p w14:paraId="54637063">
      <w:pPr>
        <w:overflowPunct w:val="0"/>
        <w:spacing w:line="600" w:lineRule="exact"/>
        <w:ind w:firstLine="628" w:firstLineChars="200"/>
        <w:rPr>
          <w:rFonts w:eastAsia="楷体_GB2312"/>
          <w:color w:val="000000"/>
          <w:szCs w:val="32"/>
        </w:rPr>
      </w:pPr>
      <w:r>
        <w:rPr>
          <w:rFonts w:eastAsia="楷体_GB2312"/>
          <w:color w:val="000000"/>
          <w:szCs w:val="32"/>
        </w:rPr>
        <w:t>十一、违法行为：专门从事心理治疗的人员从事精神障碍的诊断</w:t>
      </w:r>
    </w:p>
    <w:p w14:paraId="605E5264">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《中华人民共和国精神卫生法》第七十六条第一款第三项</w:t>
      </w:r>
    </w:p>
    <w:p w14:paraId="09C7FB08">
      <w:pPr>
        <w:overflowPunct w:val="0"/>
        <w:spacing w:line="600" w:lineRule="exact"/>
        <w:ind w:firstLine="628" w:firstLineChars="200"/>
        <w:rPr>
          <w:rFonts w:eastAsia="仿宋_GB2312"/>
          <w:color w:val="000000"/>
          <w:szCs w:val="32"/>
        </w:rPr>
      </w:pPr>
      <w:r>
        <w:rPr>
          <w:rFonts w:eastAsia="仿宋_GB2312"/>
          <w:color w:val="000000"/>
          <w:szCs w:val="32"/>
        </w:rPr>
        <w:t>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三）专门从事心理治疗的人员从事精神障碍的诊断。</w:t>
      </w:r>
    </w:p>
    <w:p w14:paraId="55587063">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9FA2B74">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诊断1至2人次的。</w:t>
      </w:r>
    </w:p>
    <w:p w14:paraId="552C4019">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给予警告，并处5000元罚款，没收违法所得。</w:t>
      </w:r>
    </w:p>
    <w:p w14:paraId="126903DC">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诊断3至5人次的。</w:t>
      </w:r>
    </w:p>
    <w:p w14:paraId="3B6042CD">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给予警告，并处5000元以上8000元以下的罚款，没收违法所得。</w:t>
      </w:r>
    </w:p>
    <w:p w14:paraId="5D1A689C">
      <w:pPr>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诊断6人次以上的；</w:t>
      </w:r>
      <w:r>
        <w:rPr>
          <w:rFonts w:ascii="仿宋_GB2312" w:hAnsi="仿宋_GB2312" w:eastAsia="仿宋_GB2312" w:cs="仿宋_GB2312"/>
          <w:color w:val="000000"/>
          <w:szCs w:val="32"/>
        </w:rPr>
        <w:t>②</w:t>
      </w:r>
      <w:r>
        <w:rPr>
          <w:rFonts w:eastAsia="仿宋_GB2312"/>
          <w:color w:val="000000"/>
          <w:szCs w:val="32"/>
        </w:rPr>
        <w:t>造成严重不良后果的。</w:t>
      </w:r>
    </w:p>
    <w:p w14:paraId="5EEB453C">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给予警告，并处8000元以上1万元以下的罚款，没收违法所得</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给予警告，并处1万元罚款，没收违法所得，责令暂停6个月以上1年以下执业活动，直至吊销执业证书。</w:t>
      </w:r>
    </w:p>
    <w:p w14:paraId="4B97F1F0">
      <w:pPr>
        <w:overflowPunct w:val="0"/>
        <w:spacing w:line="600" w:lineRule="exact"/>
        <w:ind w:firstLine="628" w:firstLineChars="200"/>
        <w:rPr>
          <w:rFonts w:eastAsia="楷体_GB2312"/>
          <w:color w:val="000000"/>
          <w:szCs w:val="32"/>
        </w:rPr>
      </w:pPr>
      <w:r>
        <w:rPr>
          <w:rFonts w:eastAsia="楷体_GB2312"/>
          <w:color w:val="000000"/>
          <w:szCs w:val="32"/>
        </w:rPr>
        <w:t>十二、违法行为：专门从事心理治疗的人员为精神障碍患者开具处方或者提供外科治疗</w:t>
      </w:r>
    </w:p>
    <w:p w14:paraId="0751AFD2">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《中华人民共和国精神卫生法》第七十六条第一款第四项</w:t>
      </w:r>
    </w:p>
    <w:p w14:paraId="4F00EEC7">
      <w:pPr>
        <w:overflowPunct w:val="0"/>
        <w:spacing w:line="600" w:lineRule="exact"/>
        <w:ind w:firstLine="628" w:firstLineChars="200"/>
        <w:rPr>
          <w:rFonts w:eastAsia="仿宋_GB2312"/>
          <w:color w:val="000000"/>
          <w:szCs w:val="32"/>
        </w:rPr>
      </w:pPr>
      <w:r>
        <w:rPr>
          <w:rFonts w:eastAsia="仿宋_GB2312"/>
          <w:color w:val="000000"/>
          <w:szCs w:val="32"/>
        </w:rPr>
        <w:t>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四）专门从事心理治疗的人员为精神障碍患者开具处方或者提供外科治疗。</w:t>
      </w:r>
    </w:p>
    <w:p w14:paraId="0CE68100">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D62CC5C">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开具处方或者提供外科治疗1至2人次的。</w:t>
      </w:r>
    </w:p>
    <w:p w14:paraId="3A87848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给予警告，并处5000元罚款，没收违法所得。</w:t>
      </w:r>
    </w:p>
    <w:p w14:paraId="7C6A8914">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开具处方或者提供外科治疗3至5人次的。</w:t>
      </w:r>
    </w:p>
    <w:p w14:paraId="3A7A472E">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给予警告，并处5000元以上8000元以下的罚款，没收违法所得。</w:t>
      </w:r>
    </w:p>
    <w:p w14:paraId="40D9AF50">
      <w:pPr>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开具处方或者提供外科治疗6人次以上的；</w:t>
      </w:r>
      <w:r>
        <w:rPr>
          <w:rFonts w:ascii="仿宋_GB2312" w:hAnsi="仿宋_GB2312" w:eastAsia="仿宋_GB2312" w:cs="仿宋_GB2312"/>
          <w:color w:val="000000"/>
          <w:szCs w:val="32"/>
        </w:rPr>
        <w:t>②</w:t>
      </w:r>
      <w:r>
        <w:rPr>
          <w:rFonts w:eastAsia="仿宋_GB2312"/>
          <w:color w:val="000000"/>
          <w:szCs w:val="32"/>
        </w:rPr>
        <w:t>造成严重不良后果的。</w:t>
      </w:r>
    </w:p>
    <w:p w14:paraId="42E857DD">
      <w:pPr>
        <w:overflowPunct w:val="0"/>
        <w:spacing w:line="600" w:lineRule="exact"/>
        <w:ind w:firstLine="628" w:firstLineChars="200"/>
        <w:rPr>
          <w:rFonts w:eastAsia="黑体"/>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给予警告，并处8000元以上1万元以下的罚款，没收违法所得</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给予警告，并处1万元罚款，没收违法所得，责令暂停6个月以上1年以下执业活动，直至吊销执业证书。</w:t>
      </w:r>
    </w:p>
    <w:p w14:paraId="66D9D1F5">
      <w:pPr>
        <w:spacing w:line="600" w:lineRule="exact"/>
        <w:jc w:val="center"/>
        <w:outlineLvl w:val="1"/>
        <w:rPr>
          <w:rFonts w:eastAsia="黑体"/>
          <w:color w:val="000000"/>
          <w:szCs w:val="32"/>
        </w:rPr>
      </w:pPr>
    </w:p>
    <w:p w14:paraId="291B472B">
      <w:pPr>
        <w:spacing w:line="600" w:lineRule="exact"/>
        <w:jc w:val="center"/>
        <w:outlineLvl w:val="1"/>
        <w:rPr>
          <w:rFonts w:hint="eastAsia" w:eastAsia="黑体"/>
          <w:color w:val="000000"/>
          <w:szCs w:val="32"/>
        </w:rPr>
      </w:pPr>
      <w:r>
        <w:rPr>
          <w:rFonts w:eastAsia="黑体"/>
          <w:color w:val="000000"/>
          <w:szCs w:val="32"/>
        </w:rPr>
        <w:t>第</w:t>
      </w:r>
      <w:r>
        <w:rPr>
          <w:rFonts w:hint="eastAsia" w:eastAsia="黑体"/>
          <w:color w:val="000000"/>
          <w:szCs w:val="32"/>
        </w:rPr>
        <w:t>四</w:t>
      </w:r>
      <w:r>
        <w:rPr>
          <w:rFonts w:eastAsia="黑体"/>
          <w:color w:val="000000"/>
          <w:szCs w:val="32"/>
        </w:rPr>
        <w:t xml:space="preserve">节  </w:t>
      </w:r>
      <w:r>
        <w:rPr>
          <w:rFonts w:hint="eastAsia" w:eastAsia="黑体"/>
          <w:color w:val="000000"/>
          <w:szCs w:val="32"/>
        </w:rPr>
        <w:t>《中华人民共和国药品管理法》</w:t>
      </w:r>
    </w:p>
    <w:p w14:paraId="77C94C84">
      <w:pPr>
        <w:shd w:val="clear" w:color="auto" w:fill="FFFFFF"/>
        <w:spacing w:line="600" w:lineRule="exact"/>
        <w:ind w:firstLine="628" w:firstLineChars="200"/>
        <w:rPr>
          <w:rFonts w:eastAsia="仿宋_GB2312"/>
          <w:szCs w:val="32"/>
        </w:rPr>
      </w:pPr>
      <w:r>
        <w:rPr>
          <w:rFonts w:eastAsia="仿宋_GB2312"/>
          <w:szCs w:val="32"/>
        </w:rPr>
        <w:t>（1984年9月20日第六届全国人民代表大会常务委员会第七次会议通过；2001年2月28日第九届全国人民代表大会常务委员会第二十次会议第一次修订；2013年12月28日第十二届全国人民代表大会常务委员会第六次会议《关于修改〈中华人民共和国海洋环境保护法〉等七部法律的决定》第一次修正；2015年4月24日第十二届全国人民代表大会常务委员会第十四次会议《关于修改〈中华人民共和国药品管理法〉的决定》第二次修正；2019年8月26日第十三届全国人民代表大会常务委员会第十二次会议第二次修订）</w:t>
      </w:r>
    </w:p>
    <w:p w14:paraId="5BEF8CC7">
      <w:pPr>
        <w:shd w:val="clear" w:color="auto" w:fill="FFFFFF"/>
        <w:spacing w:line="600" w:lineRule="exact"/>
        <w:ind w:firstLine="628" w:firstLineChars="200"/>
        <w:rPr>
          <w:rFonts w:hint="eastAsia" w:ascii="仿宋" w:eastAsia="仿宋_GB2312"/>
          <w:szCs w:val="32"/>
        </w:rPr>
      </w:pPr>
    </w:p>
    <w:p w14:paraId="3F4B1B39">
      <w:pPr>
        <w:shd w:val="clear" w:color="auto" w:fill="FFFFFF"/>
        <w:spacing w:line="600" w:lineRule="exact"/>
        <w:ind w:firstLine="628"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一、违法行为：医疗机构违反本法规定聘用人员</w:t>
      </w:r>
    </w:p>
    <w:p w14:paraId="3AB7E1A9">
      <w:pPr>
        <w:spacing w:line="600" w:lineRule="exact"/>
        <w:ind w:firstLine="628" w:firstLineChars="200"/>
        <w:rPr>
          <w:rFonts w:hint="eastAsia" w:ascii="仿宋_GB2312" w:hAnsi="仿宋_GB2312" w:eastAsia="仿宋_GB2312" w:cs="仿宋_GB2312"/>
          <w:b/>
          <w:bCs/>
          <w:spacing w:val="-6"/>
          <w:szCs w:val="32"/>
        </w:rPr>
      </w:pPr>
      <w:r>
        <w:rPr>
          <w:rFonts w:eastAsia="仿宋_GB2312"/>
          <w:b/>
          <w:bCs/>
          <w:color w:val="000000"/>
          <w:kern w:val="0"/>
          <w:szCs w:val="32"/>
        </w:rPr>
        <w:t>【</w:t>
      </w:r>
      <w:r>
        <w:rPr>
          <w:rFonts w:eastAsia="仿宋_GB2312"/>
          <w:b/>
          <w:color w:val="000000"/>
          <w:spacing w:val="-6"/>
          <w:szCs w:val="32"/>
        </w:rPr>
        <w:t>处罚依据</w:t>
      </w:r>
      <w:r>
        <w:rPr>
          <w:rFonts w:eastAsia="仿宋_GB2312"/>
          <w:b/>
          <w:bCs/>
          <w:color w:val="000000"/>
          <w:spacing w:val="-6"/>
          <w:kern w:val="0"/>
          <w:szCs w:val="32"/>
        </w:rPr>
        <w:t>】</w:t>
      </w:r>
      <w:r>
        <w:rPr>
          <w:rFonts w:hint="eastAsia" w:eastAsia="仿宋_GB2312"/>
          <w:b/>
          <w:bCs/>
          <w:color w:val="000000"/>
          <w:spacing w:val="-6"/>
          <w:kern w:val="0"/>
          <w:szCs w:val="32"/>
        </w:rPr>
        <w:t xml:space="preserve">  《中华人民共和国药品管理法》</w:t>
      </w:r>
      <w:r>
        <w:rPr>
          <w:rFonts w:hint="eastAsia" w:ascii="仿宋_GB2312" w:hAnsi="仿宋_GB2312" w:eastAsia="仿宋_GB2312" w:cs="仿宋_GB2312"/>
          <w:b/>
          <w:bCs/>
          <w:spacing w:val="-6"/>
          <w:szCs w:val="32"/>
        </w:rPr>
        <w:t>第一百四十条</w:t>
      </w:r>
    </w:p>
    <w:p w14:paraId="48FEE6E1">
      <w:pPr>
        <w:spacing w:line="600" w:lineRule="exact"/>
        <w:ind w:firstLine="628"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药品上市许可持有人、药品生产企业、药品经营企业或者医疗机构违反本法规定聘用人员的，由药品监督管理部门或者卫生健康主管部门责令解聘，处五万元以上二十万元以下的罚款。</w:t>
      </w:r>
    </w:p>
    <w:p w14:paraId="16B57444">
      <w:pPr>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D8A8725">
      <w:pPr>
        <w:spacing w:line="600" w:lineRule="exact"/>
        <w:ind w:firstLine="628" w:firstLineChars="200"/>
        <w:rPr>
          <w:rFonts w:hint="eastAsia" w:ascii="仿宋_GB2312" w:hAnsi="仿宋_GB2312" w:eastAsia="仿宋_GB2312" w:cs="仿宋_GB2312"/>
          <w:szCs w:val="32"/>
        </w:rPr>
      </w:pPr>
      <w:r>
        <w:rPr>
          <w:rFonts w:hint="eastAsia" w:eastAsia="仿宋_GB2312"/>
          <w:b/>
          <w:color w:val="000000"/>
          <w:szCs w:val="32"/>
        </w:rPr>
        <w:t>1.从</w:t>
      </w:r>
      <w:r>
        <w:rPr>
          <w:rFonts w:eastAsia="仿宋_GB2312"/>
          <w:b/>
          <w:color w:val="000000"/>
          <w:szCs w:val="32"/>
        </w:rPr>
        <w:t>轻情形：</w:t>
      </w:r>
      <w:r>
        <w:rPr>
          <w:rFonts w:hint="eastAsia" w:ascii="仿宋_GB2312" w:hAnsi="仿宋_GB2312" w:eastAsia="仿宋_GB2312" w:cs="仿宋_GB2312"/>
          <w:szCs w:val="32"/>
        </w:rPr>
        <w:t>医疗机构聘用</w:t>
      </w:r>
      <w:r>
        <w:rPr>
          <w:rFonts w:eastAsia="仿宋_GB2312"/>
          <w:szCs w:val="32"/>
        </w:rPr>
        <w:t>1至3</w:t>
      </w:r>
      <w:r>
        <w:rPr>
          <w:rFonts w:hint="eastAsia" w:ascii="仿宋_GB2312" w:hAnsi="仿宋_GB2312" w:eastAsia="仿宋_GB2312" w:cs="仿宋_GB2312"/>
          <w:szCs w:val="32"/>
        </w:rPr>
        <w:t>名非药学技术人员直接从事药剂技术工作。</w:t>
      </w:r>
    </w:p>
    <w:p w14:paraId="65B9DFF4">
      <w:pPr>
        <w:spacing w:line="600" w:lineRule="exact"/>
        <w:ind w:firstLine="628" w:firstLineChars="200"/>
        <w:rPr>
          <w:rFonts w:hint="eastAsia" w:eastAsia="仿宋_GB2312"/>
          <w:bCs/>
          <w:color w:val="000000"/>
          <w:szCs w:val="32"/>
        </w:rPr>
      </w:pPr>
      <w:r>
        <w:rPr>
          <w:rFonts w:eastAsia="仿宋_GB2312"/>
          <w:b/>
          <w:color w:val="000000"/>
          <w:szCs w:val="32"/>
        </w:rPr>
        <w:t>处罚标准：</w:t>
      </w:r>
      <w:r>
        <w:rPr>
          <w:rFonts w:hint="eastAsia" w:eastAsia="仿宋_GB2312"/>
          <w:bCs/>
          <w:color w:val="000000"/>
          <w:szCs w:val="32"/>
        </w:rPr>
        <w:t>处5万元以上10万元以下的罚款。</w:t>
      </w:r>
    </w:p>
    <w:p w14:paraId="43C1A016">
      <w:pPr>
        <w:spacing w:line="600" w:lineRule="exact"/>
        <w:ind w:firstLine="628" w:firstLineChars="200"/>
        <w:rPr>
          <w:rFonts w:eastAsia="仿宋_GB2312"/>
          <w:bCs/>
          <w:color w:val="000000"/>
          <w:szCs w:val="32"/>
        </w:rPr>
      </w:pPr>
      <w:r>
        <w:rPr>
          <w:rFonts w:eastAsia="仿宋_GB2312"/>
          <w:b/>
          <w:color w:val="000000"/>
          <w:szCs w:val="32"/>
        </w:rPr>
        <w:t>2.一般情形：</w:t>
      </w:r>
      <w:r>
        <w:rPr>
          <w:rFonts w:hint="eastAsia" w:eastAsia="仿宋_GB2312"/>
          <w:bCs/>
          <w:color w:val="000000"/>
          <w:szCs w:val="32"/>
        </w:rPr>
        <w:t>医疗机构聘用4至6名非药学技术人员直接从事药剂技术工作。</w:t>
      </w:r>
    </w:p>
    <w:p w14:paraId="19A4FC92">
      <w:pPr>
        <w:spacing w:line="600" w:lineRule="exact"/>
        <w:ind w:firstLine="628" w:firstLineChars="200"/>
        <w:rPr>
          <w:rFonts w:eastAsia="仿宋_GB2312"/>
          <w:bCs/>
          <w:color w:val="000000"/>
          <w:szCs w:val="32"/>
        </w:rPr>
      </w:pPr>
      <w:r>
        <w:rPr>
          <w:rFonts w:eastAsia="仿宋_GB2312"/>
          <w:b/>
          <w:color w:val="000000"/>
          <w:szCs w:val="32"/>
        </w:rPr>
        <w:t>处罚标准：</w:t>
      </w:r>
      <w:r>
        <w:rPr>
          <w:rFonts w:hint="eastAsia" w:eastAsia="仿宋_GB2312"/>
          <w:bCs/>
          <w:color w:val="000000"/>
          <w:szCs w:val="32"/>
        </w:rPr>
        <w:t>处10万元以上15万元以下的罚款。</w:t>
      </w:r>
    </w:p>
    <w:p w14:paraId="77D9A9DD">
      <w:pPr>
        <w:spacing w:line="600" w:lineRule="exact"/>
        <w:ind w:firstLine="628" w:firstLineChars="200"/>
        <w:rPr>
          <w:rFonts w:eastAsia="仿宋_GB2312"/>
          <w:bCs/>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医疗机构聘用7名以上非药学技术人员直接从事药剂技术工作。</w:t>
      </w:r>
    </w:p>
    <w:p w14:paraId="0D238A15">
      <w:pPr>
        <w:spacing w:line="600" w:lineRule="exact"/>
        <w:ind w:firstLine="628" w:firstLineChars="200"/>
        <w:rPr>
          <w:rFonts w:hint="eastAsia" w:eastAsia="仿宋_GB2312"/>
          <w:bCs/>
          <w:color w:val="000000"/>
          <w:szCs w:val="32"/>
        </w:rPr>
      </w:pPr>
      <w:r>
        <w:rPr>
          <w:rFonts w:eastAsia="仿宋_GB2312"/>
          <w:b/>
          <w:color w:val="000000"/>
          <w:szCs w:val="32"/>
        </w:rPr>
        <w:t>处罚标准：</w:t>
      </w:r>
      <w:r>
        <w:rPr>
          <w:rFonts w:hint="eastAsia" w:eastAsia="仿宋_GB2312"/>
          <w:bCs/>
          <w:color w:val="000000"/>
          <w:szCs w:val="32"/>
        </w:rPr>
        <w:t>处15万元以上20万元以下的罚款。</w:t>
      </w:r>
    </w:p>
    <w:p w14:paraId="4078F064">
      <w:pPr>
        <w:shd w:val="clear" w:color="auto" w:fill="FFFFFF"/>
        <w:spacing w:line="600" w:lineRule="exact"/>
        <w:ind w:firstLine="628"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二、违法行为：医疗机构的负责人、药品采购人员、医师、药师等有关人员收受药品上市许可持有人、药品生产企业、药品经营企业或者代理人给予的财物或者其他不正当利益的</w:t>
      </w:r>
    </w:p>
    <w:p w14:paraId="70A43E6D">
      <w:pPr>
        <w:spacing w:line="600" w:lineRule="exact"/>
        <w:ind w:firstLine="628" w:firstLineChars="200"/>
        <w:rPr>
          <w:rFonts w:hint="eastAsia" w:ascii="仿宋_GB2312" w:hAnsi="仿宋_GB2312" w:eastAsia="仿宋_GB2312" w:cs="仿宋_GB2312"/>
          <w:b/>
          <w:bCs/>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w:t>
      </w:r>
      <w:r>
        <w:rPr>
          <w:rFonts w:hint="eastAsia" w:eastAsia="仿宋_GB2312"/>
          <w:b/>
          <w:bCs/>
          <w:color w:val="000000"/>
          <w:kern w:val="0"/>
          <w:szCs w:val="32"/>
        </w:rPr>
        <w:t xml:space="preserve">  《中华人民共和国药品管理法》</w:t>
      </w:r>
      <w:r>
        <w:rPr>
          <w:rFonts w:hint="eastAsia" w:ascii="仿宋_GB2312" w:hAnsi="仿宋_GB2312" w:eastAsia="仿宋_GB2312" w:cs="仿宋_GB2312"/>
          <w:b/>
          <w:bCs/>
          <w:szCs w:val="32"/>
        </w:rPr>
        <w:t>第一百四十二条第二款</w:t>
      </w:r>
    </w:p>
    <w:p w14:paraId="0F018D41">
      <w:pPr>
        <w:spacing w:line="600" w:lineRule="exact"/>
        <w:ind w:firstLine="628"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14:paraId="6B2F1386">
      <w:pPr>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8CBC1B0">
      <w:pPr>
        <w:spacing w:line="600" w:lineRule="exact"/>
        <w:ind w:firstLine="628" w:firstLineChars="200"/>
        <w:rPr>
          <w:rFonts w:hint="eastAsia" w:eastAsia="仿宋_GB2312"/>
          <w:bCs/>
          <w:color w:val="000000"/>
          <w:szCs w:val="32"/>
        </w:rPr>
      </w:pPr>
      <w:r>
        <w:rPr>
          <w:rFonts w:hint="eastAsia" w:eastAsia="仿宋_GB2312"/>
          <w:b/>
          <w:color w:val="000000"/>
          <w:szCs w:val="32"/>
        </w:rPr>
        <w:t>1</w:t>
      </w:r>
      <w:r>
        <w:rPr>
          <w:rFonts w:eastAsia="仿宋_GB2312"/>
          <w:b/>
          <w:color w:val="000000"/>
          <w:szCs w:val="32"/>
        </w:rPr>
        <w:t>.一般</w:t>
      </w:r>
      <w:r>
        <w:rPr>
          <w:rFonts w:hint="eastAsia" w:eastAsia="仿宋_GB2312"/>
          <w:b/>
          <w:color w:val="000000"/>
          <w:szCs w:val="32"/>
        </w:rPr>
        <w:t>情形</w:t>
      </w:r>
      <w:r>
        <w:rPr>
          <w:rFonts w:eastAsia="仿宋_GB2312"/>
          <w:b/>
          <w:color w:val="000000"/>
          <w:szCs w:val="32"/>
        </w:rPr>
        <w:t>：</w:t>
      </w:r>
      <w:r>
        <w:rPr>
          <w:rFonts w:hint="eastAsia" w:eastAsia="仿宋_GB2312"/>
          <w:bCs/>
          <w:color w:val="000000"/>
          <w:szCs w:val="32"/>
        </w:rPr>
        <w:t>收受财物或者其他不正当利益。</w:t>
      </w:r>
    </w:p>
    <w:p w14:paraId="4385207A">
      <w:pPr>
        <w:spacing w:line="600" w:lineRule="exact"/>
        <w:ind w:firstLine="628" w:firstLineChars="200"/>
        <w:rPr>
          <w:rFonts w:eastAsia="仿宋_GB2312"/>
          <w:bCs/>
          <w:color w:val="000000"/>
          <w:szCs w:val="32"/>
        </w:rPr>
      </w:pPr>
      <w:r>
        <w:rPr>
          <w:rFonts w:eastAsia="仿宋_GB2312"/>
          <w:b/>
          <w:color w:val="000000"/>
          <w:szCs w:val="32"/>
        </w:rPr>
        <w:t>处罚标准：</w:t>
      </w:r>
      <w:r>
        <w:rPr>
          <w:rFonts w:hint="eastAsia" w:eastAsia="仿宋_GB2312"/>
          <w:bCs/>
          <w:color w:val="000000"/>
          <w:szCs w:val="32"/>
        </w:rPr>
        <w:t>没收违法所得</w:t>
      </w:r>
      <w:r>
        <w:rPr>
          <w:rFonts w:hint="eastAsia" w:eastAsia="仿宋_GB2312"/>
          <w:b w:val="0"/>
          <w:bCs/>
          <w:color w:val="000000"/>
          <w:szCs w:val="32"/>
        </w:rPr>
        <w:t>。</w:t>
      </w:r>
    </w:p>
    <w:p w14:paraId="1DDF365B">
      <w:pPr>
        <w:spacing w:line="600" w:lineRule="exact"/>
        <w:ind w:firstLine="628" w:firstLineChars="200"/>
        <w:rPr>
          <w:rFonts w:hint="eastAsia" w:eastAsia="仿宋_GB2312"/>
          <w:bCs/>
          <w:color w:val="000000"/>
          <w:szCs w:val="32"/>
        </w:rPr>
      </w:pPr>
      <w:r>
        <w:rPr>
          <w:rFonts w:hint="eastAsia" w:eastAsia="仿宋_GB2312"/>
          <w:b/>
          <w:color w:val="000000"/>
          <w:szCs w:val="32"/>
        </w:rPr>
        <w:t>2</w:t>
      </w:r>
      <w:r>
        <w:rPr>
          <w:rFonts w:eastAsia="仿宋_GB2312"/>
          <w:b/>
          <w:color w:val="000000"/>
          <w:szCs w:val="32"/>
        </w:rPr>
        <w:t>.</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收受财物或者其他不正当利益，</w:t>
      </w:r>
      <w:r>
        <w:rPr>
          <w:rFonts w:hint="eastAsia"/>
          <w:bCs/>
          <w:color w:val="000000"/>
          <w:szCs w:val="32"/>
          <w:lang w:eastAsia="zh-CN"/>
        </w:rPr>
        <w:t>情节严重的</w:t>
      </w:r>
      <w:r>
        <w:rPr>
          <w:rFonts w:hint="eastAsia" w:eastAsia="仿宋_GB2312"/>
          <w:bCs/>
          <w:color w:val="000000"/>
          <w:szCs w:val="32"/>
        </w:rPr>
        <w:t>。</w:t>
      </w:r>
    </w:p>
    <w:p w14:paraId="78C3B79F">
      <w:pPr>
        <w:spacing w:line="600" w:lineRule="exact"/>
        <w:ind w:firstLine="628" w:firstLineChars="200"/>
        <w:rPr>
          <w:rFonts w:hint="eastAsia" w:eastAsia="仿宋_GB2312"/>
          <w:bCs/>
          <w:color w:val="000000"/>
          <w:szCs w:val="32"/>
        </w:rPr>
      </w:pPr>
      <w:r>
        <w:rPr>
          <w:rFonts w:eastAsia="仿宋_GB2312"/>
          <w:b/>
          <w:color w:val="000000"/>
          <w:szCs w:val="32"/>
        </w:rPr>
        <w:t>处罚标准：</w:t>
      </w:r>
      <w:r>
        <w:rPr>
          <w:rFonts w:hint="eastAsia" w:eastAsia="仿宋_GB2312"/>
          <w:bCs/>
          <w:color w:val="000000"/>
          <w:szCs w:val="32"/>
        </w:rPr>
        <w:t>没收违法所得，吊销执业证书。</w:t>
      </w:r>
    </w:p>
    <w:p w14:paraId="4684B4BF">
      <w:pPr>
        <w:spacing w:line="600" w:lineRule="exact"/>
        <w:rPr>
          <w:rFonts w:eastAsia="黑体"/>
          <w:color w:val="000000"/>
          <w:szCs w:val="32"/>
        </w:rPr>
      </w:pPr>
    </w:p>
    <w:p w14:paraId="116F0A68">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五</w:t>
      </w:r>
      <w:r>
        <w:rPr>
          <w:rFonts w:eastAsia="黑体"/>
          <w:color w:val="000000"/>
          <w:szCs w:val="32"/>
        </w:rPr>
        <w:t>节  《医疗机构管理条例》</w:t>
      </w:r>
    </w:p>
    <w:p w14:paraId="44D38D21">
      <w:pPr>
        <w:spacing w:line="600" w:lineRule="exact"/>
        <w:ind w:firstLine="628" w:firstLineChars="200"/>
        <w:rPr>
          <w:rFonts w:eastAsia="仿宋_GB2312"/>
          <w:szCs w:val="32"/>
        </w:rPr>
      </w:pPr>
      <w:r>
        <w:rPr>
          <w:rFonts w:eastAsia="仿宋_GB2312"/>
          <w:szCs w:val="32"/>
        </w:rPr>
        <w:t>（1994年2月26日国务院令第149号发布；根据2016年2月6日《国务院关于修改部分行政法规的决定》第一次修订</w:t>
      </w:r>
      <w:r>
        <w:rPr>
          <w:rFonts w:hint="eastAsia" w:eastAsia="仿宋_GB2312"/>
          <w:szCs w:val="32"/>
        </w:rPr>
        <w:t>；</w:t>
      </w:r>
      <w:r>
        <w:rPr>
          <w:rFonts w:eastAsia="仿宋_GB2312"/>
          <w:szCs w:val="32"/>
        </w:rPr>
        <w:t>根据2022年3月29日《国务院关于修改和废止部分行政法规的决定》第二次修订）</w:t>
      </w:r>
    </w:p>
    <w:p w14:paraId="5E2AD09A">
      <w:pPr>
        <w:spacing w:line="600" w:lineRule="exact"/>
        <w:rPr>
          <w:rFonts w:eastAsia="黑体"/>
          <w:color w:val="000000"/>
          <w:szCs w:val="32"/>
        </w:rPr>
      </w:pPr>
    </w:p>
    <w:p w14:paraId="378D8F70">
      <w:pPr>
        <w:spacing w:line="600" w:lineRule="exact"/>
        <w:ind w:firstLine="628" w:firstLineChars="200"/>
        <w:rPr>
          <w:rFonts w:eastAsia="楷体_GB2312"/>
          <w:color w:val="000000"/>
          <w:szCs w:val="32"/>
        </w:rPr>
      </w:pPr>
      <w:r>
        <w:rPr>
          <w:rFonts w:eastAsia="楷体_GB2312"/>
          <w:color w:val="000000"/>
          <w:szCs w:val="32"/>
        </w:rPr>
        <w:t>一、违法行为：诊所未经备案执业</w:t>
      </w:r>
    </w:p>
    <w:p w14:paraId="53A2817C">
      <w:pPr>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《医疗机构管理条例》第四十三条第二款</w:t>
      </w:r>
    </w:p>
    <w:p w14:paraId="27ABE8DC">
      <w:pPr>
        <w:spacing w:line="600" w:lineRule="exact"/>
        <w:ind w:firstLine="628" w:firstLineChars="200"/>
        <w:rPr>
          <w:rFonts w:eastAsia="仿宋_GB2312"/>
          <w:color w:val="000000"/>
          <w:szCs w:val="32"/>
        </w:rPr>
      </w:pPr>
      <w:r>
        <w:rPr>
          <w:rFonts w:eastAsia="仿宋_GB2312"/>
          <w:color w:val="000000"/>
          <w:szCs w:val="32"/>
        </w:rPr>
        <w:t>违反本条例第二十三条规定，诊所未经备案执业的，由县级以上人民政府卫生行政部门责令其改正，没收违法所得，并处三万元以下的罚款；拒不改正的，责令其停止执业活动。</w:t>
      </w:r>
    </w:p>
    <w:p w14:paraId="7E1A91E0">
      <w:pPr>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6839D6D">
      <w:pPr>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bCs/>
          <w:color w:val="000000"/>
          <w:szCs w:val="32"/>
        </w:rPr>
        <w:t>擅自</w:t>
      </w:r>
      <w:r>
        <w:rPr>
          <w:rFonts w:eastAsia="仿宋_GB2312"/>
          <w:color w:val="000000"/>
          <w:szCs w:val="32"/>
        </w:rPr>
        <w:t>执业不足3个月的。</w:t>
      </w:r>
    </w:p>
    <w:p w14:paraId="7EA93663">
      <w:pPr>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没收违法所得，并处1万元以下的罚款。</w:t>
      </w:r>
    </w:p>
    <w:p w14:paraId="10003888">
      <w:pPr>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bCs/>
          <w:color w:val="000000"/>
          <w:szCs w:val="32"/>
        </w:rPr>
        <w:t>擅自</w:t>
      </w:r>
      <w:r>
        <w:rPr>
          <w:rFonts w:eastAsia="仿宋_GB2312"/>
          <w:color w:val="000000"/>
          <w:szCs w:val="32"/>
        </w:rPr>
        <w:t>执业3个月以上6个月以下的。</w:t>
      </w:r>
    </w:p>
    <w:p w14:paraId="73C76D1D">
      <w:pPr>
        <w:spacing w:line="600" w:lineRule="exact"/>
        <w:ind w:firstLine="628" w:firstLineChars="200"/>
        <w:rPr>
          <w:rFonts w:eastAsia="仿宋_GB2312"/>
          <w:color w:val="000000"/>
          <w:spacing w:val="2"/>
          <w:szCs w:val="32"/>
        </w:rPr>
      </w:pPr>
      <w:r>
        <w:rPr>
          <w:rFonts w:eastAsia="仿宋_GB2312"/>
          <w:b/>
          <w:color w:val="000000"/>
          <w:szCs w:val="32"/>
        </w:rPr>
        <w:t>处</w:t>
      </w:r>
      <w:r>
        <w:rPr>
          <w:rFonts w:eastAsia="仿宋_GB2312"/>
          <w:b/>
          <w:color w:val="000000"/>
          <w:spacing w:val="2"/>
          <w:szCs w:val="32"/>
        </w:rPr>
        <w:t>罚标准：</w:t>
      </w:r>
      <w:r>
        <w:rPr>
          <w:rFonts w:eastAsia="仿宋_GB2312"/>
          <w:color w:val="000000"/>
          <w:spacing w:val="2"/>
          <w:szCs w:val="32"/>
        </w:rPr>
        <w:t>没收违法所得，并处1万元以上2万元以下的罚款。</w:t>
      </w:r>
    </w:p>
    <w:p w14:paraId="77355403">
      <w:pPr>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bCs/>
          <w:color w:val="000000"/>
          <w:szCs w:val="32"/>
        </w:rPr>
        <w:t>①</w:t>
      </w:r>
      <w:r>
        <w:rPr>
          <w:rFonts w:eastAsia="仿宋_GB2312"/>
          <w:bCs/>
          <w:color w:val="000000"/>
          <w:szCs w:val="32"/>
        </w:rPr>
        <w:t>擅自</w:t>
      </w:r>
      <w:r>
        <w:rPr>
          <w:rFonts w:eastAsia="仿宋_GB2312"/>
          <w:color w:val="000000"/>
          <w:szCs w:val="32"/>
        </w:rPr>
        <w:t>执业6个月以上或造成严重后果的；</w:t>
      </w:r>
      <w:r>
        <w:rPr>
          <w:rFonts w:hint="eastAsia" w:ascii="仿宋_GB2312" w:hAnsi="仿宋_GB2312" w:eastAsia="仿宋_GB2312" w:cs="仿宋_GB2312"/>
          <w:bCs/>
          <w:color w:val="000000"/>
          <w:szCs w:val="32"/>
        </w:rPr>
        <w:t>②</w:t>
      </w:r>
      <w:r>
        <w:rPr>
          <w:rFonts w:eastAsia="仿宋_GB2312"/>
          <w:color w:val="000000"/>
          <w:szCs w:val="32"/>
        </w:rPr>
        <w:t>拒不改正的。</w:t>
      </w:r>
    </w:p>
    <w:p w14:paraId="2B908ABC">
      <w:pPr>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eastAsia="仿宋_GB2312"/>
          <w:color w:val="000000"/>
          <w:szCs w:val="32"/>
        </w:rPr>
        <w:t>没收违法所得，并处2万元以上3万元以下的罚款；</w:t>
      </w:r>
      <w:r>
        <w:rPr>
          <w:rFonts w:ascii="仿宋_GB2312" w:hAnsi="仿宋_GB2312" w:eastAsia="仿宋_GB2312" w:cs="仿宋_GB2312"/>
          <w:bCs/>
          <w:color w:val="000000"/>
          <w:szCs w:val="32"/>
        </w:rPr>
        <w:t>②</w:t>
      </w:r>
      <w:r>
        <w:rPr>
          <w:rFonts w:eastAsia="仿宋_GB2312"/>
          <w:color w:val="000000"/>
          <w:szCs w:val="32"/>
        </w:rPr>
        <w:t>责令其停止执业活动。</w:t>
      </w:r>
    </w:p>
    <w:p w14:paraId="4BA34981">
      <w:pPr>
        <w:spacing w:line="600" w:lineRule="exact"/>
        <w:ind w:firstLine="628" w:firstLineChars="200"/>
        <w:rPr>
          <w:rFonts w:eastAsia="楷体_GB2312"/>
          <w:color w:val="000000"/>
          <w:szCs w:val="32"/>
        </w:rPr>
      </w:pPr>
      <w:r>
        <w:rPr>
          <w:rFonts w:eastAsia="楷体_GB2312"/>
          <w:color w:val="000000"/>
          <w:szCs w:val="32"/>
        </w:rPr>
        <w:t>二、违法行为：诊疗活动超出登记或者备案范围</w:t>
      </w:r>
    </w:p>
    <w:p w14:paraId="470F8446">
      <w:pPr>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《医疗机构管理条例》第四十六条</w:t>
      </w:r>
    </w:p>
    <w:p w14:paraId="33A289F7">
      <w:pPr>
        <w:spacing w:line="600" w:lineRule="exact"/>
        <w:ind w:firstLine="628" w:firstLineChars="200"/>
        <w:rPr>
          <w:rFonts w:eastAsia="楷体_GB2312"/>
          <w:color w:val="000000"/>
          <w:szCs w:val="32"/>
        </w:rPr>
      </w:pPr>
      <w:r>
        <w:rPr>
          <w:rFonts w:eastAsia="仿宋_GB2312"/>
          <w:color w:val="000000"/>
          <w:szCs w:val="32"/>
        </w:rPr>
        <w:t>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14:paraId="5CCDFF80">
      <w:pPr>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32ACCE6">
      <w:pPr>
        <w:spacing w:line="600" w:lineRule="exact"/>
        <w:ind w:firstLine="628" w:firstLineChars="200"/>
        <w:rPr>
          <w:rFonts w:eastAsia="仿宋_GB2312"/>
          <w:color w:val="000000"/>
          <w:spacing w:val="4"/>
          <w:szCs w:val="32"/>
        </w:rPr>
      </w:pPr>
      <w:r>
        <w:rPr>
          <w:rFonts w:eastAsia="仿宋_GB2312"/>
          <w:b/>
          <w:color w:val="000000"/>
          <w:szCs w:val="32"/>
        </w:rPr>
        <w:t>1.</w:t>
      </w:r>
      <w:r>
        <w:rPr>
          <w:rFonts w:hint="eastAsia" w:eastAsia="仿宋_GB2312"/>
          <w:b/>
          <w:color w:val="000000"/>
          <w:spacing w:val="4"/>
          <w:szCs w:val="32"/>
        </w:rPr>
        <w:t>从</w:t>
      </w:r>
      <w:r>
        <w:rPr>
          <w:rFonts w:eastAsia="仿宋_GB2312"/>
          <w:b/>
          <w:color w:val="000000"/>
          <w:spacing w:val="4"/>
          <w:szCs w:val="32"/>
        </w:rPr>
        <w:t>轻情形：</w:t>
      </w:r>
      <w:r>
        <w:rPr>
          <w:rFonts w:eastAsia="仿宋_GB2312"/>
          <w:color w:val="000000"/>
          <w:spacing w:val="4"/>
          <w:szCs w:val="32"/>
        </w:rPr>
        <w:t>累计收入1万元以下的，或违法收入无法认定的。</w:t>
      </w:r>
    </w:p>
    <w:p w14:paraId="224DBD82">
      <w:pPr>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予以警告，没收违法所得，并可以处1万元以上3万元以下的罚款。</w:t>
      </w:r>
    </w:p>
    <w:p w14:paraId="120FB930">
      <w:pPr>
        <w:spacing w:line="600" w:lineRule="exact"/>
        <w:ind w:firstLine="628" w:firstLineChars="200"/>
        <w:rPr>
          <w:rFonts w:eastAsia="仿宋_GB2312"/>
          <w:color w:val="000000"/>
          <w:spacing w:val="-6"/>
          <w:szCs w:val="32"/>
        </w:rPr>
      </w:pPr>
      <w:r>
        <w:rPr>
          <w:rFonts w:eastAsia="仿宋_GB2312"/>
          <w:b/>
          <w:color w:val="000000"/>
          <w:szCs w:val="32"/>
        </w:rPr>
        <w:t>2.一般情形：</w:t>
      </w:r>
      <w:r>
        <w:rPr>
          <w:rFonts w:hint="eastAsia" w:eastAsia="仿宋_GB2312"/>
          <w:bCs/>
          <w:color w:val="000000"/>
          <w:spacing w:val="-6"/>
          <w:szCs w:val="32"/>
        </w:rPr>
        <w:t>有下列情形之一的，</w:t>
      </w:r>
      <w:r>
        <w:rPr>
          <w:rFonts w:eastAsia="仿宋_GB2312"/>
          <w:color w:val="000000"/>
          <w:spacing w:val="-6"/>
          <w:szCs w:val="32"/>
        </w:rPr>
        <w:t>累计收入1万元以上5万元以下的</w:t>
      </w:r>
      <w:r>
        <w:rPr>
          <w:rFonts w:hint="eastAsia" w:eastAsia="仿宋_GB2312"/>
          <w:color w:val="000000"/>
          <w:spacing w:val="-6"/>
          <w:szCs w:val="32"/>
        </w:rPr>
        <w:t>；经行政处罚后再次发现违法行为的；</w:t>
      </w:r>
      <w:r>
        <w:rPr>
          <w:rFonts w:eastAsia="仿宋_GB2312"/>
          <w:color w:val="000000"/>
          <w:spacing w:val="-6"/>
          <w:szCs w:val="32"/>
        </w:rPr>
        <w:t>给患者造成伤害的。</w:t>
      </w:r>
    </w:p>
    <w:p w14:paraId="72809442">
      <w:pPr>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予以警告，没收违法所得，并可以处3万元以上7万元以下的罚款。</w:t>
      </w:r>
    </w:p>
    <w:p w14:paraId="63ED19C8">
      <w:pPr>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累计收入5万元以上的；给患者造成严重伤害的；造成其他恶劣社会影响的。</w:t>
      </w:r>
    </w:p>
    <w:p w14:paraId="6C1CF5A7">
      <w:pPr>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予以警告，没收违法所得，并可以处7万元以上10万元以下的罚款，吊销《医疗机构执业许可证》或者责令停止执业活动。</w:t>
      </w:r>
    </w:p>
    <w:p w14:paraId="3B31B806">
      <w:pPr>
        <w:spacing w:line="600" w:lineRule="exact"/>
        <w:ind w:firstLine="628" w:firstLineChars="200"/>
        <w:rPr>
          <w:rFonts w:eastAsia="楷体_GB2312"/>
          <w:color w:val="000000"/>
          <w:szCs w:val="32"/>
        </w:rPr>
      </w:pPr>
      <w:r>
        <w:rPr>
          <w:rFonts w:eastAsia="楷体_GB2312"/>
          <w:color w:val="000000"/>
          <w:szCs w:val="32"/>
        </w:rPr>
        <w:t>三、使用非卫生技术人员从事医疗卫生技术工作</w:t>
      </w:r>
    </w:p>
    <w:p w14:paraId="1CBE2E8F">
      <w:pPr>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《医疗机构管理条例》第四十七条</w:t>
      </w:r>
    </w:p>
    <w:p w14:paraId="2636F225">
      <w:pPr>
        <w:spacing w:line="600" w:lineRule="exact"/>
        <w:ind w:firstLine="628" w:firstLineChars="200"/>
        <w:rPr>
          <w:rFonts w:eastAsia="仿宋_GB2312"/>
          <w:color w:val="000000"/>
          <w:szCs w:val="32"/>
        </w:rPr>
      </w:pPr>
      <w:r>
        <w:rPr>
          <w:rFonts w:eastAsia="仿宋_GB2312"/>
          <w:color w:val="000000"/>
          <w:szCs w:val="32"/>
        </w:rPr>
        <w:t>违反本条例第二十七条规定，使用非卫生技术人员从事医疗卫生技术工作的，由县级以上人民政府卫生行政部门责令其限期改正，并可以处以一万元以上十万元以下的罚款；情节严重的，吊销其《医疗机构执业许可证》或者责令其停止执业活动。</w:t>
      </w:r>
    </w:p>
    <w:p w14:paraId="754BF876">
      <w:pPr>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CDDA9F9">
      <w:pPr>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使用1至2名非卫生技术人员从事医疗卫生技术工作。</w:t>
      </w:r>
    </w:p>
    <w:p w14:paraId="0431228A">
      <w:pPr>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bCs/>
          <w:color w:val="000000"/>
          <w:szCs w:val="32"/>
        </w:rPr>
        <w:t>并</w:t>
      </w:r>
      <w:r>
        <w:rPr>
          <w:rFonts w:eastAsia="仿宋_GB2312"/>
          <w:color w:val="000000"/>
          <w:szCs w:val="32"/>
        </w:rPr>
        <w:t>可以处1万元以上3万元以下罚款。</w:t>
      </w:r>
    </w:p>
    <w:p w14:paraId="341753A8">
      <w:pPr>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使用3至4名非卫生技术人员从事医疗卫生技术工作。</w:t>
      </w:r>
    </w:p>
    <w:p w14:paraId="206D27D2">
      <w:pPr>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bCs/>
          <w:color w:val="000000"/>
          <w:szCs w:val="32"/>
        </w:rPr>
        <w:t>并</w:t>
      </w:r>
      <w:r>
        <w:rPr>
          <w:rFonts w:eastAsia="仿宋_GB2312"/>
          <w:color w:val="000000"/>
          <w:szCs w:val="32"/>
        </w:rPr>
        <w:t>可以处3万元以上7万元以下罚款。</w:t>
      </w:r>
    </w:p>
    <w:p w14:paraId="1FDA4DE2">
      <w:pPr>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使用5名以上非卫生技术人员从事医疗卫生技术工作的；非卫生技术人员给患者造成伤害的；造成其他恶劣社会影响的。</w:t>
      </w:r>
    </w:p>
    <w:p w14:paraId="7F48D1A7">
      <w:pPr>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并可以处7万元以上10万元以下的罚款，吊销其《医疗机构执业许可证》或者责令其停止执业活动。</w:t>
      </w:r>
    </w:p>
    <w:p w14:paraId="189AB38B">
      <w:pPr>
        <w:spacing w:line="600" w:lineRule="exact"/>
        <w:ind w:firstLine="628" w:firstLineChars="200"/>
        <w:rPr>
          <w:rFonts w:eastAsia="楷体_GB2312"/>
          <w:color w:val="000000"/>
          <w:szCs w:val="32"/>
        </w:rPr>
      </w:pPr>
      <w:r>
        <w:rPr>
          <w:rFonts w:eastAsia="楷体_GB2312"/>
          <w:color w:val="000000"/>
          <w:szCs w:val="32"/>
        </w:rPr>
        <w:t>四、违法行为：出具虚假证明文件</w:t>
      </w:r>
    </w:p>
    <w:p w14:paraId="52BAC9A8">
      <w:pPr>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《医疗机构管理条例》第四十八条</w:t>
      </w:r>
    </w:p>
    <w:p w14:paraId="1BA808AF">
      <w:pPr>
        <w:spacing w:line="600" w:lineRule="exact"/>
        <w:ind w:firstLine="628" w:firstLineChars="200"/>
        <w:rPr>
          <w:rFonts w:eastAsia="仿宋_GB2312"/>
          <w:bCs/>
          <w:color w:val="000000"/>
          <w:kern w:val="0"/>
          <w:szCs w:val="32"/>
        </w:rPr>
      </w:pPr>
      <w:r>
        <w:rPr>
          <w:rFonts w:eastAsia="仿宋_GB2312"/>
          <w:bCs/>
          <w:color w:val="000000"/>
          <w:kern w:val="0"/>
          <w:szCs w:val="32"/>
        </w:rPr>
        <w:t>违反本条例第三十一条规定，出具虚假证明文件的，由县级以上人民政府卫生行政部门予以警告；对造成危害后果的，可以处以一万元以上十万元以下的罚款；对直接责任人员由所在单位或者上级机关给予行政处分。</w:t>
      </w:r>
    </w:p>
    <w:p w14:paraId="64EF0D49">
      <w:pPr>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30A4EA9">
      <w:pPr>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出具虚假证明文件</w:t>
      </w:r>
      <w:r>
        <w:rPr>
          <w:rFonts w:hint="eastAsia" w:eastAsia="仿宋_GB2312"/>
          <w:color w:val="000000"/>
          <w:szCs w:val="32"/>
        </w:rPr>
        <w:t>1份（次）且情节轻微</w:t>
      </w:r>
      <w:r>
        <w:rPr>
          <w:rFonts w:eastAsia="仿宋_GB2312"/>
          <w:color w:val="000000"/>
          <w:szCs w:val="32"/>
        </w:rPr>
        <w:t>的。</w:t>
      </w:r>
    </w:p>
    <w:p w14:paraId="4B82E228">
      <w:pPr>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w:t>
      </w:r>
    </w:p>
    <w:p w14:paraId="7AAC11D7">
      <w:pPr>
        <w:spacing w:line="600" w:lineRule="exact"/>
        <w:ind w:firstLine="628" w:firstLineChars="200"/>
        <w:rPr>
          <w:rFonts w:eastAsia="仿宋_GB2312"/>
          <w:bCs/>
          <w:color w:val="000000"/>
          <w:szCs w:val="32"/>
        </w:rPr>
      </w:pPr>
      <w:r>
        <w:rPr>
          <w:rFonts w:eastAsia="仿宋_GB2312"/>
          <w:b/>
          <w:color w:val="000000"/>
          <w:szCs w:val="32"/>
        </w:rPr>
        <w:t>2.一般情形：</w:t>
      </w:r>
      <w:r>
        <w:rPr>
          <w:rFonts w:eastAsia="仿宋_GB2312"/>
          <w:bCs/>
          <w:color w:val="000000"/>
          <w:szCs w:val="32"/>
        </w:rPr>
        <w:t>出具虚假证明文件</w:t>
      </w:r>
      <w:r>
        <w:rPr>
          <w:rFonts w:hint="eastAsia" w:eastAsia="仿宋_GB2312"/>
          <w:bCs/>
          <w:color w:val="000000"/>
          <w:szCs w:val="32"/>
        </w:rPr>
        <w:t>2份（次）的，或者</w:t>
      </w:r>
      <w:r>
        <w:rPr>
          <w:rFonts w:eastAsia="仿宋_GB2312"/>
          <w:bCs/>
          <w:color w:val="000000"/>
          <w:szCs w:val="32"/>
        </w:rPr>
        <w:t>造成延误诊治的。</w:t>
      </w:r>
    </w:p>
    <w:p w14:paraId="574CE0DC">
      <w:pPr>
        <w:spacing w:line="600" w:lineRule="exact"/>
        <w:ind w:firstLine="628" w:firstLineChars="200"/>
        <w:rPr>
          <w:rFonts w:eastAsia="仿宋_GB2312"/>
          <w:bCs/>
          <w:color w:val="000000"/>
          <w:kern w:val="0"/>
          <w:szCs w:val="32"/>
        </w:rPr>
      </w:pPr>
      <w:r>
        <w:rPr>
          <w:rFonts w:eastAsia="仿宋_GB2312"/>
          <w:b/>
          <w:color w:val="000000"/>
          <w:szCs w:val="32"/>
        </w:rPr>
        <w:t>处罚标准：</w:t>
      </w:r>
      <w:r>
        <w:rPr>
          <w:rFonts w:eastAsia="仿宋_GB2312"/>
          <w:color w:val="000000"/>
          <w:szCs w:val="32"/>
        </w:rPr>
        <w:t>警告，</w:t>
      </w:r>
      <w:r>
        <w:rPr>
          <w:rFonts w:eastAsia="仿宋_GB2312"/>
          <w:bCs/>
          <w:color w:val="000000"/>
          <w:kern w:val="0"/>
          <w:szCs w:val="32"/>
        </w:rPr>
        <w:t>可以处1万元以上</w:t>
      </w:r>
      <w:r>
        <w:rPr>
          <w:rFonts w:hint="eastAsia" w:eastAsia="仿宋_GB2312"/>
          <w:bCs/>
          <w:color w:val="000000"/>
          <w:kern w:val="0"/>
          <w:szCs w:val="32"/>
        </w:rPr>
        <w:t>5</w:t>
      </w:r>
      <w:r>
        <w:rPr>
          <w:rFonts w:eastAsia="仿宋_GB2312"/>
          <w:bCs/>
          <w:color w:val="000000"/>
          <w:kern w:val="0"/>
          <w:szCs w:val="32"/>
        </w:rPr>
        <w:t>万元以下</w:t>
      </w:r>
      <w:r>
        <w:rPr>
          <w:rFonts w:hint="eastAsia" w:eastAsia="仿宋_GB2312"/>
          <w:bCs/>
          <w:color w:val="000000"/>
          <w:kern w:val="0"/>
          <w:szCs w:val="32"/>
        </w:rPr>
        <w:t>的</w:t>
      </w:r>
      <w:r>
        <w:rPr>
          <w:rFonts w:eastAsia="仿宋_GB2312"/>
          <w:bCs/>
          <w:color w:val="000000"/>
          <w:kern w:val="0"/>
          <w:szCs w:val="32"/>
        </w:rPr>
        <w:t>罚款。</w:t>
      </w:r>
    </w:p>
    <w:p w14:paraId="0E7F9EF9">
      <w:pPr>
        <w:spacing w:line="600" w:lineRule="exact"/>
        <w:ind w:firstLine="628" w:firstLineChars="200"/>
        <w:rPr>
          <w:rFonts w:eastAsia="仿宋_GB2312"/>
          <w:color w:val="000000"/>
          <w:szCs w:val="32"/>
        </w:rPr>
      </w:pPr>
      <w:r>
        <w:rPr>
          <w:rFonts w:eastAsia="仿宋_GB2312"/>
          <w:b/>
          <w:color w:val="000000"/>
          <w:szCs w:val="32"/>
        </w:rPr>
        <w:t>3.严重情形：</w:t>
      </w:r>
      <w:r>
        <w:rPr>
          <w:rFonts w:hint="eastAsia" w:eastAsia="仿宋_GB2312"/>
          <w:bCs/>
          <w:color w:val="000000"/>
          <w:szCs w:val="32"/>
        </w:rPr>
        <w:t>有下列情形之一的，出</w:t>
      </w:r>
      <w:r>
        <w:rPr>
          <w:rFonts w:eastAsia="仿宋_GB2312"/>
          <w:bCs/>
          <w:color w:val="000000"/>
          <w:szCs w:val="32"/>
        </w:rPr>
        <w:t>具虚假证明文件</w:t>
      </w:r>
      <w:r>
        <w:rPr>
          <w:rFonts w:hint="eastAsia" w:eastAsia="仿宋_GB2312"/>
          <w:bCs/>
          <w:color w:val="000000"/>
          <w:szCs w:val="32"/>
        </w:rPr>
        <w:t>3份（次）以上的；给患者造成伤害的；造成恶劣社会影响的；造成其他危害后果的。</w:t>
      </w:r>
    </w:p>
    <w:p w14:paraId="0BD3C262">
      <w:pPr>
        <w:spacing w:line="600" w:lineRule="exact"/>
        <w:ind w:firstLine="628" w:firstLineChars="200"/>
        <w:rPr>
          <w:rFonts w:eastAsia="仿宋_GB2312"/>
          <w:bCs/>
          <w:color w:val="000000"/>
          <w:kern w:val="0"/>
          <w:szCs w:val="32"/>
        </w:rPr>
      </w:pPr>
      <w:r>
        <w:rPr>
          <w:rFonts w:eastAsia="仿宋_GB2312"/>
          <w:b/>
          <w:color w:val="000000"/>
          <w:szCs w:val="32"/>
        </w:rPr>
        <w:t>处罚标准：</w:t>
      </w:r>
      <w:r>
        <w:rPr>
          <w:rFonts w:eastAsia="仿宋_GB2312"/>
          <w:bCs/>
          <w:color w:val="000000"/>
          <w:szCs w:val="32"/>
        </w:rPr>
        <w:t>警告，可以处</w:t>
      </w:r>
      <w:r>
        <w:rPr>
          <w:rFonts w:hint="eastAsia" w:eastAsia="仿宋_GB2312"/>
          <w:bCs/>
          <w:color w:val="000000"/>
          <w:szCs w:val="32"/>
        </w:rPr>
        <w:t>5</w:t>
      </w:r>
      <w:r>
        <w:rPr>
          <w:rFonts w:eastAsia="仿宋_GB2312"/>
          <w:bCs/>
          <w:color w:val="000000"/>
          <w:szCs w:val="32"/>
        </w:rPr>
        <w:t>万元以上10万元以下</w:t>
      </w:r>
      <w:r>
        <w:rPr>
          <w:rFonts w:hint="eastAsia" w:eastAsia="仿宋_GB2312"/>
          <w:bCs/>
          <w:color w:val="000000"/>
          <w:szCs w:val="32"/>
        </w:rPr>
        <w:t>的</w:t>
      </w:r>
      <w:r>
        <w:rPr>
          <w:rFonts w:eastAsia="仿宋_GB2312"/>
          <w:bCs/>
          <w:color w:val="000000"/>
          <w:szCs w:val="32"/>
        </w:rPr>
        <w:t>罚款。</w:t>
      </w:r>
    </w:p>
    <w:p w14:paraId="142FE14F">
      <w:pPr>
        <w:spacing w:line="600" w:lineRule="exact"/>
        <w:rPr>
          <w:rFonts w:eastAsia="仿宋_GB2312"/>
          <w:bCs/>
          <w:color w:val="000000"/>
          <w:kern w:val="0"/>
          <w:szCs w:val="32"/>
        </w:rPr>
      </w:pPr>
    </w:p>
    <w:p w14:paraId="0F52DE4B">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六</w:t>
      </w:r>
      <w:r>
        <w:rPr>
          <w:rFonts w:eastAsia="黑体"/>
          <w:color w:val="000000"/>
          <w:szCs w:val="32"/>
        </w:rPr>
        <w:t>节  《医疗纠纷预防和处理条例》</w:t>
      </w:r>
    </w:p>
    <w:p w14:paraId="612508C7">
      <w:pPr>
        <w:overflowPunct w:val="0"/>
        <w:spacing w:line="600" w:lineRule="exact"/>
        <w:ind w:firstLine="628" w:firstLineChars="200"/>
        <w:rPr>
          <w:rFonts w:eastAsia="仿宋_GB2312"/>
        </w:rPr>
      </w:pPr>
      <w:r>
        <w:rPr>
          <w:rFonts w:hint="eastAsia" w:eastAsia="仿宋_GB2312"/>
        </w:rPr>
        <w:t>（</w:t>
      </w:r>
      <w:r>
        <w:rPr>
          <w:rFonts w:eastAsia="仿宋_GB2312"/>
        </w:rPr>
        <w:t>2018年7月31日国务院令第701号公布，自2018年10月1日起施行</w:t>
      </w:r>
      <w:r>
        <w:rPr>
          <w:rFonts w:hint="eastAsia" w:eastAsia="仿宋_GB2312"/>
        </w:rPr>
        <w:t>）</w:t>
      </w:r>
    </w:p>
    <w:p w14:paraId="6B762E7F">
      <w:pPr>
        <w:overflowPunct w:val="0"/>
        <w:spacing w:line="600" w:lineRule="exact"/>
        <w:ind w:firstLine="628" w:firstLineChars="200"/>
        <w:rPr>
          <w:rFonts w:eastAsia="黑体"/>
          <w:bCs/>
          <w:color w:val="000000"/>
          <w:kern w:val="0"/>
          <w:szCs w:val="32"/>
        </w:rPr>
      </w:pPr>
    </w:p>
    <w:p w14:paraId="32137B41">
      <w:pPr>
        <w:overflowPunct w:val="0"/>
        <w:spacing w:line="600" w:lineRule="exact"/>
        <w:ind w:firstLine="628" w:firstLineChars="200"/>
        <w:rPr>
          <w:rFonts w:eastAsia="楷体_GB2312"/>
          <w:bCs/>
          <w:color w:val="000000"/>
          <w:kern w:val="0"/>
          <w:szCs w:val="32"/>
        </w:rPr>
      </w:pPr>
      <w:r>
        <w:rPr>
          <w:rFonts w:eastAsia="楷体_GB2312"/>
          <w:bCs/>
          <w:color w:val="000000"/>
          <w:kern w:val="0"/>
          <w:szCs w:val="32"/>
        </w:rPr>
        <w:t>一、违法行为：医疗机构篡改、伪造、隐匿、毁灭病历资料</w:t>
      </w:r>
    </w:p>
    <w:p w14:paraId="66DA1C9E">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《医疗纠纷预防和处理条例》第四十五条</w:t>
      </w:r>
    </w:p>
    <w:p w14:paraId="25EAC561">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14:paraId="46632B1F">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1E070F8">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bCs/>
          <w:color w:val="000000"/>
          <w:kern w:val="0"/>
          <w:szCs w:val="32"/>
        </w:rPr>
        <w:t>医疗机构</w:t>
      </w:r>
      <w:r>
        <w:rPr>
          <w:rFonts w:eastAsia="仿宋_GB2312"/>
          <w:color w:val="000000"/>
          <w:szCs w:val="32"/>
        </w:rPr>
        <w:t>篡改、伪造、隐匿、毁灭</w:t>
      </w:r>
      <w:r>
        <w:rPr>
          <w:rFonts w:hint="eastAsia" w:eastAsia="仿宋_GB2312"/>
          <w:color w:val="000000"/>
          <w:szCs w:val="32"/>
        </w:rPr>
        <w:t>病历资料，涉及6</w:t>
      </w:r>
      <w:r>
        <w:rPr>
          <w:rFonts w:eastAsia="仿宋_GB2312"/>
          <w:color w:val="000000"/>
          <w:szCs w:val="32"/>
        </w:rPr>
        <w:t>名</w:t>
      </w:r>
      <w:r>
        <w:rPr>
          <w:rFonts w:hint="eastAsia" w:eastAsia="仿宋_GB2312"/>
          <w:color w:val="000000"/>
          <w:szCs w:val="32"/>
        </w:rPr>
        <w:t>以下</w:t>
      </w:r>
      <w:r>
        <w:rPr>
          <w:rFonts w:eastAsia="仿宋_GB2312"/>
          <w:color w:val="000000"/>
          <w:szCs w:val="32"/>
        </w:rPr>
        <w:t>患者的。</w:t>
      </w:r>
    </w:p>
    <w:p w14:paraId="6E325F8E">
      <w:pPr>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处罚标准：</w:t>
      </w:r>
      <w:r>
        <w:rPr>
          <w:rFonts w:eastAsia="仿宋_GB2312"/>
          <w:bCs/>
          <w:color w:val="000000"/>
          <w:kern w:val="0"/>
          <w:szCs w:val="32"/>
        </w:rPr>
        <w:t>对有关医务人员责令暂停6个月以上8个月以下执业活动。</w:t>
      </w:r>
    </w:p>
    <w:p w14:paraId="0589CA60">
      <w:pPr>
        <w:overflowPunct w:val="0"/>
        <w:spacing w:line="600" w:lineRule="exact"/>
        <w:ind w:firstLine="628" w:firstLineChars="200"/>
        <w:rPr>
          <w:rFonts w:eastAsia="仿宋_GB2312"/>
          <w:bCs/>
          <w:color w:val="000000"/>
          <w:kern w:val="0"/>
          <w:szCs w:val="32"/>
        </w:rPr>
      </w:pPr>
      <w:r>
        <w:rPr>
          <w:rFonts w:eastAsia="仿宋_GB2312"/>
          <w:b/>
          <w:color w:val="000000"/>
          <w:szCs w:val="32"/>
        </w:rPr>
        <w:t>2.一般情形：</w:t>
      </w:r>
      <w:r>
        <w:rPr>
          <w:rFonts w:eastAsia="仿宋_GB2312"/>
          <w:bCs/>
          <w:color w:val="000000"/>
          <w:kern w:val="0"/>
          <w:szCs w:val="32"/>
        </w:rPr>
        <w:t>医疗机构</w:t>
      </w:r>
      <w:r>
        <w:rPr>
          <w:rFonts w:eastAsia="仿宋_GB2312"/>
          <w:color w:val="000000"/>
          <w:szCs w:val="32"/>
        </w:rPr>
        <w:t>篡改、伪造、隐匿、毁灭</w:t>
      </w:r>
      <w:r>
        <w:rPr>
          <w:rFonts w:hint="eastAsia" w:eastAsia="仿宋_GB2312"/>
          <w:color w:val="000000"/>
          <w:szCs w:val="32"/>
        </w:rPr>
        <w:t>病历资料，涉及6名以上10</w:t>
      </w:r>
      <w:r>
        <w:rPr>
          <w:rFonts w:eastAsia="仿宋_GB2312"/>
          <w:color w:val="000000"/>
          <w:szCs w:val="32"/>
        </w:rPr>
        <w:t>名</w:t>
      </w:r>
      <w:r>
        <w:rPr>
          <w:rFonts w:hint="eastAsia" w:eastAsia="仿宋_GB2312"/>
          <w:color w:val="000000"/>
          <w:szCs w:val="32"/>
        </w:rPr>
        <w:t>以下</w:t>
      </w:r>
      <w:r>
        <w:rPr>
          <w:rFonts w:eastAsia="仿宋_GB2312"/>
          <w:color w:val="000000"/>
          <w:szCs w:val="32"/>
        </w:rPr>
        <w:t>患者的。</w:t>
      </w:r>
    </w:p>
    <w:p w14:paraId="1169FD4E">
      <w:pPr>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处罚标准：</w:t>
      </w:r>
      <w:r>
        <w:rPr>
          <w:rFonts w:eastAsia="仿宋_GB2312"/>
          <w:bCs/>
          <w:color w:val="000000"/>
          <w:kern w:val="0"/>
          <w:szCs w:val="32"/>
        </w:rPr>
        <w:t>对有关医务人员责令暂停8个月以上10个月以下执业活动。</w:t>
      </w:r>
    </w:p>
    <w:p w14:paraId="73CC2954">
      <w:pPr>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bCs/>
          <w:color w:val="000000"/>
          <w:kern w:val="0"/>
          <w:szCs w:val="32"/>
        </w:rPr>
        <w:t>①</w:t>
      </w:r>
      <w:r>
        <w:rPr>
          <w:rFonts w:eastAsia="仿宋_GB2312"/>
          <w:bCs/>
          <w:color w:val="000000"/>
          <w:kern w:val="0"/>
          <w:szCs w:val="32"/>
        </w:rPr>
        <w:t>医疗机构</w:t>
      </w:r>
      <w:r>
        <w:rPr>
          <w:rFonts w:eastAsia="仿宋_GB2312"/>
          <w:color w:val="000000"/>
          <w:szCs w:val="32"/>
        </w:rPr>
        <w:t>篡改、伪造、隐匿、毁灭</w:t>
      </w:r>
      <w:r>
        <w:rPr>
          <w:rFonts w:hint="eastAsia" w:eastAsia="仿宋_GB2312"/>
          <w:color w:val="000000"/>
          <w:szCs w:val="32"/>
        </w:rPr>
        <w:t>病历资料，涉及10</w:t>
      </w:r>
      <w:r>
        <w:rPr>
          <w:rFonts w:eastAsia="仿宋_GB2312"/>
          <w:color w:val="000000"/>
          <w:szCs w:val="32"/>
        </w:rPr>
        <w:t>名以上患者的；</w:t>
      </w:r>
      <w:r>
        <w:rPr>
          <w:rFonts w:hint="eastAsia" w:ascii="仿宋_GB2312" w:hAnsi="仿宋_GB2312" w:eastAsia="仿宋_GB2312" w:cs="仿宋_GB2312"/>
          <w:bCs/>
          <w:color w:val="000000"/>
          <w:kern w:val="0"/>
          <w:szCs w:val="32"/>
        </w:rPr>
        <w:t>②</w:t>
      </w:r>
      <w:r>
        <w:rPr>
          <w:rFonts w:eastAsia="仿宋_GB2312"/>
          <w:bCs/>
          <w:color w:val="000000"/>
          <w:kern w:val="0"/>
          <w:szCs w:val="32"/>
        </w:rPr>
        <w:t>医疗机构</w:t>
      </w:r>
      <w:r>
        <w:rPr>
          <w:rFonts w:eastAsia="仿宋_GB2312"/>
          <w:color w:val="000000"/>
          <w:szCs w:val="32"/>
        </w:rPr>
        <w:t>篡改、伪造、隐匿、毁灭病历资料导致延误诊疗等严重后果的。</w:t>
      </w:r>
    </w:p>
    <w:p w14:paraId="680DC89A">
      <w:pPr>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处罚标准：</w:t>
      </w:r>
      <w:r>
        <w:rPr>
          <w:rFonts w:ascii="仿宋_GB2312" w:hAnsi="仿宋_GB2312" w:eastAsia="仿宋_GB2312" w:cs="仿宋_GB2312"/>
          <w:bCs/>
          <w:color w:val="000000"/>
          <w:kern w:val="0"/>
          <w:szCs w:val="32"/>
        </w:rPr>
        <w:t>①</w:t>
      </w:r>
      <w:r>
        <w:rPr>
          <w:rFonts w:eastAsia="仿宋_GB2312"/>
          <w:bCs/>
          <w:color w:val="000000"/>
          <w:kern w:val="0"/>
          <w:szCs w:val="32"/>
        </w:rPr>
        <w:t>对有关医务人员责令暂停10个月以上1年以下执业活动；</w:t>
      </w:r>
      <w:r>
        <w:rPr>
          <w:rFonts w:ascii="仿宋_GB2312" w:hAnsi="仿宋_GB2312" w:eastAsia="仿宋_GB2312" w:cs="仿宋_GB2312"/>
          <w:bCs/>
          <w:color w:val="000000"/>
          <w:kern w:val="0"/>
          <w:szCs w:val="32"/>
        </w:rPr>
        <w:t>②</w:t>
      </w:r>
      <w:r>
        <w:rPr>
          <w:rFonts w:eastAsia="仿宋_GB2312"/>
          <w:bCs/>
          <w:color w:val="000000"/>
          <w:kern w:val="0"/>
          <w:szCs w:val="32"/>
        </w:rPr>
        <w:t>对有关医务人员由原发证部门吊销执业证书。</w:t>
      </w:r>
    </w:p>
    <w:p w14:paraId="25D63E4D">
      <w:pPr>
        <w:overflowPunct w:val="0"/>
        <w:spacing w:line="600" w:lineRule="exact"/>
        <w:ind w:firstLine="628" w:firstLineChars="200"/>
        <w:rPr>
          <w:rFonts w:eastAsia="楷体_GB2312"/>
          <w:bCs/>
          <w:color w:val="000000"/>
          <w:kern w:val="0"/>
          <w:szCs w:val="32"/>
        </w:rPr>
      </w:pPr>
      <w:r>
        <w:rPr>
          <w:rFonts w:eastAsia="楷体_GB2312"/>
          <w:bCs/>
          <w:color w:val="000000"/>
          <w:kern w:val="0"/>
          <w:szCs w:val="32"/>
        </w:rPr>
        <w:t>二、违法行为：医疗机构将未通过技术评估和伦理审查的医疗新技术应用于临床</w:t>
      </w:r>
    </w:p>
    <w:p w14:paraId="34EBD6BE">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《医疗纠纷预防和处理条例》第四十六条</w:t>
      </w:r>
    </w:p>
    <w:p w14:paraId="73B7A96B">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将未通过技术评估和伦理审查的医疗新技术应用于临床的，由县级以上人民政府卫生主管部门没收违法所得，并处5万元以上10万元以下的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14:paraId="42D88262">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F5FA839">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eastAsia="仿宋_GB2312"/>
          <w:bCs/>
          <w:color w:val="000000"/>
          <w:szCs w:val="32"/>
        </w:rPr>
        <w:t>医疗机构</w:t>
      </w:r>
      <w:r>
        <w:rPr>
          <w:rFonts w:eastAsia="仿宋_GB2312"/>
          <w:color w:val="000000"/>
          <w:szCs w:val="32"/>
        </w:rPr>
        <w:t>将未通过技术评估和伦理审查的医疗新技术应用于临床</w:t>
      </w:r>
      <w:r>
        <w:rPr>
          <w:rFonts w:hint="eastAsia" w:eastAsia="仿宋_GB2312"/>
          <w:color w:val="000000"/>
          <w:szCs w:val="32"/>
        </w:rPr>
        <w:t>，未造成后果的。</w:t>
      </w:r>
    </w:p>
    <w:p w14:paraId="228268B7">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没收违法所得，并处5万元以上7万元以下的罚款</w:t>
      </w:r>
      <w:r>
        <w:rPr>
          <w:rFonts w:hint="eastAsia"/>
          <w:color w:val="000000"/>
          <w:szCs w:val="32"/>
          <w:lang w:eastAsia="zh-CN"/>
        </w:rPr>
        <w:t>，</w:t>
      </w:r>
      <w:r>
        <w:rPr>
          <w:rFonts w:eastAsia="仿宋_GB2312"/>
          <w:color w:val="000000"/>
          <w:szCs w:val="32"/>
        </w:rPr>
        <w:t>对有关医务人员责令暂停6个月以上9个月以下执业活动。</w:t>
      </w:r>
    </w:p>
    <w:p w14:paraId="69CB52EC">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hint="eastAsia" w:eastAsia="仿宋_GB2312"/>
          <w:bCs/>
          <w:color w:val="000000"/>
          <w:szCs w:val="32"/>
        </w:rPr>
        <w:t>医疗机构</w:t>
      </w:r>
      <w:r>
        <w:rPr>
          <w:rFonts w:eastAsia="仿宋_GB2312"/>
          <w:color w:val="000000"/>
          <w:szCs w:val="32"/>
        </w:rPr>
        <w:t>将未通过技术评估和伦理审查的医疗新技术应用于临床</w:t>
      </w:r>
      <w:r>
        <w:rPr>
          <w:rFonts w:hint="eastAsia" w:eastAsia="仿宋_GB2312"/>
          <w:color w:val="000000"/>
          <w:szCs w:val="32"/>
        </w:rPr>
        <w:t>，造成一般后果的。</w:t>
      </w:r>
    </w:p>
    <w:p w14:paraId="4CEAEFB4">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没收违法所得，并处7万元以上9万元以下罚款，对有关医务人员责令暂停9个月以上1年以下执业活动。</w:t>
      </w:r>
    </w:p>
    <w:p w14:paraId="1CE1BD70">
      <w:pPr>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hint="eastAsia" w:eastAsia="仿宋_GB2312"/>
          <w:bCs/>
          <w:color w:val="000000"/>
          <w:szCs w:val="32"/>
        </w:rPr>
        <w:t>医疗机构</w:t>
      </w:r>
      <w:r>
        <w:rPr>
          <w:rFonts w:eastAsia="仿宋_GB2312"/>
          <w:color w:val="000000"/>
          <w:szCs w:val="32"/>
        </w:rPr>
        <w:t>将未通过技术评估和伦理审查的医疗新技术应用于临床</w:t>
      </w:r>
      <w:r>
        <w:rPr>
          <w:rFonts w:hint="eastAsia" w:eastAsia="仿宋_GB2312"/>
          <w:color w:val="000000"/>
          <w:szCs w:val="32"/>
        </w:rPr>
        <w:t>，</w:t>
      </w:r>
      <w:r>
        <w:rPr>
          <w:rFonts w:eastAsia="仿宋_GB2312"/>
          <w:color w:val="000000"/>
          <w:szCs w:val="32"/>
        </w:rPr>
        <w:t>造成</w:t>
      </w:r>
      <w:r>
        <w:rPr>
          <w:rFonts w:hint="eastAsia" w:eastAsia="仿宋_GB2312"/>
          <w:color w:val="000000"/>
          <w:szCs w:val="32"/>
        </w:rPr>
        <w:t>严重后果或恶劣社会影响的。</w:t>
      </w:r>
    </w:p>
    <w:p w14:paraId="72F1F086">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没收违法所得，并处9万元以上10万元以下罚款，吊销有关医务人员执业证书。</w:t>
      </w:r>
    </w:p>
    <w:p w14:paraId="53F5135A">
      <w:pPr>
        <w:overflowPunct w:val="0"/>
        <w:spacing w:line="600" w:lineRule="exact"/>
        <w:ind w:firstLine="628" w:firstLineChars="200"/>
        <w:rPr>
          <w:rFonts w:eastAsia="楷体_GB2312"/>
          <w:color w:val="000000"/>
          <w:szCs w:val="32"/>
        </w:rPr>
      </w:pPr>
      <w:r>
        <w:rPr>
          <w:rFonts w:eastAsia="楷体_GB2312"/>
          <w:color w:val="000000"/>
          <w:szCs w:val="32"/>
        </w:rPr>
        <w:t>三、违法行为：未按规定制定和实施医疗质量安全管理制度</w:t>
      </w:r>
    </w:p>
    <w:p w14:paraId="06038EC1">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《医疗纠纷预防和处理条例》第四十七条第一项</w:t>
      </w:r>
    </w:p>
    <w:p w14:paraId="71C70F33">
      <w:pPr>
        <w:overflowPunct w:val="0"/>
        <w:spacing w:line="600" w:lineRule="exact"/>
        <w:ind w:firstLine="628" w:firstLineChars="200"/>
        <w:rPr>
          <w:rFonts w:eastAsia="仿宋_GB2312"/>
          <w:color w:val="000000"/>
          <w:szCs w:val="32"/>
        </w:rPr>
      </w:pPr>
      <w:r>
        <w:rPr>
          <w:rFonts w:eastAsia="仿宋_GB2312"/>
          <w:color w:val="000000"/>
          <w:szCs w:val="32"/>
        </w:rPr>
        <w:t>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p w14:paraId="6B434D23">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7E1B140">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未按规定制定和实施医疗质量安全管理制度1</w:t>
      </w:r>
      <w:r>
        <w:rPr>
          <w:rFonts w:hint="eastAsia" w:eastAsia="仿宋_GB2312"/>
          <w:color w:val="000000"/>
          <w:szCs w:val="32"/>
        </w:rPr>
        <w:t>项以上</w:t>
      </w:r>
      <w:r>
        <w:rPr>
          <w:rFonts w:hint="eastAsia"/>
          <w:color w:val="000000"/>
          <w:szCs w:val="32"/>
          <w:lang w:val="en-US" w:eastAsia="zh-CN"/>
        </w:rPr>
        <w:t>6</w:t>
      </w:r>
      <w:r>
        <w:rPr>
          <w:rFonts w:hint="eastAsia" w:eastAsia="仿宋_GB2312"/>
          <w:color w:val="000000"/>
          <w:szCs w:val="32"/>
        </w:rPr>
        <w:t>项以下的</w:t>
      </w:r>
      <w:r>
        <w:rPr>
          <w:rFonts w:eastAsia="仿宋_GB2312"/>
          <w:color w:val="000000"/>
          <w:szCs w:val="32"/>
        </w:rPr>
        <w:t>。</w:t>
      </w:r>
    </w:p>
    <w:p w14:paraId="240864EB">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给予警告，并处1万元以上2万元以下的罚款。</w:t>
      </w:r>
    </w:p>
    <w:p w14:paraId="1A0DA053">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未按规定制定和实施医疗质量安全管理制度</w:t>
      </w:r>
      <w:r>
        <w:rPr>
          <w:rFonts w:hint="eastAsia"/>
          <w:color w:val="000000"/>
          <w:szCs w:val="32"/>
          <w:lang w:val="en-US" w:eastAsia="zh-CN"/>
        </w:rPr>
        <w:t>6</w:t>
      </w:r>
      <w:r>
        <w:rPr>
          <w:rFonts w:hint="eastAsia" w:eastAsia="仿宋_GB2312"/>
          <w:color w:val="000000"/>
          <w:szCs w:val="32"/>
        </w:rPr>
        <w:t>项以上</w:t>
      </w:r>
      <w:r>
        <w:rPr>
          <w:rFonts w:hint="eastAsia"/>
          <w:color w:val="000000"/>
          <w:szCs w:val="32"/>
          <w:lang w:val="en-US" w:eastAsia="zh-CN"/>
        </w:rPr>
        <w:t>10</w:t>
      </w:r>
      <w:r>
        <w:rPr>
          <w:rFonts w:hint="eastAsia" w:eastAsia="仿宋_GB2312"/>
          <w:color w:val="000000"/>
          <w:szCs w:val="32"/>
        </w:rPr>
        <w:t>项以下的。</w:t>
      </w:r>
    </w:p>
    <w:p w14:paraId="19B1A748">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给予警告，并处2万元以上4万元以下</w:t>
      </w:r>
      <w:r>
        <w:rPr>
          <w:rFonts w:hint="eastAsia" w:eastAsia="仿宋_GB2312"/>
          <w:color w:val="000000"/>
          <w:szCs w:val="32"/>
        </w:rPr>
        <w:t>的</w:t>
      </w:r>
      <w:r>
        <w:rPr>
          <w:rFonts w:eastAsia="仿宋_GB2312"/>
          <w:color w:val="000000"/>
          <w:szCs w:val="32"/>
        </w:rPr>
        <w:t>罚款。</w:t>
      </w:r>
    </w:p>
    <w:p w14:paraId="6FE0D895">
      <w:pPr>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bCs/>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未按规定制定和实施医疗质量安全管理制度</w:t>
      </w:r>
      <w:r>
        <w:rPr>
          <w:rFonts w:hint="eastAsia"/>
          <w:color w:val="000000"/>
          <w:szCs w:val="32"/>
          <w:lang w:val="en-US" w:eastAsia="zh-CN"/>
        </w:rPr>
        <w:t>10</w:t>
      </w:r>
      <w:r>
        <w:rPr>
          <w:rFonts w:hint="eastAsia" w:eastAsia="仿宋_GB2312"/>
          <w:color w:val="000000"/>
          <w:szCs w:val="32"/>
        </w:rPr>
        <w:t>项以上的；</w:t>
      </w:r>
      <w:r>
        <w:rPr>
          <w:rFonts w:hint="eastAsia" w:ascii="仿宋_GB2312" w:hAnsi="仿宋_GB2312" w:eastAsia="仿宋_GB2312" w:cs="仿宋_GB2312"/>
          <w:color w:val="000000"/>
          <w:szCs w:val="32"/>
        </w:rPr>
        <w:t>②</w:t>
      </w:r>
      <w:r>
        <w:rPr>
          <w:rFonts w:eastAsia="仿宋_GB2312"/>
          <w:color w:val="000000"/>
          <w:szCs w:val="32"/>
        </w:rPr>
        <w:t>未按规定制定和实施医疗质量安全管理制度</w:t>
      </w:r>
      <w:r>
        <w:rPr>
          <w:rFonts w:hint="eastAsia" w:eastAsia="仿宋_GB2312"/>
          <w:color w:val="000000"/>
          <w:szCs w:val="32"/>
        </w:rPr>
        <w:t>，</w:t>
      </w:r>
      <w:r>
        <w:rPr>
          <w:rFonts w:eastAsia="仿宋_GB2312"/>
          <w:color w:val="000000"/>
          <w:szCs w:val="32"/>
        </w:rPr>
        <w:t>造</w:t>
      </w:r>
      <w:r>
        <w:rPr>
          <w:rFonts w:hint="eastAsia" w:eastAsia="仿宋_GB2312"/>
          <w:color w:val="000000"/>
          <w:szCs w:val="32"/>
        </w:rPr>
        <w:t>成</w:t>
      </w:r>
      <w:r>
        <w:rPr>
          <w:rFonts w:eastAsia="仿宋_GB2312"/>
          <w:color w:val="000000"/>
          <w:szCs w:val="32"/>
        </w:rPr>
        <w:t>严重后果的。</w:t>
      </w:r>
    </w:p>
    <w:p w14:paraId="018A4FA6">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仿宋_GB2312" w:hAnsi="仿宋_GB2312" w:eastAsia="仿宋_GB2312" w:cs="仿宋_GB2312"/>
          <w:color w:val="000000"/>
          <w:szCs w:val="32"/>
        </w:rPr>
        <w:t>①</w:t>
      </w:r>
      <w:r>
        <w:rPr>
          <w:rFonts w:eastAsia="仿宋_GB2312"/>
          <w:color w:val="000000"/>
          <w:szCs w:val="32"/>
        </w:rPr>
        <w:t>给予警告，并处4万元以上5万元以下的罚款；</w:t>
      </w:r>
      <w:r>
        <w:rPr>
          <w:rFonts w:hint="eastAsia" w:ascii="仿宋_GB2312" w:hAnsi="仿宋_GB2312" w:eastAsia="仿宋_GB2312" w:cs="仿宋_GB2312"/>
          <w:color w:val="000000"/>
          <w:szCs w:val="32"/>
        </w:rPr>
        <w:t>②</w:t>
      </w:r>
      <w:r>
        <w:rPr>
          <w:rFonts w:eastAsia="仿宋_GB2312"/>
          <w:color w:val="000000"/>
          <w:szCs w:val="32"/>
        </w:rPr>
        <w:t>给予警告，</w:t>
      </w:r>
      <w:r>
        <w:rPr>
          <w:rFonts w:hint="eastAsia" w:eastAsia="仿宋_GB2312"/>
          <w:color w:val="000000"/>
          <w:szCs w:val="32"/>
        </w:rPr>
        <w:t>并处5万元罚款，</w:t>
      </w:r>
      <w:r>
        <w:rPr>
          <w:rFonts w:eastAsia="仿宋_GB2312"/>
          <w:color w:val="000000"/>
          <w:szCs w:val="32"/>
        </w:rPr>
        <w:t>对有关医务人员可以责令暂停1个月以上6个月以下执业活动。</w:t>
      </w:r>
    </w:p>
    <w:p w14:paraId="1094C627">
      <w:pPr>
        <w:overflowPunct w:val="0"/>
        <w:spacing w:line="600" w:lineRule="exact"/>
        <w:ind w:firstLine="628" w:firstLineChars="200"/>
        <w:rPr>
          <w:rFonts w:eastAsia="楷体_GB2312"/>
          <w:color w:val="000000"/>
          <w:szCs w:val="32"/>
        </w:rPr>
      </w:pPr>
      <w:r>
        <w:rPr>
          <w:rFonts w:eastAsia="楷体_GB2312"/>
          <w:color w:val="000000"/>
          <w:szCs w:val="32"/>
        </w:rPr>
        <w:t>四、违法行为：未按规定告知患者病情、医疗措施、医疗风险、替代医疗方案</w:t>
      </w:r>
    </w:p>
    <w:p w14:paraId="21BB7E31">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《医疗纠纷预防和处理条例》第四十七条第二项</w:t>
      </w:r>
    </w:p>
    <w:p w14:paraId="282AF197">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p w14:paraId="0E81705F">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68362BE">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未按规定告知1</w:t>
      </w:r>
      <w:r>
        <w:rPr>
          <w:rFonts w:hint="eastAsia" w:eastAsia="仿宋_GB2312"/>
          <w:color w:val="000000"/>
          <w:szCs w:val="32"/>
        </w:rPr>
        <w:t>至3</w:t>
      </w:r>
      <w:r>
        <w:rPr>
          <w:rFonts w:eastAsia="仿宋_GB2312"/>
          <w:color w:val="000000"/>
          <w:szCs w:val="32"/>
        </w:rPr>
        <w:t>名患者病情、医疗措施、医疗风险、替代医疗方案等的。</w:t>
      </w:r>
    </w:p>
    <w:p w14:paraId="369D3BB9">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给予警告，并处1万元以上2万元以下的罚款。</w:t>
      </w:r>
    </w:p>
    <w:p w14:paraId="3935E68A">
      <w:pPr>
        <w:overflowPunct w:val="0"/>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未按规定告知</w:t>
      </w:r>
      <w:r>
        <w:rPr>
          <w:rFonts w:hint="eastAsia" w:eastAsia="仿宋_GB2312"/>
          <w:color w:val="000000"/>
          <w:szCs w:val="32"/>
        </w:rPr>
        <w:t>4至6</w:t>
      </w:r>
      <w:r>
        <w:rPr>
          <w:rFonts w:eastAsia="仿宋_GB2312"/>
          <w:color w:val="000000"/>
          <w:szCs w:val="32"/>
        </w:rPr>
        <w:t>名患者病情、医疗措施、医疗风险、替代医疗方案等的。</w:t>
      </w:r>
    </w:p>
    <w:p w14:paraId="7F7188D9">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给予警告，并处2万元以上4万元以下的罚款。</w:t>
      </w:r>
    </w:p>
    <w:p w14:paraId="1B5B5771">
      <w:pPr>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hint="eastAsia" w:ascii="仿宋_GB2312" w:hAnsi="仿宋_GB2312" w:eastAsia="仿宋_GB2312" w:cs="仿宋_GB2312"/>
          <w:bCs/>
          <w:color w:val="000000"/>
          <w:szCs w:val="32"/>
        </w:rPr>
        <w:t>①</w:t>
      </w:r>
      <w:r>
        <w:rPr>
          <w:rFonts w:eastAsia="仿宋_GB2312"/>
          <w:color w:val="000000"/>
          <w:szCs w:val="32"/>
        </w:rPr>
        <w:t>未按规定告知</w:t>
      </w:r>
      <w:r>
        <w:rPr>
          <w:rFonts w:hint="eastAsia" w:eastAsia="仿宋_GB2312"/>
          <w:color w:val="000000"/>
          <w:szCs w:val="32"/>
        </w:rPr>
        <w:t>7</w:t>
      </w:r>
      <w:r>
        <w:rPr>
          <w:rFonts w:eastAsia="仿宋_GB2312"/>
          <w:color w:val="000000"/>
          <w:szCs w:val="32"/>
        </w:rPr>
        <w:t>名以上患者病情、医疗措施、医疗风险、替代医疗方案等的；</w:t>
      </w:r>
      <w:r>
        <w:rPr>
          <w:rFonts w:ascii="仿宋_GB2312" w:hAnsi="仿宋_GB2312" w:eastAsia="仿宋_GB2312" w:cs="仿宋_GB2312"/>
          <w:bCs/>
          <w:color w:val="000000"/>
          <w:szCs w:val="32"/>
        </w:rPr>
        <w:t>②</w:t>
      </w:r>
      <w:r>
        <w:rPr>
          <w:rFonts w:eastAsia="仿宋_GB2312"/>
          <w:color w:val="000000"/>
          <w:szCs w:val="32"/>
        </w:rPr>
        <w:t>未按规定告知患者病情、医疗措施、医疗风险、替代医疗方案等</w:t>
      </w:r>
      <w:r>
        <w:rPr>
          <w:rFonts w:hint="eastAsia" w:eastAsia="仿宋_GB2312"/>
          <w:color w:val="000000"/>
          <w:szCs w:val="32"/>
        </w:rPr>
        <w:t>，造成</w:t>
      </w:r>
      <w:r>
        <w:rPr>
          <w:rFonts w:eastAsia="仿宋_GB2312"/>
          <w:color w:val="000000"/>
          <w:szCs w:val="32"/>
        </w:rPr>
        <w:t>严重后果的。</w:t>
      </w:r>
    </w:p>
    <w:p w14:paraId="52FFB9C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bCs/>
          <w:color w:val="000000"/>
          <w:szCs w:val="32"/>
        </w:rPr>
        <w:t>①</w:t>
      </w:r>
      <w:r>
        <w:rPr>
          <w:rFonts w:eastAsia="仿宋_GB2312"/>
          <w:color w:val="000000"/>
          <w:szCs w:val="32"/>
        </w:rPr>
        <w:t>给予警告，并处4万元以上5万元以下的罚款；</w:t>
      </w:r>
      <w:r>
        <w:rPr>
          <w:rFonts w:ascii="仿宋_GB2312" w:hAnsi="仿宋_GB2312" w:eastAsia="仿宋_GB2312" w:cs="仿宋_GB2312"/>
          <w:bCs/>
          <w:color w:val="000000"/>
          <w:szCs w:val="32"/>
        </w:rPr>
        <w:t>②</w:t>
      </w:r>
      <w:r>
        <w:rPr>
          <w:rFonts w:eastAsia="仿宋_GB2312"/>
          <w:color w:val="000000"/>
          <w:szCs w:val="32"/>
        </w:rPr>
        <w:t>给予警告，并处5万元罚款，对有关医务人员可以责令暂停1个月以上6个月以下执业活动。</w:t>
      </w:r>
    </w:p>
    <w:p w14:paraId="0E3AF1D0">
      <w:pPr>
        <w:overflowPunct w:val="0"/>
        <w:spacing w:line="600" w:lineRule="exact"/>
        <w:ind w:firstLine="628" w:firstLineChars="200"/>
        <w:rPr>
          <w:rFonts w:eastAsia="楷体_GB2312"/>
          <w:color w:val="000000"/>
          <w:szCs w:val="32"/>
        </w:rPr>
      </w:pPr>
      <w:r>
        <w:rPr>
          <w:rFonts w:eastAsia="楷体_GB2312"/>
          <w:color w:val="000000"/>
          <w:szCs w:val="32"/>
        </w:rPr>
        <w:t>五、违法行为：开展具有较高医疗风险的诊疗活动，未提前预备应对方案防范突发风险</w:t>
      </w:r>
    </w:p>
    <w:p w14:paraId="73CBAA15">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《医疗纠纷预防和处理条例》第四十七条第三项</w:t>
      </w:r>
    </w:p>
    <w:p w14:paraId="01F7C06B">
      <w:pPr>
        <w:overflowPunct w:val="0"/>
        <w:spacing w:line="600" w:lineRule="exact"/>
        <w:ind w:firstLine="628" w:firstLineChars="200"/>
        <w:rPr>
          <w:rFonts w:eastAsia="仿宋_GB2312"/>
          <w:color w:val="000000"/>
          <w:szCs w:val="32"/>
        </w:rPr>
      </w:pPr>
      <w:r>
        <w:rPr>
          <w:rFonts w:eastAsia="仿宋_GB2312"/>
          <w:color w:val="000000"/>
          <w:szCs w:val="32"/>
        </w:rPr>
        <w:t>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p w14:paraId="38D8E442">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10FDBF0">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开展1例具有较高医疗风险的诊疗活动，未提前预备应对方案防范突发风险的。</w:t>
      </w:r>
    </w:p>
    <w:p w14:paraId="53D23CD9">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给予警告，并处1万元以上2万元以下的罚款。</w:t>
      </w:r>
    </w:p>
    <w:p w14:paraId="5C442A7D">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开展2例具有较高医疗风险的诊疗活动，未提前预备应对方案防范突发风险的。</w:t>
      </w:r>
    </w:p>
    <w:p w14:paraId="2B906E47">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给予警告，并处2万元以上4万元以下的罚款。</w:t>
      </w:r>
    </w:p>
    <w:p w14:paraId="2327B5EB">
      <w:pPr>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hint="eastAsia" w:ascii="仿宋_GB2312" w:hAnsi="仿宋_GB2312" w:eastAsia="仿宋_GB2312" w:cs="仿宋_GB2312"/>
          <w:bCs/>
          <w:color w:val="000000"/>
          <w:szCs w:val="32"/>
        </w:rPr>
        <w:t>①</w:t>
      </w:r>
      <w:r>
        <w:rPr>
          <w:rFonts w:eastAsia="仿宋_GB2312"/>
          <w:color w:val="000000"/>
          <w:szCs w:val="32"/>
        </w:rPr>
        <w:t>开展3例以上具有较高医疗风险的诊疗活动，未提前预备应对方案防范突发风险的；</w:t>
      </w:r>
      <w:r>
        <w:rPr>
          <w:rFonts w:ascii="仿宋_GB2312" w:hAnsi="仿宋_GB2312" w:eastAsia="仿宋_GB2312" w:cs="仿宋_GB2312"/>
          <w:bCs/>
          <w:color w:val="000000"/>
          <w:szCs w:val="32"/>
        </w:rPr>
        <w:t>②</w:t>
      </w:r>
      <w:r>
        <w:rPr>
          <w:rFonts w:eastAsia="仿宋_GB2312"/>
          <w:color w:val="000000"/>
          <w:szCs w:val="32"/>
        </w:rPr>
        <w:t>开展具有较高医疗风险的诊疗活动，未提前预备应对方案防范突发风险</w:t>
      </w:r>
      <w:r>
        <w:rPr>
          <w:rFonts w:hint="eastAsia" w:eastAsia="仿宋_GB2312"/>
          <w:color w:val="000000"/>
          <w:szCs w:val="32"/>
        </w:rPr>
        <w:t>，造成</w:t>
      </w:r>
      <w:r>
        <w:rPr>
          <w:rFonts w:eastAsia="仿宋_GB2312"/>
          <w:color w:val="000000"/>
          <w:szCs w:val="32"/>
        </w:rPr>
        <w:t>严重后果的。</w:t>
      </w:r>
    </w:p>
    <w:p w14:paraId="38A03EF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bCs/>
          <w:color w:val="000000"/>
          <w:szCs w:val="32"/>
        </w:rPr>
        <w:t>①</w:t>
      </w:r>
      <w:r>
        <w:rPr>
          <w:rFonts w:eastAsia="仿宋_GB2312"/>
          <w:color w:val="000000"/>
          <w:szCs w:val="32"/>
        </w:rPr>
        <w:t>给予警告，并处4万元以上5万元以下的罚款；</w:t>
      </w:r>
      <w:r>
        <w:rPr>
          <w:rFonts w:ascii="仿宋_GB2312" w:hAnsi="仿宋_GB2312" w:eastAsia="仿宋_GB2312" w:cs="仿宋_GB2312"/>
          <w:bCs/>
          <w:color w:val="000000"/>
          <w:szCs w:val="32"/>
        </w:rPr>
        <w:t>②</w:t>
      </w:r>
      <w:r>
        <w:rPr>
          <w:rFonts w:eastAsia="仿宋_GB2312"/>
          <w:color w:val="000000"/>
          <w:szCs w:val="32"/>
        </w:rPr>
        <w:t>给予警告，并处5万元罚款，对有关医务人员可以责令暂停1个月以上6个月以下执业活动。</w:t>
      </w:r>
    </w:p>
    <w:p w14:paraId="167F7B37">
      <w:pPr>
        <w:overflowPunct w:val="0"/>
        <w:spacing w:line="600" w:lineRule="exact"/>
        <w:ind w:firstLine="628" w:firstLineChars="200"/>
        <w:rPr>
          <w:rFonts w:eastAsia="楷体_GB2312"/>
          <w:color w:val="000000"/>
          <w:szCs w:val="32"/>
        </w:rPr>
      </w:pPr>
      <w:r>
        <w:rPr>
          <w:rFonts w:eastAsia="楷体_GB2312"/>
          <w:color w:val="000000"/>
          <w:szCs w:val="32"/>
        </w:rPr>
        <w:t>六、违法行为：未按规定填写、保管病历资料，或者未按规定补记抢救病历</w:t>
      </w:r>
    </w:p>
    <w:p w14:paraId="1ECD3674">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《医疗纠纷预防和处理条例》第四十七条第四项</w:t>
      </w:r>
    </w:p>
    <w:p w14:paraId="22633458">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p w14:paraId="07A97049">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F56DE59">
      <w:pPr>
        <w:overflowPunct w:val="0"/>
        <w:spacing w:line="600" w:lineRule="exact"/>
        <w:ind w:firstLine="628" w:firstLineChars="200"/>
        <w:rPr>
          <w:rFonts w:eastAsia="仿宋_GB2312"/>
          <w:bCs/>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bCs/>
          <w:color w:val="000000"/>
          <w:szCs w:val="32"/>
        </w:rPr>
        <w:t>未按规定填写、保管病历资料，或者未按规定补记抢救病历资料，涉及</w:t>
      </w:r>
      <w:r>
        <w:rPr>
          <w:rFonts w:hint="eastAsia" w:eastAsia="仿宋_GB2312"/>
          <w:bCs/>
          <w:color w:val="000000"/>
          <w:szCs w:val="32"/>
        </w:rPr>
        <w:t>6</w:t>
      </w:r>
      <w:r>
        <w:rPr>
          <w:rFonts w:eastAsia="仿宋_GB2312"/>
          <w:bCs/>
          <w:color w:val="000000"/>
          <w:szCs w:val="32"/>
        </w:rPr>
        <w:t>名</w:t>
      </w:r>
      <w:r>
        <w:rPr>
          <w:rFonts w:hint="eastAsia" w:eastAsia="仿宋_GB2312"/>
          <w:bCs/>
          <w:color w:val="000000"/>
          <w:szCs w:val="32"/>
        </w:rPr>
        <w:t>以下</w:t>
      </w:r>
      <w:r>
        <w:rPr>
          <w:rFonts w:eastAsia="仿宋_GB2312"/>
          <w:bCs/>
          <w:color w:val="000000"/>
          <w:szCs w:val="32"/>
        </w:rPr>
        <w:t>患者的。</w:t>
      </w:r>
    </w:p>
    <w:p w14:paraId="7B231F73">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给予警告，并处1万元以上2万元以下的罚款。</w:t>
      </w:r>
    </w:p>
    <w:p w14:paraId="02BB5866">
      <w:pPr>
        <w:overflowPunct w:val="0"/>
        <w:spacing w:line="600" w:lineRule="exact"/>
        <w:ind w:firstLine="628" w:firstLineChars="200"/>
        <w:rPr>
          <w:rFonts w:eastAsia="仿宋_GB2312"/>
          <w:bCs/>
          <w:color w:val="000000"/>
          <w:szCs w:val="32"/>
        </w:rPr>
      </w:pPr>
      <w:r>
        <w:rPr>
          <w:rFonts w:eastAsia="仿宋_GB2312"/>
          <w:b/>
          <w:color w:val="000000"/>
          <w:szCs w:val="32"/>
        </w:rPr>
        <w:t>2.一般情形：</w:t>
      </w:r>
      <w:r>
        <w:rPr>
          <w:rFonts w:eastAsia="仿宋_GB2312"/>
          <w:bCs/>
          <w:color w:val="000000"/>
          <w:szCs w:val="32"/>
        </w:rPr>
        <w:t>未按规定填写、保管病历资料，或者未按规定补记抢救病历资料，涉及</w:t>
      </w:r>
      <w:r>
        <w:rPr>
          <w:rFonts w:hint="eastAsia" w:eastAsia="仿宋_GB2312"/>
          <w:bCs/>
          <w:color w:val="000000"/>
          <w:szCs w:val="32"/>
        </w:rPr>
        <w:t>6名以上10</w:t>
      </w:r>
      <w:r>
        <w:rPr>
          <w:rFonts w:eastAsia="仿宋_GB2312"/>
          <w:bCs/>
          <w:color w:val="000000"/>
          <w:szCs w:val="32"/>
        </w:rPr>
        <w:t>名</w:t>
      </w:r>
      <w:r>
        <w:rPr>
          <w:rFonts w:hint="eastAsia" w:eastAsia="仿宋_GB2312"/>
          <w:bCs/>
          <w:color w:val="000000"/>
          <w:szCs w:val="32"/>
        </w:rPr>
        <w:t>以下</w:t>
      </w:r>
      <w:r>
        <w:rPr>
          <w:rFonts w:eastAsia="仿宋_GB2312"/>
          <w:bCs/>
          <w:color w:val="000000"/>
          <w:szCs w:val="32"/>
        </w:rPr>
        <w:t>患者的。</w:t>
      </w:r>
    </w:p>
    <w:p w14:paraId="6BFDFE82">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给予警告，并处2万元以上4万元以下的罚款。</w:t>
      </w:r>
    </w:p>
    <w:p w14:paraId="31C3A2BF">
      <w:pPr>
        <w:overflowPunct w:val="0"/>
        <w:spacing w:line="600" w:lineRule="exact"/>
        <w:ind w:firstLine="628" w:firstLineChars="200"/>
        <w:rPr>
          <w:rFonts w:eastAsia="仿宋_GB2312"/>
          <w:bCs/>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hint="eastAsia" w:ascii="仿宋_GB2312" w:hAnsi="仿宋_GB2312" w:eastAsia="仿宋_GB2312" w:cs="仿宋_GB2312"/>
          <w:bCs/>
          <w:color w:val="000000"/>
          <w:szCs w:val="32"/>
        </w:rPr>
        <w:t>①</w:t>
      </w:r>
      <w:r>
        <w:rPr>
          <w:rFonts w:eastAsia="仿宋_GB2312"/>
          <w:color w:val="000000"/>
          <w:szCs w:val="32"/>
        </w:rPr>
        <w:t>未按规定填写、保管病历资料，或者未按规定补记抢救病历资料，涉及</w:t>
      </w:r>
      <w:r>
        <w:rPr>
          <w:rFonts w:hint="eastAsia" w:eastAsia="仿宋_GB2312"/>
          <w:color w:val="000000"/>
          <w:szCs w:val="32"/>
        </w:rPr>
        <w:t>10</w:t>
      </w:r>
      <w:r>
        <w:rPr>
          <w:rFonts w:eastAsia="仿宋_GB2312"/>
          <w:color w:val="000000"/>
          <w:szCs w:val="32"/>
        </w:rPr>
        <w:t>名以上患者的；</w:t>
      </w:r>
      <w:r>
        <w:rPr>
          <w:rFonts w:ascii="仿宋_GB2312" w:hAnsi="仿宋_GB2312" w:eastAsia="仿宋_GB2312" w:cs="仿宋_GB2312"/>
          <w:bCs/>
          <w:color w:val="000000"/>
          <w:szCs w:val="32"/>
        </w:rPr>
        <w:t>②</w:t>
      </w:r>
      <w:r>
        <w:rPr>
          <w:rFonts w:eastAsia="仿宋_GB2312"/>
          <w:color w:val="000000"/>
          <w:szCs w:val="32"/>
        </w:rPr>
        <w:t>未按规定填写、保管病历资料，或者未按规定补记抢救病历</w:t>
      </w:r>
      <w:r>
        <w:rPr>
          <w:rFonts w:hint="eastAsia" w:eastAsia="仿宋_GB2312"/>
          <w:color w:val="000000"/>
          <w:szCs w:val="32"/>
        </w:rPr>
        <w:t>，造成严重后果</w:t>
      </w:r>
      <w:r>
        <w:rPr>
          <w:rFonts w:eastAsia="仿宋_GB2312"/>
          <w:color w:val="000000"/>
          <w:szCs w:val="32"/>
        </w:rPr>
        <w:t>的。</w:t>
      </w:r>
    </w:p>
    <w:p w14:paraId="6E5A7C2B">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bCs/>
          <w:color w:val="000000"/>
          <w:szCs w:val="32"/>
        </w:rPr>
        <w:t>①</w:t>
      </w:r>
      <w:r>
        <w:rPr>
          <w:rFonts w:eastAsia="仿宋_GB2312"/>
          <w:color w:val="000000"/>
          <w:szCs w:val="32"/>
        </w:rPr>
        <w:t>给予警告，并处4万元以上5万元以下的罚款；</w:t>
      </w:r>
      <w:r>
        <w:rPr>
          <w:rFonts w:ascii="仿宋_GB2312" w:hAnsi="仿宋_GB2312" w:eastAsia="仿宋_GB2312" w:cs="仿宋_GB2312"/>
          <w:bCs/>
          <w:color w:val="000000"/>
          <w:szCs w:val="32"/>
        </w:rPr>
        <w:t>②</w:t>
      </w:r>
      <w:r>
        <w:rPr>
          <w:rFonts w:eastAsia="仿宋_GB2312"/>
          <w:color w:val="000000"/>
          <w:szCs w:val="32"/>
        </w:rPr>
        <w:t>给予警告，并处5万元罚款，对有关医务人员可以责令暂停1个月以上6个月以下执业活动。</w:t>
      </w:r>
    </w:p>
    <w:p w14:paraId="26B086E7">
      <w:pPr>
        <w:overflowPunct w:val="0"/>
        <w:spacing w:line="600" w:lineRule="exact"/>
        <w:ind w:firstLine="628" w:firstLineChars="200"/>
        <w:rPr>
          <w:rFonts w:eastAsia="楷体_GB2312"/>
          <w:color w:val="000000"/>
          <w:szCs w:val="32"/>
        </w:rPr>
      </w:pPr>
      <w:r>
        <w:rPr>
          <w:rFonts w:eastAsia="楷体_GB2312"/>
          <w:color w:val="000000"/>
          <w:szCs w:val="32"/>
        </w:rPr>
        <w:t>七、违法行为：拒绝为患者提供查阅、复制病历资料服务</w:t>
      </w:r>
    </w:p>
    <w:p w14:paraId="2A1FA137">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《医疗纠纷预防和处理条例》第四十七条第五项  </w:t>
      </w:r>
    </w:p>
    <w:p w14:paraId="45772204">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p w14:paraId="12F3777E">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588393C1">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拒绝为</w:t>
      </w:r>
      <w:r>
        <w:rPr>
          <w:rFonts w:hint="eastAsia" w:eastAsia="仿宋_GB2312"/>
          <w:color w:val="000000"/>
          <w:szCs w:val="32"/>
        </w:rPr>
        <w:t>1至3名</w:t>
      </w:r>
      <w:r>
        <w:rPr>
          <w:rFonts w:eastAsia="仿宋_GB2312"/>
          <w:color w:val="000000"/>
          <w:szCs w:val="32"/>
        </w:rPr>
        <w:t>患者提供查阅、复制病历资料服务的。</w:t>
      </w:r>
    </w:p>
    <w:p w14:paraId="351B0500">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给予警告，并处1万元以上2万元以下的罚款。</w:t>
      </w:r>
    </w:p>
    <w:p w14:paraId="5537AB8C">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拒绝为</w:t>
      </w:r>
      <w:r>
        <w:rPr>
          <w:rFonts w:hint="eastAsia" w:eastAsia="仿宋_GB2312"/>
          <w:color w:val="000000"/>
          <w:szCs w:val="32"/>
        </w:rPr>
        <w:t>4至6名</w:t>
      </w:r>
      <w:r>
        <w:rPr>
          <w:rFonts w:eastAsia="仿宋_GB2312"/>
          <w:color w:val="000000"/>
          <w:szCs w:val="32"/>
        </w:rPr>
        <w:t>患者提供查阅、复制病历资料服务的。</w:t>
      </w:r>
    </w:p>
    <w:p w14:paraId="3877C390">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给予警告，并处2万元以上4万元以下的罚款。</w:t>
      </w:r>
    </w:p>
    <w:p w14:paraId="4EC524B1">
      <w:pPr>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hint="eastAsia" w:ascii="仿宋_GB2312" w:hAnsi="仿宋_GB2312" w:eastAsia="仿宋_GB2312" w:cs="仿宋_GB2312"/>
          <w:bCs/>
          <w:color w:val="000000"/>
          <w:szCs w:val="32"/>
        </w:rPr>
        <w:t>①</w:t>
      </w:r>
      <w:r>
        <w:rPr>
          <w:rFonts w:eastAsia="仿宋_GB2312"/>
          <w:color w:val="000000"/>
          <w:szCs w:val="32"/>
        </w:rPr>
        <w:t>拒绝为</w:t>
      </w:r>
      <w:r>
        <w:rPr>
          <w:rFonts w:hint="eastAsia" w:eastAsia="仿宋_GB2312"/>
          <w:color w:val="000000"/>
          <w:szCs w:val="32"/>
        </w:rPr>
        <w:t>7名以上</w:t>
      </w:r>
      <w:r>
        <w:rPr>
          <w:rFonts w:eastAsia="仿宋_GB2312"/>
          <w:color w:val="000000"/>
          <w:szCs w:val="32"/>
        </w:rPr>
        <w:t>患者提供查阅、复制病历资料服务的；</w:t>
      </w:r>
      <w:r>
        <w:rPr>
          <w:rFonts w:ascii="仿宋_GB2312" w:hAnsi="仿宋_GB2312" w:eastAsia="仿宋_GB2312" w:cs="仿宋_GB2312"/>
          <w:bCs/>
          <w:color w:val="000000"/>
          <w:szCs w:val="32"/>
        </w:rPr>
        <w:t>②</w:t>
      </w:r>
      <w:r>
        <w:rPr>
          <w:rFonts w:eastAsia="仿宋_GB2312"/>
          <w:color w:val="000000"/>
          <w:szCs w:val="32"/>
        </w:rPr>
        <w:t>因拒绝为患者提供查阅、复制病历资料服务造成严重后果的。</w:t>
      </w:r>
    </w:p>
    <w:p w14:paraId="17719EC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bCs/>
          <w:color w:val="000000"/>
          <w:szCs w:val="32"/>
        </w:rPr>
        <w:t>①</w:t>
      </w:r>
      <w:r>
        <w:rPr>
          <w:rFonts w:eastAsia="仿宋_GB2312"/>
          <w:color w:val="000000"/>
          <w:szCs w:val="32"/>
        </w:rPr>
        <w:t>给予警告，并处4万元以上5万元以下的罚款；</w:t>
      </w:r>
      <w:r>
        <w:rPr>
          <w:rFonts w:ascii="仿宋_GB2312" w:hAnsi="仿宋_GB2312" w:eastAsia="仿宋_GB2312" w:cs="仿宋_GB2312"/>
          <w:bCs/>
          <w:color w:val="000000"/>
          <w:szCs w:val="32"/>
        </w:rPr>
        <w:t>②</w:t>
      </w:r>
      <w:r>
        <w:rPr>
          <w:rFonts w:eastAsia="仿宋_GB2312"/>
          <w:color w:val="000000"/>
          <w:szCs w:val="32"/>
        </w:rPr>
        <w:t>给予警告，并处5万元罚款，对有关医务人员可以责令暂停1个月以上6个月以下执业活动。</w:t>
      </w:r>
    </w:p>
    <w:p w14:paraId="414E473D">
      <w:pPr>
        <w:overflowPunct w:val="0"/>
        <w:spacing w:line="600" w:lineRule="exact"/>
        <w:ind w:firstLine="628" w:firstLineChars="200"/>
        <w:rPr>
          <w:rFonts w:eastAsia="楷体_GB2312"/>
          <w:color w:val="000000"/>
          <w:szCs w:val="32"/>
        </w:rPr>
      </w:pPr>
      <w:r>
        <w:rPr>
          <w:rFonts w:eastAsia="楷体_GB2312"/>
          <w:color w:val="000000"/>
          <w:szCs w:val="32"/>
        </w:rPr>
        <w:t>八、违法行为：未建立投诉接待制度、设置统一投诉管理部门或者配备专（兼）职人员</w:t>
      </w:r>
    </w:p>
    <w:p w14:paraId="5988B977">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《医疗纠纷预防和处理条例》第四十七条第六项</w:t>
      </w:r>
    </w:p>
    <w:p w14:paraId="35EF65F3">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p w14:paraId="467EECEE">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19B775B">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未建立投诉接待制度</w:t>
      </w:r>
      <w:r>
        <w:rPr>
          <w:rFonts w:hint="eastAsia" w:eastAsia="仿宋_GB2312"/>
          <w:color w:val="000000"/>
          <w:szCs w:val="32"/>
        </w:rPr>
        <w:t>的</w:t>
      </w:r>
      <w:r>
        <w:rPr>
          <w:rFonts w:eastAsia="仿宋_GB2312"/>
          <w:color w:val="000000"/>
          <w:szCs w:val="32"/>
        </w:rPr>
        <w:t>。</w:t>
      </w:r>
    </w:p>
    <w:p w14:paraId="666E49D3">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给予警告，并处1万元以上2万元以下的罚款。</w:t>
      </w:r>
    </w:p>
    <w:p w14:paraId="5743A2B8">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未设置统一投诉管理部门或者配备专（兼）职人员</w:t>
      </w:r>
      <w:r>
        <w:rPr>
          <w:rFonts w:hint="eastAsia" w:eastAsia="仿宋_GB2312"/>
          <w:color w:val="000000"/>
          <w:szCs w:val="32"/>
        </w:rPr>
        <w:t>。</w:t>
      </w:r>
    </w:p>
    <w:p w14:paraId="7EE0740A">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给予警告，并处2万元以上4万元以下的罚款。</w:t>
      </w:r>
    </w:p>
    <w:p w14:paraId="03D39ECD">
      <w:pPr>
        <w:overflowPunct w:val="0"/>
        <w:spacing w:line="600" w:lineRule="exact"/>
        <w:ind w:firstLine="628" w:firstLineChars="200"/>
        <w:rPr>
          <w:rFonts w:eastAsia="仿宋_GB2312"/>
          <w:b/>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未建立投诉接待制度</w:t>
      </w:r>
      <w:r>
        <w:rPr>
          <w:rFonts w:hint="eastAsia" w:eastAsia="仿宋_GB2312"/>
          <w:color w:val="000000"/>
          <w:szCs w:val="32"/>
        </w:rPr>
        <w:t>、</w:t>
      </w:r>
      <w:r>
        <w:rPr>
          <w:rFonts w:eastAsia="仿宋_GB2312"/>
          <w:color w:val="000000"/>
          <w:szCs w:val="32"/>
        </w:rPr>
        <w:t>设置统一投诉管理部门或者配备专（兼）职人员</w:t>
      </w:r>
      <w:r>
        <w:rPr>
          <w:rFonts w:hint="eastAsia" w:eastAsia="仿宋_GB2312"/>
          <w:color w:val="000000"/>
          <w:szCs w:val="32"/>
        </w:rPr>
        <w:t>，</w:t>
      </w:r>
      <w:r>
        <w:rPr>
          <w:rFonts w:eastAsia="仿宋_GB2312"/>
          <w:color w:val="000000"/>
          <w:szCs w:val="32"/>
        </w:rPr>
        <w:t>造成</w:t>
      </w:r>
      <w:r>
        <w:rPr>
          <w:rFonts w:hint="eastAsia" w:eastAsia="仿宋_GB2312"/>
          <w:color w:val="000000"/>
          <w:szCs w:val="32"/>
        </w:rPr>
        <w:t>严重后果</w:t>
      </w:r>
      <w:r>
        <w:rPr>
          <w:rFonts w:eastAsia="仿宋_GB2312"/>
          <w:color w:val="000000"/>
          <w:szCs w:val="32"/>
        </w:rPr>
        <w:t>的。</w:t>
      </w:r>
    </w:p>
    <w:p w14:paraId="190B4A7F">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给予警告，并处4万元以上5万元以下的罚款；对有关医务人员可以责令暂停1个月以上6个月以下执业活动。</w:t>
      </w:r>
    </w:p>
    <w:p w14:paraId="430C6822">
      <w:pPr>
        <w:overflowPunct w:val="0"/>
        <w:spacing w:line="600" w:lineRule="exact"/>
        <w:ind w:firstLine="628" w:firstLineChars="200"/>
        <w:rPr>
          <w:rFonts w:eastAsia="楷体_GB2312"/>
          <w:color w:val="000000"/>
          <w:szCs w:val="32"/>
        </w:rPr>
      </w:pPr>
      <w:r>
        <w:rPr>
          <w:rFonts w:eastAsia="楷体_GB2312"/>
          <w:color w:val="000000"/>
          <w:szCs w:val="32"/>
        </w:rPr>
        <w:t>九、违法行为：未按规定封存、保管、启封病历资料和现场实物</w:t>
      </w:r>
    </w:p>
    <w:p w14:paraId="4B50D071">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《医疗纠纷预防和处理条例》第四十七条第七项  </w:t>
      </w:r>
    </w:p>
    <w:p w14:paraId="3F61968C">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p w14:paraId="352F86BD">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5D129DF">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未按规定封存、保管、启封病历资料和现场实物</w:t>
      </w:r>
      <w:r>
        <w:rPr>
          <w:rFonts w:hint="eastAsia" w:eastAsia="仿宋_GB2312"/>
          <w:color w:val="000000"/>
          <w:szCs w:val="32"/>
        </w:rPr>
        <w:t>，涉及1至3名患者的</w:t>
      </w:r>
      <w:r>
        <w:rPr>
          <w:rFonts w:eastAsia="仿宋_GB2312"/>
          <w:color w:val="000000"/>
          <w:szCs w:val="32"/>
        </w:rPr>
        <w:t>。</w:t>
      </w:r>
    </w:p>
    <w:p w14:paraId="1202DD5C">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给予警告，并处1万元以上2万元以下的罚款。</w:t>
      </w:r>
    </w:p>
    <w:p w14:paraId="031B5DF9">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未按规定封存、保管、启封病历资料和现场实物</w:t>
      </w:r>
      <w:r>
        <w:rPr>
          <w:rFonts w:hint="eastAsia" w:eastAsia="仿宋_GB2312"/>
          <w:color w:val="000000"/>
          <w:szCs w:val="32"/>
        </w:rPr>
        <w:t>，涉及4至6名患者的。</w:t>
      </w:r>
    </w:p>
    <w:p w14:paraId="119F160D">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w:t>
      </w:r>
      <w:r>
        <w:rPr>
          <w:rFonts w:hint="eastAsia" w:eastAsia="仿宋_GB2312"/>
          <w:color w:val="000000"/>
          <w:szCs w:val="32"/>
        </w:rPr>
        <w:t>4</w:t>
      </w:r>
      <w:r>
        <w:rPr>
          <w:rFonts w:eastAsia="仿宋_GB2312"/>
          <w:color w:val="000000"/>
          <w:szCs w:val="32"/>
        </w:rPr>
        <w:t>万元以下的罚款。</w:t>
      </w:r>
    </w:p>
    <w:p w14:paraId="7DCFE250">
      <w:pPr>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ascii="仿宋_GB2312" w:hAnsi="仿宋_GB2312" w:eastAsia="仿宋_GB2312" w:cs="仿宋_GB2312"/>
          <w:bCs/>
          <w:color w:val="000000"/>
          <w:szCs w:val="32"/>
        </w:rPr>
        <w:t>①</w:t>
      </w:r>
      <w:r>
        <w:rPr>
          <w:rFonts w:eastAsia="仿宋_GB2312"/>
          <w:color w:val="000000"/>
          <w:szCs w:val="32"/>
        </w:rPr>
        <w:t>未按规定封存、保管、启封病历资料和现场实物</w:t>
      </w:r>
      <w:r>
        <w:rPr>
          <w:rFonts w:hint="eastAsia"/>
          <w:color w:val="000000"/>
          <w:szCs w:val="32"/>
          <w:lang w:eastAsia="zh-CN"/>
        </w:rPr>
        <w:t>涉及</w:t>
      </w:r>
      <w:r>
        <w:rPr>
          <w:rFonts w:hint="eastAsia"/>
          <w:color w:val="000000"/>
          <w:szCs w:val="32"/>
          <w:lang w:val="en-US" w:eastAsia="zh-CN"/>
        </w:rPr>
        <w:t>7名以上患者的；</w:t>
      </w:r>
      <w:r>
        <w:rPr>
          <w:rFonts w:ascii="仿宋_GB2312" w:hAnsi="仿宋_GB2312" w:eastAsia="仿宋_GB2312" w:cs="仿宋_GB2312"/>
          <w:bCs/>
          <w:color w:val="000000"/>
          <w:szCs w:val="32"/>
        </w:rPr>
        <w:t>②</w:t>
      </w:r>
      <w:r>
        <w:rPr>
          <w:rFonts w:eastAsia="仿宋_GB2312"/>
          <w:color w:val="000000"/>
          <w:szCs w:val="32"/>
        </w:rPr>
        <w:t>未按规定封存、保管、启封病历资料和现场实物</w:t>
      </w:r>
      <w:r>
        <w:rPr>
          <w:rFonts w:hint="eastAsia"/>
          <w:color w:val="000000"/>
          <w:szCs w:val="32"/>
          <w:lang w:eastAsia="zh-CN"/>
        </w:rPr>
        <w:t>，</w:t>
      </w:r>
      <w:r>
        <w:rPr>
          <w:rFonts w:eastAsia="仿宋_GB2312"/>
          <w:color w:val="000000"/>
          <w:szCs w:val="32"/>
        </w:rPr>
        <w:t>造成严重后果的。</w:t>
      </w:r>
    </w:p>
    <w:p w14:paraId="563991F3">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bCs/>
          <w:color w:val="000000"/>
          <w:szCs w:val="32"/>
        </w:rPr>
        <w:t>①</w:t>
      </w:r>
      <w:r>
        <w:rPr>
          <w:rFonts w:eastAsia="仿宋_GB2312"/>
          <w:color w:val="000000"/>
          <w:szCs w:val="32"/>
        </w:rPr>
        <w:t>给予警告，并处4万元以上5万元以下的罚款；</w:t>
      </w:r>
      <w:r>
        <w:rPr>
          <w:rFonts w:ascii="仿宋_GB2312" w:hAnsi="仿宋_GB2312" w:eastAsia="仿宋_GB2312" w:cs="仿宋_GB2312"/>
          <w:bCs/>
          <w:color w:val="000000"/>
          <w:szCs w:val="32"/>
        </w:rPr>
        <w:t>②</w:t>
      </w:r>
      <w:r>
        <w:rPr>
          <w:rFonts w:eastAsia="仿宋_GB2312"/>
          <w:color w:val="000000"/>
          <w:szCs w:val="32"/>
        </w:rPr>
        <w:t>给予警告，并处5万元罚款，对有关医务人员可以责令暂停1个月以上6个月以下执业活动。</w:t>
      </w:r>
    </w:p>
    <w:p w14:paraId="1F3BA6EB">
      <w:pPr>
        <w:overflowPunct w:val="0"/>
        <w:spacing w:line="600" w:lineRule="exact"/>
        <w:ind w:firstLine="628" w:firstLineChars="200"/>
        <w:rPr>
          <w:rFonts w:eastAsia="楷体_GB2312"/>
          <w:color w:val="000000"/>
          <w:szCs w:val="32"/>
        </w:rPr>
      </w:pPr>
      <w:r>
        <w:rPr>
          <w:rFonts w:eastAsia="楷体_GB2312"/>
          <w:color w:val="000000"/>
          <w:szCs w:val="32"/>
        </w:rPr>
        <w:t>十、违法行为：未按规定向卫生主管部门报告重大医疗纠纷</w:t>
      </w:r>
    </w:p>
    <w:p w14:paraId="470A1FA3">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《医疗纠纷预防和处理条例》第四十七条第八项</w:t>
      </w:r>
    </w:p>
    <w:p w14:paraId="24E3C313">
      <w:pPr>
        <w:overflowPunct w:val="0"/>
        <w:spacing w:line="600" w:lineRule="exact"/>
        <w:ind w:firstLine="628" w:firstLineChars="200"/>
        <w:rPr>
          <w:rFonts w:eastAsia="仿宋_GB2312"/>
          <w:color w:val="000000"/>
          <w:szCs w:val="32"/>
        </w:rPr>
      </w:pPr>
      <w:r>
        <w:rPr>
          <w:rFonts w:eastAsia="仿宋_GB2312"/>
          <w:color w:val="000000"/>
          <w:szCs w:val="32"/>
        </w:rPr>
        <w:t>医疗机构及其医务人员有下列情形之一的，由县级以上人民政府卫生主管部门责令改正，给予警告，并处1万元以上5万元以下的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p w14:paraId="2A79612C">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4379239">
      <w:pPr>
        <w:overflowPunct w:val="0"/>
        <w:spacing w:line="600" w:lineRule="exact"/>
        <w:ind w:firstLine="628" w:firstLineChars="200"/>
        <w:rPr>
          <w:rFonts w:eastAsia="仿宋_GB2312"/>
          <w:bCs/>
          <w:color w:val="000000"/>
          <w:kern w:val="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bCs/>
          <w:color w:val="000000"/>
          <w:kern w:val="0"/>
          <w:szCs w:val="32"/>
        </w:rPr>
        <w:t>未按规定向卫生主管部门报告重大医疗纠纷</w:t>
      </w:r>
      <w:r>
        <w:rPr>
          <w:rFonts w:hint="eastAsia" w:eastAsia="仿宋_GB2312"/>
          <w:bCs/>
          <w:color w:val="000000"/>
          <w:kern w:val="0"/>
          <w:szCs w:val="32"/>
        </w:rPr>
        <w:t>，</w:t>
      </w:r>
      <w:r>
        <w:rPr>
          <w:rFonts w:eastAsia="仿宋_GB2312"/>
          <w:bCs/>
          <w:color w:val="000000"/>
          <w:kern w:val="0"/>
          <w:szCs w:val="32"/>
        </w:rPr>
        <w:t>未造成后果的。</w:t>
      </w:r>
    </w:p>
    <w:p w14:paraId="7D6CB656">
      <w:pPr>
        <w:overflowPunct w:val="0"/>
        <w:spacing w:line="600" w:lineRule="exact"/>
        <w:ind w:firstLine="628" w:firstLineChars="200"/>
        <w:rPr>
          <w:rFonts w:eastAsia="仿宋_GB2312"/>
          <w:b/>
          <w:bCs/>
          <w:color w:val="000000"/>
          <w:kern w:val="0"/>
          <w:szCs w:val="32"/>
        </w:rPr>
      </w:pPr>
      <w:r>
        <w:rPr>
          <w:rFonts w:eastAsia="仿宋_GB2312"/>
          <w:b/>
          <w:color w:val="000000"/>
          <w:szCs w:val="32"/>
        </w:rPr>
        <w:t>处罚标准：</w:t>
      </w:r>
      <w:r>
        <w:rPr>
          <w:rFonts w:eastAsia="仿宋_GB2312"/>
          <w:bCs/>
          <w:color w:val="000000"/>
          <w:kern w:val="0"/>
          <w:szCs w:val="32"/>
        </w:rPr>
        <w:t>给予警告，并处1万元以上2万元以下的罚款。</w:t>
      </w:r>
    </w:p>
    <w:p w14:paraId="1E32A4CC">
      <w:pPr>
        <w:overflowPunct w:val="0"/>
        <w:spacing w:line="600" w:lineRule="exact"/>
        <w:ind w:firstLine="628" w:firstLineChars="200"/>
        <w:rPr>
          <w:rFonts w:eastAsia="仿宋_GB2312"/>
          <w:bCs/>
          <w:color w:val="000000"/>
          <w:kern w:val="0"/>
          <w:szCs w:val="32"/>
        </w:rPr>
      </w:pPr>
      <w:r>
        <w:rPr>
          <w:rFonts w:eastAsia="仿宋_GB2312"/>
          <w:b/>
          <w:color w:val="000000"/>
          <w:szCs w:val="32"/>
        </w:rPr>
        <w:t>2.一般情形：</w:t>
      </w:r>
      <w:r>
        <w:rPr>
          <w:rFonts w:eastAsia="仿宋_GB2312"/>
          <w:bCs/>
          <w:color w:val="000000"/>
          <w:kern w:val="0"/>
          <w:szCs w:val="32"/>
        </w:rPr>
        <w:t>未按规定向卫生主管部门报告重大医疗纠纷</w:t>
      </w:r>
      <w:r>
        <w:rPr>
          <w:rFonts w:hint="eastAsia" w:eastAsia="仿宋_GB2312"/>
          <w:bCs/>
          <w:color w:val="000000"/>
          <w:kern w:val="0"/>
          <w:szCs w:val="32"/>
        </w:rPr>
        <w:t>，</w:t>
      </w:r>
      <w:r>
        <w:rPr>
          <w:rFonts w:eastAsia="仿宋_GB2312"/>
          <w:bCs/>
          <w:color w:val="000000"/>
          <w:kern w:val="0"/>
          <w:szCs w:val="32"/>
        </w:rPr>
        <w:t>导致矛盾激化发生治安案件的。</w:t>
      </w:r>
    </w:p>
    <w:p w14:paraId="422B675A">
      <w:pPr>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处罚标准：</w:t>
      </w:r>
      <w:r>
        <w:rPr>
          <w:rFonts w:eastAsia="仿宋_GB2312"/>
          <w:bCs/>
          <w:color w:val="000000"/>
          <w:kern w:val="0"/>
          <w:szCs w:val="32"/>
        </w:rPr>
        <w:t>给予警告，并处2万元以上4万元以下的罚款。</w:t>
      </w:r>
    </w:p>
    <w:p w14:paraId="4C351C78">
      <w:pPr>
        <w:overflowPunct w:val="0"/>
        <w:spacing w:line="600" w:lineRule="exact"/>
        <w:ind w:firstLine="628" w:firstLineChars="200"/>
        <w:rPr>
          <w:rFonts w:eastAsia="仿宋_GB2312"/>
          <w:bCs/>
          <w:color w:val="000000"/>
          <w:kern w:val="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bCs/>
          <w:color w:val="000000"/>
          <w:kern w:val="0"/>
          <w:szCs w:val="32"/>
        </w:rPr>
        <w:t>未按规定向卫生主管部门报告重大医疗纠纷</w:t>
      </w:r>
      <w:r>
        <w:rPr>
          <w:rFonts w:hint="eastAsia"/>
          <w:bCs/>
          <w:color w:val="000000"/>
          <w:kern w:val="0"/>
          <w:szCs w:val="32"/>
          <w:lang w:eastAsia="zh-CN"/>
        </w:rPr>
        <w:t>，</w:t>
      </w:r>
      <w:r>
        <w:rPr>
          <w:rFonts w:eastAsia="仿宋_GB2312"/>
          <w:bCs/>
          <w:color w:val="000000"/>
          <w:kern w:val="0"/>
          <w:szCs w:val="32"/>
        </w:rPr>
        <w:t>导致矛盾激化发生刑事案件的，或者造成恶劣社会影响的。</w:t>
      </w:r>
    </w:p>
    <w:p w14:paraId="5809476A">
      <w:pPr>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处罚标准：</w:t>
      </w:r>
      <w:r>
        <w:rPr>
          <w:rFonts w:eastAsia="仿宋_GB2312"/>
          <w:bCs/>
          <w:color w:val="000000"/>
          <w:kern w:val="0"/>
          <w:szCs w:val="32"/>
        </w:rPr>
        <w:t>给予警告，并处4万元以上5万元以下的罚款；对有关医务人员可以责令暂停1个月以上6个月以下执业活动。</w:t>
      </w:r>
    </w:p>
    <w:p w14:paraId="15304922">
      <w:pPr>
        <w:overflowPunct w:val="0"/>
        <w:spacing w:line="600" w:lineRule="exact"/>
        <w:ind w:firstLine="628" w:firstLineChars="200"/>
        <w:rPr>
          <w:rFonts w:eastAsia="楷体_GB2312"/>
          <w:color w:val="000000"/>
          <w:szCs w:val="32"/>
        </w:rPr>
      </w:pPr>
      <w:r>
        <w:rPr>
          <w:rFonts w:eastAsia="楷体_GB2312"/>
          <w:color w:val="000000"/>
          <w:szCs w:val="32"/>
        </w:rPr>
        <w:t>十一、违法行为：医学会出具虚假医疗损害鉴定意见</w:t>
      </w:r>
    </w:p>
    <w:p w14:paraId="79AC98E7">
      <w:pPr>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w:t>
      </w:r>
      <w:r>
        <w:rPr>
          <w:rFonts w:eastAsia="仿宋_GB2312"/>
          <w:bCs/>
          <w:color w:val="000000"/>
          <w:kern w:val="0"/>
          <w:szCs w:val="32"/>
        </w:rPr>
        <w:t xml:space="preserve">  </w:t>
      </w:r>
      <w:r>
        <w:rPr>
          <w:rFonts w:eastAsia="仿宋_GB2312"/>
          <w:b/>
          <w:bCs/>
          <w:color w:val="000000"/>
          <w:kern w:val="0"/>
          <w:szCs w:val="32"/>
        </w:rPr>
        <w:t>《医疗纠纷预防和处理条例》第四十八条</w:t>
      </w:r>
    </w:p>
    <w:p w14:paraId="2E8DA038">
      <w:pPr>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14:paraId="2276F170">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A840954">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医学会出具虚假医疗损害鉴定意见1份的。</w:t>
      </w:r>
    </w:p>
    <w:p w14:paraId="4855BFE4">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没收违法所得，并处5万元以上6万元以下的罚款，对该医学会和有关鉴定人员责令暂停3个月以上6个月以下医疗损害鉴定业务。</w:t>
      </w:r>
    </w:p>
    <w:p w14:paraId="6251A7C5">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医学会出具虚假医疗损害鉴定意见2份的。</w:t>
      </w:r>
    </w:p>
    <w:p w14:paraId="78950B3B">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没收违法所得，并处6万元以上8万元以下的罚款，对该医学会和有关鉴定人员责令暂停6个月以上9个月以下医疗损害鉴定业务。</w:t>
      </w:r>
    </w:p>
    <w:p w14:paraId="4D62DE35">
      <w:pPr>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医学会出具虚假医疗损害鉴定意见3份以上的；</w:t>
      </w:r>
      <w:r>
        <w:rPr>
          <w:rFonts w:ascii="仿宋_GB2312" w:hAnsi="仿宋_GB2312" w:eastAsia="仿宋_GB2312" w:cs="仿宋_GB2312"/>
          <w:color w:val="000000"/>
          <w:szCs w:val="32"/>
        </w:rPr>
        <w:t>②</w:t>
      </w:r>
      <w:r>
        <w:rPr>
          <w:rFonts w:eastAsia="仿宋_GB2312"/>
          <w:color w:val="000000"/>
          <w:szCs w:val="32"/>
        </w:rPr>
        <w:t>造成恶劣社会影响或其他严重后果的。</w:t>
      </w:r>
    </w:p>
    <w:p w14:paraId="6ECE9D65">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没收违法所得，并处8万元以上10万元以下的罚款，对该医学会和有关鉴定人员责令暂停9个月以上1年以下医疗损害鉴定业务</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没收违法所得，并处10万元罚款，该医学会和有关鉴定人员5年内不得从事医疗损害鉴定业务。</w:t>
      </w:r>
    </w:p>
    <w:p w14:paraId="7A84E36B">
      <w:pPr>
        <w:overflowPunct w:val="0"/>
        <w:spacing w:line="600" w:lineRule="exact"/>
        <w:ind w:firstLine="628" w:firstLineChars="200"/>
        <w:rPr>
          <w:rFonts w:eastAsia="楷体_GB2312"/>
          <w:color w:val="000000"/>
          <w:szCs w:val="32"/>
        </w:rPr>
      </w:pPr>
      <w:r>
        <w:rPr>
          <w:rFonts w:eastAsia="楷体_GB2312"/>
          <w:color w:val="000000"/>
          <w:szCs w:val="32"/>
        </w:rPr>
        <w:t>十二、违法行为：尸检机构出具虚假尸检报告</w:t>
      </w:r>
    </w:p>
    <w:p w14:paraId="6A1E5128">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《医疗纠纷预防和处理条例》第四十九条</w:t>
      </w:r>
    </w:p>
    <w:p w14:paraId="65193A6E">
      <w:pPr>
        <w:overflowPunct w:val="0"/>
        <w:spacing w:line="600" w:lineRule="exact"/>
        <w:ind w:firstLine="628" w:firstLineChars="200"/>
        <w:rPr>
          <w:rFonts w:eastAsia="仿宋_GB2312"/>
          <w:color w:val="000000"/>
          <w:szCs w:val="32"/>
        </w:rPr>
      </w:pPr>
      <w:r>
        <w:rPr>
          <w:rFonts w:eastAsia="仿宋_GB2312"/>
          <w:bCs/>
          <w:color w:val="000000"/>
          <w:kern w:val="0"/>
          <w:szCs w:val="32"/>
        </w:rPr>
        <w:t>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14:paraId="23C37E0C">
      <w:pPr>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8996CC7">
      <w:pPr>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尸检机构出具虚假尸检报告1份的。</w:t>
      </w:r>
    </w:p>
    <w:p w14:paraId="187D391B">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没收违法所得，并处5万元以上6万元以下的罚款，对该尸检机构和有关尸检专业技术人员责令暂停3个月以上6个月的以下尸检业务。</w:t>
      </w:r>
    </w:p>
    <w:p w14:paraId="472A4603">
      <w:pPr>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 xml:space="preserve">尸检机构出具虚假尸检报告2份的。 </w:t>
      </w:r>
    </w:p>
    <w:p w14:paraId="149F5D1D">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没收违法所得，并处6万元以上8万元以下的罚款，对该尸检机构和有关尸检专业技术人员责令暂停6个月以上9个月以下的尸检业务。</w:t>
      </w:r>
    </w:p>
    <w:p w14:paraId="5E49C810">
      <w:pPr>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尸检机构出具虚假尸检报告3份以上的，或者造成恶劣社会影响或其他严重后果的。</w:t>
      </w:r>
    </w:p>
    <w:p w14:paraId="4361AF28">
      <w:pPr>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没收违法所得，并处8万元以上10万元以下的罚款，对该尸检机构和有关尸检专业技术人员责令暂停9个月以上1年以下的尸检业务；情节严重的，撤销该尸检机构和有关尸检专业技术人员的尸检资格。</w:t>
      </w:r>
    </w:p>
    <w:p w14:paraId="0D8E8FC9">
      <w:pPr>
        <w:spacing w:line="600" w:lineRule="exact"/>
        <w:rPr>
          <w:rFonts w:eastAsia="仿宋_GB2312"/>
          <w:color w:val="000000"/>
          <w:szCs w:val="32"/>
        </w:rPr>
      </w:pPr>
    </w:p>
    <w:p w14:paraId="103585FA">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七</w:t>
      </w:r>
      <w:r>
        <w:rPr>
          <w:rFonts w:eastAsia="黑体"/>
          <w:color w:val="000000"/>
          <w:szCs w:val="32"/>
        </w:rPr>
        <w:t>节  《医疗事故处理条例》</w:t>
      </w:r>
    </w:p>
    <w:p w14:paraId="6699E56E">
      <w:pPr>
        <w:spacing w:line="600" w:lineRule="exact"/>
        <w:ind w:firstLine="628" w:firstLineChars="200"/>
        <w:jc w:val="left"/>
        <w:rPr>
          <w:rFonts w:eastAsia="黑体"/>
          <w:color w:val="000000"/>
          <w:szCs w:val="32"/>
        </w:rPr>
      </w:pPr>
      <w:r>
        <w:rPr>
          <w:rFonts w:eastAsia="仿宋_GB2312"/>
          <w:szCs w:val="32"/>
        </w:rPr>
        <w:t>（2002年4月4日国务院令第351号公布，自2002年9月1日起施行）</w:t>
      </w:r>
    </w:p>
    <w:p w14:paraId="67E6C96E">
      <w:pPr>
        <w:tabs>
          <w:tab w:val="left" w:pos="1440"/>
        </w:tabs>
        <w:spacing w:line="600" w:lineRule="exact"/>
        <w:ind w:firstLine="628" w:firstLineChars="200"/>
        <w:rPr>
          <w:rFonts w:eastAsia="楷体_GB2312"/>
          <w:color w:val="000000"/>
          <w:szCs w:val="32"/>
        </w:rPr>
      </w:pPr>
    </w:p>
    <w:p w14:paraId="6D8D4BC4">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一、违法行为：医疗机构发生医疗事故</w:t>
      </w:r>
    </w:p>
    <w:p w14:paraId="0EB54125">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《医疗事故处理条例》第五十五条第一款</w:t>
      </w:r>
    </w:p>
    <w:p w14:paraId="74F20802">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14:paraId="0F71E8C7">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0512D9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一般</w:t>
      </w:r>
      <w:r>
        <w:rPr>
          <w:rFonts w:eastAsia="仿宋_GB2312"/>
          <w:b/>
          <w:color w:val="000000"/>
          <w:szCs w:val="32"/>
        </w:rPr>
        <w:t>情形：</w:t>
      </w:r>
      <w:r>
        <w:rPr>
          <w:rFonts w:eastAsia="仿宋_GB2312"/>
          <w:color w:val="000000"/>
          <w:szCs w:val="32"/>
        </w:rPr>
        <w:t>医疗机构发生医疗事故的。</w:t>
      </w:r>
    </w:p>
    <w:p w14:paraId="6F76AF6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136D247D">
      <w:pPr>
        <w:tabs>
          <w:tab w:val="left" w:pos="1440"/>
        </w:tabs>
        <w:spacing w:line="600" w:lineRule="exact"/>
        <w:ind w:firstLine="628" w:firstLineChars="200"/>
        <w:rPr>
          <w:rFonts w:hint="eastAsia" w:eastAsia="仿宋_GB2312"/>
          <w:bCs/>
          <w:color w:val="000000"/>
          <w:szCs w:val="32"/>
        </w:rPr>
      </w:pPr>
      <w:r>
        <w:rPr>
          <w:rFonts w:hint="eastAsia" w:eastAsia="仿宋_GB2312"/>
          <w:b/>
          <w:bCs/>
          <w:color w:val="000000"/>
          <w:szCs w:val="32"/>
        </w:rPr>
        <w:t>2</w:t>
      </w:r>
      <w:r>
        <w:rPr>
          <w:rFonts w:eastAsia="仿宋_GB2312"/>
          <w:b/>
          <w:bCs/>
          <w:color w:val="000000"/>
          <w:szCs w:val="32"/>
        </w:rPr>
        <w:t>.</w:t>
      </w:r>
      <w:r>
        <w:rPr>
          <w:rFonts w:hint="eastAsia" w:eastAsia="仿宋_GB2312"/>
          <w:b/>
          <w:bCs/>
          <w:color w:val="000000"/>
          <w:szCs w:val="32"/>
        </w:rPr>
        <w:t>从</w:t>
      </w:r>
      <w:r>
        <w:rPr>
          <w:rFonts w:eastAsia="仿宋_GB2312"/>
          <w:b/>
          <w:color w:val="000000"/>
          <w:szCs w:val="32"/>
        </w:rPr>
        <w:t>重情形：</w:t>
      </w:r>
      <w:r>
        <w:rPr>
          <w:rFonts w:hint="eastAsia" w:eastAsia="仿宋_GB2312"/>
          <w:bCs/>
          <w:color w:val="000000"/>
          <w:szCs w:val="32"/>
        </w:rPr>
        <w:t>医疗机构发生医疗事故，情节严重的。</w:t>
      </w:r>
    </w:p>
    <w:p w14:paraId="0786096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责令医疗机构限期停业整顿</w:t>
      </w:r>
      <w:r>
        <w:rPr>
          <w:rFonts w:hint="eastAsia" w:eastAsia="仿宋_GB2312"/>
          <w:color w:val="000000"/>
          <w:szCs w:val="32"/>
        </w:rPr>
        <w:t>直至由</w:t>
      </w:r>
      <w:r>
        <w:rPr>
          <w:rFonts w:eastAsia="仿宋_GB2312"/>
          <w:color w:val="000000"/>
          <w:szCs w:val="32"/>
        </w:rPr>
        <w:t>原发证部门吊销执业许可证。</w:t>
      </w:r>
    </w:p>
    <w:p w14:paraId="3DA56B34">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二、违法行为：有关医务人员发生医疗事故的</w:t>
      </w:r>
    </w:p>
    <w:p w14:paraId="6F80282A">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《医疗事故处理条例》第五十五条第二款</w:t>
      </w:r>
    </w:p>
    <w:p w14:paraId="2C3504DA">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对发生医疗事故的有关医务人员，除依照前款处罚外，卫生行政部门并可以责令暂停6个月以上1年以下执业活动；情节严重的，吊销其执业证书。</w:t>
      </w:r>
    </w:p>
    <w:p w14:paraId="7A6920B8">
      <w:pPr>
        <w:tabs>
          <w:tab w:val="left" w:pos="1440"/>
        </w:tabs>
        <w:spacing w:line="600" w:lineRule="exact"/>
        <w:ind w:firstLine="628" w:firstLineChars="200"/>
        <w:rPr>
          <w:rFonts w:eastAsia="仿宋_GB2312"/>
          <w:color w:val="000000"/>
          <w:szCs w:val="32"/>
        </w:rPr>
      </w:pPr>
      <w:r>
        <w:rPr>
          <w:rFonts w:eastAsia="仿宋_GB2312"/>
          <w:b/>
          <w:bCs/>
          <w:color w:val="000000"/>
          <w:kern w:val="0"/>
          <w:szCs w:val="32"/>
        </w:rPr>
        <w:t>【裁量基准】</w:t>
      </w:r>
    </w:p>
    <w:p w14:paraId="1B4D8A0B">
      <w:pPr>
        <w:tabs>
          <w:tab w:val="left" w:pos="1440"/>
        </w:tabs>
        <w:spacing w:line="600" w:lineRule="exact"/>
        <w:ind w:firstLine="628" w:firstLineChars="200"/>
        <w:rPr>
          <w:rFonts w:hint="eastAsia" w:eastAsia="仿宋_GB2312"/>
          <w:bCs/>
          <w:color w:val="000000"/>
          <w:szCs w:val="32"/>
        </w:rPr>
      </w:pPr>
      <w:r>
        <w:rPr>
          <w:rFonts w:hint="eastAsia" w:eastAsia="仿宋_GB2312"/>
          <w:b/>
          <w:bCs/>
          <w:color w:val="000000"/>
          <w:szCs w:val="32"/>
        </w:rPr>
        <w:t>1</w:t>
      </w:r>
      <w:r>
        <w:rPr>
          <w:rFonts w:eastAsia="仿宋_GB2312"/>
          <w:b/>
          <w:bCs/>
          <w:color w:val="000000"/>
          <w:szCs w:val="32"/>
        </w:rPr>
        <w:t>.</w:t>
      </w:r>
      <w:r>
        <w:rPr>
          <w:rFonts w:hint="eastAsia" w:eastAsia="仿宋_GB2312"/>
          <w:b/>
          <w:bCs/>
          <w:color w:val="000000"/>
          <w:szCs w:val="32"/>
        </w:rPr>
        <w:t>一般</w:t>
      </w:r>
      <w:r>
        <w:rPr>
          <w:rFonts w:eastAsia="仿宋_GB2312"/>
          <w:b/>
          <w:color w:val="000000"/>
          <w:szCs w:val="32"/>
        </w:rPr>
        <w:t>情形：</w:t>
      </w:r>
      <w:r>
        <w:rPr>
          <w:rFonts w:hint="eastAsia" w:eastAsia="仿宋_GB2312"/>
          <w:bCs/>
          <w:color w:val="000000"/>
          <w:szCs w:val="32"/>
        </w:rPr>
        <w:t>有关医务人员发生医疗事故的。</w:t>
      </w:r>
    </w:p>
    <w:p w14:paraId="46E7029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 w:val="0"/>
          <w:bCs/>
          <w:color w:val="000000"/>
          <w:szCs w:val="32"/>
          <w:lang w:eastAsia="zh-CN"/>
        </w:rPr>
        <w:t>并可以</w:t>
      </w:r>
      <w:r>
        <w:rPr>
          <w:rFonts w:eastAsia="仿宋_GB2312"/>
          <w:color w:val="000000"/>
          <w:szCs w:val="32"/>
        </w:rPr>
        <w:t>责令暂停</w:t>
      </w:r>
      <w:r>
        <w:rPr>
          <w:rFonts w:hint="eastAsia" w:eastAsia="仿宋_GB2312"/>
          <w:color w:val="000000"/>
          <w:szCs w:val="32"/>
        </w:rPr>
        <w:t>6</w:t>
      </w:r>
      <w:r>
        <w:rPr>
          <w:rFonts w:eastAsia="仿宋_GB2312"/>
          <w:color w:val="000000"/>
          <w:szCs w:val="32"/>
        </w:rPr>
        <w:t>个月以上</w:t>
      </w:r>
      <w:r>
        <w:rPr>
          <w:rFonts w:hint="eastAsia" w:eastAsia="仿宋_GB2312"/>
          <w:color w:val="000000"/>
          <w:szCs w:val="32"/>
        </w:rPr>
        <w:t>1年</w:t>
      </w:r>
      <w:r>
        <w:rPr>
          <w:rFonts w:eastAsia="仿宋_GB2312"/>
          <w:color w:val="000000"/>
          <w:szCs w:val="32"/>
        </w:rPr>
        <w:t>以下执业活动。</w:t>
      </w:r>
    </w:p>
    <w:p w14:paraId="140121D2">
      <w:pPr>
        <w:tabs>
          <w:tab w:val="left" w:pos="1440"/>
        </w:tabs>
        <w:spacing w:line="600" w:lineRule="exact"/>
        <w:ind w:firstLine="628" w:firstLineChars="200"/>
        <w:rPr>
          <w:rFonts w:hint="eastAsia" w:eastAsia="仿宋_GB2312"/>
          <w:bCs/>
          <w:color w:val="000000"/>
          <w:szCs w:val="32"/>
        </w:rPr>
      </w:pPr>
      <w:r>
        <w:rPr>
          <w:rFonts w:hint="eastAsia" w:eastAsia="仿宋_GB2312"/>
          <w:b/>
          <w:bCs/>
          <w:color w:val="000000"/>
          <w:szCs w:val="32"/>
        </w:rPr>
        <w:t>2</w:t>
      </w:r>
      <w:r>
        <w:rPr>
          <w:rFonts w:eastAsia="仿宋_GB2312"/>
          <w:b/>
          <w:bCs/>
          <w:color w:val="000000"/>
          <w:szCs w:val="32"/>
        </w:rPr>
        <w:t>.</w:t>
      </w:r>
      <w:r>
        <w:rPr>
          <w:rFonts w:hint="eastAsia" w:eastAsia="仿宋_GB2312"/>
          <w:b/>
          <w:bCs/>
          <w:color w:val="000000"/>
          <w:szCs w:val="32"/>
        </w:rPr>
        <w:t>从</w:t>
      </w:r>
      <w:r>
        <w:rPr>
          <w:rFonts w:eastAsia="仿宋_GB2312"/>
          <w:b/>
          <w:color w:val="000000"/>
          <w:szCs w:val="32"/>
        </w:rPr>
        <w:t>重情形：</w:t>
      </w:r>
      <w:r>
        <w:rPr>
          <w:rFonts w:hint="eastAsia" w:eastAsia="仿宋_GB2312"/>
          <w:bCs/>
          <w:color w:val="000000"/>
          <w:szCs w:val="32"/>
        </w:rPr>
        <w:t>有关医务人员发生医疗事故，情节严重的。</w:t>
      </w:r>
    </w:p>
    <w:p w14:paraId="6BB05ED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吊销执业</w:t>
      </w:r>
      <w:r>
        <w:rPr>
          <w:rFonts w:hint="eastAsia" w:eastAsia="仿宋_GB2312"/>
          <w:color w:val="000000"/>
          <w:szCs w:val="32"/>
        </w:rPr>
        <w:t>证书</w:t>
      </w:r>
      <w:r>
        <w:rPr>
          <w:rFonts w:eastAsia="仿宋_GB2312"/>
          <w:color w:val="000000"/>
          <w:szCs w:val="32"/>
        </w:rPr>
        <w:t>。</w:t>
      </w:r>
    </w:p>
    <w:p w14:paraId="12B0A3FF">
      <w:pPr>
        <w:tabs>
          <w:tab w:val="left" w:pos="1440"/>
        </w:tabs>
        <w:spacing w:line="600" w:lineRule="exact"/>
        <w:rPr>
          <w:rFonts w:hint="eastAsia" w:eastAsia="仿宋_GB2312"/>
          <w:bCs/>
          <w:color w:val="000000"/>
          <w:kern w:val="0"/>
          <w:szCs w:val="32"/>
        </w:rPr>
      </w:pPr>
    </w:p>
    <w:p w14:paraId="210E43CB">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八</w:t>
      </w:r>
      <w:r>
        <w:rPr>
          <w:rFonts w:eastAsia="黑体"/>
          <w:color w:val="000000"/>
          <w:szCs w:val="32"/>
        </w:rPr>
        <w:t>节  《医疗质量管理办法》</w:t>
      </w:r>
    </w:p>
    <w:p w14:paraId="21A18442">
      <w:pPr>
        <w:shd w:val="clear" w:color="auto" w:fill="FFFFFF"/>
        <w:spacing w:line="600" w:lineRule="exact"/>
        <w:ind w:firstLine="628" w:firstLineChars="200"/>
        <w:jc w:val="left"/>
        <w:rPr>
          <w:rFonts w:eastAsia="仿宋_GB2312"/>
          <w:szCs w:val="32"/>
        </w:rPr>
      </w:pPr>
      <w:r>
        <w:rPr>
          <w:rFonts w:eastAsia="仿宋_GB2312"/>
          <w:szCs w:val="32"/>
        </w:rPr>
        <w:t>（2016年9月25日国家卫生和计划生育委员会令第10号公布，自2016年11月1日起施行）</w:t>
      </w:r>
    </w:p>
    <w:p w14:paraId="2AD5751E">
      <w:pPr>
        <w:tabs>
          <w:tab w:val="left" w:pos="1440"/>
        </w:tabs>
        <w:spacing w:line="600" w:lineRule="exact"/>
        <w:rPr>
          <w:rFonts w:eastAsia="黑体"/>
          <w:bCs/>
          <w:color w:val="000000"/>
          <w:kern w:val="0"/>
          <w:szCs w:val="32"/>
        </w:rPr>
      </w:pPr>
    </w:p>
    <w:p w14:paraId="03A4E8F5">
      <w:pPr>
        <w:tabs>
          <w:tab w:val="left" w:pos="1440"/>
        </w:tabs>
        <w:overflowPunct w:val="0"/>
        <w:spacing w:line="600" w:lineRule="exact"/>
        <w:ind w:firstLine="628" w:firstLineChars="200"/>
        <w:rPr>
          <w:rFonts w:eastAsia="楷体_GB2312"/>
          <w:bCs/>
          <w:color w:val="000000"/>
          <w:kern w:val="0"/>
          <w:szCs w:val="32"/>
        </w:rPr>
      </w:pPr>
      <w:r>
        <w:rPr>
          <w:rFonts w:eastAsia="楷体_GB2312"/>
          <w:bCs/>
          <w:color w:val="000000"/>
          <w:kern w:val="0"/>
          <w:szCs w:val="32"/>
        </w:rPr>
        <w:t>一、违法行为：未建立医疗质量管理部门或者未指定专（兼）职人员负责医疗质量管理工作</w:t>
      </w:r>
    </w:p>
    <w:p w14:paraId="08D2FB83">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《医疗质量管理办法》第四十四条第一项</w:t>
      </w:r>
    </w:p>
    <w:p w14:paraId="7CFA5899">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有下列情形之一的，由县级以上卫生计生行政部门责令限期改正；逾期不改的，给予警告，并处3万元以下罚款；对公立医疗机构负有责任的主管人员和其他直接责任人员，依法给予处分：（一）未建立医疗质量管理部门或者未指定专（兼）职人员负责医疗质量管理工作的。</w:t>
      </w:r>
    </w:p>
    <w:p w14:paraId="23D625D4">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0AAD2EC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21A3F85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给予警告，并处9000元以下的罚款。</w:t>
      </w:r>
    </w:p>
    <w:p w14:paraId="27D0B61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2年内曾因相同行为受到卫生行政处罚的。</w:t>
      </w:r>
    </w:p>
    <w:p w14:paraId="686C8B41">
      <w:pPr>
        <w:tabs>
          <w:tab w:val="left" w:pos="1440"/>
        </w:tabs>
        <w:overflowPunct w:val="0"/>
        <w:spacing w:line="600" w:lineRule="exact"/>
        <w:ind w:firstLine="628" w:firstLineChars="200"/>
        <w:rPr>
          <w:rFonts w:eastAsia="仿宋_GB2312"/>
          <w:color w:val="000000"/>
          <w:spacing w:val="6"/>
          <w:szCs w:val="32"/>
        </w:rPr>
      </w:pPr>
      <w:r>
        <w:rPr>
          <w:rFonts w:eastAsia="仿宋_GB2312"/>
          <w:b/>
          <w:color w:val="000000"/>
          <w:szCs w:val="32"/>
        </w:rPr>
        <w:t>处</w:t>
      </w:r>
      <w:r>
        <w:rPr>
          <w:rFonts w:eastAsia="仿宋_GB2312"/>
          <w:b/>
          <w:color w:val="000000"/>
          <w:spacing w:val="6"/>
          <w:szCs w:val="32"/>
        </w:rPr>
        <w:t>罚标准：</w:t>
      </w:r>
      <w:r>
        <w:rPr>
          <w:rFonts w:eastAsia="仿宋_GB2312"/>
          <w:color w:val="000000"/>
          <w:spacing w:val="6"/>
          <w:szCs w:val="32"/>
        </w:rPr>
        <w:t>给予警告，并处9000元以上21000元以下的罚款。</w:t>
      </w:r>
    </w:p>
    <w:p w14:paraId="6C7605E0">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逾期不改造成重大医疗安全事件或者其他严重后果的。</w:t>
      </w:r>
    </w:p>
    <w:p w14:paraId="5D2844AB">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处罚标准：</w:t>
      </w:r>
      <w:r>
        <w:rPr>
          <w:rFonts w:eastAsia="仿宋_GB2312"/>
          <w:bCs/>
          <w:color w:val="000000"/>
          <w:kern w:val="0"/>
          <w:szCs w:val="32"/>
        </w:rPr>
        <w:t>给予警告，并处21000元以上3万元以下的罚款。</w:t>
      </w:r>
    </w:p>
    <w:p w14:paraId="2BCCC470">
      <w:pPr>
        <w:tabs>
          <w:tab w:val="left" w:pos="1440"/>
        </w:tabs>
        <w:overflowPunct w:val="0"/>
        <w:spacing w:line="600" w:lineRule="exact"/>
        <w:ind w:firstLine="628" w:firstLineChars="200"/>
        <w:rPr>
          <w:rFonts w:eastAsia="楷体_GB2312"/>
          <w:bCs/>
          <w:color w:val="000000"/>
          <w:kern w:val="0"/>
          <w:szCs w:val="32"/>
        </w:rPr>
      </w:pPr>
      <w:r>
        <w:rPr>
          <w:rFonts w:eastAsia="楷体_GB2312"/>
          <w:bCs/>
          <w:color w:val="000000"/>
          <w:kern w:val="0"/>
          <w:szCs w:val="32"/>
        </w:rPr>
        <w:t>二、违法行为：未建立医疗质量管理相关规章制度</w:t>
      </w:r>
    </w:p>
    <w:p w14:paraId="11381174">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《医疗质量管理办法》第四十四条第二项</w:t>
      </w:r>
    </w:p>
    <w:p w14:paraId="29E9440B">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有下列情形之一的，由县级以上卫生计生行政部门责令限期改正；逾期不改的，给予警告，并处3万元以下罚款；对公立医疗机构负有责任的主管人员和其他直接责任人员，依法给予处分：（二）未建立医疗质量管理相关规章制度的。</w:t>
      </w:r>
    </w:p>
    <w:p w14:paraId="46EC4E4D">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1DBDCE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7ECE305F">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给予警告，并处9000元以下的罚款。</w:t>
      </w:r>
    </w:p>
    <w:p w14:paraId="249034F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2年内曾因相同行为受到卫生行政处罚的。</w:t>
      </w:r>
    </w:p>
    <w:p w14:paraId="579EECD9">
      <w:pPr>
        <w:tabs>
          <w:tab w:val="left" w:pos="1440"/>
        </w:tabs>
        <w:overflowPunct w:val="0"/>
        <w:spacing w:line="600" w:lineRule="exact"/>
        <w:ind w:firstLine="628" w:firstLineChars="200"/>
        <w:rPr>
          <w:rFonts w:eastAsia="仿宋_GB2312"/>
          <w:color w:val="000000"/>
          <w:spacing w:val="-4"/>
          <w:szCs w:val="32"/>
        </w:rPr>
      </w:pPr>
      <w:r>
        <w:rPr>
          <w:rFonts w:eastAsia="仿宋_GB2312"/>
          <w:b/>
          <w:color w:val="000000"/>
          <w:szCs w:val="32"/>
        </w:rPr>
        <w:t>处</w:t>
      </w:r>
      <w:r>
        <w:rPr>
          <w:rFonts w:eastAsia="仿宋_GB2312"/>
          <w:b/>
          <w:color w:val="000000"/>
          <w:spacing w:val="-4"/>
          <w:szCs w:val="32"/>
        </w:rPr>
        <w:t>罚标准：</w:t>
      </w:r>
      <w:r>
        <w:rPr>
          <w:rFonts w:eastAsia="仿宋_GB2312"/>
          <w:color w:val="000000"/>
          <w:spacing w:val="-4"/>
          <w:szCs w:val="32"/>
        </w:rPr>
        <w:t>给予警告，并处9000元以上21000元以下的罚款。</w:t>
      </w:r>
    </w:p>
    <w:p w14:paraId="7464E753">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逾期不改造成重大医疗安全事件或者其他严重后果的。</w:t>
      </w:r>
    </w:p>
    <w:p w14:paraId="36267DBF">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处罚标准：</w:t>
      </w:r>
      <w:r>
        <w:rPr>
          <w:rFonts w:eastAsia="仿宋_GB2312"/>
          <w:bCs/>
          <w:color w:val="000000"/>
          <w:kern w:val="0"/>
          <w:szCs w:val="32"/>
        </w:rPr>
        <w:t>给予警告，并处21000元以上3万元以下的罚款。</w:t>
      </w:r>
    </w:p>
    <w:p w14:paraId="7952AFD2">
      <w:pPr>
        <w:tabs>
          <w:tab w:val="left" w:pos="1440"/>
        </w:tabs>
        <w:overflowPunct w:val="0"/>
        <w:spacing w:line="600" w:lineRule="exact"/>
        <w:ind w:firstLine="628" w:firstLineChars="200"/>
        <w:rPr>
          <w:rFonts w:eastAsia="楷体_GB2312"/>
          <w:bCs/>
          <w:color w:val="000000"/>
          <w:kern w:val="0"/>
          <w:szCs w:val="32"/>
        </w:rPr>
      </w:pPr>
      <w:r>
        <w:rPr>
          <w:rFonts w:eastAsia="楷体_GB2312"/>
          <w:bCs/>
          <w:color w:val="000000"/>
          <w:kern w:val="0"/>
          <w:szCs w:val="32"/>
        </w:rPr>
        <w:t>三、违法行为：医疗质量管理制度不落实或者落实不到位，导致医疗质量管理混乱</w:t>
      </w:r>
    </w:p>
    <w:p w14:paraId="6AF8FF0A">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《医疗质量管理办法》第四十四条第三项</w:t>
      </w:r>
    </w:p>
    <w:p w14:paraId="3896A026">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有下列情形之一的，由县级以上卫生计生行政部门责令限期改正；逾期不改的，给予警告，并处3万元以下的罚款；对公立医疗机构负有责任的主管人员和其他直接责任人员，依法给予处分：（三）医疗质量管理制度不落实或者落实不到位，导致医疗质量管理混乱的。</w:t>
      </w:r>
    </w:p>
    <w:p w14:paraId="5B7E2B66">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BED99A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173B833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给予警告，并处9000元以下的罚款。</w:t>
      </w:r>
    </w:p>
    <w:p w14:paraId="0E3CC24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2年内曾因相同行为受到卫生行政处罚的。</w:t>
      </w:r>
    </w:p>
    <w:p w14:paraId="2F7E95D0">
      <w:pPr>
        <w:tabs>
          <w:tab w:val="left" w:pos="1440"/>
        </w:tabs>
        <w:overflowPunct w:val="0"/>
        <w:spacing w:line="600" w:lineRule="exact"/>
        <w:ind w:firstLine="628" w:firstLineChars="200"/>
        <w:rPr>
          <w:rFonts w:eastAsia="仿宋_GB2312"/>
          <w:color w:val="000000"/>
          <w:spacing w:val="-4"/>
          <w:szCs w:val="32"/>
        </w:rPr>
      </w:pPr>
      <w:r>
        <w:rPr>
          <w:rFonts w:eastAsia="仿宋_GB2312"/>
          <w:b/>
          <w:color w:val="000000"/>
          <w:szCs w:val="32"/>
        </w:rPr>
        <w:t>处</w:t>
      </w:r>
      <w:r>
        <w:rPr>
          <w:rFonts w:eastAsia="仿宋_GB2312"/>
          <w:b/>
          <w:color w:val="000000"/>
          <w:spacing w:val="-4"/>
          <w:szCs w:val="32"/>
        </w:rPr>
        <w:t>罚标准：</w:t>
      </w:r>
      <w:r>
        <w:rPr>
          <w:rFonts w:eastAsia="仿宋_GB2312"/>
          <w:color w:val="000000"/>
          <w:spacing w:val="-4"/>
          <w:szCs w:val="32"/>
        </w:rPr>
        <w:t>给予警告，并处9000元以上21000元以下的罚款。</w:t>
      </w:r>
    </w:p>
    <w:p w14:paraId="57E916EC">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逾期不改造成重大医疗安全事件或者其他严重后果的。</w:t>
      </w:r>
    </w:p>
    <w:p w14:paraId="158534E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给予警告，并处21000元以上3万元以下的罚款。</w:t>
      </w:r>
    </w:p>
    <w:p w14:paraId="25D02B4F">
      <w:pPr>
        <w:tabs>
          <w:tab w:val="left" w:pos="1440"/>
        </w:tabs>
        <w:overflowPunct w:val="0"/>
        <w:spacing w:line="600" w:lineRule="exact"/>
        <w:ind w:firstLine="628" w:firstLineChars="200"/>
        <w:rPr>
          <w:rFonts w:eastAsia="楷体_GB2312"/>
          <w:bCs/>
          <w:color w:val="000000"/>
          <w:kern w:val="0"/>
          <w:szCs w:val="32"/>
        </w:rPr>
      </w:pPr>
      <w:r>
        <w:rPr>
          <w:rFonts w:eastAsia="楷体_GB2312"/>
          <w:bCs/>
          <w:color w:val="000000"/>
          <w:kern w:val="0"/>
          <w:szCs w:val="32"/>
        </w:rPr>
        <w:t>四、违法行为：发生重大医疗质量安全事件隐匿不报</w:t>
      </w:r>
    </w:p>
    <w:p w14:paraId="2154A64F">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《医疗质量管理办法》第四十四条第四项</w:t>
      </w:r>
    </w:p>
    <w:p w14:paraId="3BBB5274">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有下列情形之一的，由县级以上卫生计生行政部门责令限期改正；逾期不改的，给予警告，并处3万元以下的罚款；对公立医疗机构负有责任的主管人员和其他直接责任人员，依法给予处分：（四）发生重大医疗质量安全事件隐匿不报的。</w:t>
      </w:r>
    </w:p>
    <w:p w14:paraId="2F0D4DA7">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852A2A2">
      <w:pPr>
        <w:tabs>
          <w:tab w:val="left" w:pos="1440"/>
        </w:tabs>
        <w:overflowPunct w:val="0"/>
        <w:spacing w:line="600" w:lineRule="exact"/>
        <w:ind w:firstLine="628" w:firstLineChars="200"/>
        <w:rPr>
          <w:rFonts w:eastAsia="仿宋_GB2312"/>
          <w:b/>
          <w:bCs/>
          <w:color w:val="000000"/>
          <w:kern w:val="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661ECDF6">
      <w:pPr>
        <w:tabs>
          <w:tab w:val="left" w:pos="1440"/>
        </w:tabs>
        <w:overflowPunct w:val="0"/>
        <w:spacing w:line="600" w:lineRule="exact"/>
        <w:ind w:firstLine="628" w:firstLineChars="200"/>
        <w:rPr>
          <w:rFonts w:eastAsia="仿宋_GB2312"/>
          <w:b/>
          <w:bCs/>
          <w:color w:val="000000"/>
          <w:kern w:val="0"/>
          <w:szCs w:val="32"/>
        </w:rPr>
      </w:pPr>
      <w:r>
        <w:rPr>
          <w:rFonts w:eastAsia="仿宋_GB2312"/>
          <w:b/>
          <w:color w:val="000000"/>
          <w:szCs w:val="32"/>
        </w:rPr>
        <w:t>处罚标准：</w:t>
      </w:r>
      <w:r>
        <w:rPr>
          <w:rFonts w:eastAsia="仿宋_GB2312"/>
          <w:color w:val="000000"/>
          <w:szCs w:val="32"/>
        </w:rPr>
        <w:t>给予警告，并处9000元以下的罚款。</w:t>
      </w:r>
    </w:p>
    <w:p w14:paraId="3DE1733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2年内曾因相同行为受到卫生行政处罚的。</w:t>
      </w:r>
    </w:p>
    <w:p w14:paraId="350825CC">
      <w:pPr>
        <w:tabs>
          <w:tab w:val="left" w:pos="1440"/>
        </w:tabs>
        <w:overflowPunct w:val="0"/>
        <w:spacing w:line="600" w:lineRule="exact"/>
        <w:ind w:firstLine="628" w:firstLineChars="200"/>
        <w:rPr>
          <w:rFonts w:eastAsia="仿宋_GB2312"/>
          <w:bCs/>
          <w:color w:val="000000"/>
          <w:spacing w:val="-4"/>
          <w:kern w:val="0"/>
          <w:szCs w:val="32"/>
        </w:rPr>
      </w:pPr>
      <w:r>
        <w:rPr>
          <w:rFonts w:eastAsia="仿宋_GB2312"/>
          <w:b/>
          <w:color w:val="000000"/>
          <w:szCs w:val="32"/>
        </w:rPr>
        <w:t>处</w:t>
      </w:r>
      <w:r>
        <w:rPr>
          <w:rFonts w:eastAsia="仿宋_GB2312"/>
          <w:b/>
          <w:color w:val="000000"/>
          <w:spacing w:val="-4"/>
          <w:szCs w:val="32"/>
        </w:rPr>
        <w:t>罚标准：</w:t>
      </w:r>
      <w:r>
        <w:rPr>
          <w:rFonts w:eastAsia="仿宋_GB2312"/>
          <w:color w:val="000000"/>
          <w:spacing w:val="-4"/>
          <w:szCs w:val="32"/>
        </w:rPr>
        <w:t>给予警告，并处9000元以上21000元以下的罚款。</w:t>
      </w:r>
    </w:p>
    <w:p w14:paraId="4437D69F">
      <w:pPr>
        <w:tabs>
          <w:tab w:val="left" w:pos="1440"/>
        </w:tabs>
        <w:overflowPunct w:val="0"/>
        <w:spacing w:line="600" w:lineRule="exact"/>
        <w:ind w:firstLine="628" w:firstLineChars="200"/>
        <w:rPr>
          <w:rFonts w:eastAsia="仿宋_GB2312"/>
          <w:b/>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逾期不改造成重大医疗安全事件或者其他严重后果的。</w:t>
      </w:r>
    </w:p>
    <w:p w14:paraId="790985D1">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给予警告，并处21000元以上3万元以下的罚款。</w:t>
      </w:r>
    </w:p>
    <w:p w14:paraId="716B5C77">
      <w:pPr>
        <w:tabs>
          <w:tab w:val="left" w:pos="1440"/>
        </w:tabs>
        <w:overflowPunct w:val="0"/>
        <w:spacing w:line="600" w:lineRule="exact"/>
        <w:ind w:firstLine="628" w:firstLineChars="200"/>
        <w:rPr>
          <w:rFonts w:eastAsia="楷体_GB2312"/>
          <w:bCs/>
          <w:color w:val="000000"/>
          <w:kern w:val="0"/>
          <w:szCs w:val="32"/>
        </w:rPr>
      </w:pPr>
      <w:r>
        <w:rPr>
          <w:rFonts w:eastAsia="楷体_GB2312"/>
          <w:bCs/>
          <w:color w:val="000000"/>
          <w:kern w:val="0"/>
          <w:szCs w:val="32"/>
        </w:rPr>
        <w:t>五、违法行为：未按照规定报送医疗质量安全相关信息</w:t>
      </w:r>
    </w:p>
    <w:p w14:paraId="10CE969E">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《医疗质量管理办法》第四十四条第五项  </w:t>
      </w:r>
    </w:p>
    <w:p w14:paraId="69FF91C3">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有下列情形之一的，由县级以上卫生计生行政部门责令限期改正；逾期不改的，给予警告，并处3万元以下罚款；对公立医疗机构负有责任的主管人员和其他直接责任人员，依法给予处分：（五）未按照规定报送医疗质量安全相关信息的。</w:t>
      </w:r>
    </w:p>
    <w:p w14:paraId="52BB17AA">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716D5C1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20B1A6E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给予警告，并处9000元以下的罚款。</w:t>
      </w:r>
    </w:p>
    <w:p w14:paraId="719A30EF">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2年内曾因相同行为受到卫生行政处罚的。</w:t>
      </w:r>
    </w:p>
    <w:p w14:paraId="3C58648D">
      <w:pPr>
        <w:tabs>
          <w:tab w:val="left" w:pos="1440"/>
        </w:tabs>
        <w:overflowPunct w:val="0"/>
        <w:spacing w:line="600" w:lineRule="exact"/>
        <w:ind w:firstLine="628" w:firstLineChars="200"/>
        <w:rPr>
          <w:rFonts w:eastAsia="仿宋_GB2312"/>
          <w:color w:val="000000"/>
          <w:spacing w:val="-4"/>
          <w:szCs w:val="32"/>
        </w:rPr>
      </w:pPr>
      <w:r>
        <w:rPr>
          <w:rFonts w:eastAsia="仿宋_GB2312"/>
          <w:b/>
          <w:color w:val="000000"/>
          <w:szCs w:val="32"/>
        </w:rPr>
        <w:t>处</w:t>
      </w:r>
      <w:r>
        <w:rPr>
          <w:rFonts w:eastAsia="仿宋_GB2312"/>
          <w:b/>
          <w:color w:val="000000"/>
          <w:spacing w:val="-4"/>
          <w:szCs w:val="32"/>
        </w:rPr>
        <w:t>罚标准：</w:t>
      </w:r>
      <w:r>
        <w:rPr>
          <w:rFonts w:eastAsia="仿宋_GB2312"/>
          <w:color w:val="000000"/>
          <w:spacing w:val="-4"/>
          <w:szCs w:val="32"/>
        </w:rPr>
        <w:t>给予警告，并处9000元以上21000元以下的罚款。</w:t>
      </w:r>
    </w:p>
    <w:p w14:paraId="4067ABEC">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逾期不改造成重大医疗安全事件或者其他严重后果的。</w:t>
      </w:r>
    </w:p>
    <w:p w14:paraId="02BFD9B2">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处罚标准：</w:t>
      </w:r>
      <w:r>
        <w:rPr>
          <w:rFonts w:eastAsia="仿宋_GB2312"/>
          <w:bCs/>
          <w:color w:val="000000"/>
          <w:kern w:val="0"/>
          <w:szCs w:val="32"/>
        </w:rPr>
        <w:t>给予警告，并处21000元以上3万元以下的罚款。</w:t>
      </w:r>
    </w:p>
    <w:p w14:paraId="143D78B9">
      <w:pPr>
        <w:tabs>
          <w:tab w:val="left" w:pos="1440"/>
        </w:tabs>
        <w:spacing w:line="600" w:lineRule="exact"/>
        <w:ind w:firstLine="628" w:firstLineChars="200"/>
        <w:rPr>
          <w:rFonts w:eastAsia="仿宋_GB2312"/>
          <w:bCs/>
          <w:color w:val="000000"/>
          <w:kern w:val="0"/>
          <w:szCs w:val="32"/>
        </w:rPr>
      </w:pPr>
    </w:p>
    <w:p w14:paraId="6BC5375D">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九</w:t>
      </w:r>
      <w:r>
        <w:rPr>
          <w:rFonts w:eastAsia="黑体"/>
          <w:color w:val="000000"/>
          <w:szCs w:val="32"/>
        </w:rPr>
        <w:t>节  《医疗机构投诉管理办法》</w:t>
      </w:r>
    </w:p>
    <w:p w14:paraId="6D847166">
      <w:pPr>
        <w:spacing w:line="600" w:lineRule="exact"/>
        <w:ind w:firstLine="628" w:firstLineChars="200"/>
        <w:jc w:val="left"/>
        <w:rPr>
          <w:rFonts w:eastAsia="仿宋_GB2312"/>
        </w:rPr>
      </w:pPr>
      <w:r>
        <w:rPr>
          <w:rFonts w:eastAsia="仿宋_GB2312"/>
          <w:szCs w:val="32"/>
        </w:rPr>
        <w:t>（2019年3月6日国家卫生健康委员会令第3号公布，自2019年4月10日起施行）</w:t>
      </w:r>
    </w:p>
    <w:p w14:paraId="098CE13F">
      <w:pPr>
        <w:tabs>
          <w:tab w:val="left" w:pos="1440"/>
        </w:tabs>
        <w:spacing w:line="600" w:lineRule="exact"/>
        <w:rPr>
          <w:rFonts w:eastAsia="黑体"/>
          <w:bCs/>
          <w:color w:val="000000"/>
          <w:kern w:val="0"/>
          <w:szCs w:val="32"/>
        </w:rPr>
      </w:pPr>
    </w:p>
    <w:p w14:paraId="46D15E72">
      <w:pPr>
        <w:tabs>
          <w:tab w:val="left" w:pos="1440"/>
        </w:tabs>
        <w:overflowPunct w:val="0"/>
        <w:spacing w:line="600" w:lineRule="exact"/>
        <w:ind w:firstLine="628" w:firstLineChars="200"/>
        <w:rPr>
          <w:rFonts w:eastAsia="楷体_GB2312"/>
          <w:color w:val="000000"/>
          <w:szCs w:val="32"/>
        </w:rPr>
      </w:pPr>
      <w:r>
        <w:rPr>
          <w:rFonts w:eastAsia="楷体_GB2312"/>
          <w:bCs/>
          <w:color w:val="000000"/>
          <w:kern w:val="0"/>
          <w:szCs w:val="32"/>
        </w:rPr>
        <w:t>一、违法行为：未制订重大医疗纠纷事件应急处置预案</w:t>
      </w:r>
    </w:p>
    <w:p w14:paraId="472BC9E9">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color w:val="000000"/>
          <w:spacing w:val="-6"/>
          <w:szCs w:val="32"/>
        </w:rPr>
        <w:t>处罚依据</w:t>
      </w:r>
      <w:r>
        <w:rPr>
          <w:rFonts w:eastAsia="仿宋_GB2312"/>
          <w:b/>
          <w:bCs/>
          <w:color w:val="000000"/>
          <w:spacing w:val="-6"/>
          <w:kern w:val="0"/>
          <w:szCs w:val="32"/>
        </w:rPr>
        <w:t>】  《医疗机构投诉管理办法》第四十四条第一项</w:t>
      </w:r>
    </w:p>
    <w:p w14:paraId="1D4E985D">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p w14:paraId="446140DC">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33EC8B7">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5B1926A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给予警告，并处以3000元以下的罚款。</w:t>
      </w:r>
    </w:p>
    <w:p w14:paraId="64D0DC72">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责令限期改正，逾期不改造成不良社会影响的</w:t>
      </w:r>
      <w:r>
        <w:rPr>
          <w:rFonts w:hint="eastAsia"/>
          <w:color w:val="000000"/>
          <w:szCs w:val="32"/>
          <w:lang w:eastAsia="zh-CN"/>
        </w:rPr>
        <w:t>；</w:t>
      </w:r>
      <w:r>
        <w:rPr>
          <w:rFonts w:ascii="仿宋_GB2312" w:hAnsi="仿宋_GB2312" w:eastAsia="仿宋_GB2312" w:cs="仿宋_GB2312"/>
          <w:color w:val="000000"/>
          <w:szCs w:val="32"/>
        </w:rPr>
        <w:t>②</w:t>
      </w:r>
      <w:r>
        <w:rPr>
          <w:rFonts w:eastAsia="仿宋_GB2312"/>
          <w:color w:val="000000"/>
          <w:szCs w:val="32"/>
        </w:rPr>
        <w:t>责令限期改正，逾期不改给患者造成伤害的。</w:t>
      </w:r>
    </w:p>
    <w:p w14:paraId="697F6D1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给予警告，并处以3000元以上7000元以下的罚款</w:t>
      </w:r>
      <w:r>
        <w:rPr>
          <w:rFonts w:hint="eastAsia"/>
          <w:color w:val="000000"/>
          <w:szCs w:val="32"/>
          <w:lang w:eastAsia="zh-CN"/>
        </w:rPr>
        <w:t>；</w:t>
      </w:r>
      <w:r>
        <w:rPr>
          <w:rFonts w:ascii="仿宋_GB2312" w:hAnsi="仿宋_GB2312" w:eastAsia="仿宋_GB2312" w:cs="仿宋_GB2312"/>
          <w:color w:val="000000"/>
          <w:szCs w:val="32"/>
        </w:rPr>
        <w:t>②</w:t>
      </w:r>
      <w:r>
        <w:rPr>
          <w:rFonts w:eastAsia="仿宋_GB2312"/>
          <w:color w:val="000000"/>
          <w:szCs w:val="32"/>
        </w:rPr>
        <w:t>给予警告，并处以7000元以上1万元以下的罚款。</w:t>
      </w:r>
    </w:p>
    <w:p w14:paraId="23776533">
      <w:pPr>
        <w:tabs>
          <w:tab w:val="left" w:pos="1440"/>
        </w:tabs>
        <w:overflowPunct w:val="0"/>
        <w:spacing w:line="600" w:lineRule="exact"/>
        <w:ind w:firstLine="628" w:firstLineChars="200"/>
        <w:rPr>
          <w:rFonts w:eastAsia="仿宋_GB2312"/>
          <w:b/>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造成患者伤亡、残疾或者恶劣社会影响等严重后果的。</w:t>
      </w:r>
    </w:p>
    <w:p w14:paraId="7B7D27E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给予警告，并处以1万元以上3万元以下的罚款。</w:t>
      </w:r>
    </w:p>
    <w:p w14:paraId="10FBE9FA">
      <w:pPr>
        <w:tabs>
          <w:tab w:val="left" w:pos="1440"/>
        </w:tabs>
        <w:overflowPunct w:val="0"/>
        <w:spacing w:line="600" w:lineRule="exact"/>
        <w:ind w:firstLine="628" w:firstLineChars="200"/>
        <w:rPr>
          <w:rFonts w:eastAsia="楷体_GB2312"/>
          <w:color w:val="000000"/>
          <w:szCs w:val="32"/>
        </w:rPr>
      </w:pPr>
      <w:r>
        <w:rPr>
          <w:rFonts w:eastAsia="楷体_GB2312"/>
          <w:bCs/>
          <w:color w:val="000000"/>
          <w:kern w:val="0"/>
          <w:szCs w:val="32"/>
        </w:rPr>
        <w:t>二、违法行为：投诉管理混乱</w:t>
      </w:r>
    </w:p>
    <w:p w14:paraId="070D03DB">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color w:val="000000"/>
          <w:spacing w:val="-6"/>
          <w:szCs w:val="32"/>
        </w:rPr>
        <w:t>处罚依据</w:t>
      </w:r>
      <w:r>
        <w:rPr>
          <w:rFonts w:eastAsia="仿宋_GB2312"/>
          <w:b/>
          <w:bCs/>
          <w:color w:val="000000"/>
          <w:spacing w:val="-6"/>
          <w:kern w:val="0"/>
          <w:szCs w:val="32"/>
        </w:rPr>
        <w:t>】  《医疗机构投诉管理办法》第四十四条第二项</w:t>
      </w:r>
    </w:p>
    <w:p w14:paraId="060DBB62">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二）投诉管理混乱的。</w:t>
      </w:r>
    </w:p>
    <w:p w14:paraId="481CD37E">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5D989C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62E57CB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给予警告，并处以3000元以下的罚款。</w:t>
      </w:r>
    </w:p>
    <w:p w14:paraId="7D07D36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责令限期改正，逾期不改造成不良社会影响的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责令限期改正，逾期不改给患者造成伤害的。</w:t>
      </w:r>
    </w:p>
    <w:p w14:paraId="2F54A7A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给予警告，并处以3000元以上7000元以下的罚款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给予警告，并处以7000元以上1万元以下的罚款。</w:t>
      </w:r>
    </w:p>
    <w:p w14:paraId="37692319">
      <w:pPr>
        <w:tabs>
          <w:tab w:val="left" w:pos="1440"/>
        </w:tabs>
        <w:overflowPunct w:val="0"/>
        <w:spacing w:line="600" w:lineRule="exact"/>
        <w:ind w:firstLine="628" w:firstLineChars="200"/>
        <w:rPr>
          <w:rFonts w:eastAsia="仿宋_GB2312"/>
          <w:b/>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造成患者伤亡、残疾或者恶劣社会影响等严重后果的。</w:t>
      </w:r>
    </w:p>
    <w:p w14:paraId="08F8AD07">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给予警告，并处以1万元以上3万元以下的罚款。</w:t>
      </w:r>
    </w:p>
    <w:p w14:paraId="5ADB57E6">
      <w:pPr>
        <w:tabs>
          <w:tab w:val="left" w:pos="1440"/>
        </w:tabs>
        <w:overflowPunct w:val="0"/>
        <w:spacing w:line="600" w:lineRule="exact"/>
        <w:ind w:firstLine="628" w:firstLineChars="200"/>
        <w:rPr>
          <w:rFonts w:eastAsia="仿宋_GB2312"/>
          <w:color w:val="000000"/>
          <w:szCs w:val="32"/>
        </w:rPr>
      </w:pPr>
      <w:r>
        <w:rPr>
          <w:rFonts w:eastAsia="楷体_GB2312"/>
          <w:color w:val="000000"/>
          <w:szCs w:val="32"/>
        </w:rPr>
        <w:t>三、违法行为：未按规定建立健全医患沟通机制</w:t>
      </w:r>
    </w:p>
    <w:p w14:paraId="42629141">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color w:val="000000"/>
          <w:spacing w:val="-6"/>
          <w:szCs w:val="32"/>
        </w:rPr>
        <w:t>处罚依据</w:t>
      </w:r>
      <w:r>
        <w:rPr>
          <w:rFonts w:eastAsia="仿宋_GB2312"/>
          <w:b/>
          <w:bCs/>
          <w:color w:val="000000"/>
          <w:spacing w:val="-6"/>
          <w:kern w:val="0"/>
          <w:szCs w:val="32"/>
        </w:rPr>
        <w:t>】  《医疗机构投诉管理办法》第四十四条第三项</w:t>
      </w:r>
    </w:p>
    <w:p w14:paraId="265D9CFE">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三）未按规定建立健全医患沟通机制的。</w:t>
      </w:r>
    </w:p>
    <w:p w14:paraId="785715AC">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45EEF1F">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63F4B68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给予警告，并处以3000元以下的罚款。</w:t>
      </w:r>
    </w:p>
    <w:p w14:paraId="65A706F5">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责令限期改正，逾期不改造成不良社会影响的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责令限期改正，逾期不改给患者造成伤害的。</w:t>
      </w:r>
    </w:p>
    <w:p w14:paraId="0CA594B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给予警告，并处以3000元以上7000元以下的罚款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给予警告，并处以7000元以上1万元以下的罚款。</w:t>
      </w:r>
    </w:p>
    <w:p w14:paraId="7C60FABD">
      <w:pPr>
        <w:tabs>
          <w:tab w:val="left" w:pos="1440"/>
        </w:tabs>
        <w:overflowPunct w:val="0"/>
        <w:spacing w:line="600" w:lineRule="exact"/>
        <w:ind w:firstLine="628" w:firstLineChars="200"/>
        <w:rPr>
          <w:rFonts w:eastAsia="仿宋_GB2312"/>
          <w:b/>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造成患者伤亡、残疾或者恶劣社会影响等严重后果的。</w:t>
      </w:r>
    </w:p>
    <w:p w14:paraId="49921AA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给予警告，并处以1万元以上3万元以下的罚款。</w:t>
      </w:r>
    </w:p>
    <w:p w14:paraId="6C8256C6">
      <w:pPr>
        <w:tabs>
          <w:tab w:val="left" w:pos="1440"/>
        </w:tabs>
        <w:overflowPunct w:val="0"/>
        <w:spacing w:line="600" w:lineRule="exact"/>
        <w:ind w:firstLine="628" w:firstLineChars="200"/>
        <w:rPr>
          <w:rFonts w:eastAsia="仿宋_GB2312"/>
          <w:color w:val="000000"/>
          <w:szCs w:val="32"/>
        </w:rPr>
      </w:pPr>
      <w:r>
        <w:rPr>
          <w:rFonts w:eastAsia="楷体_GB2312"/>
          <w:color w:val="000000"/>
          <w:szCs w:val="32"/>
        </w:rPr>
        <w:t>四、未按规定及时处理投诉并反馈患者</w:t>
      </w:r>
    </w:p>
    <w:p w14:paraId="56F6B788">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color w:val="000000"/>
          <w:spacing w:val="-6"/>
          <w:szCs w:val="32"/>
        </w:rPr>
        <w:t>处罚依据</w:t>
      </w:r>
      <w:r>
        <w:rPr>
          <w:rFonts w:eastAsia="仿宋_GB2312"/>
          <w:b/>
          <w:bCs/>
          <w:color w:val="000000"/>
          <w:spacing w:val="-6"/>
          <w:kern w:val="0"/>
          <w:szCs w:val="32"/>
        </w:rPr>
        <w:t>】  《医疗机构投诉管理办法》第四十四条第四项</w:t>
      </w:r>
    </w:p>
    <w:p w14:paraId="6801159D">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四）未按规定及时处理投诉并反馈患者的。</w:t>
      </w:r>
    </w:p>
    <w:p w14:paraId="4792F27C">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5B72AE38">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073061C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w:t>
      </w:r>
      <w:r>
        <w:rPr>
          <w:rFonts w:hint="eastAsia" w:eastAsia="仿宋_GB2312"/>
          <w:color w:val="000000"/>
          <w:szCs w:val="32"/>
        </w:rPr>
        <w:t>3000</w:t>
      </w:r>
      <w:r>
        <w:rPr>
          <w:rFonts w:eastAsia="仿宋_GB2312"/>
          <w:color w:val="000000"/>
          <w:szCs w:val="32"/>
        </w:rPr>
        <w:t>元以下的罚款。</w:t>
      </w:r>
    </w:p>
    <w:p w14:paraId="6DD5209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责令限期改正，逾期不改造成不良社会影响的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责令限期改正，逾期不改给患者造成伤害的。</w:t>
      </w:r>
    </w:p>
    <w:p w14:paraId="3ADA5452">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给予警告，并处以</w:t>
      </w:r>
      <w:r>
        <w:rPr>
          <w:rFonts w:hint="eastAsia" w:eastAsia="仿宋_GB2312"/>
          <w:color w:val="000000"/>
          <w:szCs w:val="32"/>
        </w:rPr>
        <w:t>3000</w:t>
      </w:r>
      <w:r>
        <w:rPr>
          <w:rFonts w:eastAsia="仿宋_GB2312"/>
          <w:color w:val="000000"/>
          <w:szCs w:val="32"/>
        </w:rPr>
        <w:t>元以上</w:t>
      </w:r>
      <w:r>
        <w:rPr>
          <w:rFonts w:hint="eastAsia" w:eastAsia="仿宋_GB2312"/>
          <w:color w:val="000000"/>
          <w:szCs w:val="32"/>
        </w:rPr>
        <w:t>7000</w:t>
      </w:r>
      <w:r>
        <w:rPr>
          <w:rFonts w:eastAsia="仿宋_GB2312"/>
          <w:color w:val="000000"/>
          <w:szCs w:val="32"/>
        </w:rPr>
        <w:t>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给予警告，并处以</w:t>
      </w:r>
      <w:r>
        <w:rPr>
          <w:rFonts w:hint="eastAsia" w:eastAsia="仿宋_GB2312"/>
          <w:color w:val="000000"/>
          <w:szCs w:val="32"/>
        </w:rPr>
        <w:t>7000</w:t>
      </w:r>
      <w:r>
        <w:rPr>
          <w:rFonts w:eastAsia="仿宋_GB2312"/>
          <w:color w:val="000000"/>
          <w:szCs w:val="32"/>
        </w:rPr>
        <w:t>元以上1万元以下的罚款。</w:t>
      </w:r>
    </w:p>
    <w:p w14:paraId="6192B708">
      <w:pPr>
        <w:tabs>
          <w:tab w:val="left" w:pos="1440"/>
        </w:tabs>
        <w:overflowPunct w:val="0"/>
        <w:spacing w:line="600" w:lineRule="exact"/>
        <w:ind w:firstLine="628" w:firstLineChars="200"/>
        <w:rPr>
          <w:rFonts w:eastAsia="仿宋_GB2312"/>
          <w:b/>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造成患者伤亡、残疾或者恶劣社会影响等严重后果的。</w:t>
      </w:r>
    </w:p>
    <w:p w14:paraId="1016BD50">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给予警告，并处以1万元以上3万元以下的罚款。</w:t>
      </w:r>
    </w:p>
    <w:p w14:paraId="7E3C591E">
      <w:pPr>
        <w:tabs>
          <w:tab w:val="left" w:pos="1440"/>
        </w:tabs>
        <w:overflowPunct w:val="0"/>
        <w:spacing w:line="600" w:lineRule="exact"/>
        <w:ind w:firstLine="628" w:firstLineChars="200"/>
        <w:rPr>
          <w:rFonts w:eastAsia="仿宋_GB2312"/>
          <w:color w:val="000000"/>
          <w:szCs w:val="32"/>
        </w:rPr>
      </w:pPr>
      <w:r>
        <w:rPr>
          <w:rFonts w:eastAsia="楷体_GB2312"/>
          <w:color w:val="000000"/>
          <w:szCs w:val="32"/>
        </w:rPr>
        <w:t>五、对接待过程中发现的可能激化矛盾，引起治安案件、刑事案件的投诉，未及时向当地公安机关报告</w:t>
      </w:r>
    </w:p>
    <w:p w14:paraId="54900131">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spacing w:val="-6"/>
          <w:kern w:val="0"/>
          <w:szCs w:val="32"/>
        </w:rPr>
        <w:t>【</w:t>
      </w:r>
      <w:r>
        <w:rPr>
          <w:rFonts w:eastAsia="仿宋_GB2312"/>
          <w:b/>
          <w:color w:val="000000"/>
          <w:spacing w:val="-6"/>
          <w:szCs w:val="32"/>
        </w:rPr>
        <w:t>处罚依据</w:t>
      </w:r>
      <w:r>
        <w:rPr>
          <w:rFonts w:eastAsia="仿宋_GB2312"/>
          <w:b/>
          <w:bCs/>
          <w:color w:val="000000"/>
          <w:spacing w:val="-6"/>
          <w:kern w:val="0"/>
          <w:szCs w:val="32"/>
        </w:rPr>
        <w:t>】  《医疗机构投诉管理办法》第四十四条第五项</w:t>
      </w:r>
    </w:p>
    <w:p w14:paraId="4C74E9E7">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p w14:paraId="5177B7D6">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6922C008">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48802282">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给予警告，并处以3000元以下的罚款。</w:t>
      </w:r>
    </w:p>
    <w:p w14:paraId="18E74CF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责令限期改正，逾期不改发生治安</w:t>
      </w:r>
      <w:r>
        <w:rPr>
          <w:rFonts w:hint="eastAsia" w:eastAsia="仿宋_GB2312"/>
          <w:color w:val="000000"/>
          <w:szCs w:val="32"/>
        </w:rPr>
        <w:t>案</w:t>
      </w:r>
      <w:r>
        <w:rPr>
          <w:rFonts w:eastAsia="仿宋_GB2312"/>
          <w:color w:val="000000"/>
          <w:szCs w:val="32"/>
        </w:rPr>
        <w:t>件的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责令限期改正，逾期不改发生刑事案件的。</w:t>
      </w:r>
    </w:p>
    <w:p w14:paraId="1D508EC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给予警告，并处以3000元以上7000元以下的罚款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给予警告，并处以7000元以上1万元以下的罚款。</w:t>
      </w:r>
    </w:p>
    <w:p w14:paraId="16169CB8">
      <w:pPr>
        <w:tabs>
          <w:tab w:val="left" w:pos="1440"/>
        </w:tabs>
        <w:overflowPunct w:val="0"/>
        <w:spacing w:line="600" w:lineRule="exact"/>
        <w:ind w:firstLine="628" w:firstLineChars="200"/>
        <w:rPr>
          <w:rFonts w:eastAsia="仿宋_GB2312"/>
          <w:b/>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造成患者伤亡、残疾或者恶劣社会影响等严重后果的。</w:t>
      </w:r>
    </w:p>
    <w:p w14:paraId="3F8F4FC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给予警告，并处以1万元以上3万元以下的罚款。</w:t>
      </w:r>
    </w:p>
    <w:p w14:paraId="471F652A">
      <w:pPr>
        <w:tabs>
          <w:tab w:val="left" w:pos="1440"/>
        </w:tabs>
        <w:overflowPunct w:val="0"/>
        <w:spacing w:line="600" w:lineRule="exact"/>
        <w:ind w:firstLine="628" w:firstLineChars="200"/>
        <w:rPr>
          <w:rFonts w:eastAsia="仿宋_GB2312"/>
          <w:color w:val="000000"/>
          <w:szCs w:val="32"/>
        </w:rPr>
      </w:pPr>
      <w:r>
        <w:rPr>
          <w:rFonts w:eastAsia="楷体_GB2312"/>
          <w:color w:val="000000"/>
          <w:szCs w:val="32"/>
        </w:rPr>
        <w:t>六、违法行为：发布违背或者夸大事实、渲染事件处理过程的信息</w:t>
      </w:r>
    </w:p>
    <w:p w14:paraId="367E876D">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kern w:val="0"/>
          <w:szCs w:val="32"/>
        </w:rPr>
        <w:t>【</w:t>
      </w:r>
      <w:r>
        <w:rPr>
          <w:rFonts w:eastAsia="仿宋_GB2312"/>
          <w:b/>
          <w:color w:val="000000"/>
          <w:spacing w:val="-6"/>
          <w:szCs w:val="32"/>
        </w:rPr>
        <w:t>处罚依据</w:t>
      </w:r>
      <w:r>
        <w:rPr>
          <w:rFonts w:eastAsia="仿宋_GB2312"/>
          <w:b/>
          <w:bCs/>
          <w:color w:val="000000"/>
          <w:spacing w:val="-6"/>
          <w:kern w:val="0"/>
          <w:szCs w:val="32"/>
        </w:rPr>
        <w:t>】  《医疗机构投诉管理办法》第四十四条第六项</w:t>
      </w:r>
    </w:p>
    <w:p w14:paraId="3B4EC200">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p w14:paraId="6C5861BB">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6C18B18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30E6616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给予警告，并处以3000元以下的罚款。</w:t>
      </w:r>
    </w:p>
    <w:p w14:paraId="288A96B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pacing w:val="-6"/>
          <w:szCs w:val="32"/>
        </w:rPr>
        <w:t>责令限期改正，逾期不改导致医患双方矛盾激化的</w:t>
      </w:r>
      <w:r>
        <w:rPr>
          <w:rFonts w:hint="eastAsia" w:eastAsia="仿宋_GB2312"/>
          <w:color w:val="000000"/>
          <w:spacing w:val="-6"/>
          <w:szCs w:val="32"/>
        </w:rPr>
        <w:t>；</w:t>
      </w:r>
      <w:r>
        <w:rPr>
          <w:rFonts w:ascii="仿宋_GB2312" w:hAnsi="仿宋_GB2312" w:eastAsia="仿宋_GB2312" w:cs="仿宋_GB2312"/>
          <w:color w:val="000000"/>
          <w:spacing w:val="-6"/>
          <w:szCs w:val="32"/>
        </w:rPr>
        <w:t>②</w:t>
      </w:r>
      <w:r>
        <w:rPr>
          <w:rFonts w:eastAsia="仿宋_GB2312"/>
          <w:color w:val="000000"/>
          <w:spacing w:val="-6"/>
          <w:szCs w:val="32"/>
        </w:rPr>
        <w:t>责令限期改正，逾期不改导致不良社会影响或者后果</w:t>
      </w:r>
      <w:r>
        <w:rPr>
          <w:rFonts w:eastAsia="仿宋_GB2312"/>
          <w:color w:val="000000"/>
          <w:szCs w:val="32"/>
        </w:rPr>
        <w:t>的。</w:t>
      </w:r>
    </w:p>
    <w:p w14:paraId="1B4C097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仿宋_GB2312" w:hAnsi="仿宋_GB2312" w:eastAsia="仿宋_GB2312" w:cs="仿宋_GB2312"/>
          <w:color w:val="000000"/>
          <w:szCs w:val="32"/>
        </w:rPr>
        <w:t>①</w:t>
      </w:r>
      <w:r>
        <w:rPr>
          <w:rFonts w:eastAsia="仿宋_GB2312"/>
          <w:color w:val="000000"/>
          <w:szCs w:val="32"/>
        </w:rPr>
        <w:t>给予警告，并处以3000元以上7000元以下的罚款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给予警告，并处以7000元以上1万元以下的罚款。</w:t>
      </w:r>
    </w:p>
    <w:p w14:paraId="0BD965E1">
      <w:pPr>
        <w:tabs>
          <w:tab w:val="left" w:pos="1440"/>
        </w:tabs>
        <w:overflowPunct w:val="0"/>
        <w:spacing w:line="600" w:lineRule="exact"/>
        <w:ind w:firstLine="628" w:firstLineChars="200"/>
        <w:rPr>
          <w:rFonts w:eastAsia="仿宋_GB2312"/>
          <w:b/>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造成患者伤亡、残疾或者恶劣社会影响等严重后果的。</w:t>
      </w:r>
    </w:p>
    <w:p w14:paraId="1EF0022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给予警告，并处以1万元以上3万元以下的罚款。</w:t>
      </w:r>
    </w:p>
    <w:p w14:paraId="41D3AFB1">
      <w:pPr>
        <w:spacing w:line="600" w:lineRule="exact"/>
        <w:jc w:val="center"/>
        <w:outlineLvl w:val="1"/>
        <w:rPr>
          <w:rFonts w:eastAsia="黑体"/>
          <w:color w:val="000000"/>
          <w:szCs w:val="32"/>
        </w:rPr>
      </w:pPr>
    </w:p>
    <w:p w14:paraId="409590BC">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十</w:t>
      </w:r>
      <w:r>
        <w:rPr>
          <w:rFonts w:eastAsia="黑体"/>
          <w:color w:val="000000"/>
          <w:szCs w:val="32"/>
        </w:rPr>
        <w:t>节  《医疗技术临床应用管理办法》</w:t>
      </w:r>
    </w:p>
    <w:p w14:paraId="60B5AEF1">
      <w:pPr>
        <w:spacing w:line="600" w:lineRule="exact"/>
        <w:ind w:firstLine="628" w:firstLineChars="200"/>
        <w:rPr>
          <w:rFonts w:eastAsia="仿宋_GB2312"/>
          <w:szCs w:val="32"/>
        </w:rPr>
      </w:pPr>
      <w:r>
        <w:rPr>
          <w:rFonts w:eastAsia="仿宋_GB2312"/>
          <w:szCs w:val="32"/>
        </w:rPr>
        <w:t>（201</w:t>
      </w:r>
      <w:r>
        <w:rPr>
          <w:rFonts w:hint="eastAsia" w:eastAsia="仿宋_GB2312"/>
          <w:szCs w:val="32"/>
        </w:rPr>
        <w:t>8</w:t>
      </w:r>
      <w:r>
        <w:rPr>
          <w:rFonts w:eastAsia="仿宋_GB2312"/>
          <w:szCs w:val="32"/>
        </w:rPr>
        <w:t>年</w:t>
      </w:r>
      <w:r>
        <w:rPr>
          <w:rFonts w:hint="eastAsia" w:eastAsia="仿宋_GB2312"/>
          <w:szCs w:val="32"/>
        </w:rPr>
        <w:t>8</w:t>
      </w:r>
      <w:r>
        <w:rPr>
          <w:rFonts w:eastAsia="仿宋_GB2312"/>
          <w:szCs w:val="32"/>
        </w:rPr>
        <w:t>月</w:t>
      </w:r>
      <w:r>
        <w:rPr>
          <w:rFonts w:hint="eastAsia" w:eastAsia="仿宋_GB2312"/>
          <w:szCs w:val="32"/>
        </w:rPr>
        <w:t>13</w:t>
      </w:r>
      <w:r>
        <w:rPr>
          <w:rFonts w:eastAsia="仿宋_GB2312"/>
          <w:szCs w:val="32"/>
        </w:rPr>
        <w:t>日国家卫生健康委员会令第</w:t>
      </w:r>
      <w:r>
        <w:rPr>
          <w:rFonts w:hint="eastAsia" w:eastAsia="仿宋_GB2312"/>
          <w:szCs w:val="32"/>
        </w:rPr>
        <w:t>1</w:t>
      </w:r>
      <w:r>
        <w:rPr>
          <w:rFonts w:eastAsia="仿宋_GB2312"/>
          <w:szCs w:val="32"/>
        </w:rPr>
        <w:t>号公布，自201</w:t>
      </w:r>
      <w:r>
        <w:rPr>
          <w:rFonts w:hint="eastAsia" w:eastAsia="仿宋_GB2312"/>
          <w:szCs w:val="32"/>
        </w:rPr>
        <w:t>8</w:t>
      </w:r>
      <w:r>
        <w:rPr>
          <w:rFonts w:eastAsia="仿宋_GB2312"/>
          <w:szCs w:val="32"/>
        </w:rPr>
        <w:t>年</w:t>
      </w:r>
      <w:r>
        <w:rPr>
          <w:rFonts w:hint="eastAsia" w:eastAsia="仿宋_GB2312"/>
          <w:szCs w:val="32"/>
        </w:rPr>
        <w:t>11</w:t>
      </w:r>
      <w:r>
        <w:rPr>
          <w:rFonts w:eastAsia="仿宋_GB2312"/>
          <w:szCs w:val="32"/>
        </w:rPr>
        <w:t>月1日起施行）</w:t>
      </w:r>
    </w:p>
    <w:p w14:paraId="757F4288">
      <w:pPr>
        <w:spacing w:line="600" w:lineRule="exact"/>
        <w:ind w:firstLine="628" w:firstLineChars="200"/>
        <w:rPr>
          <w:rFonts w:eastAsia="仿宋_GB2312"/>
          <w:szCs w:val="32"/>
        </w:rPr>
      </w:pPr>
    </w:p>
    <w:p w14:paraId="6CD4964F">
      <w:pPr>
        <w:tabs>
          <w:tab w:val="left" w:pos="1440"/>
        </w:tabs>
        <w:spacing w:line="600" w:lineRule="exact"/>
        <w:ind w:firstLine="628" w:firstLineChars="200"/>
        <w:rPr>
          <w:rFonts w:eastAsia="楷体_GB2312"/>
          <w:color w:val="000000"/>
          <w:szCs w:val="32"/>
        </w:rPr>
      </w:pPr>
      <w:r>
        <w:rPr>
          <w:rFonts w:eastAsia="楷体_GB2312"/>
          <w:color w:val="000000"/>
          <w:szCs w:val="32"/>
        </w:rPr>
        <w:t xml:space="preserve">一、违法行为：违反《医疗技术临床应用管理办法》第四十一条的行为 </w:t>
      </w:r>
    </w:p>
    <w:p w14:paraId="70172845">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《医疗技术临床应用管理办法》第四十一条</w:t>
      </w:r>
    </w:p>
    <w:p w14:paraId="5015689D">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w:t>
      </w:r>
    </w:p>
    <w:p w14:paraId="29928959">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（一）未建立医疗技术临床应用管理专门组织或者未指定专（兼）职人员负责具体管理工作的；</w:t>
      </w:r>
    </w:p>
    <w:p w14:paraId="6026A7EE">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（二）未建立医疗技术临床应用管理相关规章制度的；</w:t>
      </w:r>
    </w:p>
    <w:p w14:paraId="4AB9607F">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（三）医疗技术临床应用管理混乱，存在医疗质量和医疗安全隐患的；</w:t>
      </w:r>
    </w:p>
    <w:p w14:paraId="195BCAA3">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（四）未按照要求向卫生行政部门进行医疗技术临床应用备案的；</w:t>
      </w:r>
    </w:p>
    <w:p w14:paraId="7B0F6180">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（五）未按照要求报告或者报告不实信息的；</w:t>
      </w:r>
    </w:p>
    <w:p w14:paraId="61D09918">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（六）未按照要求向国家和省级医疗技术临床应用信息化管理平台报送相关信息的；</w:t>
      </w:r>
    </w:p>
    <w:p w14:paraId="1F0217B8">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（七）未将相关信息纳入院务公开范围向社会公开的；</w:t>
      </w:r>
    </w:p>
    <w:p w14:paraId="492263E8">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（八）未按要求保障医务人员接受医疗技术临床应用规范化培训权益的。</w:t>
      </w:r>
    </w:p>
    <w:p w14:paraId="64192250">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CAE36EA">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责令限期改正，逾期不改的。</w:t>
      </w:r>
    </w:p>
    <w:p w14:paraId="0E4FE13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bCs/>
          <w:color w:val="000000"/>
          <w:kern w:val="0"/>
          <w:szCs w:val="32"/>
        </w:rPr>
        <w:t>暂停或者停止相关医疗技术临床应用，</w:t>
      </w:r>
      <w:r>
        <w:rPr>
          <w:rFonts w:eastAsia="仿宋_GB2312"/>
          <w:color w:val="000000"/>
          <w:szCs w:val="32"/>
        </w:rPr>
        <w:t>给予警告，并处以3000元以下的罚款。</w:t>
      </w:r>
    </w:p>
    <w:p w14:paraId="5E852C0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造成患者伤害，或者造成社会不良影响的。</w:t>
      </w:r>
    </w:p>
    <w:p w14:paraId="4A6AEC4A">
      <w:pPr>
        <w:tabs>
          <w:tab w:val="left" w:pos="1440"/>
        </w:tabs>
        <w:spacing w:line="600" w:lineRule="exact"/>
        <w:ind w:firstLine="628" w:firstLineChars="200"/>
        <w:rPr>
          <w:rFonts w:eastAsia="仿宋_GB2312"/>
          <w:bCs/>
          <w:color w:val="000000"/>
          <w:kern w:val="0"/>
          <w:szCs w:val="32"/>
        </w:rPr>
      </w:pPr>
      <w:r>
        <w:rPr>
          <w:rFonts w:eastAsia="仿宋_GB2312"/>
          <w:b/>
          <w:color w:val="000000"/>
          <w:szCs w:val="32"/>
        </w:rPr>
        <w:t>处罚标准：</w:t>
      </w:r>
      <w:r>
        <w:rPr>
          <w:rFonts w:eastAsia="仿宋_GB2312"/>
          <w:bCs/>
          <w:color w:val="000000"/>
          <w:kern w:val="0"/>
          <w:szCs w:val="32"/>
        </w:rPr>
        <w:t>暂停或者停止相关医疗技术临床应用，</w:t>
      </w:r>
      <w:r>
        <w:rPr>
          <w:rFonts w:eastAsia="仿宋_GB2312"/>
          <w:color w:val="000000"/>
          <w:szCs w:val="32"/>
        </w:rPr>
        <w:t>给予警告，并</w:t>
      </w:r>
      <w:r>
        <w:rPr>
          <w:rFonts w:eastAsia="仿宋_GB2312"/>
          <w:bCs/>
          <w:color w:val="000000"/>
          <w:kern w:val="0"/>
          <w:szCs w:val="32"/>
        </w:rPr>
        <w:t>处以300</w:t>
      </w:r>
      <w:r>
        <w:rPr>
          <w:rFonts w:hint="eastAsia" w:eastAsia="仿宋_GB2312"/>
          <w:bCs/>
          <w:color w:val="000000"/>
          <w:kern w:val="0"/>
          <w:szCs w:val="32"/>
        </w:rPr>
        <w:t>0</w:t>
      </w:r>
      <w:r>
        <w:rPr>
          <w:rFonts w:eastAsia="仿宋_GB2312"/>
          <w:bCs/>
          <w:color w:val="000000"/>
          <w:kern w:val="0"/>
          <w:szCs w:val="32"/>
        </w:rPr>
        <w:t>元以上2万元以下的罚款。</w:t>
      </w:r>
    </w:p>
    <w:p w14:paraId="1A4E32E6">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造成患者严重伤害或死亡的，或者造成恶劣社会影响或其他严重后果的。</w:t>
      </w:r>
    </w:p>
    <w:p w14:paraId="445D9871">
      <w:pPr>
        <w:tabs>
          <w:tab w:val="left" w:pos="1440"/>
        </w:tabs>
        <w:spacing w:line="600" w:lineRule="exact"/>
        <w:ind w:firstLine="628" w:firstLineChars="200"/>
        <w:rPr>
          <w:rFonts w:eastAsia="仿宋_GB2312"/>
          <w:bCs/>
          <w:color w:val="000000"/>
          <w:kern w:val="0"/>
          <w:szCs w:val="32"/>
        </w:rPr>
      </w:pPr>
      <w:r>
        <w:rPr>
          <w:rFonts w:eastAsia="仿宋_GB2312"/>
          <w:b/>
          <w:color w:val="000000"/>
          <w:szCs w:val="32"/>
        </w:rPr>
        <w:t>处罚标准：</w:t>
      </w:r>
      <w:r>
        <w:rPr>
          <w:rFonts w:eastAsia="仿宋_GB2312"/>
          <w:bCs/>
          <w:color w:val="000000"/>
          <w:kern w:val="0"/>
          <w:szCs w:val="32"/>
        </w:rPr>
        <w:t>暂停或者停止相关医疗技术临床应用，</w:t>
      </w:r>
      <w:r>
        <w:rPr>
          <w:rFonts w:eastAsia="仿宋_GB2312"/>
          <w:color w:val="000000"/>
          <w:szCs w:val="32"/>
        </w:rPr>
        <w:t>给予警告，并</w:t>
      </w:r>
      <w:r>
        <w:rPr>
          <w:rFonts w:eastAsia="仿宋_GB2312"/>
          <w:bCs/>
          <w:color w:val="000000"/>
          <w:kern w:val="0"/>
          <w:szCs w:val="32"/>
        </w:rPr>
        <w:t>处以2万元以上3万元以下的罚款。</w:t>
      </w:r>
    </w:p>
    <w:p w14:paraId="08E4078A">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二、违法行为：医疗机构管理混乱导致医疗技术临床应用造成严重不良后果，并产生重大社会影响</w:t>
      </w:r>
    </w:p>
    <w:p w14:paraId="3BD9EF9B">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《医疗技术临床应用管理办法》第四十四条</w:t>
      </w:r>
    </w:p>
    <w:p w14:paraId="03D4EEB5">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机构管理混乱导致医疗技术临床应用造成严重不良后果，并产生重大社会影响的，由县级以上地方卫生行政部门责令限期整改，并给予警告；逾期不改的，给予三万元以下的罚款，并对医疗机构主要负责人、负有责任的主管人员和其他直接责任人员依法给予处分。</w:t>
      </w:r>
    </w:p>
    <w:p w14:paraId="6E753070">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69267E6">
      <w:pPr>
        <w:tabs>
          <w:tab w:val="left" w:pos="1440"/>
        </w:tabs>
        <w:spacing w:line="600" w:lineRule="exact"/>
        <w:ind w:firstLine="628" w:firstLineChars="200"/>
        <w:rPr>
          <w:rFonts w:eastAsia="仿宋_GB2312"/>
          <w:color w:val="000000"/>
          <w:szCs w:val="32"/>
        </w:rPr>
      </w:pPr>
      <w:r>
        <w:rPr>
          <w:rFonts w:hint="eastAsia" w:eastAsia="仿宋_GB2312"/>
          <w:b/>
          <w:color w:val="000000"/>
          <w:szCs w:val="32"/>
        </w:rPr>
        <w:t>1</w:t>
      </w:r>
      <w:r>
        <w:rPr>
          <w:rFonts w:eastAsia="仿宋_GB2312"/>
          <w:b/>
          <w:color w:val="000000"/>
          <w:szCs w:val="32"/>
        </w:rPr>
        <w:t>.一般情形：</w:t>
      </w:r>
      <w:r>
        <w:rPr>
          <w:rFonts w:hint="eastAsia" w:ascii="Times New Roman" w:hAnsi="Times New Roman" w:eastAsia="仿宋_GB2312" w:cs="Times New Roman"/>
          <w:bCs/>
          <w:color w:val="000000"/>
          <w:szCs w:val="32"/>
          <w:lang w:eastAsia="zh-CN"/>
        </w:rPr>
        <w:t>首次</w:t>
      </w:r>
      <w:r>
        <w:rPr>
          <w:rFonts w:hint="eastAsia" w:eastAsia="仿宋_GB2312"/>
          <w:bCs/>
          <w:color w:val="000000"/>
          <w:szCs w:val="32"/>
        </w:rPr>
        <w:t>发现</w:t>
      </w:r>
      <w:r>
        <w:rPr>
          <w:rFonts w:hint="eastAsia"/>
          <w:bCs/>
          <w:color w:val="000000"/>
          <w:szCs w:val="32"/>
          <w:lang w:eastAsia="zh-CN"/>
        </w:rPr>
        <w:t>的</w:t>
      </w:r>
      <w:r>
        <w:rPr>
          <w:rFonts w:eastAsia="仿宋_GB2312"/>
          <w:bCs/>
          <w:color w:val="000000"/>
          <w:szCs w:val="32"/>
        </w:rPr>
        <w:t>。</w:t>
      </w:r>
    </w:p>
    <w:p w14:paraId="2211121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12076F0A">
      <w:pPr>
        <w:tabs>
          <w:tab w:val="left" w:pos="1440"/>
        </w:tabs>
        <w:spacing w:line="600" w:lineRule="exact"/>
        <w:ind w:firstLine="628" w:firstLineChars="200"/>
        <w:rPr>
          <w:rFonts w:eastAsia="仿宋_GB2312"/>
          <w:color w:val="000000"/>
          <w:szCs w:val="32"/>
        </w:rPr>
      </w:pPr>
      <w:r>
        <w:rPr>
          <w:rFonts w:hint="eastAsia" w:eastAsia="仿宋_GB2312"/>
          <w:b/>
          <w:bCs/>
          <w:color w:val="000000"/>
          <w:szCs w:val="32"/>
        </w:rPr>
        <w:t>2</w:t>
      </w:r>
      <w:r>
        <w:rPr>
          <w:rFonts w:eastAsia="仿宋_GB2312"/>
          <w:b/>
          <w:bCs/>
          <w:color w:val="000000"/>
          <w:szCs w:val="32"/>
        </w:rPr>
        <w:t>.</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经责令限期改正，逾期不改正的。</w:t>
      </w:r>
    </w:p>
    <w:p w14:paraId="38A47761">
      <w:pPr>
        <w:tabs>
          <w:tab w:val="left" w:pos="1440"/>
        </w:tabs>
        <w:spacing w:line="600" w:lineRule="exact"/>
        <w:ind w:firstLine="628" w:firstLineChars="200"/>
        <w:rPr>
          <w:rFonts w:hint="eastAsia" w:eastAsia="仿宋_GB2312"/>
          <w:bCs/>
          <w:color w:val="000000"/>
          <w:kern w:val="0"/>
          <w:szCs w:val="32"/>
        </w:rPr>
      </w:pPr>
      <w:r>
        <w:rPr>
          <w:rFonts w:eastAsia="仿宋_GB2312"/>
          <w:b/>
          <w:color w:val="000000"/>
          <w:szCs w:val="32"/>
        </w:rPr>
        <w:t>处罚标准：</w:t>
      </w:r>
      <w:r>
        <w:rPr>
          <w:rFonts w:eastAsia="仿宋_GB2312"/>
          <w:color w:val="000000"/>
          <w:szCs w:val="32"/>
        </w:rPr>
        <w:t>处3万元以下的罚款。</w:t>
      </w:r>
    </w:p>
    <w:p w14:paraId="05B0E91D">
      <w:pPr>
        <w:spacing w:line="600" w:lineRule="exact"/>
        <w:jc w:val="center"/>
        <w:outlineLvl w:val="1"/>
        <w:rPr>
          <w:rFonts w:eastAsia="黑体"/>
          <w:color w:val="000000"/>
          <w:szCs w:val="32"/>
        </w:rPr>
      </w:pPr>
    </w:p>
    <w:p w14:paraId="7CECCCEF">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十一</w:t>
      </w:r>
      <w:r>
        <w:rPr>
          <w:rFonts w:eastAsia="黑体"/>
          <w:color w:val="000000"/>
          <w:szCs w:val="32"/>
        </w:rPr>
        <w:t>节  《护士条例》</w:t>
      </w:r>
    </w:p>
    <w:p w14:paraId="10C60AE8">
      <w:pPr>
        <w:spacing w:line="600" w:lineRule="exact"/>
        <w:ind w:firstLine="628" w:firstLineChars="200"/>
        <w:rPr>
          <w:rFonts w:hint="eastAsia" w:ascii="仿宋" w:cs="Lucida Sans"/>
          <w:szCs w:val="32"/>
        </w:rPr>
      </w:pPr>
      <w:r>
        <w:rPr>
          <w:rFonts w:eastAsia="仿宋_GB2312"/>
          <w:szCs w:val="32"/>
        </w:rPr>
        <w:t>（2008年1月31日国务院令第517号公布；根据2020年3月27日《国务院关于修改和废止部分行政法规的决定》修订）</w:t>
      </w:r>
    </w:p>
    <w:p w14:paraId="5A285B4B">
      <w:pPr>
        <w:tabs>
          <w:tab w:val="left" w:pos="1440"/>
        </w:tabs>
        <w:spacing w:line="600" w:lineRule="exact"/>
        <w:rPr>
          <w:rFonts w:eastAsia="黑体"/>
          <w:bCs/>
          <w:color w:val="000000"/>
          <w:kern w:val="0"/>
          <w:szCs w:val="32"/>
        </w:rPr>
      </w:pPr>
    </w:p>
    <w:p w14:paraId="161162DD">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一、违法行为：护士的配备数量低于国务院卫生主管部门规定的护士配备标准</w:t>
      </w:r>
    </w:p>
    <w:p w14:paraId="3D900F9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《护士条例》第二十八条第一项</w:t>
      </w:r>
    </w:p>
    <w:p w14:paraId="232D68EB">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w:t>
      </w:r>
    </w:p>
    <w:p w14:paraId="0661043C">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1FE6E5C8">
      <w:pPr>
        <w:tabs>
          <w:tab w:val="left" w:pos="1440"/>
        </w:tabs>
        <w:spacing w:line="600" w:lineRule="exact"/>
        <w:ind w:firstLine="628" w:firstLineChars="200"/>
        <w:rPr>
          <w:rFonts w:eastAsia="仿宋_GB2312"/>
          <w:bCs/>
          <w:color w:val="000000"/>
          <w:kern w:val="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b w:val="0"/>
          <w:bCs/>
          <w:color w:val="000000"/>
          <w:szCs w:val="32"/>
          <w:lang w:eastAsia="zh-CN"/>
        </w:rPr>
        <w:t>首</w:t>
      </w:r>
      <w:r>
        <w:rPr>
          <w:rFonts w:hint="eastAsia" w:eastAsia="仿宋_GB2312"/>
          <w:bCs/>
          <w:color w:val="000000"/>
          <w:szCs w:val="32"/>
        </w:rPr>
        <w:t>次发现的</w:t>
      </w:r>
      <w:r>
        <w:rPr>
          <w:rFonts w:eastAsia="仿宋_GB2312"/>
          <w:bCs/>
          <w:color w:val="000000"/>
          <w:kern w:val="0"/>
          <w:szCs w:val="32"/>
        </w:rPr>
        <w:t>。</w:t>
      </w:r>
    </w:p>
    <w:p w14:paraId="60DBFE8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57E2AAB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经责令限期改正，逾期不改正的。</w:t>
      </w:r>
    </w:p>
    <w:p w14:paraId="18AFA99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核减诊疗科目</w:t>
      </w:r>
      <w:r>
        <w:rPr>
          <w:rFonts w:hint="eastAsia" w:eastAsia="仿宋_GB2312"/>
          <w:color w:val="000000"/>
          <w:szCs w:val="32"/>
        </w:rPr>
        <w:t>，或者暂停6个月以上9个月以下执业活动</w:t>
      </w:r>
      <w:r>
        <w:rPr>
          <w:rFonts w:eastAsia="仿宋_GB2312"/>
          <w:color w:val="000000"/>
          <w:szCs w:val="32"/>
        </w:rPr>
        <w:t>。</w:t>
      </w:r>
    </w:p>
    <w:p w14:paraId="7E739CA0">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逾期不改正</w:t>
      </w:r>
      <w:r>
        <w:rPr>
          <w:rFonts w:hint="eastAsia" w:eastAsia="仿宋_GB2312"/>
          <w:color w:val="000000"/>
          <w:szCs w:val="32"/>
        </w:rPr>
        <w:t>，造成严重医疗危害后果的</w:t>
      </w:r>
      <w:r>
        <w:rPr>
          <w:rFonts w:eastAsia="仿宋_GB2312"/>
          <w:color w:val="000000"/>
          <w:szCs w:val="32"/>
        </w:rPr>
        <w:t>。</w:t>
      </w:r>
    </w:p>
    <w:p w14:paraId="3190B76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核减诊疗科目</w:t>
      </w:r>
      <w:r>
        <w:rPr>
          <w:rFonts w:hint="eastAsia" w:eastAsia="仿宋_GB2312"/>
          <w:color w:val="000000"/>
          <w:szCs w:val="32"/>
        </w:rPr>
        <w:t>，或者</w:t>
      </w:r>
      <w:r>
        <w:rPr>
          <w:rFonts w:eastAsia="仿宋_GB2312"/>
          <w:color w:val="000000"/>
          <w:szCs w:val="32"/>
        </w:rPr>
        <w:t>暂停</w:t>
      </w:r>
      <w:r>
        <w:rPr>
          <w:rFonts w:hint="eastAsia" w:eastAsia="仿宋_GB2312"/>
          <w:color w:val="000000"/>
          <w:szCs w:val="32"/>
        </w:rPr>
        <w:t>9</w:t>
      </w:r>
      <w:r>
        <w:rPr>
          <w:rFonts w:eastAsia="仿宋_GB2312"/>
          <w:color w:val="000000"/>
          <w:szCs w:val="32"/>
        </w:rPr>
        <w:t>个月以上1年以下执业活动。</w:t>
      </w:r>
    </w:p>
    <w:p w14:paraId="069C13CA">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二、违法情形：允许未取得护士执业证书的人员或者允许未依照本条例规定办理执业地点变更手续、延续执业注册有效期的护士在本机构从事诊疗技术规范规定的护理活动</w:t>
      </w:r>
    </w:p>
    <w:p w14:paraId="4088F6E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《护士条例》第二十八条第二项</w:t>
      </w:r>
    </w:p>
    <w:p w14:paraId="37BB6569">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p w14:paraId="770CC246">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110962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允许未取得护士执业证书的人员或者允许未依照本条例规定办理执业地点变更手续、延续执业注册有效期的护士在本机构从事诊疗技术规范规定的护理活动的。</w:t>
      </w:r>
    </w:p>
    <w:p w14:paraId="3359FDC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28B81EC8">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经责令限期改正后仍未办理变更或注册延期手续继续在医疗机构工作时间在6个月以下，或涉及人数在6人以下的。</w:t>
      </w:r>
    </w:p>
    <w:p w14:paraId="6C69265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核减诊疗科目，或者</w:t>
      </w:r>
      <w:r>
        <w:rPr>
          <w:rFonts w:eastAsia="仿宋_GB2312"/>
          <w:color w:val="000000"/>
          <w:szCs w:val="32"/>
        </w:rPr>
        <w:t>暂停6个月以上9个月以下执业活动。</w:t>
      </w:r>
    </w:p>
    <w:p w14:paraId="533E178C">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经责令限期改正后仍未办理变更或注册延期手续继续在医疗机构工作时间在6个月以上，或涉及人数在6人以上的。</w:t>
      </w:r>
    </w:p>
    <w:p w14:paraId="3E2C1F8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核减诊疗科目，或者</w:t>
      </w:r>
      <w:r>
        <w:rPr>
          <w:rFonts w:eastAsia="仿宋_GB2312"/>
          <w:color w:val="000000"/>
          <w:szCs w:val="32"/>
        </w:rPr>
        <w:t>暂停9个月以上1年以下执业活动。</w:t>
      </w:r>
    </w:p>
    <w:p w14:paraId="029E4D70">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三、违法行为：护士在执业活动中发现患者病情危急未立即通知医师</w:t>
      </w:r>
    </w:p>
    <w:p w14:paraId="4D2FC0E6">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《护士条例》第三十一条第一款第一项</w:t>
      </w:r>
    </w:p>
    <w:p w14:paraId="714553A2">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护士在执业活动中有下列情形之一的，由县级以上地方人民政府卫生主管部门依据职责分工责令改正，给予警告；情节严重的，暂停其6个月以上1年以下执业活动，直至由原发证部门吊销其护士执业证书：（一）发现患者病情危急未立即通知医师的。</w:t>
      </w:r>
    </w:p>
    <w:p w14:paraId="0599A377">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0B0978B0">
      <w:pPr>
        <w:tabs>
          <w:tab w:val="left" w:pos="1440"/>
        </w:tabs>
        <w:spacing w:line="600" w:lineRule="exact"/>
        <w:ind w:firstLine="628" w:firstLineChars="200"/>
        <w:rPr>
          <w:rFonts w:eastAsia="仿宋_GB2312"/>
          <w:bCs/>
          <w:color w:val="000000"/>
          <w:kern w:val="0"/>
          <w:szCs w:val="32"/>
        </w:rPr>
      </w:pPr>
      <w:r>
        <w:rPr>
          <w:rFonts w:eastAsia="仿宋_GB2312"/>
          <w:b/>
          <w:color w:val="000000"/>
          <w:szCs w:val="32"/>
        </w:rPr>
        <w:t>1.</w:t>
      </w:r>
      <w:r>
        <w:rPr>
          <w:rFonts w:hint="eastAsia" w:eastAsia="仿宋_GB2312"/>
          <w:b/>
          <w:color w:val="000000"/>
          <w:szCs w:val="32"/>
        </w:rPr>
        <w:t>一般</w:t>
      </w:r>
      <w:r>
        <w:rPr>
          <w:rFonts w:eastAsia="仿宋_GB2312"/>
          <w:b/>
          <w:color w:val="000000"/>
          <w:szCs w:val="32"/>
        </w:rPr>
        <w:t>情形：</w:t>
      </w:r>
      <w:r>
        <w:rPr>
          <w:rFonts w:eastAsia="仿宋_GB2312"/>
          <w:bCs/>
          <w:color w:val="000000"/>
          <w:kern w:val="0"/>
          <w:szCs w:val="32"/>
        </w:rPr>
        <w:t>发现患者病情危急未立即通知医师的。</w:t>
      </w:r>
    </w:p>
    <w:p w14:paraId="48E8657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423F26AF">
      <w:pPr>
        <w:tabs>
          <w:tab w:val="left" w:pos="1440"/>
        </w:tabs>
        <w:spacing w:line="600" w:lineRule="exact"/>
        <w:ind w:firstLine="628" w:firstLineChars="200"/>
        <w:rPr>
          <w:rFonts w:eastAsia="仿宋_GB2312"/>
          <w:color w:val="000000"/>
          <w:szCs w:val="32"/>
        </w:rPr>
      </w:pPr>
      <w:r>
        <w:rPr>
          <w:rFonts w:hint="eastAsia" w:eastAsia="仿宋_GB2312"/>
          <w:b/>
          <w:bCs/>
          <w:color w:val="000000"/>
          <w:szCs w:val="32"/>
        </w:rPr>
        <w:t>2</w:t>
      </w:r>
      <w:r>
        <w:rPr>
          <w:rFonts w:eastAsia="仿宋_GB2312"/>
          <w:b/>
          <w:bCs/>
          <w:color w:val="000000"/>
          <w:szCs w:val="32"/>
        </w:rPr>
        <w:t>.</w:t>
      </w:r>
      <w:r>
        <w:rPr>
          <w:rFonts w:hint="eastAsia" w:eastAsia="仿宋_GB2312"/>
          <w:b/>
          <w:bCs/>
          <w:color w:val="000000"/>
          <w:szCs w:val="32"/>
        </w:rPr>
        <w:t>从</w:t>
      </w:r>
      <w:r>
        <w:rPr>
          <w:rFonts w:eastAsia="仿宋_GB2312"/>
          <w:b/>
          <w:color w:val="000000"/>
          <w:szCs w:val="32"/>
        </w:rPr>
        <w:t>重情形：</w:t>
      </w:r>
      <w:r>
        <w:rPr>
          <w:rFonts w:eastAsia="仿宋_GB2312"/>
          <w:bCs/>
          <w:color w:val="000000"/>
          <w:kern w:val="0"/>
          <w:szCs w:val="32"/>
        </w:rPr>
        <w:t>发现患者病情危急未立即通知医师</w:t>
      </w:r>
      <w:r>
        <w:rPr>
          <w:rFonts w:hint="eastAsia" w:eastAsia="仿宋_GB2312"/>
          <w:bCs/>
          <w:color w:val="000000"/>
          <w:kern w:val="0"/>
          <w:szCs w:val="32"/>
        </w:rPr>
        <w:t>，造成患者伤害或死亡等严重后果的。</w:t>
      </w:r>
    </w:p>
    <w:p w14:paraId="2249D96B">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处罚标准：</w:t>
      </w:r>
      <w:r>
        <w:rPr>
          <w:rFonts w:hint="eastAsia" w:eastAsia="仿宋_GB2312"/>
          <w:color w:val="000000"/>
          <w:szCs w:val="32"/>
        </w:rPr>
        <w:t>暂停其6个月以上1年以下执业活动，直至由原发证部门吊销其护士执业证书。</w:t>
      </w:r>
    </w:p>
    <w:p w14:paraId="55EF9E36">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四、违法行为：护士在执业活动中发现医嘱违反法律、法规、规章或者诊疗技术规范的规定，未依照本条例第十七条的规定提出或者报告</w:t>
      </w:r>
    </w:p>
    <w:p w14:paraId="02E4CFE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《护士条例》第三十一条第一款第二项</w:t>
      </w:r>
    </w:p>
    <w:p w14:paraId="24ACC1C4">
      <w:pPr>
        <w:tabs>
          <w:tab w:val="left" w:pos="1440"/>
        </w:tabs>
        <w:spacing w:line="600" w:lineRule="exact"/>
        <w:ind w:firstLine="628" w:firstLineChars="200"/>
        <w:rPr>
          <w:rFonts w:eastAsia="仿宋_GB2312"/>
          <w:color w:val="000000"/>
          <w:szCs w:val="32"/>
        </w:rPr>
      </w:pPr>
      <w:r>
        <w:rPr>
          <w:rFonts w:eastAsia="仿宋_GB2312"/>
          <w:bCs/>
          <w:color w:val="000000"/>
          <w:kern w:val="0"/>
          <w:szCs w:val="32"/>
        </w:rPr>
        <w:t>护士在执业活动中有下列情形之一的，由县级以上地方人民政府卫生主管部门依据职责分工责令改正，给予警告；情节严重的，暂停其6个月以上1年以下执业活动，直至由原发证部门吊销其护士执业证书：（二）发现医嘱违反法律、法规、规章或者诊疗技术规范的规定，未依照本条例第十七条的规定提出或者报告的。</w:t>
      </w:r>
    </w:p>
    <w:p w14:paraId="137CB29E">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70B05F0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一般</w:t>
      </w:r>
      <w:r>
        <w:rPr>
          <w:rFonts w:eastAsia="仿宋_GB2312"/>
          <w:b/>
          <w:color w:val="000000"/>
          <w:szCs w:val="32"/>
        </w:rPr>
        <w:t>情形：</w:t>
      </w:r>
      <w:r>
        <w:rPr>
          <w:rFonts w:eastAsia="仿宋_GB2312"/>
          <w:bCs/>
          <w:color w:val="000000"/>
          <w:kern w:val="0"/>
          <w:szCs w:val="32"/>
        </w:rPr>
        <w:t>发现医嘱违反法律、法规、规章或者诊疗技术规范的规定，未依照本条例第十七条的规定提出或者报告的</w:t>
      </w:r>
      <w:r>
        <w:rPr>
          <w:rFonts w:eastAsia="仿宋_GB2312"/>
          <w:color w:val="000000"/>
          <w:szCs w:val="32"/>
        </w:rPr>
        <w:t>。</w:t>
      </w:r>
    </w:p>
    <w:p w14:paraId="0767467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023D8BC6">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2.</w:t>
      </w:r>
      <w:r>
        <w:rPr>
          <w:rFonts w:hint="eastAsia" w:eastAsia="仿宋_GB2312"/>
          <w:b/>
          <w:color w:val="000000"/>
          <w:szCs w:val="32"/>
        </w:rPr>
        <w:t>从重</w:t>
      </w:r>
      <w:r>
        <w:rPr>
          <w:rFonts w:eastAsia="仿宋_GB2312"/>
          <w:b/>
          <w:color w:val="000000"/>
          <w:szCs w:val="32"/>
        </w:rPr>
        <w:t>情形：</w:t>
      </w:r>
      <w:r>
        <w:rPr>
          <w:rFonts w:eastAsia="仿宋_GB2312"/>
          <w:bCs/>
          <w:color w:val="000000"/>
          <w:kern w:val="0"/>
          <w:szCs w:val="32"/>
        </w:rPr>
        <w:t>发现医嘱违反法律、法规、规章或者诊疗技术规范的规定，未依照本条例第十七条的规定提出或者报告</w:t>
      </w:r>
      <w:r>
        <w:rPr>
          <w:rFonts w:hint="eastAsia" w:eastAsia="仿宋_GB2312"/>
          <w:bCs/>
          <w:color w:val="000000"/>
          <w:kern w:val="0"/>
          <w:szCs w:val="32"/>
        </w:rPr>
        <w:t>，造成患者伤害或死亡等严重后果的。</w:t>
      </w:r>
    </w:p>
    <w:p w14:paraId="7CB97E8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暂停其6个月以上1年以下执业活动，直至由原发证部门吊销其护士执业证书。</w:t>
      </w:r>
    </w:p>
    <w:p w14:paraId="6BF14CC0">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五、违法行为：护士在执业活动中泄露患者隐私</w:t>
      </w:r>
    </w:p>
    <w:p w14:paraId="76E61AB8">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《护士条例》第三十一条第一款第三项  </w:t>
      </w:r>
    </w:p>
    <w:p w14:paraId="5C3D2756">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护士在执业活动中有下列情形之一的，由县级以上地方人民政府卫生主管部门依据职责分工责令改正，给予警告；情节严重的，暂停其6个月以上1年以下执业活动，直至由原发证部门吊销其护士执业证书：（三）泄露患者隐私的。</w:t>
      </w:r>
    </w:p>
    <w:p w14:paraId="4D6B7D4F">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1631414A">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一般</w:t>
      </w:r>
      <w:r>
        <w:rPr>
          <w:rFonts w:eastAsia="仿宋_GB2312"/>
          <w:b/>
          <w:color w:val="000000"/>
          <w:szCs w:val="32"/>
        </w:rPr>
        <w:t>情形：</w:t>
      </w:r>
      <w:r>
        <w:rPr>
          <w:rFonts w:eastAsia="仿宋_GB2312"/>
          <w:bCs/>
          <w:color w:val="000000"/>
          <w:kern w:val="0"/>
          <w:szCs w:val="32"/>
        </w:rPr>
        <w:t>泄露</w:t>
      </w:r>
      <w:r>
        <w:rPr>
          <w:rFonts w:hint="eastAsia" w:eastAsia="仿宋_GB2312"/>
          <w:bCs/>
          <w:color w:val="000000"/>
          <w:kern w:val="0"/>
          <w:szCs w:val="32"/>
        </w:rPr>
        <w:t>1至3名</w:t>
      </w:r>
      <w:r>
        <w:rPr>
          <w:rFonts w:eastAsia="仿宋_GB2312"/>
          <w:bCs/>
          <w:color w:val="000000"/>
          <w:kern w:val="0"/>
          <w:szCs w:val="32"/>
        </w:rPr>
        <w:t>患者隐私</w:t>
      </w:r>
      <w:r>
        <w:rPr>
          <w:rFonts w:hint="eastAsia" w:eastAsia="仿宋_GB2312"/>
          <w:bCs/>
          <w:color w:val="000000"/>
          <w:kern w:val="0"/>
          <w:szCs w:val="32"/>
        </w:rPr>
        <w:t>的</w:t>
      </w:r>
      <w:r>
        <w:rPr>
          <w:rFonts w:eastAsia="仿宋_GB2312"/>
          <w:color w:val="000000"/>
          <w:szCs w:val="32"/>
        </w:rPr>
        <w:t>。</w:t>
      </w:r>
    </w:p>
    <w:p w14:paraId="2268A30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5601A05F">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从重</w:t>
      </w:r>
      <w:r>
        <w:rPr>
          <w:rFonts w:eastAsia="仿宋_GB2312"/>
          <w:b/>
          <w:color w:val="000000"/>
          <w:szCs w:val="32"/>
        </w:rPr>
        <w:t>情形：</w:t>
      </w:r>
      <w:r>
        <w:rPr>
          <w:rFonts w:hint="eastAsia" w:eastAsia="仿宋_GB2312"/>
          <w:bCs/>
          <w:color w:val="000000"/>
          <w:szCs w:val="32"/>
        </w:rPr>
        <w:t>有下列情形之一的，</w:t>
      </w:r>
      <w:r>
        <w:rPr>
          <w:rFonts w:eastAsia="仿宋_GB2312"/>
          <w:color w:val="000000"/>
          <w:szCs w:val="32"/>
        </w:rPr>
        <w:t>泄露</w:t>
      </w:r>
      <w:r>
        <w:rPr>
          <w:rFonts w:hint="eastAsia" w:eastAsia="仿宋_GB2312"/>
          <w:color w:val="000000"/>
          <w:szCs w:val="32"/>
        </w:rPr>
        <w:t>4名以上</w:t>
      </w:r>
      <w:r>
        <w:rPr>
          <w:rFonts w:eastAsia="仿宋_GB2312"/>
          <w:color w:val="000000"/>
          <w:szCs w:val="32"/>
        </w:rPr>
        <w:t>患者隐私</w:t>
      </w:r>
      <w:r>
        <w:rPr>
          <w:rFonts w:hint="eastAsia" w:eastAsia="仿宋_GB2312"/>
          <w:color w:val="000000"/>
          <w:szCs w:val="32"/>
        </w:rPr>
        <w:t>的；给患者疾病治疗、正常生产生活、人身财产安全等造成重大后果的；造成恶劣社会影响等严重后果的</w:t>
      </w:r>
      <w:r>
        <w:rPr>
          <w:rFonts w:eastAsia="仿宋_GB2312"/>
          <w:color w:val="000000"/>
          <w:szCs w:val="32"/>
        </w:rPr>
        <w:t>。</w:t>
      </w:r>
    </w:p>
    <w:p w14:paraId="4237FA8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给予警告，</w:t>
      </w:r>
      <w:r>
        <w:rPr>
          <w:rFonts w:eastAsia="仿宋_GB2312"/>
          <w:color w:val="000000"/>
        </w:rPr>
        <w:t>暂停</w:t>
      </w:r>
      <w:r>
        <w:rPr>
          <w:rFonts w:hint="eastAsia" w:eastAsia="仿宋_GB2312"/>
          <w:color w:val="000000"/>
        </w:rPr>
        <w:t>其</w:t>
      </w:r>
      <w:r>
        <w:rPr>
          <w:rFonts w:eastAsia="仿宋_GB2312"/>
          <w:color w:val="000000"/>
        </w:rPr>
        <w:t>6个月</w:t>
      </w:r>
      <w:r>
        <w:rPr>
          <w:rFonts w:hint="eastAsia" w:eastAsia="仿宋_GB2312"/>
          <w:color w:val="000000"/>
        </w:rPr>
        <w:t>以上</w:t>
      </w:r>
      <w:r>
        <w:rPr>
          <w:rFonts w:eastAsia="仿宋_GB2312"/>
          <w:color w:val="000000"/>
          <w:szCs w:val="32"/>
        </w:rPr>
        <w:t>1年以下执业活动</w:t>
      </w:r>
      <w:r>
        <w:rPr>
          <w:rFonts w:hint="eastAsia" w:eastAsia="仿宋_GB2312"/>
          <w:color w:val="000000"/>
          <w:szCs w:val="32"/>
        </w:rPr>
        <w:t>，</w:t>
      </w:r>
      <w:r>
        <w:rPr>
          <w:rFonts w:eastAsia="仿宋_GB2312"/>
          <w:bCs/>
          <w:color w:val="000000"/>
          <w:kern w:val="0"/>
          <w:szCs w:val="32"/>
        </w:rPr>
        <w:t>直至由原发证部门吊销其护士执业证书</w:t>
      </w:r>
      <w:r>
        <w:rPr>
          <w:rFonts w:eastAsia="仿宋_GB2312"/>
          <w:color w:val="000000"/>
          <w:szCs w:val="32"/>
        </w:rPr>
        <w:t>。</w:t>
      </w:r>
    </w:p>
    <w:p w14:paraId="19A64315">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六、违法行为：护士在执业活动中发生自然灾害、公共卫生事件等严重威胁公众生命健康的突发事件，不服从安排参加医疗救护</w:t>
      </w:r>
    </w:p>
    <w:p w14:paraId="54AB6FB5">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《护士条例》第三十一条第一款第四项</w:t>
      </w:r>
    </w:p>
    <w:p w14:paraId="347ED07D">
      <w:pPr>
        <w:tabs>
          <w:tab w:val="left" w:pos="1440"/>
        </w:tabs>
        <w:spacing w:line="600" w:lineRule="exact"/>
        <w:ind w:firstLine="628" w:firstLineChars="200"/>
        <w:rPr>
          <w:rFonts w:eastAsia="仿宋_GB2312"/>
          <w:color w:val="000000"/>
          <w:szCs w:val="32"/>
        </w:rPr>
      </w:pPr>
      <w:r>
        <w:rPr>
          <w:rFonts w:eastAsia="仿宋_GB2312"/>
          <w:color w:val="000000"/>
          <w:szCs w:val="32"/>
        </w:rPr>
        <w:t>护士在执业活动中有下列情形之一的，由县级以上地方人民政府卫生主管部门依据职责分工责令改正，给予警告；情节严重的，暂停其6个月以上1年以下执业活动，直至由原发证部门吊销其护士执业证书：（四）发生自然灾害、公共卫生事件等严重威胁公众生命健康的突发事件，不服从安排参加医疗救护的。</w:t>
      </w:r>
    </w:p>
    <w:p w14:paraId="29E573AC">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07DD5852">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初次发生且未造成危害后果的。</w:t>
      </w:r>
    </w:p>
    <w:p w14:paraId="7821F82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69BBA53D">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再次发生不服从安排参加医疗救护的，或者影响相关疾病防控、救治等工作的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不服从安排参加医疗救护，对相关疾病防控、救治等工作造成较大影响的。</w:t>
      </w:r>
    </w:p>
    <w:p w14:paraId="66AD6BF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rPr>
        <w:t>暂停6个月以上9个月以下执业活动</w:t>
      </w:r>
      <w:r>
        <w:rPr>
          <w:rFonts w:hint="eastAsia" w:eastAsia="仿宋_GB2312"/>
          <w:color w:val="000000"/>
        </w:rPr>
        <w:t>；</w:t>
      </w:r>
      <w:r>
        <w:rPr>
          <w:rFonts w:ascii="仿宋_GB2312" w:hAnsi="仿宋_GB2312" w:eastAsia="仿宋_GB2312" w:cs="仿宋_GB2312"/>
          <w:color w:val="000000"/>
          <w:szCs w:val="32"/>
        </w:rPr>
        <w:t>②</w:t>
      </w:r>
      <w:r>
        <w:rPr>
          <w:rFonts w:eastAsia="仿宋_GB2312"/>
          <w:color w:val="000000"/>
          <w:szCs w:val="32"/>
        </w:rPr>
        <w:t>暂停9个月以上1年以下执业活动。</w:t>
      </w:r>
    </w:p>
    <w:p w14:paraId="73321D53">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受到暂停执业活动处罚期满后5年内，再次发生该行为的</w:t>
      </w:r>
      <w:r>
        <w:rPr>
          <w:rFonts w:hint="eastAsia" w:eastAsia="仿宋_GB2312"/>
          <w:color w:val="000000"/>
          <w:szCs w:val="32"/>
        </w:rPr>
        <w:t>，或者</w:t>
      </w:r>
      <w:r>
        <w:rPr>
          <w:rFonts w:eastAsia="仿宋_GB2312"/>
          <w:color w:val="000000"/>
          <w:szCs w:val="32"/>
        </w:rPr>
        <w:t>造成严重后果或恶劣社会影响的。</w:t>
      </w:r>
    </w:p>
    <w:p w14:paraId="5764EA4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bCs/>
          <w:color w:val="000000"/>
          <w:kern w:val="0"/>
          <w:szCs w:val="32"/>
        </w:rPr>
        <w:t>由原发证部门</w:t>
      </w:r>
      <w:r>
        <w:rPr>
          <w:rFonts w:eastAsia="仿宋_GB2312"/>
          <w:color w:val="000000"/>
          <w:szCs w:val="32"/>
        </w:rPr>
        <w:t>吊销护士执业证书。</w:t>
      </w:r>
    </w:p>
    <w:p w14:paraId="2C8398EC">
      <w:pPr>
        <w:tabs>
          <w:tab w:val="left" w:pos="1440"/>
        </w:tabs>
        <w:spacing w:line="600" w:lineRule="exact"/>
        <w:ind w:firstLine="628" w:firstLineChars="200"/>
        <w:rPr>
          <w:rFonts w:eastAsia="仿宋_GB2312"/>
          <w:b/>
          <w:color w:val="000000"/>
          <w:szCs w:val="32"/>
        </w:rPr>
      </w:pPr>
    </w:p>
    <w:p w14:paraId="3B789561">
      <w:pPr>
        <w:spacing w:line="600" w:lineRule="exact"/>
        <w:jc w:val="center"/>
        <w:outlineLvl w:val="1"/>
        <w:rPr>
          <w:rFonts w:eastAsia="黑体"/>
          <w:color w:val="000000"/>
          <w:szCs w:val="32"/>
        </w:rPr>
      </w:pPr>
      <w:r>
        <w:rPr>
          <w:rFonts w:hint="eastAsia" w:eastAsia="黑体"/>
          <w:color w:val="000000"/>
          <w:szCs w:val="32"/>
        </w:rPr>
        <w:t xml:space="preserve">第十二节 </w:t>
      </w:r>
      <w:r>
        <w:rPr>
          <w:rFonts w:eastAsia="黑体"/>
          <w:color w:val="000000"/>
          <w:szCs w:val="32"/>
        </w:rPr>
        <w:t xml:space="preserve"> 《乡村医生从业管理条例》</w:t>
      </w:r>
    </w:p>
    <w:p w14:paraId="77FA088F">
      <w:pPr>
        <w:overflowPunct w:val="0"/>
        <w:spacing w:line="600" w:lineRule="exact"/>
        <w:ind w:firstLine="628" w:firstLineChars="200"/>
        <w:rPr>
          <w:rFonts w:eastAsia="仿宋_GB2312"/>
          <w:szCs w:val="32"/>
        </w:rPr>
      </w:pPr>
      <w:r>
        <w:rPr>
          <w:rFonts w:hint="eastAsia" w:eastAsia="仿宋_GB2312"/>
          <w:szCs w:val="32"/>
        </w:rPr>
        <w:t>（</w:t>
      </w:r>
      <w:r>
        <w:rPr>
          <w:rFonts w:eastAsia="仿宋_GB2312"/>
          <w:szCs w:val="32"/>
        </w:rPr>
        <w:t>2003年8月5日国务院令第386号公布，自2004年1月1日起施行</w:t>
      </w:r>
      <w:r>
        <w:rPr>
          <w:rFonts w:hint="eastAsia" w:eastAsia="仿宋_GB2312"/>
          <w:szCs w:val="32"/>
        </w:rPr>
        <w:t>）</w:t>
      </w:r>
    </w:p>
    <w:p w14:paraId="7DE79296">
      <w:pPr>
        <w:tabs>
          <w:tab w:val="left" w:pos="1440"/>
        </w:tabs>
        <w:overflowPunct w:val="0"/>
        <w:spacing w:line="600" w:lineRule="exact"/>
        <w:rPr>
          <w:rFonts w:eastAsia="黑体"/>
          <w:color w:val="000000"/>
          <w:szCs w:val="32"/>
        </w:rPr>
      </w:pPr>
    </w:p>
    <w:p w14:paraId="773C7EB6">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一、违法行为：乡村医生执业活动超出规定的执业范围，或者未按照规定进行转诊</w:t>
      </w:r>
    </w:p>
    <w:p w14:paraId="14731433">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spacing w:val="-6"/>
          <w:kern w:val="0"/>
          <w:szCs w:val="32"/>
        </w:rPr>
        <w:t>【</w:t>
      </w:r>
      <w:r>
        <w:rPr>
          <w:rFonts w:eastAsia="仿宋_GB2312"/>
          <w:b/>
          <w:color w:val="000000"/>
          <w:spacing w:val="-6"/>
          <w:szCs w:val="32"/>
        </w:rPr>
        <w:t>处罚依据</w:t>
      </w:r>
      <w:r>
        <w:rPr>
          <w:rFonts w:eastAsia="仿宋_GB2312"/>
          <w:b/>
          <w:bCs/>
          <w:color w:val="000000"/>
          <w:spacing w:val="-6"/>
          <w:kern w:val="0"/>
          <w:szCs w:val="32"/>
        </w:rPr>
        <w:t>】  《乡村医生从业管理条例》第三十八条第一项</w:t>
      </w:r>
    </w:p>
    <w:p w14:paraId="0F68F07C">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p w14:paraId="4DF6AD81">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B6B024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初次发现执业活动超出规定的执业范围或者未按照规定进行转诊的。</w:t>
      </w:r>
    </w:p>
    <w:p w14:paraId="574B09A0">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62C10D08">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执业活动超出规定的执业范围或者未按照规定进行转诊，经责令限期改正，逾期不改正的。</w:t>
      </w:r>
    </w:p>
    <w:p w14:paraId="16BFBCE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暂停3个月以上6个月以下执业活动。</w:t>
      </w:r>
    </w:p>
    <w:p w14:paraId="3369745E">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执业活动超出规定的执业范围或者未按照规定进行转诊造成严重后果的，或者受到暂停执业活动处罚期满后2年内再次发生该行为的。</w:t>
      </w:r>
    </w:p>
    <w:p w14:paraId="4DE676A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由原发证部门暂扣乡村医生执业证书。</w:t>
      </w:r>
    </w:p>
    <w:p w14:paraId="79B5F33A">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二、违法行为：违反规定使用乡村医生基本用药目录以外的处方药品</w:t>
      </w:r>
    </w:p>
    <w:p w14:paraId="32795F36">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spacing w:val="-6"/>
          <w:kern w:val="0"/>
          <w:szCs w:val="32"/>
        </w:rPr>
        <w:t>【</w:t>
      </w:r>
      <w:r>
        <w:rPr>
          <w:rFonts w:eastAsia="仿宋_GB2312"/>
          <w:b/>
          <w:color w:val="000000"/>
          <w:spacing w:val="-6"/>
          <w:szCs w:val="32"/>
        </w:rPr>
        <w:t>处罚依据</w:t>
      </w:r>
      <w:r>
        <w:rPr>
          <w:rFonts w:eastAsia="仿宋_GB2312"/>
          <w:b/>
          <w:bCs/>
          <w:color w:val="000000"/>
          <w:spacing w:val="-6"/>
          <w:kern w:val="0"/>
          <w:szCs w:val="32"/>
        </w:rPr>
        <w:t xml:space="preserve">】  《乡村医生从业管理条例》第三十八条第二项  </w:t>
      </w:r>
    </w:p>
    <w:p w14:paraId="1A1060BA">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p w14:paraId="596960D7">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7F05D6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ascii="Times New Roman" w:hAnsi="Times New Roman" w:eastAsia="仿宋_GB2312" w:cs="Times New Roman"/>
          <w:color w:val="000000"/>
          <w:szCs w:val="32"/>
          <w:lang w:eastAsia="zh-CN"/>
        </w:rPr>
        <w:t>初次</w:t>
      </w:r>
      <w:r>
        <w:rPr>
          <w:rFonts w:eastAsia="仿宋_GB2312"/>
          <w:color w:val="000000"/>
          <w:szCs w:val="32"/>
        </w:rPr>
        <w:t>发现违反规定使用乡村医生基本用药目录以外的处方药品的。</w:t>
      </w:r>
    </w:p>
    <w:p w14:paraId="6475E7C5">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6667C0C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违反规定使用乡村医生基本用药目录以外的处方药品，经责令限期改正，逾期不改正的。</w:t>
      </w:r>
    </w:p>
    <w:p w14:paraId="7191BB8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暂停3个月以上6个月以下执业活动。</w:t>
      </w:r>
    </w:p>
    <w:p w14:paraId="28B4727B">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违反规定使用乡村医生基本用药目录以外的处方药品造成严重后果的。</w:t>
      </w:r>
    </w:p>
    <w:p w14:paraId="2EBF23D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由原发证部门暂扣乡村医生执业证书。</w:t>
      </w:r>
    </w:p>
    <w:p w14:paraId="71548F80">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三、违法行为：违反规定出具医学证明，或者伪造卫生统计资料</w:t>
      </w:r>
    </w:p>
    <w:p w14:paraId="7C52DF9C">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spacing w:val="-6"/>
          <w:kern w:val="0"/>
          <w:szCs w:val="32"/>
        </w:rPr>
        <w:t>【</w:t>
      </w:r>
      <w:r>
        <w:rPr>
          <w:rFonts w:eastAsia="仿宋_GB2312"/>
          <w:b/>
          <w:color w:val="000000"/>
          <w:spacing w:val="-6"/>
          <w:szCs w:val="32"/>
        </w:rPr>
        <w:t>处罚依据</w:t>
      </w:r>
      <w:r>
        <w:rPr>
          <w:rFonts w:eastAsia="仿宋_GB2312"/>
          <w:b/>
          <w:bCs/>
          <w:color w:val="000000"/>
          <w:spacing w:val="-6"/>
          <w:kern w:val="0"/>
          <w:szCs w:val="32"/>
        </w:rPr>
        <w:t>】  《乡村医生从业管理条例》第三十八条第三项</w:t>
      </w:r>
    </w:p>
    <w:p w14:paraId="095E718B">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p w14:paraId="66EB72BE">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94DBD35">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初次发现违反规定出具医学证明，或者伪造卫生统计资料的。</w:t>
      </w:r>
    </w:p>
    <w:p w14:paraId="2946D220">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3F85843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违反规定出具医学证明，或者伪造卫生统计资料，经责令限期改正，逾期不改正的。</w:t>
      </w:r>
    </w:p>
    <w:p w14:paraId="64DE4975">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暂停3个月以上6个月以下执业活动。</w:t>
      </w:r>
    </w:p>
    <w:p w14:paraId="18A2BD5C">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违反规定出具医学证明</w:t>
      </w:r>
      <w:r>
        <w:rPr>
          <w:rFonts w:hint="eastAsia" w:eastAsia="仿宋_GB2312"/>
          <w:color w:val="000000"/>
          <w:szCs w:val="32"/>
        </w:rPr>
        <w:t>，</w:t>
      </w:r>
      <w:r>
        <w:rPr>
          <w:rFonts w:eastAsia="仿宋_GB2312"/>
          <w:color w:val="000000"/>
          <w:szCs w:val="32"/>
        </w:rPr>
        <w:t>或</w:t>
      </w:r>
      <w:r>
        <w:rPr>
          <w:rFonts w:hint="eastAsia" w:eastAsia="仿宋_GB2312"/>
          <w:color w:val="000000"/>
          <w:szCs w:val="32"/>
        </w:rPr>
        <w:t>者</w:t>
      </w:r>
      <w:r>
        <w:rPr>
          <w:rFonts w:eastAsia="仿宋_GB2312"/>
          <w:color w:val="000000"/>
          <w:szCs w:val="32"/>
        </w:rPr>
        <w:t>伪造卫生统计资料</w:t>
      </w:r>
      <w:r>
        <w:rPr>
          <w:rFonts w:hint="eastAsia" w:eastAsia="仿宋_GB2312"/>
          <w:color w:val="000000"/>
          <w:szCs w:val="32"/>
        </w:rPr>
        <w:t>，</w:t>
      </w:r>
      <w:r>
        <w:rPr>
          <w:rFonts w:eastAsia="仿宋_GB2312"/>
          <w:color w:val="000000"/>
          <w:szCs w:val="32"/>
        </w:rPr>
        <w:t>造成严重后果的。</w:t>
      </w:r>
    </w:p>
    <w:p w14:paraId="3492474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由原发证部门暂扣乡村医生执业证书。</w:t>
      </w:r>
    </w:p>
    <w:p w14:paraId="508CF8F5">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四、违法行为：发现传染病疫情、中毒事件不按规定报告</w:t>
      </w:r>
    </w:p>
    <w:p w14:paraId="69A396EE">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spacing w:val="-6"/>
          <w:kern w:val="0"/>
          <w:szCs w:val="32"/>
        </w:rPr>
        <w:t>【</w:t>
      </w:r>
      <w:r>
        <w:rPr>
          <w:rFonts w:eastAsia="仿宋_GB2312"/>
          <w:b/>
          <w:color w:val="000000"/>
          <w:spacing w:val="-6"/>
          <w:szCs w:val="32"/>
        </w:rPr>
        <w:t>处罚依据</w:t>
      </w:r>
      <w:r>
        <w:rPr>
          <w:rFonts w:eastAsia="仿宋_GB2312"/>
          <w:b/>
          <w:bCs/>
          <w:color w:val="000000"/>
          <w:spacing w:val="-6"/>
          <w:kern w:val="0"/>
          <w:szCs w:val="32"/>
        </w:rPr>
        <w:t xml:space="preserve">】  《乡村医生从业管理条例》第三十八条第四项  </w:t>
      </w:r>
    </w:p>
    <w:p w14:paraId="3F7E614D">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p w14:paraId="6134E7B4">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1713A61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初次发现乡村医生发现传染病疫情、中毒事件不按规定报告的。</w:t>
      </w:r>
    </w:p>
    <w:p w14:paraId="420C602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41118B25">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乡村医生发现传染病疫情、中毒事件不按规定报告，经责令限期改正，逾期不改正的。</w:t>
      </w:r>
    </w:p>
    <w:p w14:paraId="072850E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暂停3个月以上6个月以下执业活动。</w:t>
      </w:r>
    </w:p>
    <w:p w14:paraId="25CAF177">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乡村医生发现传染病疫情、中毒事件不按规定报告造成严重后果的。</w:t>
      </w:r>
    </w:p>
    <w:p w14:paraId="43FF37C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由原发证部门暂扣乡村医生执业证书。</w:t>
      </w:r>
    </w:p>
    <w:p w14:paraId="46333D3A">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五、违法行为：乡村医生在执业活动中，违反规定进行实验性临床医疗活动，或者重复使用一次性医疗器械和卫生材料</w:t>
      </w:r>
    </w:p>
    <w:p w14:paraId="3E2B729C">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《乡村医生从业管理条例》第三十九条  </w:t>
      </w:r>
    </w:p>
    <w:p w14:paraId="5B35A332">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p w14:paraId="6FA77FC5">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6153EE3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初次发现乡村医生违反规定进行实验性临床医疗活动，或者重复使用一次性医疗器械和卫生材料的。</w:t>
      </w:r>
    </w:p>
    <w:p w14:paraId="46C46762">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给予警告，可以并处300元以下的罚款。</w:t>
      </w:r>
    </w:p>
    <w:p w14:paraId="7C520F6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再次发现乡村医生违反规定进行实验性临床医疗活动，或者重复使用一次性医疗器械和卫生材料的。</w:t>
      </w:r>
    </w:p>
    <w:p w14:paraId="16131DE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给予警告，可以并处300元以上700元以下的罚款。</w:t>
      </w:r>
    </w:p>
    <w:p w14:paraId="69C1D294">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乡村医生违反规定进行实验性临床医疗活动，或者重复使用一次性医疗器械和卫生材料造成危害后果的。</w:t>
      </w:r>
    </w:p>
    <w:p w14:paraId="0BF15D1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给予警告，可以并处700元以上1000元以下的罚款，由原发证部门暂扣或者吊销乡村医生执业证书。</w:t>
      </w:r>
    </w:p>
    <w:p w14:paraId="78980720">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六、违法行为：未经注册在村医疗卫生机构从事医疗活动</w:t>
      </w:r>
    </w:p>
    <w:p w14:paraId="48878116">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《乡村医生从业管理条例》第四十二条</w:t>
      </w:r>
    </w:p>
    <w:p w14:paraId="22499DDF">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p w14:paraId="129281E6">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0BA11E6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没有违法所得。</w:t>
      </w:r>
    </w:p>
    <w:p w14:paraId="611F4F6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予以取缔，没收药品、医疗器械，并处 1000 元以上2000元以下罚款。</w:t>
      </w:r>
    </w:p>
    <w:p w14:paraId="10A8D91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违法所得不足5000元的。</w:t>
      </w:r>
    </w:p>
    <w:p w14:paraId="1DE80192">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予以取缔，没收违法所得以及药品、医疗器械，并处2000元以上3000元以下罚款。</w:t>
      </w:r>
    </w:p>
    <w:p w14:paraId="25118D12">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bCs/>
          <w:color w:val="000000"/>
          <w:kern w:val="0"/>
          <w:szCs w:val="32"/>
        </w:rPr>
        <w:t>违法所得5000元以上的</w:t>
      </w:r>
      <w:r>
        <w:rPr>
          <w:rFonts w:eastAsia="仿宋_GB2312"/>
          <w:color w:val="000000"/>
          <w:szCs w:val="32"/>
        </w:rPr>
        <w:t>。</w:t>
      </w:r>
    </w:p>
    <w:p w14:paraId="780DD70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予以取缔，没收违法所得以及药品、医疗器械，并处违法所得1倍以上3倍以下的罚款。</w:t>
      </w:r>
    </w:p>
    <w:p w14:paraId="2A435438">
      <w:pPr>
        <w:tabs>
          <w:tab w:val="left" w:pos="1440"/>
        </w:tabs>
        <w:overflowPunct w:val="0"/>
        <w:spacing w:line="600" w:lineRule="exact"/>
        <w:ind w:firstLine="0" w:firstLineChars="0"/>
        <w:rPr>
          <w:rFonts w:hint="eastAsia" w:eastAsia="仿宋_GB2312"/>
          <w:color w:val="000000"/>
          <w:szCs w:val="32"/>
        </w:rPr>
      </w:pPr>
    </w:p>
    <w:p w14:paraId="5B14289A">
      <w:pPr>
        <w:spacing w:line="600" w:lineRule="exact"/>
        <w:jc w:val="center"/>
        <w:outlineLvl w:val="1"/>
        <w:rPr>
          <w:rFonts w:eastAsia="黑体"/>
          <w:color w:val="000000"/>
          <w:szCs w:val="32"/>
        </w:rPr>
      </w:pPr>
      <w:r>
        <w:rPr>
          <w:rFonts w:eastAsia="黑体"/>
          <w:color w:val="000000"/>
          <w:szCs w:val="32"/>
        </w:rPr>
        <w:t>第十</w:t>
      </w:r>
      <w:r>
        <w:rPr>
          <w:rFonts w:hint="eastAsia" w:eastAsia="黑体"/>
          <w:color w:val="000000"/>
          <w:szCs w:val="32"/>
        </w:rPr>
        <w:t>三</w:t>
      </w:r>
      <w:r>
        <w:rPr>
          <w:rFonts w:eastAsia="黑体"/>
          <w:color w:val="000000"/>
          <w:szCs w:val="32"/>
        </w:rPr>
        <w:t>节  《</w:t>
      </w:r>
      <w:r>
        <w:rPr>
          <w:rFonts w:hint="eastAsia" w:eastAsia="黑体"/>
          <w:color w:val="000000"/>
          <w:szCs w:val="32"/>
        </w:rPr>
        <w:t>外国医师来华短期行医暂行管理办法</w:t>
      </w:r>
      <w:r>
        <w:rPr>
          <w:rFonts w:eastAsia="黑体"/>
          <w:color w:val="000000"/>
          <w:szCs w:val="32"/>
        </w:rPr>
        <w:t>》</w:t>
      </w:r>
    </w:p>
    <w:p w14:paraId="0FEA5450">
      <w:pPr>
        <w:spacing w:line="600" w:lineRule="exact"/>
        <w:ind w:firstLine="628" w:firstLineChars="200"/>
        <w:rPr>
          <w:rFonts w:eastAsia="仿宋_GB2312"/>
          <w:szCs w:val="32"/>
        </w:rPr>
      </w:pPr>
      <w:r>
        <w:rPr>
          <w:rFonts w:hint="eastAsia" w:eastAsia="仿宋_GB2312"/>
          <w:szCs w:val="32"/>
        </w:rPr>
        <w:t>（1992年10月7日国家卫生计生委令第24号发布；根据2003年11月28日《国家卫生计生委关于修改〈外国医师来华短期行医暂行管理办法〉第十八条的通知》第一次修订；根据2016年1月19日国家卫生和计划生育委员会令第8号《国家卫生计生委关于修改〈外国医师来华短期行医暂行管理办法〉等8件部门规章的决定》第二次修订）</w:t>
      </w:r>
    </w:p>
    <w:p w14:paraId="6386F19B">
      <w:pPr>
        <w:tabs>
          <w:tab w:val="left" w:pos="1440"/>
        </w:tabs>
        <w:spacing w:line="600" w:lineRule="exact"/>
        <w:ind w:firstLine="628" w:firstLineChars="200"/>
        <w:rPr>
          <w:rFonts w:hint="eastAsia" w:eastAsia="黑体"/>
          <w:color w:val="000000"/>
          <w:szCs w:val="32"/>
        </w:rPr>
      </w:pPr>
    </w:p>
    <w:p w14:paraId="5321C27E">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w:t>
      </w:r>
      <w:r>
        <w:rPr>
          <w:rFonts w:hint="eastAsia" w:eastAsia="楷体_GB2312"/>
          <w:color w:val="000000"/>
          <w:szCs w:val="32"/>
        </w:rPr>
        <w:t>外国医师未经注册取得《外国医师短期行医许可证》擅自来华短期行医</w:t>
      </w:r>
    </w:p>
    <w:p w14:paraId="621995E1">
      <w:pPr>
        <w:tabs>
          <w:tab w:val="left" w:pos="1440"/>
        </w:tabs>
        <w:spacing w:line="600" w:lineRule="exact"/>
        <w:ind w:firstLine="628" w:firstLineChars="200"/>
        <w:rPr>
          <w:rFonts w:hint="eastAsia" w:ascii="仿宋_GB2312" w:hAnsi="仿宋_GB2312" w:eastAsia="仿宋_GB2312" w:cs="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w:t>
      </w:r>
      <w:r>
        <w:rPr>
          <w:rFonts w:hint="eastAsia" w:eastAsia="仿宋_GB2312"/>
          <w:b/>
          <w:bCs/>
          <w:color w:val="000000"/>
          <w:kern w:val="0"/>
          <w:szCs w:val="32"/>
        </w:rPr>
        <w:t>《外国医师来华短期行医暂行管理办法》第十五条</w:t>
      </w:r>
    </w:p>
    <w:p w14:paraId="53376CB6">
      <w:pPr>
        <w:tabs>
          <w:tab w:val="left" w:pos="1440"/>
        </w:tabs>
        <w:spacing w:line="600" w:lineRule="exact"/>
        <w:ind w:firstLine="628" w:firstLineChars="200"/>
        <w:rPr>
          <w:rFonts w:eastAsia="仿宋_GB2312"/>
          <w:bCs/>
          <w:color w:val="000000"/>
          <w:kern w:val="0"/>
          <w:szCs w:val="32"/>
        </w:rPr>
      </w:pPr>
      <w:r>
        <w:rPr>
          <w:rFonts w:hint="eastAsia" w:eastAsia="仿宋_GB2312"/>
          <w:bCs/>
          <w:color w:val="000000"/>
          <w:kern w:val="0"/>
          <w:szCs w:val="32"/>
        </w:rPr>
        <w:t>违反本办法第三条规定的，由所在地设区的市级以上卫生健康行政部门予以取缔，没收非法所得，并处以10000元以下罚款；对邀请、聘用或提供场所的单位，处以警告，没收非法所得，并处以5000元以下罚款。</w:t>
      </w:r>
    </w:p>
    <w:p w14:paraId="0F2B642D">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7010DF6">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eastAsia="仿宋_GB2312"/>
          <w:color w:val="000000"/>
          <w:szCs w:val="32"/>
        </w:rPr>
        <w:t>外国医师未经注册取得《外国医师短期行医许可证》擅自来华短期行医时间为3个月以下的。</w:t>
      </w:r>
    </w:p>
    <w:p w14:paraId="174B6EB1">
      <w:pPr>
        <w:tabs>
          <w:tab w:val="left" w:pos="1440"/>
        </w:tabs>
        <w:spacing w:line="600" w:lineRule="exact"/>
        <w:ind w:firstLine="628" w:firstLineChars="200"/>
        <w:rPr>
          <w:rFonts w:hint="eastAsia" w:eastAsia="仿宋_GB2312"/>
          <w:bCs/>
          <w:color w:val="000000"/>
          <w:szCs w:val="32"/>
        </w:rPr>
      </w:pPr>
      <w:r>
        <w:rPr>
          <w:rFonts w:eastAsia="仿宋_GB2312"/>
          <w:b/>
          <w:color w:val="000000"/>
          <w:szCs w:val="32"/>
        </w:rPr>
        <w:t>处罚标准：</w:t>
      </w:r>
      <w:r>
        <w:rPr>
          <w:rFonts w:hint="eastAsia" w:eastAsia="仿宋_GB2312"/>
          <w:bCs/>
          <w:color w:val="000000"/>
          <w:szCs w:val="32"/>
        </w:rPr>
        <w:t>对外国医师，没收违法所得，罚款3000元以下；对邀请、聘用或提供场所的单位，警告，没收违法所得，罚款1500元以下。</w:t>
      </w:r>
    </w:p>
    <w:p w14:paraId="5704A2CA">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2.一般情形：</w:t>
      </w:r>
      <w:r>
        <w:rPr>
          <w:rFonts w:hint="eastAsia" w:eastAsia="仿宋_GB2312"/>
          <w:color w:val="000000"/>
          <w:szCs w:val="32"/>
        </w:rPr>
        <w:t>外国医师未经注册取得《外国医师短期行医许可证》擅自来华短期行医时间为3个月以上6个月以下的。</w:t>
      </w:r>
    </w:p>
    <w:p w14:paraId="79715CF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对外国医师，没收违法所得，罚款3000元以上7000元以下；对邀请、聘用或提供场所的单位，警告，没收违法所得，罚款1500元以上3500元以下。</w:t>
      </w:r>
    </w:p>
    <w:p w14:paraId="0BF11AB9">
      <w:pPr>
        <w:tabs>
          <w:tab w:val="left" w:pos="1440"/>
        </w:tabs>
        <w:spacing w:line="600" w:lineRule="exact"/>
        <w:ind w:firstLine="628" w:firstLineChars="200"/>
        <w:rPr>
          <w:rFonts w:hint="eastAsia"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hint="eastAsia" w:eastAsia="仿宋_GB2312"/>
          <w:color w:val="000000"/>
          <w:szCs w:val="32"/>
        </w:rPr>
        <w:t>外国医师未经注册取得《外国医师短期行医许可证》擅自来华短期行医时间为6个月以上的。</w:t>
      </w:r>
    </w:p>
    <w:p w14:paraId="2F8204D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对外国医师，没收违法所得，罚款7000元以上1万元以下；对邀请、聘用或提供场所的单位，警告，没收违法所得，罚款3500元以上5000元以下。</w:t>
      </w:r>
    </w:p>
    <w:p w14:paraId="460217FE">
      <w:pPr>
        <w:tabs>
          <w:tab w:val="left" w:pos="1440"/>
        </w:tabs>
        <w:spacing w:line="600" w:lineRule="exact"/>
        <w:rPr>
          <w:rFonts w:eastAsia="仿宋_GB2312"/>
          <w:color w:val="000000"/>
          <w:szCs w:val="32"/>
        </w:rPr>
      </w:pPr>
    </w:p>
    <w:p w14:paraId="353D749A">
      <w:pPr>
        <w:spacing w:line="600" w:lineRule="exact"/>
        <w:jc w:val="center"/>
        <w:outlineLvl w:val="1"/>
        <w:rPr>
          <w:rFonts w:eastAsia="黑体"/>
          <w:color w:val="000000"/>
          <w:szCs w:val="32"/>
        </w:rPr>
      </w:pPr>
      <w:r>
        <w:rPr>
          <w:rFonts w:eastAsia="黑体"/>
          <w:color w:val="000000"/>
          <w:szCs w:val="32"/>
        </w:rPr>
        <w:t>第十</w:t>
      </w:r>
      <w:r>
        <w:rPr>
          <w:rFonts w:hint="eastAsia" w:eastAsia="黑体"/>
          <w:color w:val="000000"/>
          <w:szCs w:val="32"/>
        </w:rPr>
        <w:t>四</w:t>
      </w:r>
      <w:r>
        <w:rPr>
          <w:rFonts w:eastAsia="黑体"/>
          <w:color w:val="000000"/>
          <w:szCs w:val="32"/>
        </w:rPr>
        <w:t>节  《人体器官</w:t>
      </w:r>
      <w:r>
        <w:rPr>
          <w:rFonts w:hint="eastAsia" w:eastAsia="黑体"/>
          <w:color w:val="000000"/>
          <w:szCs w:val="32"/>
        </w:rPr>
        <w:t>捐献和</w:t>
      </w:r>
      <w:r>
        <w:rPr>
          <w:rFonts w:eastAsia="黑体"/>
          <w:color w:val="000000"/>
          <w:szCs w:val="32"/>
        </w:rPr>
        <w:t>移植条例》</w:t>
      </w:r>
    </w:p>
    <w:p w14:paraId="2539BFD0">
      <w:pPr>
        <w:spacing w:line="600" w:lineRule="exact"/>
        <w:ind w:firstLine="628" w:firstLineChars="200"/>
        <w:rPr>
          <w:rFonts w:eastAsia="仿宋_GB2312"/>
          <w:szCs w:val="32"/>
        </w:rPr>
      </w:pPr>
      <w:r>
        <w:rPr>
          <w:rFonts w:hint="eastAsia" w:eastAsia="仿宋_GB2312"/>
          <w:szCs w:val="32"/>
        </w:rPr>
        <w:t>（</w:t>
      </w:r>
      <w:r>
        <w:rPr>
          <w:rFonts w:eastAsia="仿宋_GB2312"/>
          <w:szCs w:val="32"/>
        </w:rPr>
        <w:t>20</w:t>
      </w:r>
      <w:r>
        <w:rPr>
          <w:rFonts w:hint="eastAsia" w:eastAsia="仿宋_GB2312"/>
          <w:szCs w:val="32"/>
        </w:rPr>
        <w:t>2</w:t>
      </w:r>
      <w:r>
        <w:rPr>
          <w:rFonts w:eastAsia="仿宋_GB2312"/>
          <w:szCs w:val="32"/>
        </w:rPr>
        <w:t>3年</w:t>
      </w:r>
      <w:r>
        <w:rPr>
          <w:rFonts w:hint="eastAsia" w:eastAsia="仿宋_GB2312"/>
          <w:szCs w:val="32"/>
        </w:rPr>
        <w:t>12</w:t>
      </w:r>
      <w:r>
        <w:rPr>
          <w:rFonts w:eastAsia="仿宋_GB2312"/>
          <w:szCs w:val="32"/>
        </w:rPr>
        <w:t>月</w:t>
      </w:r>
      <w:r>
        <w:rPr>
          <w:rFonts w:hint="eastAsia" w:eastAsia="仿宋_GB2312"/>
          <w:szCs w:val="32"/>
        </w:rPr>
        <w:t>4</w:t>
      </w:r>
      <w:r>
        <w:rPr>
          <w:rFonts w:eastAsia="仿宋_GB2312"/>
          <w:szCs w:val="32"/>
        </w:rPr>
        <w:t>日国务院令第</w:t>
      </w:r>
      <w:r>
        <w:rPr>
          <w:rFonts w:hint="eastAsia" w:eastAsia="仿宋_GB2312"/>
          <w:szCs w:val="32"/>
        </w:rPr>
        <w:t>767</w:t>
      </w:r>
      <w:r>
        <w:rPr>
          <w:rFonts w:eastAsia="仿宋_GB2312"/>
          <w:szCs w:val="32"/>
        </w:rPr>
        <w:t>号公布，自20</w:t>
      </w:r>
      <w:r>
        <w:rPr>
          <w:rFonts w:hint="eastAsia" w:eastAsia="仿宋_GB2312"/>
          <w:szCs w:val="32"/>
        </w:rPr>
        <w:t>2</w:t>
      </w:r>
      <w:r>
        <w:rPr>
          <w:rFonts w:eastAsia="仿宋_GB2312"/>
          <w:szCs w:val="32"/>
        </w:rPr>
        <w:t>4年</w:t>
      </w:r>
      <w:r>
        <w:rPr>
          <w:rFonts w:hint="eastAsia" w:eastAsia="仿宋_GB2312"/>
          <w:szCs w:val="32"/>
        </w:rPr>
        <w:t>5</w:t>
      </w:r>
      <w:r>
        <w:rPr>
          <w:rFonts w:eastAsia="仿宋_GB2312"/>
          <w:szCs w:val="32"/>
        </w:rPr>
        <w:t>月1日起施行</w:t>
      </w:r>
      <w:r>
        <w:rPr>
          <w:rFonts w:hint="eastAsia" w:eastAsia="仿宋_GB2312"/>
          <w:szCs w:val="32"/>
        </w:rPr>
        <w:t>）</w:t>
      </w:r>
    </w:p>
    <w:p w14:paraId="664772DA">
      <w:pPr>
        <w:tabs>
          <w:tab w:val="left" w:pos="1440"/>
        </w:tabs>
        <w:spacing w:line="600" w:lineRule="exact"/>
        <w:ind w:firstLine="628" w:firstLineChars="200"/>
        <w:rPr>
          <w:rFonts w:hint="eastAsia" w:eastAsia="黑体"/>
          <w:color w:val="000000"/>
          <w:szCs w:val="32"/>
        </w:rPr>
      </w:pPr>
    </w:p>
    <w:p w14:paraId="123292D2">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一、违法行为：买卖人体器官或者从事与买卖人体器官有关活动</w:t>
      </w:r>
    </w:p>
    <w:p w14:paraId="52770A86">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《人体器官</w:t>
      </w:r>
      <w:r>
        <w:rPr>
          <w:rFonts w:hint="eastAsia" w:eastAsia="仿宋_GB2312"/>
          <w:b/>
          <w:bCs/>
          <w:color w:val="000000"/>
          <w:kern w:val="0"/>
          <w:szCs w:val="32"/>
        </w:rPr>
        <w:t>捐献和</w:t>
      </w:r>
      <w:r>
        <w:rPr>
          <w:rFonts w:eastAsia="仿宋_GB2312"/>
          <w:b/>
          <w:bCs/>
          <w:color w:val="000000"/>
          <w:kern w:val="0"/>
          <w:szCs w:val="32"/>
        </w:rPr>
        <w:t>移植条例》第</w:t>
      </w:r>
      <w:r>
        <w:rPr>
          <w:rFonts w:hint="eastAsia" w:eastAsia="仿宋_GB2312"/>
          <w:b/>
          <w:bCs/>
          <w:color w:val="000000"/>
          <w:kern w:val="0"/>
          <w:szCs w:val="32"/>
        </w:rPr>
        <w:t>三十七条第一款</w:t>
      </w:r>
    </w:p>
    <w:p w14:paraId="561A5033">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p w14:paraId="0E7543BA">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7619B18">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1.</w:t>
      </w:r>
      <w:r>
        <w:rPr>
          <w:rFonts w:hint="eastAsia" w:eastAsia="仿宋_GB2312"/>
          <w:b/>
          <w:color w:val="000000"/>
          <w:szCs w:val="32"/>
        </w:rPr>
        <w:t>从轻</w:t>
      </w:r>
      <w:r>
        <w:rPr>
          <w:rFonts w:eastAsia="仿宋_GB2312"/>
          <w:b/>
          <w:color w:val="000000"/>
          <w:szCs w:val="32"/>
        </w:rPr>
        <w:t>情形：</w:t>
      </w:r>
      <w:r>
        <w:rPr>
          <w:rFonts w:eastAsia="仿宋_GB2312"/>
          <w:color w:val="000000"/>
          <w:szCs w:val="32"/>
        </w:rPr>
        <w:t>买卖人体器官或从事与买卖人体器官有关活动，交易额5万元以下的</w:t>
      </w:r>
      <w:r>
        <w:rPr>
          <w:rFonts w:hint="eastAsia" w:eastAsia="仿宋_GB2312"/>
          <w:color w:val="000000"/>
          <w:szCs w:val="32"/>
        </w:rPr>
        <w:t>。</w:t>
      </w:r>
    </w:p>
    <w:p w14:paraId="6B358CF6">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处罚标准：</w:t>
      </w:r>
      <w:r>
        <w:rPr>
          <w:rFonts w:eastAsia="仿宋_GB2312"/>
          <w:color w:val="000000"/>
          <w:szCs w:val="32"/>
        </w:rPr>
        <w:t>没收违法所得，</w:t>
      </w:r>
      <w:r>
        <w:rPr>
          <w:rFonts w:hint="eastAsia" w:eastAsia="仿宋_GB2312"/>
          <w:color w:val="000000"/>
          <w:szCs w:val="32"/>
        </w:rPr>
        <w:t>并</w:t>
      </w:r>
      <w:r>
        <w:rPr>
          <w:rFonts w:eastAsia="仿宋_GB2312"/>
          <w:color w:val="000000"/>
          <w:szCs w:val="32"/>
        </w:rPr>
        <w:t>处交易额</w:t>
      </w:r>
      <w:r>
        <w:rPr>
          <w:rFonts w:hint="eastAsia" w:eastAsia="仿宋_GB2312"/>
          <w:color w:val="000000"/>
          <w:szCs w:val="32"/>
        </w:rPr>
        <w:t>10</w:t>
      </w:r>
      <w:r>
        <w:rPr>
          <w:rFonts w:eastAsia="仿宋_GB2312"/>
          <w:color w:val="000000"/>
          <w:szCs w:val="32"/>
        </w:rPr>
        <w:t>倍以上</w:t>
      </w:r>
      <w:r>
        <w:rPr>
          <w:rFonts w:hint="eastAsia" w:eastAsia="仿宋_GB2312"/>
          <w:color w:val="000000"/>
          <w:szCs w:val="32"/>
        </w:rPr>
        <w:t>13</w:t>
      </w:r>
      <w:r>
        <w:rPr>
          <w:rFonts w:eastAsia="仿宋_GB2312"/>
          <w:color w:val="000000"/>
          <w:szCs w:val="32"/>
        </w:rPr>
        <w:t>倍以下</w:t>
      </w:r>
      <w:r>
        <w:rPr>
          <w:rFonts w:hint="eastAsia" w:eastAsia="仿宋_GB2312"/>
          <w:color w:val="000000"/>
          <w:szCs w:val="32"/>
        </w:rPr>
        <w:t>的</w:t>
      </w:r>
      <w:r>
        <w:rPr>
          <w:rFonts w:eastAsia="仿宋_GB2312"/>
          <w:color w:val="000000"/>
          <w:szCs w:val="32"/>
        </w:rPr>
        <w:t>罚款；医疗机构参与的，</w:t>
      </w:r>
      <w:r>
        <w:rPr>
          <w:rFonts w:eastAsia="仿宋_GB2312"/>
          <w:bCs/>
          <w:color w:val="000000"/>
          <w:kern w:val="0"/>
          <w:szCs w:val="32"/>
        </w:rPr>
        <w:t>由原登记部门吊销该医疗机构的人体器官移植诊疗科目，禁止其10年内从事人体器官获取或者申请从事人体器官移植</w:t>
      </w:r>
      <w:r>
        <w:rPr>
          <w:rFonts w:eastAsia="仿宋_GB2312"/>
          <w:color w:val="000000"/>
          <w:szCs w:val="32"/>
        </w:rPr>
        <w:t>；</w:t>
      </w:r>
      <w:r>
        <w:rPr>
          <w:rFonts w:eastAsia="仿宋_GB2312"/>
          <w:bCs/>
          <w:color w:val="000000"/>
          <w:kern w:val="0"/>
          <w:szCs w:val="32"/>
        </w:rPr>
        <w:t>医务人员</w:t>
      </w:r>
      <w:r>
        <w:rPr>
          <w:rFonts w:hint="eastAsia" w:eastAsia="仿宋_GB2312"/>
          <w:bCs/>
          <w:color w:val="000000"/>
          <w:kern w:val="0"/>
          <w:szCs w:val="32"/>
        </w:rPr>
        <w:t>参与的，</w:t>
      </w:r>
      <w:r>
        <w:rPr>
          <w:rFonts w:eastAsia="仿宋_GB2312"/>
          <w:bCs/>
          <w:color w:val="000000"/>
          <w:kern w:val="0"/>
          <w:szCs w:val="32"/>
        </w:rPr>
        <w:t>由原执业注册部门吊销其执业证书，终身禁止其从事医疗卫生服务</w:t>
      </w:r>
      <w:r>
        <w:rPr>
          <w:rFonts w:hint="eastAsia" w:eastAsia="仿宋_GB2312"/>
          <w:color w:val="000000"/>
          <w:szCs w:val="32"/>
        </w:rPr>
        <w:t>。</w:t>
      </w:r>
    </w:p>
    <w:p w14:paraId="5A6975C0">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2.</w:t>
      </w:r>
      <w:r>
        <w:rPr>
          <w:rFonts w:hint="eastAsia" w:eastAsia="仿宋_GB2312"/>
          <w:b/>
          <w:color w:val="000000"/>
          <w:szCs w:val="32"/>
        </w:rPr>
        <w:t>一般</w:t>
      </w:r>
      <w:r>
        <w:rPr>
          <w:rFonts w:eastAsia="仿宋_GB2312"/>
          <w:b/>
          <w:color w:val="000000"/>
          <w:szCs w:val="32"/>
        </w:rPr>
        <w:t>情形：</w:t>
      </w:r>
      <w:r>
        <w:rPr>
          <w:rFonts w:eastAsia="仿宋_GB2312"/>
          <w:color w:val="000000"/>
          <w:szCs w:val="32"/>
        </w:rPr>
        <w:t>买卖人体器官或从事与买卖人体器官有关活动，交易额5万元以上</w:t>
      </w:r>
      <w:r>
        <w:rPr>
          <w:rFonts w:hint="eastAsia" w:eastAsia="仿宋_GB2312"/>
          <w:color w:val="000000"/>
          <w:szCs w:val="32"/>
        </w:rPr>
        <w:t>10万元以下</w:t>
      </w:r>
      <w:r>
        <w:rPr>
          <w:rFonts w:eastAsia="仿宋_GB2312"/>
          <w:color w:val="000000"/>
          <w:szCs w:val="32"/>
        </w:rPr>
        <w:t>的</w:t>
      </w:r>
      <w:r>
        <w:rPr>
          <w:rFonts w:hint="eastAsia" w:eastAsia="仿宋_GB2312"/>
          <w:color w:val="000000"/>
          <w:szCs w:val="32"/>
        </w:rPr>
        <w:t>。</w:t>
      </w:r>
    </w:p>
    <w:p w14:paraId="39C4AC0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w:t>
      </w:r>
      <w:r>
        <w:rPr>
          <w:rFonts w:hint="eastAsia" w:eastAsia="仿宋_GB2312"/>
          <w:color w:val="000000"/>
          <w:szCs w:val="32"/>
        </w:rPr>
        <w:t>并</w:t>
      </w:r>
      <w:r>
        <w:rPr>
          <w:rFonts w:eastAsia="仿宋_GB2312"/>
          <w:color w:val="000000"/>
          <w:szCs w:val="32"/>
        </w:rPr>
        <w:t>处交易额</w:t>
      </w:r>
      <w:r>
        <w:rPr>
          <w:rFonts w:hint="eastAsia" w:eastAsia="仿宋_GB2312"/>
          <w:color w:val="000000"/>
          <w:szCs w:val="32"/>
        </w:rPr>
        <w:t>13</w:t>
      </w:r>
      <w:r>
        <w:rPr>
          <w:rFonts w:eastAsia="仿宋_GB2312"/>
          <w:color w:val="000000"/>
          <w:szCs w:val="32"/>
        </w:rPr>
        <w:t>倍以上</w:t>
      </w:r>
      <w:r>
        <w:rPr>
          <w:rFonts w:hint="eastAsia" w:eastAsia="仿宋_GB2312"/>
          <w:color w:val="000000"/>
          <w:szCs w:val="32"/>
        </w:rPr>
        <w:t>17</w:t>
      </w:r>
      <w:r>
        <w:rPr>
          <w:rFonts w:eastAsia="仿宋_GB2312"/>
          <w:color w:val="000000"/>
          <w:szCs w:val="32"/>
        </w:rPr>
        <w:t>倍以下</w:t>
      </w:r>
      <w:r>
        <w:rPr>
          <w:rFonts w:hint="eastAsia" w:eastAsia="仿宋_GB2312"/>
          <w:color w:val="000000"/>
          <w:szCs w:val="32"/>
        </w:rPr>
        <w:t>的</w:t>
      </w:r>
      <w:r>
        <w:rPr>
          <w:rFonts w:eastAsia="仿宋_GB2312"/>
          <w:color w:val="000000"/>
          <w:szCs w:val="32"/>
        </w:rPr>
        <w:t>罚款；医疗机构参与的，</w:t>
      </w:r>
      <w:r>
        <w:rPr>
          <w:rFonts w:eastAsia="仿宋_GB2312"/>
          <w:bCs/>
          <w:color w:val="000000"/>
          <w:kern w:val="0"/>
          <w:szCs w:val="32"/>
        </w:rPr>
        <w:t>由原登记部门吊销该医疗机构的人体器官移植诊疗科目，禁止其10年内从事人体器官获取或者申请从事人体器官移植</w:t>
      </w:r>
      <w:r>
        <w:rPr>
          <w:rFonts w:eastAsia="仿宋_GB2312"/>
          <w:color w:val="000000"/>
          <w:szCs w:val="32"/>
        </w:rPr>
        <w:t>；</w:t>
      </w:r>
      <w:r>
        <w:rPr>
          <w:rFonts w:eastAsia="仿宋_GB2312"/>
          <w:bCs/>
          <w:color w:val="000000"/>
          <w:kern w:val="0"/>
          <w:szCs w:val="32"/>
        </w:rPr>
        <w:t>医务人员</w:t>
      </w:r>
      <w:r>
        <w:rPr>
          <w:rFonts w:hint="eastAsia" w:eastAsia="仿宋_GB2312"/>
          <w:bCs/>
          <w:color w:val="000000"/>
          <w:kern w:val="0"/>
          <w:szCs w:val="32"/>
        </w:rPr>
        <w:t>参与的，</w:t>
      </w:r>
      <w:r>
        <w:rPr>
          <w:rFonts w:eastAsia="仿宋_GB2312"/>
          <w:bCs/>
          <w:color w:val="000000"/>
          <w:kern w:val="0"/>
          <w:szCs w:val="32"/>
        </w:rPr>
        <w:t>由原执业注册部门吊销其执业证书，终身禁止其从事医疗卫生服务</w:t>
      </w:r>
      <w:r>
        <w:rPr>
          <w:rFonts w:hint="eastAsia" w:eastAsia="仿宋_GB2312"/>
          <w:color w:val="000000"/>
          <w:szCs w:val="32"/>
        </w:rPr>
        <w:t>。</w:t>
      </w:r>
    </w:p>
    <w:p w14:paraId="30D569A4">
      <w:pPr>
        <w:tabs>
          <w:tab w:val="left" w:pos="1440"/>
        </w:tabs>
        <w:spacing w:line="600" w:lineRule="exact"/>
        <w:ind w:firstLine="628" w:firstLineChars="200"/>
        <w:rPr>
          <w:rFonts w:hint="eastAsia"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买卖人体器官或从事与买卖人体器官有关活动，交易额在10万元以上的</w:t>
      </w:r>
      <w:r>
        <w:rPr>
          <w:rFonts w:hint="eastAsia" w:eastAsia="仿宋_GB2312"/>
          <w:color w:val="000000"/>
          <w:szCs w:val="32"/>
        </w:rPr>
        <w:t>，或者造成严重危害后果或恶劣社会影响的。</w:t>
      </w:r>
    </w:p>
    <w:p w14:paraId="1FEB3EA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没收违法所得，并处交易额</w:t>
      </w:r>
      <w:r>
        <w:rPr>
          <w:rFonts w:hint="eastAsia" w:eastAsia="仿宋_GB2312"/>
          <w:color w:val="000000"/>
          <w:szCs w:val="32"/>
        </w:rPr>
        <w:t>17</w:t>
      </w:r>
      <w:r>
        <w:rPr>
          <w:rFonts w:eastAsia="仿宋_GB2312"/>
          <w:color w:val="000000"/>
          <w:szCs w:val="32"/>
        </w:rPr>
        <w:t>倍以上</w:t>
      </w:r>
      <w:r>
        <w:rPr>
          <w:rFonts w:hint="eastAsia" w:eastAsia="仿宋_GB2312"/>
          <w:color w:val="000000"/>
          <w:szCs w:val="32"/>
        </w:rPr>
        <w:t>20</w:t>
      </w:r>
      <w:r>
        <w:rPr>
          <w:rFonts w:eastAsia="仿宋_GB2312"/>
          <w:color w:val="000000"/>
          <w:szCs w:val="32"/>
        </w:rPr>
        <w:t>倍以下的罚款；医疗机构参与的，</w:t>
      </w:r>
      <w:r>
        <w:rPr>
          <w:rFonts w:eastAsia="仿宋_GB2312"/>
          <w:bCs/>
          <w:color w:val="000000"/>
          <w:kern w:val="0"/>
          <w:szCs w:val="32"/>
        </w:rPr>
        <w:t>由原登记部门吊销该医疗机构的人体器官移植诊疗科目，禁止其10年内从事人体器官获取或者申请从事人体器官移植</w:t>
      </w:r>
      <w:r>
        <w:rPr>
          <w:rFonts w:eastAsia="仿宋_GB2312"/>
          <w:color w:val="000000"/>
          <w:szCs w:val="32"/>
        </w:rPr>
        <w:t>；</w:t>
      </w:r>
      <w:r>
        <w:rPr>
          <w:rFonts w:eastAsia="仿宋_GB2312"/>
          <w:bCs/>
          <w:color w:val="000000"/>
          <w:kern w:val="0"/>
          <w:szCs w:val="32"/>
        </w:rPr>
        <w:t>医务人员</w:t>
      </w:r>
      <w:r>
        <w:rPr>
          <w:rFonts w:hint="eastAsia" w:eastAsia="仿宋_GB2312"/>
          <w:bCs/>
          <w:color w:val="000000"/>
          <w:kern w:val="0"/>
          <w:szCs w:val="32"/>
        </w:rPr>
        <w:t>参与的，</w:t>
      </w:r>
      <w:r>
        <w:rPr>
          <w:rFonts w:eastAsia="仿宋_GB2312"/>
          <w:bCs/>
          <w:color w:val="000000"/>
          <w:kern w:val="0"/>
          <w:szCs w:val="32"/>
        </w:rPr>
        <w:t>由原执业注册部门吊销其执业证书，终身禁止其从事医疗卫生服务</w:t>
      </w:r>
      <w:r>
        <w:rPr>
          <w:rFonts w:hint="eastAsia" w:eastAsia="仿宋_GB2312"/>
          <w:color w:val="000000"/>
          <w:szCs w:val="32"/>
        </w:rPr>
        <w:t>。</w:t>
      </w:r>
    </w:p>
    <w:p w14:paraId="5C874772">
      <w:pPr>
        <w:tabs>
          <w:tab w:val="right" w:leader="dot" w:pos="8960"/>
        </w:tabs>
        <w:spacing w:line="600" w:lineRule="exact"/>
        <w:jc w:val="center"/>
        <w:rPr>
          <w:rFonts w:eastAsia="黑体"/>
          <w:color w:val="000000"/>
          <w:szCs w:val="32"/>
        </w:rPr>
      </w:pPr>
    </w:p>
    <w:p w14:paraId="1CBD8A77">
      <w:pPr>
        <w:spacing w:line="600" w:lineRule="exact"/>
        <w:jc w:val="center"/>
        <w:outlineLvl w:val="1"/>
        <w:rPr>
          <w:rFonts w:eastAsia="黑体"/>
          <w:color w:val="000000"/>
          <w:szCs w:val="32"/>
        </w:rPr>
      </w:pPr>
      <w:r>
        <w:rPr>
          <w:rFonts w:eastAsia="黑体"/>
          <w:color w:val="000000"/>
          <w:szCs w:val="32"/>
        </w:rPr>
        <w:t>第十</w:t>
      </w:r>
      <w:r>
        <w:rPr>
          <w:rFonts w:hint="eastAsia" w:eastAsia="黑体"/>
          <w:color w:val="000000"/>
          <w:szCs w:val="32"/>
        </w:rPr>
        <w:t>五</w:t>
      </w:r>
      <w:r>
        <w:rPr>
          <w:rFonts w:eastAsia="黑体"/>
          <w:color w:val="000000"/>
          <w:szCs w:val="32"/>
        </w:rPr>
        <w:t>节  《医疗器械监督管理条例》</w:t>
      </w:r>
    </w:p>
    <w:p w14:paraId="7DB86363">
      <w:pPr>
        <w:tabs>
          <w:tab w:val="left" w:pos="1440"/>
        </w:tabs>
        <w:overflowPunct w:val="0"/>
        <w:spacing w:line="600" w:lineRule="exact"/>
        <w:ind w:firstLine="628" w:firstLineChars="200"/>
        <w:rPr>
          <w:rFonts w:eastAsia="仿宋_GB2312"/>
          <w:szCs w:val="32"/>
        </w:rPr>
      </w:pPr>
      <w:r>
        <w:rPr>
          <w:rFonts w:eastAsia="仿宋_GB2312"/>
          <w:szCs w:val="32"/>
        </w:rPr>
        <w:t>（2000年1月4日国务院令第276号公布；2014年2月12日国务院第39次常务会议修订通过；根据2017年5月4日《国务院关于修改〈医疗器械监督管理条例〉的决定》修订；2020年12月21日国务院第119次常务会议修订通过）</w:t>
      </w:r>
    </w:p>
    <w:p w14:paraId="739D57AA">
      <w:pPr>
        <w:tabs>
          <w:tab w:val="left" w:pos="1440"/>
        </w:tabs>
        <w:overflowPunct w:val="0"/>
        <w:spacing w:line="600" w:lineRule="exact"/>
        <w:ind w:firstLine="628" w:firstLineChars="200"/>
        <w:rPr>
          <w:rFonts w:hint="eastAsia" w:ascii="仿宋"/>
          <w:szCs w:val="32"/>
        </w:rPr>
      </w:pPr>
    </w:p>
    <w:p w14:paraId="1672CC3E">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一、违法行为：未经许可擅自配置使用大型医用设备</w:t>
      </w:r>
    </w:p>
    <w:p w14:paraId="1720C653">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《医疗器械监督管理条例》第八十二条</w:t>
      </w:r>
    </w:p>
    <w:p w14:paraId="04B8571D">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14:paraId="13E6A3E5">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71566042">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违法所得不足1万元的。</w:t>
      </w:r>
    </w:p>
    <w:p w14:paraId="44186578">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给予警告，没收违法所得，并处5万元以上10万元以下罚款。</w:t>
      </w:r>
    </w:p>
    <w:p w14:paraId="78518571">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违法所得1万元以上</w:t>
      </w:r>
      <w:r>
        <w:rPr>
          <w:rFonts w:hint="eastAsia" w:eastAsia="仿宋_GB2312"/>
          <w:color w:val="000000"/>
          <w:szCs w:val="32"/>
        </w:rPr>
        <w:t>5</w:t>
      </w:r>
      <w:r>
        <w:rPr>
          <w:rFonts w:eastAsia="仿宋_GB2312"/>
          <w:color w:val="000000"/>
          <w:szCs w:val="32"/>
        </w:rPr>
        <w:t>万元以下的。</w:t>
      </w:r>
    </w:p>
    <w:p w14:paraId="1A694A0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给予警告，没收违法所得，并处违法所得10倍以上15倍以下罚款。</w:t>
      </w:r>
    </w:p>
    <w:p w14:paraId="202B3CBD">
      <w:pPr>
        <w:tabs>
          <w:tab w:val="left" w:pos="1440"/>
        </w:tabs>
        <w:overflowPunct w:val="0"/>
        <w:spacing w:line="600" w:lineRule="exact"/>
        <w:ind w:firstLine="628" w:firstLineChars="200"/>
        <w:rPr>
          <w:rFonts w:eastAsia="仿宋_GB2312"/>
          <w:color w:val="000000"/>
          <w:szCs w:val="32"/>
        </w:rPr>
      </w:pPr>
      <w:r>
        <w:rPr>
          <w:rFonts w:eastAsia="仿宋_GB2312"/>
          <w:b/>
          <w:bCs/>
          <w:color w:val="000000"/>
          <w:szCs w:val="32"/>
        </w:rPr>
        <w:t>3.从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违法所得</w:t>
      </w:r>
      <w:r>
        <w:rPr>
          <w:rFonts w:hint="eastAsia" w:eastAsia="仿宋_GB2312"/>
          <w:color w:val="000000"/>
          <w:szCs w:val="32"/>
        </w:rPr>
        <w:t>5</w:t>
      </w:r>
      <w:r>
        <w:rPr>
          <w:rFonts w:eastAsia="仿宋_GB2312"/>
          <w:color w:val="000000"/>
          <w:szCs w:val="32"/>
        </w:rPr>
        <w:t>万元以上10万元以下的；</w:t>
      </w:r>
      <w:r>
        <w:rPr>
          <w:rFonts w:ascii="仿宋_GB2312" w:hAnsi="仿宋_GB2312" w:eastAsia="仿宋_GB2312" w:cs="仿宋_GB2312"/>
          <w:color w:val="000000"/>
          <w:szCs w:val="32"/>
        </w:rPr>
        <w:t>②</w:t>
      </w:r>
      <w:r>
        <w:rPr>
          <w:rFonts w:eastAsia="仿宋_GB2312"/>
          <w:color w:val="000000"/>
          <w:szCs w:val="32"/>
        </w:rPr>
        <w:t>违法所得超过10万元。</w:t>
      </w:r>
    </w:p>
    <w:p w14:paraId="243179C0">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给予警告，没收违法所得，并处违法所</w:t>
      </w:r>
      <w:r>
        <w:rPr>
          <w:rFonts w:hint="eastAsia" w:eastAsia="仿宋_GB2312"/>
          <w:color w:val="000000"/>
          <w:szCs w:val="32"/>
          <w:lang w:eastAsia="zh-CN"/>
        </w:rPr>
        <w:t>得</w:t>
      </w:r>
      <w:r>
        <w:rPr>
          <w:rFonts w:eastAsia="仿宋_GB2312"/>
          <w:color w:val="000000"/>
          <w:szCs w:val="32"/>
        </w:rPr>
        <w:t>15倍以上20倍以下罚款；</w:t>
      </w:r>
      <w:r>
        <w:rPr>
          <w:rFonts w:ascii="仿宋_GB2312" w:hAnsi="仿宋_GB2312" w:eastAsia="仿宋_GB2312" w:cs="仿宋_GB2312"/>
          <w:color w:val="000000"/>
          <w:szCs w:val="32"/>
        </w:rPr>
        <w:t>②</w:t>
      </w:r>
      <w:r>
        <w:rPr>
          <w:rFonts w:eastAsia="仿宋_GB2312"/>
          <w:color w:val="000000"/>
          <w:szCs w:val="32"/>
        </w:rPr>
        <w:t>给予警告，没收违法所得，并处违法所得20倍以上30倍以下罚款。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w:t>
      </w:r>
    </w:p>
    <w:p w14:paraId="424084B5">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二、违法行为：对重复使用的医疗器械，医疗器械使用单位未按照消毒和管理的规定进行处理</w:t>
      </w:r>
    </w:p>
    <w:p w14:paraId="76201923">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《医疗器械监督管理条例》第九十条第一项</w:t>
      </w:r>
    </w:p>
    <w:p w14:paraId="695E35FC">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w:t>
      </w:r>
    </w:p>
    <w:p w14:paraId="7C73CD1E">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A48FAF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发现违法行为的。</w:t>
      </w:r>
    </w:p>
    <w:p w14:paraId="3695E590">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60AB991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经责令改正，拒不改正的。</w:t>
      </w:r>
    </w:p>
    <w:p w14:paraId="4B09376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处5万元以上10万元以下罚款。</w:t>
      </w:r>
    </w:p>
    <w:p w14:paraId="691DDAF8">
      <w:pPr>
        <w:tabs>
          <w:tab w:val="left" w:pos="1440"/>
        </w:tabs>
        <w:overflowPunct w:val="0"/>
        <w:spacing w:line="600" w:lineRule="exact"/>
        <w:ind w:firstLine="636" w:firstLineChars="200"/>
        <w:rPr>
          <w:rFonts w:eastAsia="仿宋_GB2312"/>
          <w:color w:val="000000"/>
          <w:spacing w:val="-4"/>
          <w:szCs w:val="32"/>
        </w:rPr>
      </w:pPr>
      <w:r>
        <w:rPr>
          <w:rFonts w:eastAsia="仿宋_GB2312"/>
          <w:b/>
          <w:color w:val="000000"/>
          <w:spacing w:val="-4"/>
          <w:szCs w:val="32"/>
        </w:rPr>
        <w:t>3.</w:t>
      </w:r>
      <w:r>
        <w:rPr>
          <w:rFonts w:hint="eastAsia" w:eastAsia="仿宋_GB2312"/>
          <w:b/>
          <w:color w:val="000000"/>
          <w:spacing w:val="-4"/>
          <w:szCs w:val="32"/>
        </w:rPr>
        <w:t>从</w:t>
      </w:r>
      <w:r>
        <w:rPr>
          <w:rFonts w:eastAsia="仿宋_GB2312"/>
          <w:b/>
          <w:color w:val="000000"/>
          <w:spacing w:val="-4"/>
          <w:szCs w:val="32"/>
        </w:rPr>
        <w:t>重情形：</w:t>
      </w:r>
      <w:r>
        <w:rPr>
          <w:rFonts w:eastAsia="仿宋_GB2312"/>
          <w:color w:val="000000"/>
          <w:spacing w:val="-4"/>
          <w:szCs w:val="32"/>
        </w:rPr>
        <w:t>拒不改正，造成患者伤害或造成其他严重后果的。</w:t>
      </w:r>
    </w:p>
    <w:p w14:paraId="33F01906">
      <w:pPr>
        <w:tabs>
          <w:tab w:val="left" w:pos="1440"/>
        </w:tabs>
        <w:overflowPunct w:val="0"/>
        <w:spacing w:line="600" w:lineRule="exact"/>
        <w:ind w:firstLine="628" w:firstLineChars="200"/>
        <w:rPr>
          <w:rFonts w:eastAsia="仿宋_GB2312"/>
          <w:bCs/>
          <w:color w:val="000000"/>
          <w:kern w:val="0"/>
          <w:szCs w:val="32"/>
        </w:rPr>
      </w:pPr>
      <w:r>
        <w:rPr>
          <w:rFonts w:eastAsia="仿宋_GB2312"/>
          <w:b/>
          <w:color w:val="000000"/>
          <w:szCs w:val="32"/>
        </w:rPr>
        <w:t>处罚标准：</w:t>
      </w:r>
      <w:r>
        <w:rPr>
          <w:rFonts w:eastAsia="仿宋_GB2312"/>
          <w:bCs/>
          <w:color w:val="000000"/>
          <w:kern w:val="0"/>
          <w:szCs w:val="32"/>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w:t>
      </w:r>
    </w:p>
    <w:p w14:paraId="60C4DC9D">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三、违法行为：医疗器械使用单位重复使用一次性使用的医疗器械，或者未按照规定销毁使用过的一次性使用的医疗器械</w:t>
      </w:r>
    </w:p>
    <w:p w14:paraId="2729C898">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《医疗器械监督管理条例》第九十条第二项</w:t>
      </w:r>
    </w:p>
    <w:p w14:paraId="761A5B08">
      <w:pPr>
        <w:tabs>
          <w:tab w:val="left" w:pos="1440"/>
        </w:tabs>
        <w:overflowPunct w:val="0"/>
        <w:spacing w:line="600" w:lineRule="exact"/>
        <w:ind w:firstLine="628" w:firstLineChars="200"/>
        <w:rPr>
          <w:rFonts w:eastAsia="仿宋_GB2312"/>
          <w:bCs/>
          <w:color w:val="000000"/>
          <w:spacing w:val="-6"/>
          <w:kern w:val="0"/>
          <w:szCs w:val="32"/>
        </w:rPr>
      </w:pPr>
      <w:r>
        <w:rPr>
          <w:rFonts w:eastAsia="仿宋_GB2312"/>
          <w:bCs/>
          <w:color w:val="000000"/>
          <w:kern w:val="0"/>
          <w:szCs w:val="32"/>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w:t>
      </w:r>
      <w:r>
        <w:rPr>
          <w:rFonts w:eastAsia="仿宋_GB2312"/>
          <w:bCs/>
          <w:color w:val="000000"/>
          <w:spacing w:val="-6"/>
          <w:kern w:val="0"/>
          <w:szCs w:val="32"/>
        </w:rPr>
        <w:t>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w:t>
      </w:r>
    </w:p>
    <w:p w14:paraId="299FC435">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1C486448">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发现违法行为的。</w:t>
      </w:r>
    </w:p>
    <w:p w14:paraId="2A200D9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3D79105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经责令改正，拒不改正的。</w:t>
      </w:r>
    </w:p>
    <w:p w14:paraId="53310B4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 xml:space="preserve">处5万元以上10万元以下罚款。 </w:t>
      </w:r>
    </w:p>
    <w:p w14:paraId="72FF3939">
      <w:pPr>
        <w:tabs>
          <w:tab w:val="left" w:pos="1440"/>
        </w:tabs>
        <w:overflowPunct w:val="0"/>
        <w:spacing w:line="600" w:lineRule="exact"/>
        <w:ind w:firstLine="628" w:firstLineChars="200"/>
        <w:rPr>
          <w:rFonts w:eastAsia="仿宋_GB2312"/>
          <w:color w:val="000000"/>
          <w:spacing w:val="-4"/>
          <w:szCs w:val="32"/>
        </w:rPr>
      </w:pPr>
      <w:r>
        <w:rPr>
          <w:rFonts w:eastAsia="仿宋_GB2312"/>
          <w:b/>
          <w:color w:val="000000"/>
          <w:kern w:val="0"/>
          <w:szCs w:val="32"/>
        </w:rPr>
        <w:t>3</w:t>
      </w:r>
      <w:r>
        <w:rPr>
          <w:rFonts w:eastAsia="仿宋_GB2312"/>
          <w:b/>
          <w:color w:val="000000"/>
          <w:spacing w:val="-4"/>
          <w:szCs w:val="32"/>
        </w:rPr>
        <w:t>.</w:t>
      </w:r>
      <w:r>
        <w:rPr>
          <w:rFonts w:hint="eastAsia" w:eastAsia="仿宋_GB2312"/>
          <w:b/>
          <w:color w:val="000000"/>
          <w:spacing w:val="-4"/>
          <w:szCs w:val="32"/>
        </w:rPr>
        <w:t>从</w:t>
      </w:r>
      <w:r>
        <w:rPr>
          <w:rFonts w:eastAsia="仿宋_GB2312"/>
          <w:b/>
          <w:color w:val="000000"/>
          <w:spacing w:val="-4"/>
          <w:szCs w:val="32"/>
        </w:rPr>
        <w:t>重情形：</w:t>
      </w:r>
      <w:r>
        <w:rPr>
          <w:rFonts w:eastAsia="仿宋_GB2312"/>
          <w:color w:val="000000"/>
          <w:spacing w:val="-4"/>
          <w:szCs w:val="32"/>
        </w:rPr>
        <w:t>拒不改正，造成患者伤害或造成其他严重后果的。</w:t>
      </w:r>
    </w:p>
    <w:p w14:paraId="23843D0A">
      <w:pPr>
        <w:tabs>
          <w:tab w:val="left" w:pos="1440"/>
        </w:tabs>
        <w:overflowPunct w:val="0"/>
        <w:spacing w:line="600" w:lineRule="exact"/>
        <w:ind w:firstLine="628" w:firstLineChars="200"/>
        <w:rPr>
          <w:rFonts w:eastAsia="仿宋_GB2312"/>
          <w:bCs/>
          <w:color w:val="000000"/>
          <w:spacing w:val="-6"/>
          <w:kern w:val="0"/>
          <w:szCs w:val="32"/>
        </w:rPr>
      </w:pPr>
      <w:r>
        <w:rPr>
          <w:rFonts w:eastAsia="仿宋_GB2312"/>
          <w:b/>
          <w:color w:val="000000"/>
          <w:kern w:val="0"/>
          <w:szCs w:val="32"/>
        </w:rPr>
        <w:t>处罚标准：</w:t>
      </w:r>
      <w:r>
        <w:rPr>
          <w:rFonts w:eastAsia="仿宋_GB2312"/>
          <w:bCs/>
          <w:color w:val="000000"/>
          <w:kern w:val="0"/>
          <w:szCs w:val="32"/>
        </w:rPr>
        <w:t>处10万元以上30万元以下罚款，责令暂停相关医疗器械使用活动，直至由原发证部门吊销执业许可证，依法责令相关责</w:t>
      </w:r>
      <w:r>
        <w:rPr>
          <w:rFonts w:eastAsia="仿宋_GB2312"/>
          <w:bCs/>
          <w:color w:val="000000"/>
          <w:spacing w:val="-6"/>
          <w:kern w:val="0"/>
          <w:szCs w:val="32"/>
        </w:rPr>
        <w:t>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w:t>
      </w:r>
    </w:p>
    <w:p w14:paraId="789EDC9B">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四、违法行为：医疗器械使用单位未按照规定将大型医疗器械以及植入和介入类医疗器械的信息记载到病历等相关记录中</w:t>
      </w:r>
    </w:p>
    <w:p w14:paraId="6F534BEE">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《医疗器械监督管理条例》第九十条第三项</w:t>
      </w:r>
    </w:p>
    <w:p w14:paraId="14563441">
      <w:pPr>
        <w:tabs>
          <w:tab w:val="left" w:pos="1440"/>
        </w:tabs>
        <w:overflowPunct w:val="0"/>
        <w:spacing w:line="600" w:lineRule="exact"/>
        <w:ind w:firstLine="628" w:firstLineChars="200"/>
        <w:rPr>
          <w:rFonts w:eastAsia="仿宋_GB2312"/>
          <w:bCs/>
          <w:color w:val="000000"/>
          <w:spacing w:val="-6"/>
          <w:kern w:val="0"/>
          <w:szCs w:val="32"/>
        </w:rPr>
      </w:pPr>
      <w:r>
        <w:rPr>
          <w:rFonts w:eastAsia="仿宋_GB2312"/>
          <w:bCs/>
          <w:color w:val="000000"/>
          <w:kern w:val="0"/>
          <w:szCs w:val="32"/>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w:t>
      </w:r>
      <w:r>
        <w:rPr>
          <w:rFonts w:eastAsia="仿宋_GB2312"/>
          <w:bCs/>
          <w:color w:val="000000"/>
          <w:spacing w:val="-6"/>
          <w:kern w:val="0"/>
          <w:szCs w:val="32"/>
        </w:rPr>
        <w:t>给予处分：（三）医疗器械使用单位未按照规定将大型医疗器械以及植入和介入类医疗器械的信息记载到病历等相关记录中。</w:t>
      </w:r>
    </w:p>
    <w:p w14:paraId="5B4C4727">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D89A4A8">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lang w:eastAsia="zh-CN"/>
        </w:rPr>
        <w:t>从</w:t>
      </w:r>
      <w:r>
        <w:rPr>
          <w:rFonts w:eastAsia="仿宋_GB2312"/>
          <w:b/>
          <w:color w:val="000000"/>
          <w:szCs w:val="32"/>
        </w:rPr>
        <w:t>轻情形：</w:t>
      </w:r>
      <w:r>
        <w:rPr>
          <w:rFonts w:eastAsia="仿宋_GB2312"/>
          <w:color w:val="000000"/>
          <w:szCs w:val="32"/>
        </w:rPr>
        <w:t>发现违法行为的。</w:t>
      </w:r>
    </w:p>
    <w:p w14:paraId="68403E37">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4BCBF888">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经责令改正，拒不改正的。</w:t>
      </w:r>
    </w:p>
    <w:p w14:paraId="08E387A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处5万元以上10万元以下罚款。</w:t>
      </w:r>
    </w:p>
    <w:p w14:paraId="295D7F5C">
      <w:pPr>
        <w:tabs>
          <w:tab w:val="left" w:pos="1440"/>
        </w:tabs>
        <w:overflowPunct w:val="0"/>
        <w:spacing w:line="600" w:lineRule="exact"/>
        <w:ind w:firstLine="628" w:firstLineChars="200"/>
        <w:rPr>
          <w:rFonts w:eastAsia="仿宋_GB2312"/>
          <w:bCs/>
          <w:color w:val="000000"/>
          <w:spacing w:val="-6"/>
          <w:kern w:val="0"/>
          <w:szCs w:val="32"/>
        </w:rPr>
      </w:pPr>
      <w:r>
        <w:rPr>
          <w:rFonts w:eastAsia="仿宋_GB2312"/>
          <w:b/>
          <w:color w:val="000000"/>
          <w:kern w:val="0"/>
          <w:szCs w:val="32"/>
        </w:rPr>
        <w:t>3.</w:t>
      </w:r>
      <w:r>
        <w:rPr>
          <w:rFonts w:hint="eastAsia" w:eastAsia="仿宋_GB2312"/>
          <w:b/>
          <w:color w:val="000000"/>
          <w:kern w:val="0"/>
          <w:szCs w:val="32"/>
        </w:rPr>
        <w:t>从</w:t>
      </w:r>
      <w:r>
        <w:rPr>
          <w:rFonts w:eastAsia="仿宋_GB2312"/>
          <w:b/>
          <w:color w:val="000000"/>
          <w:kern w:val="0"/>
          <w:szCs w:val="32"/>
        </w:rPr>
        <w:t>重情形：</w:t>
      </w:r>
      <w:r>
        <w:rPr>
          <w:rFonts w:eastAsia="仿宋_GB2312"/>
          <w:bCs/>
          <w:color w:val="000000"/>
          <w:spacing w:val="-6"/>
          <w:kern w:val="0"/>
          <w:szCs w:val="32"/>
        </w:rPr>
        <w:t>拒不改正，造成患者伤害或造成其他严重后果的。</w:t>
      </w:r>
    </w:p>
    <w:p w14:paraId="7B5F978C">
      <w:pPr>
        <w:tabs>
          <w:tab w:val="left" w:pos="1440"/>
        </w:tabs>
        <w:overflowPunct w:val="0"/>
        <w:spacing w:line="600" w:lineRule="exact"/>
        <w:ind w:firstLine="628" w:firstLineChars="200"/>
        <w:rPr>
          <w:rFonts w:eastAsia="仿宋_GB2312"/>
          <w:bCs/>
          <w:color w:val="000000"/>
          <w:spacing w:val="-6"/>
          <w:kern w:val="0"/>
          <w:szCs w:val="32"/>
        </w:rPr>
      </w:pPr>
      <w:r>
        <w:rPr>
          <w:rFonts w:eastAsia="仿宋_GB2312"/>
          <w:b/>
          <w:color w:val="000000"/>
          <w:kern w:val="0"/>
          <w:szCs w:val="32"/>
        </w:rPr>
        <w:t>处罚标准：</w:t>
      </w:r>
      <w:r>
        <w:rPr>
          <w:rFonts w:eastAsia="仿宋_GB2312"/>
          <w:bCs/>
          <w:color w:val="000000"/>
          <w:kern w:val="0"/>
          <w:szCs w:val="32"/>
        </w:rPr>
        <w:t>处10万元以上30万元以下罚款，责令暂停相关医疗器械使用活动，直至由原发证部门吊销执业许可证，依法责令相</w:t>
      </w:r>
      <w:r>
        <w:rPr>
          <w:rFonts w:eastAsia="仿宋_GB2312"/>
          <w:bCs/>
          <w:color w:val="000000"/>
          <w:spacing w:val="-6"/>
          <w:kern w:val="0"/>
          <w:szCs w:val="32"/>
        </w:rPr>
        <w:t>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w:t>
      </w:r>
    </w:p>
    <w:p w14:paraId="2BFB5D1D">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五、违法行为：医疗器械使用单位发现使用的医疗器械存在安全隐患未立即停止使用、通知检修，或者继续使用经检修仍不能达到使用安全标准的医疗器械</w:t>
      </w:r>
    </w:p>
    <w:p w14:paraId="37099DEE">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《医疗器械监督管理条例》第九十条第四项</w:t>
      </w:r>
    </w:p>
    <w:p w14:paraId="47132A7F">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w:t>
      </w:r>
    </w:p>
    <w:p w14:paraId="44F15C80">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C1CE4D0">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发现违法行为的。</w:t>
      </w:r>
    </w:p>
    <w:p w14:paraId="115A12B7">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22E760DF">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经责令改正，拒不改正的。</w:t>
      </w:r>
    </w:p>
    <w:p w14:paraId="3F4DF54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处5万元以上10万元以下罚款。</w:t>
      </w:r>
    </w:p>
    <w:p w14:paraId="28F47596">
      <w:pPr>
        <w:tabs>
          <w:tab w:val="left" w:pos="1440"/>
        </w:tabs>
        <w:overflowPunct w:val="0"/>
        <w:spacing w:line="600" w:lineRule="exact"/>
        <w:ind w:firstLine="628" w:firstLineChars="200"/>
        <w:rPr>
          <w:rFonts w:eastAsia="仿宋_GB2312"/>
          <w:bCs/>
          <w:color w:val="000000"/>
          <w:spacing w:val="-6"/>
          <w:kern w:val="0"/>
          <w:szCs w:val="32"/>
        </w:rPr>
      </w:pPr>
      <w:r>
        <w:rPr>
          <w:rFonts w:eastAsia="仿宋_GB2312"/>
          <w:b/>
          <w:color w:val="000000"/>
          <w:kern w:val="0"/>
          <w:szCs w:val="32"/>
        </w:rPr>
        <w:t>3.</w:t>
      </w:r>
      <w:r>
        <w:rPr>
          <w:rFonts w:hint="eastAsia" w:eastAsia="仿宋_GB2312"/>
          <w:b/>
          <w:color w:val="000000"/>
          <w:kern w:val="0"/>
          <w:szCs w:val="32"/>
        </w:rPr>
        <w:t>从</w:t>
      </w:r>
      <w:r>
        <w:rPr>
          <w:rFonts w:eastAsia="仿宋_GB2312"/>
          <w:b/>
          <w:color w:val="000000"/>
          <w:kern w:val="0"/>
          <w:szCs w:val="32"/>
        </w:rPr>
        <w:t>重情形：</w:t>
      </w:r>
      <w:r>
        <w:rPr>
          <w:rFonts w:eastAsia="仿宋_GB2312"/>
          <w:bCs/>
          <w:color w:val="000000"/>
          <w:spacing w:val="-6"/>
          <w:kern w:val="0"/>
          <w:szCs w:val="32"/>
        </w:rPr>
        <w:t>拒不改正，造成患者伤害或造成其他严重后果的。</w:t>
      </w:r>
    </w:p>
    <w:p w14:paraId="4285B0B4">
      <w:pPr>
        <w:tabs>
          <w:tab w:val="left" w:pos="1440"/>
        </w:tabs>
        <w:overflowPunct w:val="0"/>
        <w:spacing w:line="600" w:lineRule="exact"/>
        <w:ind w:firstLine="628" w:firstLineChars="200"/>
        <w:rPr>
          <w:rFonts w:eastAsia="仿宋_GB2312"/>
          <w:bCs/>
          <w:color w:val="000000"/>
          <w:kern w:val="0"/>
          <w:szCs w:val="32"/>
        </w:rPr>
      </w:pPr>
      <w:r>
        <w:rPr>
          <w:rFonts w:eastAsia="仿宋_GB2312"/>
          <w:b/>
          <w:color w:val="000000"/>
          <w:kern w:val="0"/>
          <w:szCs w:val="32"/>
        </w:rPr>
        <w:t>处罚标准：</w:t>
      </w:r>
      <w:r>
        <w:rPr>
          <w:rFonts w:eastAsia="仿宋_GB2312"/>
          <w:bCs/>
          <w:color w:val="000000"/>
          <w:kern w:val="0"/>
          <w:szCs w:val="32"/>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w:t>
      </w:r>
      <w:r>
        <w:rPr>
          <w:rFonts w:eastAsia="仿宋_GB2312"/>
          <w:bCs/>
          <w:color w:val="000000"/>
          <w:spacing w:val="-6"/>
          <w:kern w:val="0"/>
          <w:szCs w:val="32"/>
        </w:rPr>
        <w:t>负责的主管人员和其他责任人员，没收违法行为发生期间自本单位所获收入，并处所获收入30%</w:t>
      </w:r>
      <w:r>
        <w:rPr>
          <w:rFonts w:eastAsia="仿宋_GB2312"/>
          <w:bCs/>
          <w:color w:val="000000"/>
          <w:kern w:val="0"/>
          <w:szCs w:val="32"/>
        </w:rPr>
        <w:t>以上3倍以下罚款。</w:t>
      </w:r>
    </w:p>
    <w:p w14:paraId="44E557B4">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六、违法行为：医疗器械使用单位违规使用大型医用设备，不能保障医疗质量安全</w:t>
      </w:r>
    </w:p>
    <w:p w14:paraId="7D9F1E90">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《医疗器械监督管理条例》第九十条第五项</w:t>
      </w:r>
    </w:p>
    <w:p w14:paraId="714BA7B6">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w:t>
      </w:r>
    </w:p>
    <w:p w14:paraId="7DF08FDD">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1156DC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发现违法行为的。</w:t>
      </w:r>
    </w:p>
    <w:p w14:paraId="4B8D0AE7">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645147D0">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经责令改正，拒不改正的。</w:t>
      </w:r>
    </w:p>
    <w:p w14:paraId="6FD43AC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处5万元以上10万元以下罚款。</w:t>
      </w:r>
    </w:p>
    <w:p w14:paraId="06FF6503">
      <w:pPr>
        <w:tabs>
          <w:tab w:val="left" w:pos="1440"/>
        </w:tabs>
        <w:overflowPunct w:val="0"/>
        <w:spacing w:line="600" w:lineRule="exact"/>
        <w:ind w:firstLine="628" w:firstLineChars="200"/>
        <w:rPr>
          <w:rFonts w:eastAsia="仿宋_GB2312"/>
          <w:bCs/>
          <w:color w:val="000000"/>
          <w:spacing w:val="-6"/>
          <w:kern w:val="0"/>
          <w:szCs w:val="32"/>
        </w:rPr>
      </w:pPr>
      <w:r>
        <w:rPr>
          <w:rFonts w:eastAsia="仿宋_GB2312"/>
          <w:b/>
          <w:color w:val="000000"/>
          <w:kern w:val="0"/>
          <w:szCs w:val="32"/>
        </w:rPr>
        <w:t>3.</w:t>
      </w:r>
      <w:r>
        <w:rPr>
          <w:rFonts w:hint="eastAsia" w:eastAsia="仿宋_GB2312"/>
          <w:b/>
          <w:color w:val="000000"/>
          <w:kern w:val="0"/>
          <w:szCs w:val="32"/>
        </w:rPr>
        <w:t>从</w:t>
      </w:r>
      <w:r>
        <w:rPr>
          <w:rFonts w:eastAsia="仿宋_GB2312"/>
          <w:b/>
          <w:color w:val="000000"/>
          <w:kern w:val="0"/>
          <w:szCs w:val="32"/>
        </w:rPr>
        <w:t>重情形：</w:t>
      </w:r>
      <w:r>
        <w:rPr>
          <w:rFonts w:eastAsia="仿宋_GB2312"/>
          <w:bCs/>
          <w:color w:val="000000"/>
          <w:spacing w:val="-6"/>
          <w:kern w:val="0"/>
          <w:szCs w:val="32"/>
        </w:rPr>
        <w:t>拒不改正，造成患者伤害或造成其他严重后果的。</w:t>
      </w:r>
    </w:p>
    <w:p w14:paraId="1FA0F002">
      <w:pPr>
        <w:tabs>
          <w:tab w:val="left" w:pos="1440"/>
        </w:tabs>
        <w:overflowPunct w:val="0"/>
        <w:spacing w:line="600" w:lineRule="exact"/>
        <w:ind w:firstLine="628" w:firstLineChars="200"/>
        <w:rPr>
          <w:rFonts w:eastAsia="仿宋_GB2312"/>
          <w:bCs/>
          <w:color w:val="000000"/>
          <w:spacing w:val="-6"/>
          <w:kern w:val="0"/>
          <w:szCs w:val="32"/>
        </w:rPr>
      </w:pPr>
      <w:r>
        <w:rPr>
          <w:rFonts w:eastAsia="仿宋_GB2312"/>
          <w:b/>
          <w:color w:val="000000"/>
          <w:kern w:val="0"/>
          <w:szCs w:val="32"/>
        </w:rPr>
        <w:t>处罚标准：</w:t>
      </w:r>
      <w:r>
        <w:rPr>
          <w:rFonts w:eastAsia="仿宋_GB2312"/>
          <w:bCs/>
          <w:color w:val="000000"/>
          <w:kern w:val="0"/>
          <w:szCs w:val="32"/>
        </w:rPr>
        <w:t>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w:t>
      </w:r>
      <w:r>
        <w:rPr>
          <w:rFonts w:eastAsia="仿宋_GB2312"/>
          <w:bCs/>
          <w:color w:val="000000"/>
          <w:spacing w:val="-6"/>
          <w:kern w:val="0"/>
          <w:szCs w:val="32"/>
        </w:rPr>
        <w:t>、直接负责的主管人员和其他责任人员，没收违法行为发生期间自本单位所获收入，并处所获收入30%以上3倍以下罚款。</w:t>
      </w:r>
    </w:p>
    <w:p w14:paraId="3B0E74DE">
      <w:pPr>
        <w:tabs>
          <w:tab w:val="left" w:pos="1440"/>
        </w:tabs>
        <w:spacing w:line="600" w:lineRule="exact"/>
        <w:jc w:val="center"/>
        <w:rPr>
          <w:rFonts w:eastAsia="黑体"/>
          <w:color w:val="000000"/>
          <w:szCs w:val="32"/>
        </w:rPr>
      </w:pPr>
    </w:p>
    <w:p w14:paraId="47931404">
      <w:pPr>
        <w:spacing w:line="600" w:lineRule="exact"/>
        <w:jc w:val="center"/>
        <w:outlineLvl w:val="1"/>
        <w:rPr>
          <w:rFonts w:eastAsia="黑体"/>
          <w:color w:val="000000"/>
          <w:szCs w:val="32"/>
        </w:rPr>
      </w:pPr>
      <w:r>
        <w:rPr>
          <w:rFonts w:eastAsia="黑体"/>
          <w:color w:val="000000"/>
          <w:szCs w:val="32"/>
        </w:rPr>
        <w:t>第十</w:t>
      </w:r>
      <w:r>
        <w:rPr>
          <w:rFonts w:hint="eastAsia" w:eastAsia="黑体"/>
          <w:color w:val="000000"/>
          <w:szCs w:val="32"/>
        </w:rPr>
        <w:t>六</w:t>
      </w:r>
      <w:r>
        <w:rPr>
          <w:rFonts w:eastAsia="黑体"/>
          <w:color w:val="000000"/>
          <w:szCs w:val="32"/>
        </w:rPr>
        <w:t>节  《麻醉药品和精神药品管理条例》</w:t>
      </w:r>
    </w:p>
    <w:p w14:paraId="15A2D156">
      <w:pPr>
        <w:pStyle w:val="7"/>
        <w:widowControl w:val="0"/>
        <w:shd w:val="clear" w:color="auto" w:fill="FFFFFF"/>
        <w:spacing w:before="0" w:beforeAutospacing="0" w:after="0" w:afterAutospacing="0" w:line="600" w:lineRule="exact"/>
        <w:ind w:firstLine="628"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（2005年8月3日国务院令第442号公布；根据2013年12月7日《国务院关于修改部分行政法规的决定》第一次修订；根据2016年2月6日《国务院关于修改部分行政法规的决定》第二次修订）</w:t>
      </w:r>
    </w:p>
    <w:p w14:paraId="2CA6946B">
      <w:pPr>
        <w:tabs>
          <w:tab w:val="left" w:pos="1440"/>
        </w:tabs>
        <w:spacing w:line="600" w:lineRule="exact"/>
        <w:rPr>
          <w:rFonts w:eastAsia="黑体"/>
          <w:color w:val="000000"/>
          <w:szCs w:val="32"/>
        </w:rPr>
      </w:pPr>
    </w:p>
    <w:p w14:paraId="0D833100">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一、违法行为：未依照规定购买、储存麻醉药品和第一类精神药品</w:t>
      </w:r>
    </w:p>
    <w:p w14:paraId="23FAE22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《麻醉药品和精神药品管理条例》第七十二条第一项</w:t>
      </w:r>
    </w:p>
    <w:p w14:paraId="6740D3E8">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一）未依照规定购买、储存麻醉药品和第一类精神药品的。</w:t>
      </w:r>
    </w:p>
    <w:p w14:paraId="33C083AA">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48C45C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0D9FDA3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267F6FF5">
      <w:pPr>
        <w:tabs>
          <w:tab w:val="left" w:pos="1440"/>
        </w:tabs>
        <w:spacing w:line="600" w:lineRule="exact"/>
        <w:ind w:firstLine="628" w:firstLineChars="200"/>
        <w:rPr>
          <w:rFonts w:eastAsia="仿宋_GB2312"/>
          <w:bCs/>
          <w:color w:val="000000"/>
          <w:spacing w:val="-6"/>
          <w:kern w:val="0"/>
          <w:szCs w:val="32"/>
        </w:rPr>
      </w:pPr>
      <w:r>
        <w:rPr>
          <w:rFonts w:eastAsia="仿宋_GB2312"/>
          <w:b/>
          <w:color w:val="000000"/>
          <w:szCs w:val="32"/>
        </w:rPr>
        <w:t>2.一般情形：</w:t>
      </w:r>
      <w:r>
        <w:rPr>
          <w:rFonts w:hint="eastAsia" w:eastAsia="仿宋_GB2312"/>
          <w:bCs/>
          <w:color w:val="000000"/>
          <w:spacing w:val="-6"/>
          <w:kern w:val="0"/>
          <w:szCs w:val="32"/>
        </w:rPr>
        <w:t>①</w:t>
      </w:r>
      <w:r>
        <w:rPr>
          <w:rFonts w:eastAsia="仿宋_GB2312"/>
          <w:bCs/>
          <w:color w:val="000000"/>
          <w:spacing w:val="-6"/>
          <w:kern w:val="0"/>
          <w:szCs w:val="32"/>
        </w:rPr>
        <w:t>逾期不改正，且未依照规定购买、储存5次以下的</w:t>
      </w:r>
      <w:r>
        <w:rPr>
          <w:rFonts w:hint="eastAsia" w:eastAsia="仿宋_GB2312"/>
          <w:bCs/>
          <w:color w:val="000000"/>
          <w:spacing w:val="-6"/>
          <w:kern w:val="0"/>
          <w:szCs w:val="32"/>
        </w:rPr>
        <w:t>；</w:t>
      </w:r>
      <w:r>
        <w:rPr>
          <w:rFonts w:hint="eastAsia" w:ascii="宋体" w:hAnsi="宋体" w:cs="宋体"/>
          <w:bCs/>
          <w:color w:val="000000"/>
          <w:spacing w:val="-6"/>
          <w:kern w:val="0"/>
          <w:szCs w:val="32"/>
        </w:rPr>
        <w:t>②</w:t>
      </w:r>
      <w:r>
        <w:rPr>
          <w:rFonts w:eastAsia="仿宋_GB2312"/>
          <w:bCs/>
          <w:color w:val="000000"/>
          <w:spacing w:val="-6"/>
          <w:kern w:val="0"/>
          <w:szCs w:val="32"/>
        </w:rPr>
        <w:t>逾期不改正，且未依照规定购买、储存超过5次以上的。</w:t>
      </w:r>
    </w:p>
    <w:p w14:paraId="34DA5E1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bCs/>
          <w:color w:val="000000"/>
          <w:kern w:val="0"/>
          <w:szCs w:val="32"/>
        </w:rPr>
        <w:t>①</w:t>
      </w:r>
      <w:r>
        <w:rPr>
          <w:rFonts w:eastAsia="仿宋_GB2312"/>
          <w:color w:val="000000"/>
          <w:szCs w:val="32"/>
        </w:rPr>
        <w:t>处5000元以上8000元以下的罚款</w:t>
      </w:r>
      <w:r>
        <w:rPr>
          <w:rFonts w:hint="eastAsia" w:eastAsia="仿宋_GB2312"/>
          <w:color w:val="000000"/>
          <w:szCs w:val="32"/>
        </w:rPr>
        <w:t>；</w:t>
      </w:r>
      <w:r>
        <w:rPr>
          <w:rFonts w:ascii="仿宋_GB2312" w:hAnsi="仿宋_GB2312" w:eastAsia="仿宋_GB2312" w:cs="仿宋_GB2312"/>
          <w:bCs/>
          <w:color w:val="000000"/>
          <w:kern w:val="0"/>
          <w:szCs w:val="32"/>
        </w:rPr>
        <w:t>②</w:t>
      </w:r>
      <w:r>
        <w:rPr>
          <w:rFonts w:eastAsia="仿宋_GB2312"/>
          <w:color w:val="000000"/>
          <w:szCs w:val="32"/>
        </w:rPr>
        <w:t>处8000元以上1万元以下的罚款。</w:t>
      </w:r>
    </w:p>
    <w:p w14:paraId="7D7987CC">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曾因同种违法行为受到过罚款行政处罚的，或者其他严重情节的。</w:t>
      </w:r>
    </w:p>
    <w:p w14:paraId="427DE2F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吊销印鉴卡。</w:t>
      </w:r>
    </w:p>
    <w:p w14:paraId="2F9A2D31">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二、违法行为：未依照规定保存麻醉药品和精神药品专用处方，或者未依照规定进行处方专册登记</w:t>
      </w:r>
    </w:p>
    <w:p w14:paraId="4FC985F6">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《麻醉药品和精神药品管理条例》第七十二条第二项</w:t>
      </w:r>
    </w:p>
    <w:p w14:paraId="1DEB9C38">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二）未依照规定保存麻醉药品和精神药品专用处方，或者未依照规定进行处方专册登记的。</w:t>
      </w:r>
    </w:p>
    <w:p w14:paraId="714C819B">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630D4945">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66379A7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19A027E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逾期不改正，且未按规定保存或未按规定登记的处方5份以下的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逾期不改正，且未按规定保存或未按规定登记的处方5份以上的。</w:t>
      </w:r>
    </w:p>
    <w:p w14:paraId="230E498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处5000元以上8000元以下的罚款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处8000元以上1万元以下的罚款。</w:t>
      </w:r>
    </w:p>
    <w:p w14:paraId="7DCF409C">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曾因同种违法行为受到过罚款行政处罚的，或者其他严重情节的。</w:t>
      </w:r>
    </w:p>
    <w:p w14:paraId="31C1328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吊销印鉴卡。</w:t>
      </w:r>
    </w:p>
    <w:p w14:paraId="2962CD2B">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三、违法行为：未依照规定报告麻醉药品和精神药品的进货、库存、使用数量</w:t>
      </w:r>
    </w:p>
    <w:p w14:paraId="1BF6319A">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《麻醉药品和精神药品管理条例》第七十二条第三项</w:t>
      </w:r>
    </w:p>
    <w:p w14:paraId="6540B39C">
      <w:pPr>
        <w:tabs>
          <w:tab w:val="left" w:pos="1440"/>
        </w:tabs>
        <w:spacing w:line="600" w:lineRule="exact"/>
        <w:ind w:firstLine="628" w:firstLineChars="200"/>
        <w:rPr>
          <w:rFonts w:eastAsia="仿宋_GB2312"/>
          <w:color w:val="000000"/>
          <w:szCs w:val="32"/>
        </w:rPr>
      </w:pPr>
      <w:r>
        <w:rPr>
          <w:rFonts w:eastAsia="仿宋_GB2312"/>
          <w:color w:val="000000"/>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三）未依照规定报告麻醉药品和精神药品的进货、库存、使用数量的。</w:t>
      </w:r>
    </w:p>
    <w:p w14:paraId="059E70D2">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2D8058E">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5F2B235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21A2F28C">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逾期不改正，且未按规定报告5次以下的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逾期不改正，且未按规定报告5次以上的。</w:t>
      </w:r>
    </w:p>
    <w:p w14:paraId="1BB66BB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处5000元以上8000元以下的罚款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处8000元以上1万元以下的罚款。</w:t>
      </w:r>
    </w:p>
    <w:p w14:paraId="2F9FE5A2">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曾因同种违法行为受到过罚款行政处罚的，或者其他严重情节的。</w:t>
      </w:r>
    </w:p>
    <w:p w14:paraId="6906D32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吊销印鉴卡。</w:t>
      </w:r>
    </w:p>
    <w:p w14:paraId="4B5596D4">
      <w:pPr>
        <w:tabs>
          <w:tab w:val="left" w:pos="1440"/>
        </w:tabs>
        <w:spacing w:line="600" w:lineRule="exact"/>
        <w:ind w:firstLine="628" w:firstLineChars="200"/>
        <w:rPr>
          <w:rFonts w:hint="eastAsia" w:ascii="楷体_GB2312" w:hAnsi="楷体_GB2312" w:eastAsia="楷体_GB2312" w:cs="楷体_GB2312"/>
          <w:bCs/>
          <w:color w:val="000000"/>
          <w:spacing w:val="-6"/>
          <w:kern w:val="0"/>
          <w:szCs w:val="32"/>
        </w:rPr>
      </w:pPr>
      <w:r>
        <w:rPr>
          <w:rFonts w:hint="eastAsia" w:ascii="楷体_GB2312" w:hAnsi="楷体_GB2312" w:eastAsia="楷体_GB2312" w:cs="楷体_GB2312"/>
          <w:bCs/>
          <w:color w:val="000000"/>
          <w:spacing w:val="-6"/>
          <w:kern w:val="0"/>
          <w:szCs w:val="32"/>
        </w:rPr>
        <w:t>四、违法行为：紧急借用麻醉药品和第一类精神药品后未备案</w:t>
      </w:r>
    </w:p>
    <w:p w14:paraId="583F0B0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《麻醉药品和精神药品管理条例》第七十二条第四项</w:t>
      </w:r>
    </w:p>
    <w:p w14:paraId="2527B967">
      <w:pPr>
        <w:tabs>
          <w:tab w:val="left" w:pos="1440"/>
        </w:tabs>
        <w:spacing w:line="600" w:lineRule="exact"/>
        <w:ind w:firstLine="628" w:firstLineChars="200"/>
        <w:rPr>
          <w:rFonts w:eastAsia="仿宋_GB2312"/>
          <w:color w:val="000000"/>
          <w:szCs w:val="32"/>
        </w:rPr>
      </w:pPr>
      <w:r>
        <w:rPr>
          <w:rFonts w:eastAsia="仿宋_GB2312"/>
          <w:bCs/>
          <w:color w:val="000000"/>
          <w:kern w:val="0"/>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四）紧急借用麻醉药品和第一类精神药品后未备案的。</w:t>
      </w:r>
    </w:p>
    <w:p w14:paraId="41EAF064">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2766A40">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lang w:eastAsia="zh-CN"/>
        </w:rPr>
        <w:t>从</w:t>
      </w:r>
      <w:r>
        <w:rPr>
          <w:rFonts w:eastAsia="仿宋_GB2312"/>
          <w:b/>
          <w:color w:val="000000"/>
          <w:szCs w:val="32"/>
        </w:rPr>
        <w:t>轻情形：</w:t>
      </w:r>
      <w:r>
        <w:rPr>
          <w:rFonts w:eastAsia="仿宋_GB2312"/>
          <w:color w:val="000000"/>
          <w:szCs w:val="32"/>
        </w:rPr>
        <w:t>首次发现的。</w:t>
      </w:r>
    </w:p>
    <w:p w14:paraId="330FE8F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2EA183F3">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逾期不改正，且未按规定备案5次以下的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逾期不改正，且未按规定备案5次以上的。</w:t>
      </w:r>
    </w:p>
    <w:p w14:paraId="2F3AFA5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处5000元以上8000元以下的罚款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处8000元以上1万元以下的罚款。</w:t>
      </w:r>
    </w:p>
    <w:p w14:paraId="47AE82E5">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曾因同种违法行为受到过罚款行政处罚的，或者其他严重情节的。</w:t>
      </w:r>
    </w:p>
    <w:p w14:paraId="6FC7774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吊销印鉴卡。</w:t>
      </w:r>
    </w:p>
    <w:p w14:paraId="2D71C798">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五、违法行为：未依照规定销毁麻醉药品和精神药品</w:t>
      </w:r>
    </w:p>
    <w:p w14:paraId="5FDB3B5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《麻醉药品和精神药品管理条例》第七十二条第五项</w:t>
      </w:r>
    </w:p>
    <w:p w14:paraId="06D0E3DA">
      <w:pPr>
        <w:tabs>
          <w:tab w:val="left" w:pos="1440"/>
        </w:tabs>
        <w:spacing w:line="600" w:lineRule="exact"/>
        <w:ind w:firstLine="628" w:firstLineChars="200"/>
        <w:rPr>
          <w:rFonts w:eastAsia="仿宋_GB2312"/>
          <w:color w:val="000000"/>
          <w:szCs w:val="32"/>
        </w:rPr>
      </w:pPr>
      <w:r>
        <w:rPr>
          <w:rFonts w:eastAsia="仿宋_GB2312"/>
          <w:color w:val="000000"/>
          <w:szCs w:val="32"/>
        </w:rPr>
        <w:t>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五）未依照规定销毁麻醉药品和精神药品的。</w:t>
      </w:r>
    </w:p>
    <w:p w14:paraId="4F4AAD73">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5CB9ABE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357810E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4E684CD6">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逾期不改正，且未按规定销毁5批次以下的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逾期不改正，且未按规定销毁5批次以上的。</w:t>
      </w:r>
    </w:p>
    <w:p w14:paraId="7A19C8F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处5000元以上8000元以下的罚款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处8000元以上1万元以下的罚款。</w:t>
      </w:r>
    </w:p>
    <w:p w14:paraId="427CFBF6">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曾因同种违法行为受到过罚款行政处罚的，或者其他严重情节的。</w:t>
      </w:r>
    </w:p>
    <w:p w14:paraId="42BDBCF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吊销印鉴卡。</w:t>
      </w:r>
    </w:p>
    <w:p w14:paraId="52D8AD61">
      <w:pPr>
        <w:tabs>
          <w:tab w:val="left" w:pos="1440"/>
        </w:tabs>
        <w:spacing w:line="600" w:lineRule="exact"/>
        <w:ind w:firstLine="628" w:firstLineChars="200"/>
        <w:rPr>
          <w:rFonts w:eastAsia="楷体_GB2312"/>
          <w:color w:val="000000"/>
          <w:szCs w:val="32"/>
        </w:rPr>
      </w:pPr>
      <w:r>
        <w:rPr>
          <w:rFonts w:eastAsia="楷体_GB2312"/>
          <w:color w:val="000000"/>
          <w:szCs w:val="32"/>
        </w:rPr>
        <w:t>六、违法行为：发生麻醉药品和精神药品被盗、被抢、丢失案件的单位，违反本条例的规定未采取必要的控制措施或者未依照本条例的规定报告</w:t>
      </w:r>
    </w:p>
    <w:p w14:paraId="3F75C47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《麻醉药品和精神药品管理条例》第八十条</w:t>
      </w:r>
    </w:p>
    <w:p w14:paraId="2A93FFF6">
      <w:pPr>
        <w:tabs>
          <w:tab w:val="left" w:pos="1440"/>
        </w:tabs>
        <w:spacing w:line="600" w:lineRule="exact"/>
        <w:ind w:firstLine="628" w:firstLineChars="200"/>
        <w:rPr>
          <w:rFonts w:eastAsia="楷体_GB2312"/>
          <w:color w:val="000000"/>
          <w:szCs w:val="32"/>
        </w:rPr>
      </w:pPr>
      <w:r>
        <w:rPr>
          <w:rFonts w:eastAsia="仿宋_GB2312"/>
          <w:bCs/>
          <w:color w:val="000000"/>
          <w:kern w:val="0"/>
          <w:szCs w:val="32"/>
        </w:rPr>
        <w:t>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p w14:paraId="20654709">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6DF9E6C">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发生麻醉药品和精神药品被盗、被抢、丢失案件，医疗机构违反规定既未采取必要的控制措施也未依照规定报告，但未造成危害后果的。</w:t>
      </w:r>
    </w:p>
    <w:p w14:paraId="715EC54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6978E3EF">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发生麻醉药品和精神药品被盗、被抢、丢失案件，医疗机构违反规定未采取必要的控制措施或者未依照规定报告，造成一定危害后果的。</w:t>
      </w:r>
    </w:p>
    <w:p w14:paraId="11AD35B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警告，并处5000元以上8000元以下的罚款。</w:t>
      </w:r>
    </w:p>
    <w:p w14:paraId="55B5B27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发生麻醉药品和精神药品被盗、被抢、丢失案件，医疗机构违反规定未采取必要的控制措施或者未依照规定报告，造成严重伤害后果或恶劣社会影响的。</w:t>
      </w:r>
    </w:p>
    <w:p w14:paraId="76CA1B6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警告，并处8000元以上1万元以下的罚款。</w:t>
      </w:r>
    </w:p>
    <w:p w14:paraId="410E1160">
      <w:pPr>
        <w:tabs>
          <w:tab w:val="left" w:pos="1440"/>
        </w:tabs>
        <w:spacing w:line="600" w:lineRule="exact"/>
        <w:jc w:val="center"/>
        <w:rPr>
          <w:rFonts w:eastAsia="黑体"/>
          <w:color w:val="000000"/>
          <w:szCs w:val="32"/>
        </w:rPr>
      </w:pPr>
    </w:p>
    <w:p w14:paraId="05E9C0A0">
      <w:pPr>
        <w:spacing w:line="600" w:lineRule="exact"/>
        <w:jc w:val="center"/>
        <w:outlineLvl w:val="1"/>
        <w:rPr>
          <w:rFonts w:eastAsia="黑体"/>
          <w:color w:val="000000"/>
          <w:szCs w:val="32"/>
        </w:rPr>
      </w:pPr>
      <w:r>
        <w:rPr>
          <w:rFonts w:eastAsia="黑体"/>
          <w:color w:val="000000"/>
          <w:szCs w:val="32"/>
        </w:rPr>
        <w:t>第十</w:t>
      </w:r>
      <w:r>
        <w:rPr>
          <w:rFonts w:hint="eastAsia" w:eastAsia="黑体"/>
          <w:color w:val="000000"/>
          <w:szCs w:val="32"/>
        </w:rPr>
        <w:t>七</w:t>
      </w:r>
      <w:r>
        <w:rPr>
          <w:rFonts w:eastAsia="黑体"/>
          <w:color w:val="000000"/>
          <w:szCs w:val="32"/>
        </w:rPr>
        <w:t xml:space="preserve">节  </w:t>
      </w:r>
      <w:r>
        <w:rPr>
          <w:rFonts w:hint="eastAsia" w:eastAsia="黑体"/>
          <w:color w:val="000000"/>
          <w:szCs w:val="32"/>
        </w:rPr>
        <w:t>《</w:t>
      </w:r>
      <w:r>
        <w:rPr>
          <w:rFonts w:eastAsia="黑体"/>
          <w:color w:val="000000"/>
          <w:szCs w:val="32"/>
        </w:rPr>
        <w:t>抗菌药物临床应用管理办法</w:t>
      </w:r>
      <w:r>
        <w:rPr>
          <w:rFonts w:hint="eastAsia" w:eastAsia="黑体"/>
          <w:color w:val="000000"/>
          <w:szCs w:val="32"/>
        </w:rPr>
        <w:t>》</w:t>
      </w:r>
    </w:p>
    <w:p w14:paraId="195EAF0A">
      <w:pPr>
        <w:spacing w:line="600" w:lineRule="exact"/>
        <w:ind w:firstLine="628" w:firstLineChars="200"/>
        <w:jc w:val="left"/>
        <w:rPr>
          <w:rFonts w:eastAsia="仿宋_GB2312"/>
          <w:szCs w:val="32"/>
        </w:rPr>
      </w:pPr>
      <w:r>
        <w:rPr>
          <w:rFonts w:eastAsia="仿宋_GB2312"/>
          <w:szCs w:val="32"/>
        </w:rPr>
        <w:t>（2012年4月24日卫生部令第84号发布，自2012年8月1日起施行）</w:t>
      </w:r>
    </w:p>
    <w:p w14:paraId="29953A69">
      <w:pPr>
        <w:tabs>
          <w:tab w:val="left" w:pos="1440"/>
        </w:tabs>
        <w:spacing w:line="600" w:lineRule="exact"/>
        <w:rPr>
          <w:rFonts w:eastAsia="黑体"/>
          <w:color w:val="000000"/>
          <w:szCs w:val="32"/>
        </w:rPr>
      </w:pPr>
    </w:p>
    <w:p w14:paraId="513ED0D4">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一、违法行为：使用未取得抗菌药物处方权的医师或者使用被取消抗菌药物处方权的医师开具抗菌药物处方</w:t>
      </w:r>
    </w:p>
    <w:p w14:paraId="0E61ED7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《抗菌药物临床应用管理办法》第五十条第一项</w:t>
      </w:r>
    </w:p>
    <w:p w14:paraId="0FE791B8">
      <w:pPr>
        <w:tabs>
          <w:tab w:val="left" w:pos="1440"/>
        </w:tabs>
        <w:spacing w:line="600" w:lineRule="exact"/>
        <w:ind w:firstLine="628" w:firstLineChars="200"/>
        <w:rPr>
          <w:rFonts w:eastAsia="仿宋_GB2312"/>
          <w:color w:val="000000"/>
          <w:szCs w:val="32"/>
        </w:rPr>
      </w:pPr>
      <w:r>
        <w:rPr>
          <w:rFonts w:eastAsia="仿宋_GB2312"/>
          <w:color w:val="000000"/>
          <w:szCs w:val="32"/>
        </w:rPr>
        <w:t>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w:t>
      </w:r>
    </w:p>
    <w:p w14:paraId="514A4734">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0C10241">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开具抗菌药物处方不足10张或有1至2名医师开具抗菌药物</w:t>
      </w:r>
      <w:r>
        <w:rPr>
          <w:rFonts w:hint="eastAsia" w:eastAsia="仿宋_GB2312"/>
          <w:color w:val="000000"/>
          <w:szCs w:val="32"/>
          <w:lang w:eastAsia="zh-CN"/>
        </w:rPr>
        <w:t>处方</w:t>
      </w:r>
      <w:r>
        <w:rPr>
          <w:rFonts w:eastAsia="仿宋_GB2312"/>
          <w:color w:val="000000"/>
          <w:szCs w:val="32"/>
        </w:rPr>
        <w:t>。</w:t>
      </w:r>
    </w:p>
    <w:p w14:paraId="7CFA2B5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给予警告，并可处1万元以下罚款。</w:t>
      </w:r>
    </w:p>
    <w:p w14:paraId="6E30CA9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开具抗菌药物处方10至20张或有3至4名医师开具抗菌药物</w:t>
      </w:r>
      <w:r>
        <w:rPr>
          <w:rFonts w:hint="eastAsia" w:eastAsia="仿宋_GB2312"/>
          <w:color w:val="000000"/>
          <w:szCs w:val="32"/>
          <w:lang w:eastAsia="zh-CN"/>
        </w:rPr>
        <w:t>处方</w:t>
      </w:r>
      <w:r>
        <w:rPr>
          <w:rFonts w:eastAsia="仿宋_GB2312"/>
          <w:color w:val="000000"/>
          <w:szCs w:val="32"/>
        </w:rPr>
        <w:t>。</w:t>
      </w:r>
    </w:p>
    <w:p w14:paraId="6EDFD8E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给予警告，并可处1万元以上2万元以下罚款。</w:t>
      </w:r>
    </w:p>
    <w:p w14:paraId="5D0E64B1">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开具抗菌药物处方超过20张或有5名以上医师开具抗菌药物</w:t>
      </w:r>
      <w:r>
        <w:rPr>
          <w:rFonts w:hint="eastAsia" w:eastAsia="仿宋_GB2312"/>
          <w:color w:val="000000"/>
          <w:szCs w:val="32"/>
          <w:lang w:eastAsia="zh-CN"/>
        </w:rPr>
        <w:t>处方</w:t>
      </w:r>
      <w:r>
        <w:rPr>
          <w:rFonts w:eastAsia="仿宋_GB2312"/>
          <w:color w:val="000000"/>
          <w:szCs w:val="32"/>
        </w:rPr>
        <w:t>。</w:t>
      </w:r>
    </w:p>
    <w:p w14:paraId="70770DBE">
      <w:pPr>
        <w:tabs>
          <w:tab w:val="left" w:pos="1440"/>
        </w:tabs>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给予警告，并可处2万元以上3万元以下罚款。</w:t>
      </w:r>
    </w:p>
    <w:p w14:paraId="0A869CB9">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二、违法行为：未对抗菌药物处方、医嘱实施适宜性审核，情节严重</w:t>
      </w:r>
    </w:p>
    <w:p w14:paraId="2010EF37">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《抗菌药物临床应用管理办法》第五十条第二项</w:t>
      </w:r>
    </w:p>
    <w:p w14:paraId="14B79103">
      <w:pPr>
        <w:tabs>
          <w:tab w:val="left" w:pos="1440"/>
        </w:tabs>
        <w:spacing w:line="600" w:lineRule="exact"/>
        <w:ind w:firstLine="628" w:firstLineChars="200"/>
        <w:rPr>
          <w:rFonts w:eastAsia="仿宋_GB2312"/>
          <w:color w:val="000000"/>
          <w:szCs w:val="32"/>
        </w:rPr>
      </w:pPr>
      <w:r>
        <w:rPr>
          <w:rFonts w:eastAsia="仿宋_GB2312"/>
          <w:color w:val="000000"/>
          <w:szCs w:val="32"/>
        </w:rPr>
        <w:t xml:space="preserve">医疗机构有下列情形之一的，由县级以上卫生行政部门责令限期改正，给予警告，并可根据情节轻重处以三万元以下罚款；对负有责任的主管人员和其他直接责任人员，可根据情节给予处分：（二）未对抗菌药物处方、医嘱实施适宜性审核，情节严重。 </w:t>
      </w:r>
    </w:p>
    <w:p w14:paraId="53A28468">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5629BD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未对抗菌药物处方、医嘱实施适宜性审核，涉及患者1至5人的。</w:t>
      </w:r>
    </w:p>
    <w:p w14:paraId="3B25AF0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给予警告，并可处1万元以下罚款。</w:t>
      </w:r>
    </w:p>
    <w:p w14:paraId="63F66E42">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未对抗菌药物处方、医嘱实施适宜性审核，涉及患者6至10人的。</w:t>
      </w:r>
    </w:p>
    <w:p w14:paraId="213B50E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给予警告，并可处1万元以上2万元以下罚款。</w:t>
      </w:r>
    </w:p>
    <w:p w14:paraId="668282AF">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未对抗菌药物处方、医嘱实施适宜性审核，涉及患者11人以上的。</w:t>
      </w:r>
    </w:p>
    <w:p w14:paraId="0E8AB5C9">
      <w:pPr>
        <w:tabs>
          <w:tab w:val="left" w:pos="1440"/>
        </w:tabs>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给予警告，并可处2万元以上3万元以下罚款。</w:t>
      </w:r>
    </w:p>
    <w:p w14:paraId="6497ABBD">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三、违法行为：非药学部门从事抗菌药物购销、调剂活动</w:t>
      </w:r>
    </w:p>
    <w:p w14:paraId="4F394E12">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《抗菌药物临床应用管理办法》第五十条第三项</w:t>
      </w:r>
    </w:p>
    <w:p w14:paraId="0D1E2D3D">
      <w:pPr>
        <w:tabs>
          <w:tab w:val="left" w:pos="1440"/>
        </w:tabs>
        <w:spacing w:line="600" w:lineRule="exact"/>
        <w:ind w:firstLine="628" w:firstLineChars="200"/>
        <w:rPr>
          <w:rFonts w:eastAsia="仿宋_GB2312"/>
          <w:color w:val="000000"/>
          <w:szCs w:val="32"/>
        </w:rPr>
      </w:pPr>
      <w:r>
        <w:rPr>
          <w:rFonts w:eastAsia="仿宋_GB2312"/>
          <w:color w:val="000000"/>
          <w:szCs w:val="32"/>
        </w:rPr>
        <w:t>医疗机构有下列情形之一的，由县级以上卫生行政部门责令限期改正，给予警告，并可根据情节轻重处以三万元以下罚款；对负有责任的主管人员和其他直接责任人员，可根据情节给予处分：（三）非药学部门从事抗菌药物购销、调剂活动。</w:t>
      </w:r>
    </w:p>
    <w:p w14:paraId="2F034938">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A45292F">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非药学部门从事非限制使用级抗菌药物购销、调剂活动。</w:t>
      </w:r>
    </w:p>
    <w:p w14:paraId="4CB94B0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给予警告，并可处1万元以下罚款。</w:t>
      </w:r>
    </w:p>
    <w:p w14:paraId="4B0E2230">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非药学部门从事限制使用级抗菌药物购销、调剂活动。</w:t>
      </w:r>
    </w:p>
    <w:p w14:paraId="281DB57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给予警告，并可处1万元以上2万元以下罚款。</w:t>
      </w:r>
    </w:p>
    <w:p w14:paraId="16548B32">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非药学部门从事特殊使用级抗菌药物购销、调剂活动。</w:t>
      </w:r>
    </w:p>
    <w:p w14:paraId="01525763">
      <w:pPr>
        <w:tabs>
          <w:tab w:val="left" w:pos="1440"/>
        </w:tabs>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给予警告，并可处2万元以上3万元以下罚款。</w:t>
      </w:r>
    </w:p>
    <w:p w14:paraId="3668A998">
      <w:pPr>
        <w:tabs>
          <w:tab w:val="left" w:pos="1440"/>
        </w:tabs>
        <w:spacing w:line="600" w:lineRule="exact"/>
        <w:ind w:firstLine="628" w:firstLineChars="200"/>
        <w:rPr>
          <w:rFonts w:eastAsia="楷体_GB2312"/>
          <w:color w:val="000000"/>
          <w:szCs w:val="32"/>
        </w:rPr>
      </w:pPr>
      <w:r>
        <w:rPr>
          <w:rFonts w:eastAsia="楷体_GB2312"/>
          <w:color w:val="000000"/>
          <w:szCs w:val="32"/>
        </w:rPr>
        <w:t>四、违法行为：将抗菌药物购销、临床应用情况与个人或者科室经济利益挂钩</w:t>
      </w:r>
    </w:p>
    <w:p w14:paraId="1F640C57">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《抗菌药物临床应用管理办法》第五十条第四项</w:t>
      </w:r>
    </w:p>
    <w:p w14:paraId="0E4F7C63">
      <w:pPr>
        <w:tabs>
          <w:tab w:val="left" w:pos="1440"/>
        </w:tabs>
        <w:spacing w:line="600" w:lineRule="exact"/>
        <w:ind w:firstLine="628" w:firstLineChars="200"/>
        <w:rPr>
          <w:rFonts w:eastAsia="仿宋_GB2312"/>
          <w:color w:val="000000"/>
          <w:szCs w:val="32"/>
        </w:rPr>
      </w:pPr>
      <w:r>
        <w:rPr>
          <w:rFonts w:eastAsia="仿宋_GB2312"/>
          <w:color w:val="000000"/>
          <w:szCs w:val="32"/>
        </w:rPr>
        <w:t>医疗机构有下列情形之一的，由县级以上卫生行政部门责令限期改正，给予警告，并可根据情节轻重处以三万元以下罚款；对负有责任的主管人员和其他直接责任人员，可根据情节给予处分：（四）将抗菌药物购销、临床应用情况与个人或者科室经济利益挂钩。</w:t>
      </w:r>
    </w:p>
    <w:p w14:paraId="50D29AF5">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8D4D5B5">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将非限制使用级抗菌药物购销、临床应用情况与个人或者科室经济利益挂钩。</w:t>
      </w:r>
    </w:p>
    <w:p w14:paraId="4850280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给予警告，并可处1万元以下罚款。</w:t>
      </w:r>
    </w:p>
    <w:p w14:paraId="0CBB3430">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将限制使用级抗菌药物购销、临床应用情况与个人或者科室经济利益挂钩。</w:t>
      </w:r>
    </w:p>
    <w:p w14:paraId="6B8E6D4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给予警告，并可处1万元以上2万元以下罚款。</w:t>
      </w:r>
    </w:p>
    <w:p w14:paraId="3023B4DA">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将</w:t>
      </w:r>
      <w:r>
        <w:rPr>
          <w:rFonts w:hint="eastAsia"/>
          <w:color w:val="000000"/>
          <w:szCs w:val="32"/>
          <w:lang w:eastAsia="zh-CN"/>
        </w:rPr>
        <w:t>特殊</w:t>
      </w:r>
      <w:r>
        <w:rPr>
          <w:rFonts w:eastAsia="仿宋_GB2312"/>
          <w:color w:val="000000"/>
          <w:szCs w:val="32"/>
        </w:rPr>
        <w:t>使用级抗菌药物购销、临床应用情况与个人或者科室经济利益挂钩。</w:t>
      </w:r>
    </w:p>
    <w:p w14:paraId="098A0106">
      <w:pPr>
        <w:tabs>
          <w:tab w:val="left" w:pos="1440"/>
        </w:tabs>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给予警告，并可处2万元以上3万元以下罚款。</w:t>
      </w:r>
    </w:p>
    <w:p w14:paraId="1AD521D2">
      <w:pPr>
        <w:tabs>
          <w:tab w:val="left" w:pos="1440"/>
        </w:tabs>
        <w:spacing w:line="600" w:lineRule="exact"/>
        <w:ind w:firstLine="628" w:firstLineChars="200"/>
        <w:rPr>
          <w:rFonts w:hint="eastAsia" w:ascii="楷体_GB2312" w:hAnsi="楷体_GB2312" w:eastAsia="楷体_GB2312" w:cs="楷体_GB2312"/>
          <w:bCs/>
          <w:color w:val="000000"/>
          <w:spacing w:val="-6"/>
          <w:kern w:val="0"/>
          <w:szCs w:val="32"/>
        </w:rPr>
      </w:pPr>
      <w:r>
        <w:rPr>
          <w:rFonts w:hint="eastAsia" w:ascii="楷体_GB2312" w:hAnsi="楷体_GB2312" w:eastAsia="楷体_GB2312" w:cs="楷体_GB2312"/>
          <w:bCs/>
          <w:color w:val="000000"/>
          <w:spacing w:val="-6"/>
          <w:kern w:val="0"/>
          <w:szCs w:val="32"/>
        </w:rPr>
        <w:t>五、违法行为：在抗菌药物购销、临床应用中牟取不正当利益</w:t>
      </w:r>
    </w:p>
    <w:p w14:paraId="405551B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《抗菌药物临床应用管理办法》第五十条第五项</w:t>
      </w:r>
    </w:p>
    <w:p w14:paraId="7B55A8DD">
      <w:pPr>
        <w:tabs>
          <w:tab w:val="left" w:pos="1440"/>
        </w:tabs>
        <w:spacing w:line="600" w:lineRule="exact"/>
        <w:ind w:firstLine="628" w:firstLineChars="200"/>
        <w:rPr>
          <w:rFonts w:eastAsia="仿宋_GB2312"/>
          <w:color w:val="000000"/>
          <w:szCs w:val="32"/>
        </w:rPr>
      </w:pPr>
      <w:r>
        <w:rPr>
          <w:rFonts w:eastAsia="仿宋_GB2312"/>
          <w:color w:val="000000"/>
          <w:szCs w:val="32"/>
        </w:rPr>
        <w:t>医疗机构有下列情形之一的，由县级以上卫生行政部门责令限期改正，给予警告，并可根据情节轻重处以三万元以下罚款；对负有责任的主管人员和其他直接责任人员，可根据情节给予处分：（五）在抗菌药物购销、临床应用中牟取不正当利益。</w:t>
      </w:r>
    </w:p>
    <w:p w14:paraId="185B4EA5">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1E7A123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lang w:eastAsia="zh-CN"/>
        </w:rPr>
        <w:t>从</w:t>
      </w:r>
      <w:r>
        <w:rPr>
          <w:rFonts w:eastAsia="仿宋_GB2312"/>
          <w:b/>
          <w:color w:val="000000"/>
          <w:szCs w:val="32"/>
        </w:rPr>
        <w:t>轻情形：</w:t>
      </w:r>
      <w:r>
        <w:rPr>
          <w:rFonts w:eastAsia="仿宋_GB2312"/>
          <w:color w:val="000000"/>
          <w:szCs w:val="32"/>
        </w:rPr>
        <w:t>在抗菌药物购销、临床应用中牟取不正当利益，金额或价值不足1万元的。</w:t>
      </w:r>
    </w:p>
    <w:p w14:paraId="4C55E91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给予警告，并可处1万元以下罚款。</w:t>
      </w:r>
    </w:p>
    <w:p w14:paraId="53A1B8D8">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在抗菌药物购销、临床应用中牟取不正当利益，金额或价值1万元以上2万元以下的。</w:t>
      </w:r>
    </w:p>
    <w:p w14:paraId="4AD0B06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给予警告，并可处1万元以上2万元以下罚款。</w:t>
      </w:r>
    </w:p>
    <w:p w14:paraId="38433853">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在抗菌药物购销、临床应用中牟取不正当利益，金额或价值2万元</w:t>
      </w:r>
      <w:r>
        <w:rPr>
          <w:rFonts w:hint="eastAsia" w:eastAsia="仿宋_GB2312"/>
          <w:color w:val="000000"/>
          <w:szCs w:val="32"/>
        </w:rPr>
        <w:t>以上的</w:t>
      </w:r>
      <w:r>
        <w:rPr>
          <w:rFonts w:eastAsia="仿宋_GB2312"/>
          <w:color w:val="000000"/>
          <w:szCs w:val="32"/>
        </w:rPr>
        <w:t>。</w:t>
      </w:r>
    </w:p>
    <w:p w14:paraId="73C20EB8">
      <w:pPr>
        <w:tabs>
          <w:tab w:val="left" w:pos="1440"/>
        </w:tabs>
        <w:spacing w:line="600" w:lineRule="exact"/>
        <w:ind w:firstLine="628" w:firstLineChars="200"/>
        <w:rPr>
          <w:rFonts w:eastAsia="仿宋_GB2312"/>
          <w:b/>
          <w:color w:val="000000"/>
          <w:szCs w:val="32"/>
        </w:rPr>
      </w:pPr>
      <w:r>
        <w:rPr>
          <w:rFonts w:eastAsia="仿宋_GB2312"/>
          <w:b/>
          <w:color w:val="000000"/>
          <w:szCs w:val="32"/>
        </w:rPr>
        <w:t>处罚标准：</w:t>
      </w:r>
      <w:r>
        <w:rPr>
          <w:rFonts w:eastAsia="仿宋_GB2312"/>
          <w:color w:val="000000"/>
          <w:szCs w:val="32"/>
        </w:rPr>
        <w:t>给予警告，并可处2万元以上3万元以下罚款。</w:t>
      </w:r>
    </w:p>
    <w:p w14:paraId="59234FEF">
      <w:pPr>
        <w:tabs>
          <w:tab w:val="left" w:pos="1440"/>
        </w:tabs>
        <w:spacing w:line="600" w:lineRule="exact"/>
        <w:ind w:firstLine="628" w:firstLineChars="200"/>
        <w:rPr>
          <w:rFonts w:eastAsia="楷体_GB2312"/>
          <w:color w:val="000000"/>
          <w:szCs w:val="32"/>
        </w:rPr>
      </w:pPr>
      <w:r>
        <w:rPr>
          <w:rFonts w:eastAsia="楷体_GB2312"/>
          <w:color w:val="000000"/>
          <w:szCs w:val="32"/>
        </w:rPr>
        <w:t>六、违法行为：未经县级卫生行政部门核准，村卫生室、诊所、社区卫生服务站擅自使用抗菌药物开展静脉输注活动</w:t>
      </w:r>
    </w:p>
    <w:p w14:paraId="0EDD120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《抗菌药物临床应用管理办法》第五十四条</w:t>
      </w:r>
    </w:p>
    <w:p w14:paraId="22D2C81D">
      <w:pPr>
        <w:tabs>
          <w:tab w:val="left" w:pos="1440"/>
        </w:tabs>
        <w:spacing w:line="600" w:lineRule="exact"/>
        <w:ind w:firstLine="628" w:firstLineChars="200"/>
        <w:rPr>
          <w:rFonts w:eastAsia="仿宋_GB2312"/>
          <w:color w:val="000000"/>
          <w:szCs w:val="32"/>
        </w:rPr>
      </w:pPr>
      <w:r>
        <w:rPr>
          <w:rFonts w:eastAsia="仿宋_GB2312"/>
          <w:color w:val="000000"/>
          <w:szCs w:val="32"/>
        </w:rPr>
        <w:t>未经县级卫生行政部门核准，村卫生室、诊所、社区卫生服务站擅自使用抗菌药物开展静脉输注活动的，由县级以上地方卫生行政部门责令限期改正，给予警告；逾期不改的，可根据情节轻重处以一万元以下罚款。</w:t>
      </w:r>
    </w:p>
    <w:p w14:paraId="510A9F7C">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6707922">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首次发现违法行为，未造成后果。</w:t>
      </w:r>
    </w:p>
    <w:p w14:paraId="20E840D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513B8ECE">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责令限期改正后，逾期不改。</w:t>
      </w:r>
    </w:p>
    <w:p w14:paraId="3034A7F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可处5</w:t>
      </w:r>
      <w:r>
        <w:rPr>
          <w:rFonts w:hint="eastAsia"/>
          <w:color w:val="000000"/>
          <w:szCs w:val="32"/>
          <w:lang w:val="en-US" w:eastAsia="zh-CN"/>
        </w:rPr>
        <w:t>000</w:t>
      </w:r>
      <w:r>
        <w:rPr>
          <w:rFonts w:eastAsia="仿宋_GB2312"/>
          <w:color w:val="000000"/>
          <w:szCs w:val="32"/>
        </w:rPr>
        <w:t>元以下罚款。</w:t>
      </w:r>
    </w:p>
    <w:p w14:paraId="200BEDD6">
      <w:pPr>
        <w:tabs>
          <w:tab w:val="left" w:pos="1440"/>
        </w:tabs>
        <w:spacing w:line="600" w:lineRule="exact"/>
        <w:ind w:firstLine="628" w:firstLineChars="200"/>
        <w:rPr>
          <w:rFonts w:eastAsia="仿宋_GB2312"/>
          <w:bCs/>
          <w:color w:val="000000"/>
          <w:spacing w:val="-6"/>
          <w:kern w:val="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bCs/>
          <w:color w:val="000000"/>
          <w:spacing w:val="-6"/>
          <w:kern w:val="0"/>
          <w:szCs w:val="32"/>
        </w:rPr>
        <w:t>处5</w:t>
      </w:r>
      <w:r>
        <w:rPr>
          <w:rFonts w:hint="eastAsia"/>
          <w:bCs/>
          <w:color w:val="000000"/>
          <w:spacing w:val="-6"/>
          <w:kern w:val="0"/>
          <w:szCs w:val="32"/>
          <w:lang w:val="en-US" w:eastAsia="zh-CN"/>
        </w:rPr>
        <w:t>000</w:t>
      </w:r>
      <w:r>
        <w:rPr>
          <w:rFonts w:eastAsia="仿宋_GB2312"/>
          <w:bCs/>
          <w:color w:val="000000"/>
          <w:spacing w:val="-6"/>
          <w:kern w:val="0"/>
          <w:szCs w:val="32"/>
        </w:rPr>
        <w:t>元以下罚款的处罚后，再次发现违法行为。</w:t>
      </w:r>
    </w:p>
    <w:p w14:paraId="0B58BC8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可处5</w:t>
      </w:r>
      <w:r>
        <w:rPr>
          <w:rFonts w:hint="eastAsia"/>
          <w:color w:val="000000"/>
          <w:szCs w:val="32"/>
          <w:lang w:val="en-US" w:eastAsia="zh-CN"/>
        </w:rPr>
        <w:t>000</w:t>
      </w:r>
      <w:r>
        <w:rPr>
          <w:rFonts w:eastAsia="仿宋_GB2312"/>
          <w:color w:val="000000"/>
          <w:szCs w:val="32"/>
        </w:rPr>
        <w:t>元以上1万元以下罚款。</w:t>
      </w:r>
    </w:p>
    <w:p w14:paraId="43BA932F">
      <w:pPr>
        <w:tabs>
          <w:tab w:val="left" w:pos="1440"/>
        </w:tabs>
        <w:spacing w:line="600" w:lineRule="exact"/>
        <w:rPr>
          <w:rFonts w:hint="eastAsia" w:eastAsia="仿宋_GB2312"/>
          <w:color w:val="000000"/>
          <w:szCs w:val="32"/>
        </w:rPr>
      </w:pPr>
    </w:p>
    <w:p w14:paraId="02E113BA">
      <w:pPr>
        <w:spacing w:line="600" w:lineRule="exact"/>
        <w:jc w:val="center"/>
        <w:outlineLvl w:val="1"/>
        <w:rPr>
          <w:rFonts w:eastAsia="黑体"/>
          <w:color w:val="000000"/>
          <w:szCs w:val="32"/>
        </w:rPr>
      </w:pPr>
      <w:r>
        <w:rPr>
          <w:rFonts w:eastAsia="黑体"/>
          <w:color w:val="000000"/>
          <w:szCs w:val="32"/>
        </w:rPr>
        <w:t>第十</w:t>
      </w:r>
      <w:r>
        <w:rPr>
          <w:rFonts w:hint="eastAsia" w:eastAsia="黑体"/>
          <w:color w:val="000000"/>
          <w:szCs w:val="32"/>
        </w:rPr>
        <w:t>八</w:t>
      </w:r>
      <w:r>
        <w:rPr>
          <w:rFonts w:eastAsia="黑体"/>
          <w:color w:val="000000"/>
          <w:szCs w:val="32"/>
        </w:rPr>
        <w:t xml:space="preserve">节  </w:t>
      </w:r>
      <w:r>
        <w:rPr>
          <w:rFonts w:hint="eastAsia" w:eastAsia="黑体"/>
          <w:color w:val="000000"/>
          <w:szCs w:val="32"/>
        </w:rPr>
        <w:t>《处方</w:t>
      </w:r>
      <w:r>
        <w:rPr>
          <w:rFonts w:eastAsia="黑体"/>
          <w:color w:val="000000"/>
          <w:szCs w:val="32"/>
        </w:rPr>
        <w:t>管理办法</w:t>
      </w:r>
      <w:r>
        <w:rPr>
          <w:rFonts w:hint="eastAsia" w:eastAsia="黑体"/>
          <w:color w:val="000000"/>
          <w:szCs w:val="32"/>
        </w:rPr>
        <w:t>》</w:t>
      </w:r>
    </w:p>
    <w:p w14:paraId="7838B897">
      <w:pPr>
        <w:spacing w:line="600" w:lineRule="exact"/>
        <w:ind w:firstLine="628" w:firstLineChars="200"/>
        <w:rPr>
          <w:rFonts w:eastAsia="仿宋_GB2312"/>
          <w:szCs w:val="32"/>
        </w:rPr>
      </w:pPr>
      <w:r>
        <w:rPr>
          <w:rFonts w:eastAsia="仿宋_GB2312"/>
          <w:szCs w:val="32"/>
        </w:rPr>
        <w:t>（20</w:t>
      </w:r>
      <w:r>
        <w:rPr>
          <w:rFonts w:hint="eastAsia" w:eastAsia="仿宋_GB2312"/>
          <w:szCs w:val="32"/>
        </w:rPr>
        <w:t>07</w:t>
      </w:r>
      <w:r>
        <w:rPr>
          <w:rFonts w:eastAsia="仿宋_GB2312"/>
          <w:szCs w:val="32"/>
        </w:rPr>
        <w:t>年</w:t>
      </w:r>
      <w:r>
        <w:rPr>
          <w:rFonts w:hint="eastAsia" w:eastAsia="仿宋_GB2312"/>
          <w:szCs w:val="32"/>
        </w:rPr>
        <w:t>2</w:t>
      </w:r>
      <w:r>
        <w:rPr>
          <w:rFonts w:eastAsia="仿宋_GB2312"/>
          <w:szCs w:val="32"/>
        </w:rPr>
        <w:t>月</w:t>
      </w:r>
      <w:r>
        <w:rPr>
          <w:rFonts w:hint="eastAsia" w:eastAsia="仿宋_GB2312"/>
          <w:szCs w:val="32"/>
        </w:rPr>
        <w:t>1</w:t>
      </w:r>
      <w:r>
        <w:rPr>
          <w:rFonts w:eastAsia="仿宋_GB2312"/>
          <w:szCs w:val="32"/>
        </w:rPr>
        <w:t>4日卫生部令第</w:t>
      </w:r>
      <w:r>
        <w:rPr>
          <w:rFonts w:hint="eastAsia" w:eastAsia="仿宋_GB2312"/>
          <w:szCs w:val="32"/>
        </w:rPr>
        <w:t>53</w:t>
      </w:r>
      <w:r>
        <w:rPr>
          <w:rFonts w:eastAsia="仿宋_GB2312"/>
          <w:szCs w:val="32"/>
        </w:rPr>
        <w:t>号发布，自20</w:t>
      </w:r>
      <w:r>
        <w:rPr>
          <w:rFonts w:hint="eastAsia" w:eastAsia="仿宋_GB2312"/>
          <w:szCs w:val="32"/>
        </w:rPr>
        <w:t>07</w:t>
      </w:r>
      <w:r>
        <w:rPr>
          <w:rFonts w:eastAsia="仿宋_GB2312"/>
          <w:szCs w:val="32"/>
        </w:rPr>
        <w:t>年</w:t>
      </w:r>
      <w:r>
        <w:rPr>
          <w:rFonts w:hint="eastAsia" w:eastAsia="仿宋_GB2312"/>
          <w:szCs w:val="32"/>
        </w:rPr>
        <w:t>5</w:t>
      </w:r>
      <w:r>
        <w:rPr>
          <w:rFonts w:eastAsia="仿宋_GB2312"/>
          <w:szCs w:val="32"/>
        </w:rPr>
        <w:t>月1日起施行）</w:t>
      </w:r>
    </w:p>
    <w:p w14:paraId="134D28F8">
      <w:pPr>
        <w:tabs>
          <w:tab w:val="left" w:pos="1440"/>
        </w:tabs>
        <w:spacing w:line="600" w:lineRule="exact"/>
        <w:rPr>
          <w:rFonts w:eastAsia="黑体"/>
          <w:color w:val="000000"/>
          <w:szCs w:val="32"/>
        </w:rPr>
      </w:pPr>
    </w:p>
    <w:p w14:paraId="1F1468EC">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w:t>
      </w:r>
      <w:r>
        <w:rPr>
          <w:rFonts w:hint="eastAsia" w:eastAsia="楷体_GB2312"/>
          <w:color w:val="000000"/>
          <w:szCs w:val="32"/>
        </w:rPr>
        <w:t>未取得处方权或者被取消处方权后开具药品处方</w:t>
      </w:r>
    </w:p>
    <w:p w14:paraId="472EAD0B">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w:t>
      </w:r>
      <w:r>
        <w:rPr>
          <w:rFonts w:hint="eastAsia" w:eastAsia="仿宋_GB2312"/>
          <w:b/>
          <w:bCs/>
          <w:color w:val="000000"/>
          <w:kern w:val="0"/>
          <w:szCs w:val="32"/>
        </w:rPr>
        <w:t>处方</w:t>
      </w:r>
      <w:r>
        <w:rPr>
          <w:rFonts w:eastAsia="仿宋_GB2312"/>
          <w:b/>
          <w:bCs/>
          <w:color w:val="000000"/>
          <w:kern w:val="0"/>
          <w:szCs w:val="32"/>
        </w:rPr>
        <w:t>管理办法》第五十</w:t>
      </w:r>
      <w:r>
        <w:rPr>
          <w:rFonts w:hint="eastAsia" w:eastAsia="仿宋_GB2312"/>
          <w:b/>
          <w:bCs/>
          <w:color w:val="000000"/>
          <w:kern w:val="0"/>
          <w:szCs w:val="32"/>
        </w:rPr>
        <w:t>七</w:t>
      </w:r>
      <w:r>
        <w:rPr>
          <w:rFonts w:eastAsia="仿宋_GB2312"/>
          <w:b/>
          <w:bCs/>
          <w:color w:val="000000"/>
          <w:kern w:val="0"/>
          <w:szCs w:val="32"/>
        </w:rPr>
        <w:t>条第一项</w:t>
      </w:r>
    </w:p>
    <w:p w14:paraId="6FD3100C">
      <w:pPr>
        <w:tabs>
          <w:tab w:val="left" w:pos="1440"/>
        </w:tabs>
        <w:spacing w:line="600" w:lineRule="exact"/>
        <w:ind w:firstLine="628" w:firstLineChars="200"/>
        <w:rPr>
          <w:rFonts w:eastAsia="仿宋_GB2312"/>
          <w:color w:val="000000"/>
          <w:szCs w:val="32"/>
        </w:rPr>
      </w:pPr>
      <w:r>
        <w:rPr>
          <w:rFonts w:hint="eastAsia" w:eastAsia="仿宋_GB2312"/>
          <w:color w:val="000000"/>
          <w:szCs w:val="32"/>
        </w:rPr>
        <w:t>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w:t>
      </w:r>
    </w:p>
    <w:p w14:paraId="34265DDF">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8C16210">
      <w:pPr>
        <w:tabs>
          <w:tab w:val="left" w:pos="1440"/>
        </w:tabs>
        <w:spacing w:line="600" w:lineRule="exact"/>
        <w:ind w:firstLine="628" w:firstLineChars="200"/>
        <w:rPr>
          <w:rFonts w:hint="eastAsia" w:eastAsia="仿宋_GB2312"/>
          <w:bCs/>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eastAsia="仿宋_GB2312"/>
          <w:bCs/>
          <w:color w:val="000000"/>
          <w:szCs w:val="32"/>
        </w:rPr>
        <w:t>未取得处方权或者被取消处方权后开具药品处方，涉及患者1至3名的。</w:t>
      </w:r>
    </w:p>
    <w:p w14:paraId="592FE1E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278A65E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eastAsia="仿宋_GB2312"/>
          <w:color w:val="000000"/>
          <w:szCs w:val="32"/>
        </w:rPr>
        <w:t>未取得处方权或者被取消处方权后开具药品处方，涉及患者4至6名的。</w:t>
      </w:r>
    </w:p>
    <w:p w14:paraId="4A9CA9BB">
      <w:pPr>
        <w:tabs>
          <w:tab w:val="left" w:pos="1440"/>
        </w:tabs>
        <w:spacing w:line="600" w:lineRule="exact"/>
        <w:ind w:firstLine="628" w:firstLineChars="200"/>
        <w:rPr>
          <w:rFonts w:eastAsia="仿宋_GB2312"/>
          <w:bCs/>
          <w:color w:val="000000"/>
          <w:szCs w:val="32"/>
        </w:rPr>
      </w:pPr>
      <w:r>
        <w:rPr>
          <w:rFonts w:eastAsia="仿宋_GB2312"/>
          <w:b/>
          <w:color w:val="000000"/>
          <w:szCs w:val="32"/>
        </w:rPr>
        <w:t>处罚标准：</w:t>
      </w:r>
      <w:r>
        <w:rPr>
          <w:rFonts w:hint="eastAsia" w:eastAsia="仿宋_GB2312"/>
          <w:bCs/>
          <w:color w:val="000000"/>
          <w:szCs w:val="32"/>
        </w:rPr>
        <w:t>责令暂停6个月以上1年以下执业活动</w:t>
      </w:r>
      <w:r>
        <w:rPr>
          <w:rFonts w:eastAsia="仿宋_GB2312"/>
          <w:bCs/>
          <w:color w:val="000000"/>
          <w:szCs w:val="32"/>
        </w:rPr>
        <w:t>。</w:t>
      </w:r>
    </w:p>
    <w:p w14:paraId="525DDBE3">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bCs/>
          <w:color w:val="000000"/>
          <w:szCs w:val="32"/>
        </w:rPr>
        <w:t>未取得处方权或者被取消处方权后开具药品处方涉及患者7名以上的，或者</w:t>
      </w:r>
      <w:r>
        <w:rPr>
          <w:rFonts w:eastAsia="仿宋_GB2312"/>
          <w:color w:val="000000"/>
          <w:szCs w:val="32"/>
        </w:rPr>
        <w:t>造成</w:t>
      </w:r>
      <w:r>
        <w:rPr>
          <w:rFonts w:hint="eastAsia" w:eastAsia="仿宋_GB2312"/>
          <w:color w:val="000000"/>
          <w:szCs w:val="32"/>
        </w:rPr>
        <w:t>患者死亡、严重伤害或恶劣社会影响等严重后果的。</w:t>
      </w:r>
    </w:p>
    <w:p w14:paraId="0C3619A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吊销执业证书</w:t>
      </w:r>
      <w:r>
        <w:rPr>
          <w:rFonts w:eastAsia="仿宋_GB2312"/>
          <w:color w:val="000000"/>
          <w:szCs w:val="32"/>
        </w:rPr>
        <w:t>。</w:t>
      </w:r>
    </w:p>
    <w:p w14:paraId="7364F7A0">
      <w:pPr>
        <w:tabs>
          <w:tab w:val="left" w:pos="1440"/>
        </w:tabs>
        <w:spacing w:line="600" w:lineRule="exact"/>
        <w:ind w:firstLine="628" w:firstLineChars="200"/>
        <w:rPr>
          <w:rFonts w:eastAsia="楷体_GB2312"/>
          <w:color w:val="000000"/>
          <w:szCs w:val="32"/>
        </w:rPr>
      </w:pPr>
      <w:r>
        <w:rPr>
          <w:rFonts w:hint="eastAsia" w:eastAsia="楷体_GB2312"/>
          <w:color w:val="000000"/>
          <w:szCs w:val="32"/>
        </w:rPr>
        <w:t>二</w:t>
      </w:r>
      <w:r>
        <w:rPr>
          <w:rFonts w:eastAsia="楷体_GB2312"/>
          <w:color w:val="000000"/>
          <w:szCs w:val="32"/>
        </w:rPr>
        <w:t>、违法行为：</w:t>
      </w:r>
      <w:r>
        <w:rPr>
          <w:rFonts w:hint="eastAsia" w:eastAsia="楷体_GB2312"/>
          <w:color w:val="000000"/>
          <w:szCs w:val="32"/>
        </w:rPr>
        <w:t>未按照本办法规定开具药品处方</w:t>
      </w:r>
    </w:p>
    <w:p w14:paraId="615DAAF7">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w:t>
      </w:r>
      <w:r>
        <w:rPr>
          <w:rFonts w:hint="eastAsia" w:eastAsia="仿宋_GB2312"/>
          <w:b/>
          <w:bCs/>
          <w:color w:val="000000"/>
          <w:kern w:val="0"/>
          <w:szCs w:val="32"/>
        </w:rPr>
        <w:t>处方</w:t>
      </w:r>
      <w:r>
        <w:rPr>
          <w:rFonts w:eastAsia="仿宋_GB2312"/>
          <w:b/>
          <w:bCs/>
          <w:color w:val="000000"/>
          <w:kern w:val="0"/>
          <w:szCs w:val="32"/>
        </w:rPr>
        <w:t>管理办法》第五十</w:t>
      </w:r>
      <w:r>
        <w:rPr>
          <w:rFonts w:hint="eastAsia" w:eastAsia="仿宋_GB2312"/>
          <w:b/>
          <w:bCs/>
          <w:color w:val="000000"/>
          <w:kern w:val="0"/>
          <w:szCs w:val="32"/>
        </w:rPr>
        <w:t>七</w:t>
      </w:r>
      <w:r>
        <w:rPr>
          <w:rFonts w:eastAsia="仿宋_GB2312"/>
          <w:b/>
          <w:bCs/>
          <w:color w:val="000000"/>
          <w:kern w:val="0"/>
          <w:szCs w:val="32"/>
        </w:rPr>
        <w:t>条第</w:t>
      </w:r>
      <w:r>
        <w:rPr>
          <w:rFonts w:hint="eastAsia" w:eastAsia="仿宋_GB2312"/>
          <w:b/>
          <w:bCs/>
          <w:color w:val="000000"/>
          <w:kern w:val="0"/>
          <w:szCs w:val="32"/>
        </w:rPr>
        <w:t>二</w:t>
      </w:r>
      <w:r>
        <w:rPr>
          <w:rFonts w:eastAsia="仿宋_GB2312"/>
          <w:b/>
          <w:bCs/>
          <w:color w:val="000000"/>
          <w:kern w:val="0"/>
          <w:szCs w:val="32"/>
        </w:rPr>
        <w:t>项</w:t>
      </w:r>
    </w:p>
    <w:p w14:paraId="4938BA5F">
      <w:pPr>
        <w:tabs>
          <w:tab w:val="left" w:pos="1440"/>
        </w:tabs>
        <w:spacing w:line="600" w:lineRule="exact"/>
        <w:ind w:firstLine="628" w:firstLineChars="200"/>
        <w:rPr>
          <w:rFonts w:eastAsia="仿宋_GB2312"/>
          <w:color w:val="000000"/>
          <w:szCs w:val="32"/>
        </w:rPr>
      </w:pPr>
      <w:r>
        <w:rPr>
          <w:rFonts w:hint="eastAsia" w:eastAsia="仿宋_GB2312"/>
          <w:color w:val="000000"/>
          <w:szCs w:val="32"/>
        </w:rPr>
        <w:t>医师出现下列情形之一的，按照《执业医师法》第三十七条的规定，由县级以上卫生行政部门给予警告或者责令暂停六个月以上一年以下执业活动；情节严重的，吊销其执业证书：（二）未按照本办法规定开具药品处方的。</w:t>
      </w:r>
    </w:p>
    <w:p w14:paraId="215BE851">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F2C79DC">
      <w:pPr>
        <w:tabs>
          <w:tab w:val="left" w:pos="1440"/>
        </w:tabs>
        <w:spacing w:line="600" w:lineRule="exact"/>
        <w:ind w:firstLine="628" w:firstLineChars="200"/>
        <w:rPr>
          <w:rFonts w:hint="eastAsia" w:eastAsia="仿宋_GB2312"/>
          <w:bCs/>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eastAsia="仿宋_GB2312"/>
          <w:bCs/>
          <w:color w:val="000000"/>
          <w:szCs w:val="32"/>
        </w:rPr>
        <w:t>未</w:t>
      </w:r>
      <w:r>
        <w:rPr>
          <w:rFonts w:hint="eastAsia" w:eastAsia="仿宋_GB2312"/>
          <w:color w:val="000000"/>
          <w:szCs w:val="32"/>
        </w:rPr>
        <w:t>按照本办法规定</w:t>
      </w:r>
      <w:r>
        <w:rPr>
          <w:rFonts w:hint="eastAsia" w:eastAsia="仿宋_GB2312"/>
          <w:bCs/>
          <w:color w:val="000000"/>
          <w:szCs w:val="32"/>
        </w:rPr>
        <w:t>开具药品处方，涉及患者1至3名的。</w:t>
      </w:r>
    </w:p>
    <w:p w14:paraId="2367D84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547FADB2">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eastAsia="仿宋_GB2312"/>
          <w:bCs/>
          <w:color w:val="000000"/>
          <w:szCs w:val="32"/>
        </w:rPr>
        <w:t>未</w:t>
      </w:r>
      <w:r>
        <w:rPr>
          <w:rFonts w:hint="eastAsia" w:eastAsia="仿宋_GB2312"/>
          <w:color w:val="000000"/>
          <w:szCs w:val="32"/>
        </w:rPr>
        <w:t>按照本办法规定开具药品处方，涉及患者4至6名的。</w:t>
      </w:r>
    </w:p>
    <w:p w14:paraId="37587994">
      <w:pPr>
        <w:tabs>
          <w:tab w:val="left" w:pos="1440"/>
        </w:tabs>
        <w:spacing w:line="600" w:lineRule="exact"/>
        <w:ind w:firstLine="628" w:firstLineChars="200"/>
        <w:rPr>
          <w:rFonts w:eastAsia="仿宋_GB2312"/>
          <w:bCs/>
          <w:color w:val="000000"/>
          <w:szCs w:val="32"/>
        </w:rPr>
      </w:pPr>
      <w:r>
        <w:rPr>
          <w:rFonts w:eastAsia="仿宋_GB2312"/>
          <w:b/>
          <w:color w:val="000000"/>
          <w:szCs w:val="32"/>
        </w:rPr>
        <w:t>处罚标准：</w:t>
      </w:r>
      <w:r>
        <w:rPr>
          <w:rFonts w:hint="eastAsia" w:eastAsia="仿宋_GB2312"/>
          <w:bCs/>
          <w:color w:val="000000"/>
          <w:szCs w:val="32"/>
        </w:rPr>
        <w:t>责令暂停6个月以上1年以下执业活动</w:t>
      </w:r>
      <w:r>
        <w:rPr>
          <w:rFonts w:eastAsia="仿宋_GB2312"/>
          <w:bCs/>
          <w:color w:val="000000"/>
          <w:szCs w:val="32"/>
        </w:rPr>
        <w:t>。</w:t>
      </w:r>
    </w:p>
    <w:p w14:paraId="0D609776">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未</w:t>
      </w:r>
      <w:r>
        <w:rPr>
          <w:rFonts w:hint="eastAsia" w:eastAsia="仿宋_GB2312"/>
          <w:color w:val="000000"/>
          <w:szCs w:val="32"/>
        </w:rPr>
        <w:t>按照本办法规定</w:t>
      </w:r>
      <w:r>
        <w:rPr>
          <w:rFonts w:hint="eastAsia" w:eastAsia="仿宋_GB2312"/>
          <w:bCs/>
          <w:color w:val="000000"/>
          <w:szCs w:val="32"/>
        </w:rPr>
        <w:t>开具药品处方</w:t>
      </w:r>
      <w:r>
        <w:rPr>
          <w:rFonts w:eastAsia="仿宋_GB2312"/>
          <w:bCs/>
          <w:color w:val="000000"/>
          <w:szCs w:val="32"/>
        </w:rPr>
        <w:t>涉及患者7名以上的，或者</w:t>
      </w:r>
      <w:r>
        <w:rPr>
          <w:rFonts w:eastAsia="仿宋_GB2312"/>
          <w:color w:val="000000"/>
          <w:szCs w:val="32"/>
        </w:rPr>
        <w:t>造成</w:t>
      </w:r>
      <w:r>
        <w:rPr>
          <w:rFonts w:hint="eastAsia" w:eastAsia="仿宋_GB2312"/>
          <w:color w:val="000000"/>
          <w:szCs w:val="32"/>
        </w:rPr>
        <w:t>患者死亡、严重伤害或恶劣社会影响等严重后果的。</w:t>
      </w:r>
    </w:p>
    <w:p w14:paraId="29DEA787">
      <w:pPr>
        <w:tabs>
          <w:tab w:val="left" w:pos="1440"/>
        </w:tabs>
        <w:spacing w:line="600" w:lineRule="exact"/>
        <w:ind w:firstLine="628" w:firstLineChars="200"/>
        <w:rPr>
          <w:rFonts w:eastAsia="仿宋_GB2312"/>
          <w:b/>
          <w:color w:val="000000"/>
          <w:szCs w:val="32"/>
        </w:rPr>
      </w:pPr>
      <w:r>
        <w:rPr>
          <w:rFonts w:eastAsia="仿宋_GB2312"/>
          <w:b/>
          <w:color w:val="000000"/>
          <w:szCs w:val="32"/>
        </w:rPr>
        <w:t>处罚标准：</w:t>
      </w:r>
      <w:r>
        <w:rPr>
          <w:rFonts w:hint="eastAsia" w:eastAsia="仿宋_GB2312"/>
          <w:color w:val="000000"/>
          <w:szCs w:val="32"/>
        </w:rPr>
        <w:t>吊销执业证书</w:t>
      </w:r>
      <w:r>
        <w:rPr>
          <w:rFonts w:eastAsia="仿宋_GB2312"/>
          <w:color w:val="000000"/>
          <w:szCs w:val="32"/>
        </w:rPr>
        <w:t>。</w:t>
      </w:r>
    </w:p>
    <w:p w14:paraId="23D8256A">
      <w:pPr>
        <w:tabs>
          <w:tab w:val="left" w:pos="1440"/>
        </w:tabs>
        <w:spacing w:line="600" w:lineRule="exact"/>
        <w:jc w:val="center"/>
        <w:outlineLvl w:val="0"/>
        <w:rPr>
          <w:rFonts w:eastAsia="方正小标宋简体"/>
          <w:color w:val="000000"/>
          <w:sz w:val="44"/>
          <w:szCs w:val="44"/>
        </w:rPr>
      </w:pPr>
      <w:r>
        <w:rPr>
          <w:rFonts w:eastAsia="仿宋_GB2312"/>
          <w:color w:val="000000"/>
          <w:szCs w:val="32"/>
        </w:rPr>
        <w:br w:type="page"/>
      </w:r>
      <w:r>
        <w:rPr>
          <w:rFonts w:eastAsia="方正小标宋简体"/>
          <w:color w:val="000000"/>
          <w:sz w:val="44"/>
          <w:szCs w:val="44"/>
        </w:rPr>
        <w:t>第二章  母婴保健与计划生育类</w:t>
      </w:r>
    </w:p>
    <w:p w14:paraId="19ACE559">
      <w:pPr>
        <w:tabs>
          <w:tab w:val="left" w:pos="1440"/>
        </w:tabs>
        <w:spacing w:line="600" w:lineRule="exact"/>
        <w:rPr>
          <w:rFonts w:eastAsia="方正小标宋简体"/>
          <w:color w:val="000000"/>
          <w:szCs w:val="32"/>
        </w:rPr>
      </w:pPr>
    </w:p>
    <w:p w14:paraId="47EA1D13">
      <w:pPr>
        <w:spacing w:line="600" w:lineRule="exact"/>
        <w:jc w:val="center"/>
        <w:outlineLvl w:val="1"/>
        <w:rPr>
          <w:rFonts w:eastAsia="黑体"/>
          <w:color w:val="000000"/>
          <w:szCs w:val="32"/>
        </w:rPr>
      </w:pPr>
      <w:r>
        <w:rPr>
          <w:rFonts w:hint="eastAsia" w:eastAsia="黑体"/>
          <w:color w:val="000000"/>
          <w:szCs w:val="32"/>
        </w:rPr>
        <w:t xml:space="preserve">第一节 </w:t>
      </w:r>
      <w:r>
        <w:rPr>
          <w:rFonts w:eastAsia="黑体"/>
          <w:color w:val="000000"/>
          <w:szCs w:val="32"/>
        </w:rPr>
        <w:t xml:space="preserve"> 《中华人民共和国母婴保健法》</w:t>
      </w:r>
    </w:p>
    <w:p w14:paraId="78381FB0">
      <w:pPr>
        <w:tabs>
          <w:tab w:val="left" w:pos="1440"/>
        </w:tabs>
        <w:spacing w:line="600" w:lineRule="exact"/>
        <w:ind w:firstLine="628" w:firstLineChars="200"/>
        <w:rPr>
          <w:rFonts w:eastAsia="仿宋_GB2312"/>
          <w:szCs w:val="32"/>
        </w:rPr>
      </w:pPr>
      <w:r>
        <w:rPr>
          <w:rFonts w:eastAsia="仿宋_GB2312"/>
          <w:szCs w:val="32"/>
        </w:rPr>
        <w:t>（1994年10月27日第八届全国人民代表大会常务委员会第十次会议通过；根据2009年8月27日第十一届全国人民代表大会常务委员会第十次会议《关于修改部分法律的决定》第一次修正；根据2017年11月4日第十二届全国人民代表大会常务委员会第三十次会议《关于修改〈中华人民共和国会计法〉等十一部法律的决定》第二次修正）</w:t>
      </w:r>
    </w:p>
    <w:p w14:paraId="3430B027">
      <w:pPr>
        <w:tabs>
          <w:tab w:val="left" w:pos="1440"/>
        </w:tabs>
        <w:spacing w:line="600" w:lineRule="exact"/>
        <w:ind w:firstLine="628" w:firstLineChars="200"/>
        <w:rPr>
          <w:rFonts w:hint="eastAsia" w:eastAsia="黑体"/>
          <w:color w:val="000000"/>
          <w:szCs w:val="32"/>
        </w:rPr>
      </w:pPr>
    </w:p>
    <w:p w14:paraId="1E9C87B1">
      <w:pPr>
        <w:tabs>
          <w:tab w:val="left" w:pos="1440"/>
        </w:tabs>
        <w:spacing w:line="600" w:lineRule="exact"/>
        <w:jc w:val="center"/>
        <w:rPr>
          <w:rFonts w:eastAsia="黑体"/>
          <w:color w:val="000000"/>
          <w:szCs w:val="32"/>
        </w:rPr>
      </w:pPr>
      <w:r>
        <w:rPr>
          <w:rFonts w:eastAsia="黑体"/>
          <w:color w:val="000000"/>
          <w:szCs w:val="32"/>
        </w:rPr>
        <w:t>《中华人民共和国母婴保健法实施办法》</w:t>
      </w:r>
    </w:p>
    <w:p w14:paraId="30C06E4F">
      <w:pPr>
        <w:tabs>
          <w:tab w:val="left" w:pos="1440"/>
        </w:tabs>
        <w:spacing w:line="600" w:lineRule="exact"/>
        <w:ind w:firstLine="628" w:firstLineChars="200"/>
        <w:rPr>
          <w:rFonts w:eastAsia="仿宋_GB2312"/>
          <w:color w:val="000000"/>
          <w:szCs w:val="32"/>
        </w:rPr>
      </w:pPr>
      <w:r>
        <w:rPr>
          <w:rFonts w:eastAsia="仿宋_GB2312"/>
          <w:color w:val="000000"/>
          <w:szCs w:val="32"/>
        </w:rPr>
        <w:t>（2001年6月20日中华人民共和国国务院令第308号公布</w:t>
      </w:r>
      <w:r>
        <w:rPr>
          <w:rFonts w:hint="eastAsia" w:eastAsia="仿宋_GB2312"/>
          <w:color w:val="000000"/>
          <w:szCs w:val="32"/>
        </w:rPr>
        <w:t>；</w:t>
      </w:r>
      <w:r>
        <w:rPr>
          <w:rFonts w:eastAsia="仿宋_GB2312"/>
          <w:color w:val="000000"/>
          <w:szCs w:val="32"/>
        </w:rPr>
        <w:t>根据2017年11月17日《国务院关于修改部分行政法规的决定》修订）</w:t>
      </w:r>
    </w:p>
    <w:p w14:paraId="2E594BA6">
      <w:pPr>
        <w:tabs>
          <w:tab w:val="left" w:pos="1440"/>
        </w:tabs>
        <w:spacing w:line="600" w:lineRule="exact"/>
        <w:rPr>
          <w:rFonts w:hint="eastAsia" w:eastAsia="楷体_GB2312"/>
          <w:color w:val="000000"/>
          <w:szCs w:val="32"/>
        </w:rPr>
      </w:pPr>
    </w:p>
    <w:p w14:paraId="2CE72854">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一、违法行为：医疗、保健机构或者人员未取得母婴保健技术许可，擅自从事婚前医学检查、遗传病诊断、产前诊断、终止妊娠手术和医学技术鉴定或者出具有关医学证明</w:t>
      </w:r>
    </w:p>
    <w:p w14:paraId="00D25B06">
      <w:pPr>
        <w:tabs>
          <w:tab w:val="left" w:pos="1440"/>
        </w:tabs>
        <w:spacing w:line="600" w:lineRule="exact"/>
        <w:ind w:firstLine="628" w:firstLineChars="200"/>
        <w:rPr>
          <w:rFonts w:eastAsia="仿宋_GB2312"/>
          <w:b/>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w:t>
      </w:r>
      <w:r>
        <w:rPr>
          <w:rFonts w:eastAsia="仿宋_GB2312"/>
          <w:b/>
          <w:color w:val="000000"/>
          <w:szCs w:val="32"/>
        </w:rPr>
        <w:t>《中华人民共和国母婴保健法》第三十五条</w:t>
      </w:r>
    </w:p>
    <w:p w14:paraId="687F0DE5">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未取得国家颁发的有关合格证书的，有下列行为之一，县级以上地方人民政府卫生行政部门应当予以制止，并可以根据情节给予警告或者处以罚款:</w:t>
      </w:r>
    </w:p>
    <w:p w14:paraId="4D788FBB">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（一）从事婚前医学检查、遗传病诊断、产前诊断或者医学技术鉴定的；</w:t>
      </w:r>
    </w:p>
    <w:p w14:paraId="02BB200A">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（二）施行终止妊娠手术的；</w:t>
      </w:r>
    </w:p>
    <w:p w14:paraId="6DBFC827">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（三）出具本法规定的有关医学证明的。</w:t>
      </w:r>
    </w:p>
    <w:p w14:paraId="02C9E738">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上款第（三）项出具的有关医学证明无效。</w:t>
      </w:r>
    </w:p>
    <w:p w14:paraId="5C61B08A">
      <w:pPr>
        <w:tabs>
          <w:tab w:val="left" w:pos="1440"/>
        </w:tabs>
        <w:spacing w:line="600" w:lineRule="exact"/>
        <w:ind w:firstLine="628" w:firstLineChars="200"/>
        <w:rPr>
          <w:rFonts w:eastAsia="仿宋_GB2312"/>
          <w:b/>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w:t>
      </w:r>
      <w:r>
        <w:rPr>
          <w:rFonts w:eastAsia="仿宋_GB2312"/>
          <w:b/>
          <w:color w:val="000000"/>
          <w:szCs w:val="32"/>
        </w:rPr>
        <w:t>《中华人民共和国母婴保健法实施办法》第四十条</w:t>
      </w:r>
    </w:p>
    <w:p w14:paraId="2A040CE5">
      <w:pPr>
        <w:tabs>
          <w:tab w:val="left" w:pos="1440"/>
        </w:tabs>
        <w:spacing w:line="600" w:lineRule="exact"/>
        <w:ind w:firstLine="628" w:firstLineChars="200"/>
        <w:rPr>
          <w:rFonts w:eastAsia="仿宋_GB2312"/>
          <w:b/>
          <w:color w:val="000000"/>
          <w:szCs w:val="32"/>
        </w:rPr>
      </w:pPr>
      <w:r>
        <w:rPr>
          <w:rFonts w:eastAsia="仿宋_GB2312"/>
          <w:bCs/>
          <w:color w:val="000000"/>
          <w:kern w:val="0"/>
          <w:szCs w:val="32"/>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14:paraId="194F2F6B">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2368FD2">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没有违法所得的。</w:t>
      </w:r>
    </w:p>
    <w:p w14:paraId="045F9B9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警告，并处5000元以上1万元以下的罚款。</w:t>
      </w:r>
    </w:p>
    <w:p w14:paraId="20FCDF5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违法所得不足5000元的。</w:t>
      </w:r>
    </w:p>
    <w:p w14:paraId="7811C50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警告，没收违法所得，并处1万元以上2万元以下的罚款。</w:t>
      </w:r>
    </w:p>
    <w:p w14:paraId="1A7A16ED">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违法所得5000元以上的。</w:t>
      </w:r>
    </w:p>
    <w:p w14:paraId="42A3460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警告，没收违法所得，并处</w:t>
      </w:r>
      <w:r>
        <w:rPr>
          <w:rFonts w:eastAsia="仿宋_GB2312"/>
          <w:bCs/>
          <w:color w:val="000000"/>
          <w:kern w:val="0"/>
          <w:szCs w:val="32"/>
        </w:rPr>
        <w:t>3倍以上5倍以下的罚款</w:t>
      </w:r>
      <w:r>
        <w:rPr>
          <w:rFonts w:eastAsia="仿宋_GB2312"/>
          <w:color w:val="000000"/>
          <w:szCs w:val="32"/>
        </w:rPr>
        <w:t>。</w:t>
      </w:r>
    </w:p>
    <w:p w14:paraId="56DA33D8">
      <w:pPr>
        <w:tabs>
          <w:tab w:val="left" w:pos="1440"/>
        </w:tabs>
        <w:spacing w:line="600" w:lineRule="exact"/>
        <w:ind w:firstLine="628" w:firstLineChars="200"/>
        <w:rPr>
          <w:rFonts w:eastAsia="仿宋_GB2312"/>
          <w:color w:val="000000"/>
          <w:szCs w:val="32"/>
        </w:rPr>
      </w:pPr>
    </w:p>
    <w:p w14:paraId="4BEA0DD7">
      <w:pPr>
        <w:spacing w:line="600" w:lineRule="exact"/>
        <w:jc w:val="center"/>
        <w:outlineLvl w:val="1"/>
        <w:rPr>
          <w:rFonts w:eastAsia="黑体"/>
          <w:color w:val="000000"/>
          <w:szCs w:val="32"/>
        </w:rPr>
      </w:pPr>
      <w:r>
        <w:rPr>
          <w:rFonts w:eastAsia="黑体"/>
          <w:color w:val="000000"/>
          <w:szCs w:val="32"/>
        </w:rPr>
        <w:t>第二节  《中华人民共和国人口与计划生育法》</w:t>
      </w:r>
    </w:p>
    <w:p w14:paraId="32B4A7AB">
      <w:pPr>
        <w:spacing w:line="600" w:lineRule="exact"/>
        <w:ind w:firstLine="628" w:firstLineChars="200"/>
        <w:rPr>
          <w:rFonts w:eastAsia="仿宋_GB2312"/>
          <w:bCs/>
          <w:color w:val="000000"/>
          <w:spacing w:val="-6"/>
          <w:kern w:val="0"/>
          <w:szCs w:val="32"/>
        </w:rPr>
      </w:pPr>
      <w:r>
        <w:rPr>
          <w:rFonts w:eastAsia="仿宋_GB2312"/>
          <w:szCs w:val="32"/>
        </w:rPr>
        <w:t>（2001年12月29日第九届全国人民代表大会常务委员会第二十五次会议通过；根据2015年12月27日第十二届全国人民代表大会常务委员会第十八次会议《关于修改〈中华人民共和国人口</w:t>
      </w:r>
      <w:r>
        <w:rPr>
          <w:rFonts w:eastAsia="仿宋_GB2312"/>
          <w:bCs/>
          <w:color w:val="000000"/>
          <w:spacing w:val="-6"/>
          <w:kern w:val="0"/>
          <w:szCs w:val="32"/>
        </w:rPr>
        <w:t>与计划生育法〉的决定》第一次修正；根据2021年8月20日第十三届全国人民代表大会常务委员会第三十次会议《关于修改〈中华人民共和国人口与计划生育法〉的决定》第二次修正）</w:t>
      </w:r>
    </w:p>
    <w:p w14:paraId="471E7836">
      <w:pPr>
        <w:tabs>
          <w:tab w:val="left" w:pos="1440"/>
        </w:tabs>
        <w:spacing w:line="600" w:lineRule="exact"/>
        <w:rPr>
          <w:rFonts w:eastAsia="黑体"/>
          <w:color w:val="000000"/>
          <w:szCs w:val="32"/>
        </w:rPr>
      </w:pPr>
    </w:p>
    <w:p w14:paraId="09DE649F">
      <w:pPr>
        <w:tabs>
          <w:tab w:val="left" w:pos="1440"/>
        </w:tabs>
        <w:spacing w:line="600" w:lineRule="exact"/>
        <w:ind w:firstLine="628" w:firstLineChars="200"/>
        <w:rPr>
          <w:rFonts w:eastAsia="楷体_GB2312"/>
          <w:color w:val="000000"/>
          <w:szCs w:val="32"/>
        </w:rPr>
      </w:pPr>
      <w:r>
        <w:rPr>
          <w:rFonts w:eastAsia="楷体_GB2312"/>
          <w:color w:val="000000"/>
          <w:szCs w:val="32"/>
        </w:rPr>
        <w:t>一、违法情形：医疗、保健机构或人员进行非医学需要的胎儿性别鉴定或选择性别人工终止妊娠</w:t>
      </w:r>
    </w:p>
    <w:p w14:paraId="11E46455">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《中华人民共和国人口与计划生育法》第四十条</w:t>
      </w:r>
    </w:p>
    <w:p w14:paraId="26A50611">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14:paraId="097F9D34">
      <w:pPr>
        <w:tabs>
          <w:tab w:val="left" w:pos="1440"/>
        </w:tabs>
        <w:spacing w:line="600" w:lineRule="exact"/>
        <w:ind w:firstLine="628" w:firstLineChars="200"/>
        <w:rPr>
          <w:rFonts w:eastAsia="仿宋_GB2312"/>
          <w:color w:val="000000"/>
          <w:szCs w:val="32"/>
        </w:rPr>
      </w:pPr>
      <w:r>
        <w:rPr>
          <w:rFonts w:eastAsia="仿宋_GB2312"/>
          <w:color w:val="000000"/>
          <w:szCs w:val="32"/>
        </w:rPr>
        <w:t>（一）非法为他人施行计划生育手术的。</w:t>
      </w:r>
    </w:p>
    <w:p w14:paraId="6404BE68">
      <w:pPr>
        <w:tabs>
          <w:tab w:val="left" w:pos="1440"/>
        </w:tabs>
        <w:spacing w:line="600" w:lineRule="exact"/>
        <w:ind w:firstLine="628" w:firstLineChars="200"/>
        <w:rPr>
          <w:rFonts w:eastAsia="仿宋_GB2312"/>
          <w:color w:val="000000"/>
          <w:szCs w:val="32"/>
        </w:rPr>
      </w:pPr>
      <w:r>
        <w:rPr>
          <w:rFonts w:eastAsia="仿宋_GB2312"/>
          <w:color w:val="000000"/>
          <w:szCs w:val="32"/>
        </w:rPr>
        <w:t>（二）利用超声技术和其他技术手段为他人进行非医学需要的胎儿性别鉴定或者选择性别的人工终止妊娠的。</w:t>
      </w:r>
    </w:p>
    <w:p w14:paraId="036C9132">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589A5D8B">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ascii="仿宋_GB2312" w:hAnsi="仿宋_GB2312" w:eastAsia="仿宋_GB2312" w:cs="仿宋_GB2312"/>
          <w:color w:val="000000"/>
          <w:szCs w:val="32"/>
        </w:rPr>
        <w:t>①</w:t>
      </w:r>
      <w:r>
        <w:rPr>
          <w:rFonts w:eastAsia="仿宋_GB2312"/>
          <w:color w:val="000000"/>
          <w:szCs w:val="32"/>
        </w:rPr>
        <w:t>没有违法所得</w:t>
      </w:r>
      <w:r>
        <w:rPr>
          <w:rFonts w:hint="eastAsia" w:eastAsia="仿宋_GB2312"/>
          <w:color w:val="000000"/>
          <w:szCs w:val="32"/>
        </w:rPr>
        <w:t>的；</w:t>
      </w:r>
      <w:r>
        <w:rPr>
          <w:rFonts w:ascii="仿宋_GB2312" w:hAnsi="仿宋_GB2312" w:eastAsia="仿宋_GB2312" w:cs="仿宋_GB2312"/>
          <w:color w:val="000000"/>
          <w:szCs w:val="32"/>
        </w:rPr>
        <w:t>②</w:t>
      </w:r>
      <w:r>
        <w:rPr>
          <w:rFonts w:eastAsia="仿宋_GB2312"/>
          <w:color w:val="000000"/>
          <w:szCs w:val="32"/>
        </w:rPr>
        <w:t>违法所得不足1万元的。</w:t>
      </w:r>
    </w:p>
    <w:p w14:paraId="0848597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仿宋_GB2312" w:hAnsi="仿宋_GB2312" w:eastAsia="仿宋_GB2312" w:cs="仿宋_GB2312"/>
          <w:color w:val="000000"/>
          <w:szCs w:val="32"/>
        </w:rPr>
        <w:t>①</w:t>
      </w:r>
      <w:r>
        <w:rPr>
          <w:rFonts w:eastAsia="仿宋_GB2312"/>
          <w:color w:val="000000"/>
          <w:szCs w:val="32"/>
        </w:rPr>
        <w:t>给予警告，并处1万元以上15000元以下的罚款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给予警告，没收违法所得，并处15000元以上3万元以下的罚款。</w:t>
      </w:r>
    </w:p>
    <w:p w14:paraId="2CE54023">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违法所得1万元以上5万元以下的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违法所得5万元以上的。</w:t>
      </w:r>
    </w:p>
    <w:p w14:paraId="52EB4EB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给予警告，没收违法所得，并处违法所得2倍以上4倍以下的罚款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给予警告，没收违法所得，并处违法所得4倍以上6倍以下的罚款。</w:t>
      </w:r>
    </w:p>
    <w:p w14:paraId="0D689AEF">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造成患者严重伤害或</w:t>
      </w:r>
      <w:r>
        <w:rPr>
          <w:rFonts w:hint="eastAsia" w:eastAsia="仿宋_GB2312"/>
          <w:color w:val="000000"/>
          <w:szCs w:val="32"/>
        </w:rPr>
        <w:t>恶劣</w:t>
      </w:r>
      <w:r>
        <w:rPr>
          <w:rFonts w:eastAsia="仿宋_GB2312"/>
          <w:color w:val="000000"/>
          <w:szCs w:val="32"/>
        </w:rPr>
        <w:t>社会影响的。</w:t>
      </w:r>
    </w:p>
    <w:p w14:paraId="1308610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给予警告，没收违法所得，并处违法所得6倍的罚款，由原发证机关吊销执业证书。</w:t>
      </w:r>
    </w:p>
    <w:p w14:paraId="561DC6A4">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二、违法行为：托育机构违反托育服务相关标准和规范</w:t>
      </w:r>
    </w:p>
    <w:p w14:paraId="6B348A3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《中华人民共和国人口与计划生育法》第四十一条第一款</w:t>
      </w:r>
    </w:p>
    <w:p w14:paraId="5AFAFC1D">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托育机构违反托育服务相关标准和规范的，由卫生健康主管部门责令改正，给予警告；拒不改正的，处五千元以上五万元以下的罚款；情节严重的，责令停止托育服务，并处五万元以上十万元以下的罚款。</w:t>
      </w:r>
    </w:p>
    <w:p w14:paraId="118B842A">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BEDFBDB">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托育机构违反托育服务相关标准和规范，没有造成不良后果的。</w:t>
      </w:r>
    </w:p>
    <w:p w14:paraId="65C461F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5F78DA05">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bCs/>
          <w:color w:val="000000"/>
          <w:kern w:val="0"/>
          <w:szCs w:val="32"/>
        </w:rPr>
        <w:t>托育机构违反托育服务相关标准和规范，经责令改正，拒不改正的。</w:t>
      </w:r>
      <w:r>
        <w:rPr>
          <w:rFonts w:hint="eastAsia" w:ascii="仿宋_GB2312" w:hAnsi="仿宋_GB2312" w:eastAsia="仿宋_GB2312" w:cs="仿宋_GB2312"/>
          <w:bCs/>
          <w:color w:val="000000"/>
          <w:kern w:val="0"/>
          <w:szCs w:val="32"/>
        </w:rPr>
        <w:t>①</w:t>
      </w:r>
      <w:r>
        <w:rPr>
          <w:rFonts w:eastAsia="仿宋_GB2312"/>
          <w:bCs/>
          <w:color w:val="000000"/>
          <w:kern w:val="0"/>
          <w:szCs w:val="32"/>
        </w:rPr>
        <w:t>经处罚不改的；</w:t>
      </w:r>
      <w:r>
        <w:rPr>
          <w:rFonts w:ascii="仿宋_GB2312" w:hAnsi="仿宋_GB2312" w:eastAsia="仿宋_GB2312" w:cs="仿宋_GB2312"/>
          <w:bCs/>
          <w:color w:val="000000"/>
          <w:kern w:val="0"/>
          <w:szCs w:val="32"/>
        </w:rPr>
        <w:t>②</w:t>
      </w:r>
      <w:r>
        <w:rPr>
          <w:rFonts w:eastAsia="仿宋_GB2312"/>
          <w:bCs/>
          <w:color w:val="000000"/>
          <w:kern w:val="0"/>
          <w:szCs w:val="32"/>
        </w:rPr>
        <w:t>经2次以上处罚不改的。</w:t>
      </w:r>
    </w:p>
    <w:p w14:paraId="02A42D8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bCs/>
          <w:color w:val="000000"/>
          <w:kern w:val="0"/>
          <w:szCs w:val="32"/>
        </w:rPr>
        <w:t>①</w:t>
      </w:r>
      <w:r>
        <w:rPr>
          <w:rFonts w:eastAsia="仿宋_GB2312"/>
          <w:color w:val="000000"/>
          <w:szCs w:val="32"/>
        </w:rPr>
        <w:t>处5</w:t>
      </w:r>
      <w:r>
        <w:rPr>
          <w:rFonts w:hint="eastAsia" w:eastAsia="仿宋_GB2312"/>
          <w:color w:val="000000"/>
          <w:szCs w:val="32"/>
          <w:lang w:val="en-US" w:eastAsia="zh-CN"/>
        </w:rPr>
        <w:t>000</w:t>
      </w:r>
      <w:r>
        <w:rPr>
          <w:rFonts w:eastAsia="仿宋_GB2312"/>
          <w:color w:val="000000"/>
          <w:szCs w:val="32"/>
        </w:rPr>
        <w:t>元以上2万元以下的罚款；</w:t>
      </w:r>
      <w:r>
        <w:rPr>
          <w:rFonts w:ascii="仿宋_GB2312" w:hAnsi="仿宋_GB2312" w:eastAsia="仿宋_GB2312" w:cs="仿宋_GB2312"/>
          <w:bCs/>
          <w:color w:val="000000"/>
          <w:kern w:val="0"/>
          <w:szCs w:val="32"/>
        </w:rPr>
        <w:t>②</w:t>
      </w:r>
      <w:r>
        <w:rPr>
          <w:rFonts w:eastAsia="仿宋_GB2312"/>
          <w:color w:val="000000"/>
          <w:szCs w:val="32"/>
        </w:rPr>
        <w:t>处2万元以上5万元以下的罚款。</w:t>
      </w:r>
    </w:p>
    <w:p w14:paraId="348D8775">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托育机构违反托育服务相关标准和规范，造成婴幼儿人身伤害等严重后果或恶劣社会影响的。</w:t>
      </w:r>
    </w:p>
    <w:p w14:paraId="69FD48B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责令停止托育服务，并处5万元以上10万元以下的罚款。</w:t>
      </w:r>
    </w:p>
    <w:p w14:paraId="51D61A81">
      <w:pPr>
        <w:tabs>
          <w:tab w:val="left" w:pos="1440"/>
        </w:tabs>
        <w:spacing w:line="600" w:lineRule="exact"/>
        <w:rPr>
          <w:rFonts w:eastAsia="仿宋_GB2312"/>
          <w:color w:val="000000"/>
          <w:szCs w:val="32"/>
        </w:rPr>
      </w:pPr>
    </w:p>
    <w:p w14:paraId="40F319F0">
      <w:pPr>
        <w:spacing w:line="600" w:lineRule="exact"/>
        <w:jc w:val="center"/>
        <w:outlineLvl w:val="1"/>
        <w:rPr>
          <w:rFonts w:eastAsia="黑体"/>
          <w:color w:val="000000"/>
          <w:szCs w:val="32"/>
        </w:rPr>
      </w:pPr>
      <w:r>
        <w:rPr>
          <w:rFonts w:eastAsia="黑体"/>
          <w:color w:val="000000"/>
          <w:szCs w:val="32"/>
        </w:rPr>
        <w:t>第三节  《人类辅助生殖技术管理办法》</w:t>
      </w:r>
    </w:p>
    <w:p w14:paraId="0140D7D1">
      <w:pPr>
        <w:spacing w:line="600" w:lineRule="exact"/>
        <w:ind w:firstLine="628" w:firstLineChars="200"/>
        <w:rPr>
          <w:rFonts w:eastAsia="仿宋_GB2312"/>
          <w:szCs w:val="32"/>
        </w:rPr>
      </w:pPr>
      <w:r>
        <w:rPr>
          <w:rFonts w:eastAsia="仿宋_GB2312"/>
          <w:szCs w:val="32"/>
        </w:rPr>
        <w:t>（2001年2月20日卫生部令第14号发布，自2001年8月1日起施行）</w:t>
      </w:r>
    </w:p>
    <w:p w14:paraId="781FAA67">
      <w:pPr>
        <w:tabs>
          <w:tab w:val="left" w:pos="1440"/>
        </w:tabs>
        <w:spacing w:line="600" w:lineRule="exact"/>
        <w:ind w:firstLine="628" w:firstLineChars="200"/>
        <w:rPr>
          <w:rFonts w:eastAsia="楷体_GB2312"/>
          <w:color w:val="000000"/>
          <w:szCs w:val="32"/>
        </w:rPr>
      </w:pPr>
    </w:p>
    <w:p w14:paraId="41025949">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一、违法行为：违反《人类辅助生殖技术管理办法》第二十二条规定的行为</w:t>
      </w:r>
    </w:p>
    <w:p w14:paraId="70FA309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《人类辅助生殖技术管理办法》第二十二条  </w:t>
      </w:r>
    </w:p>
    <w:p w14:paraId="16DD0245">
      <w:pPr>
        <w:tabs>
          <w:tab w:val="left" w:pos="1440"/>
        </w:tabs>
        <w:spacing w:line="600" w:lineRule="exact"/>
        <w:ind w:firstLine="628" w:firstLineChars="200"/>
        <w:rPr>
          <w:rFonts w:eastAsia="楷体_GB2312"/>
          <w:color w:val="000000"/>
          <w:szCs w:val="32"/>
        </w:rPr>
      </w:pPr>
      <w:r>
        <w:rPr>
          <w:rFonts w:eastAsia="仿宋_GB2312"/>
          <w:color w:val="000000"/>
          <w:szCs w:val="32"/>
        </w:rPr>
        <w:t>开展人类辅助生殖技术的医疗机构违反本办法，有下列行为之一的，由省、自治区、直辖市人民政府卫生行政部门给予警告、3万元以下罚款，并给予有关责任人行政处分；构成犯罪的，依法追究刑事责任：</w:t>
      </w:r>
    </w:p>
    <w:p w14:paraId="58131593">
      <w:pPr>
        <w:tabs>
          <w:tab w:val="left" w:pos="1440"/>
        </w:tabs>
        <w:spacing w:line="600" w:lineRule="exact"/>
        <w:ind w:firstLine="628" w:firstLineChars="200"/>
        <w:rPr>
          <w:rFonts w:eastAsia="仿宋_GB2312"/>
          <w:color w:val="000000"/>
          <w:szCs w:val="32"/>
        </w:rPr>
      </w:pPr>
      <w:r>
        <w:rPr>
          <w:rFonts w:eastAsia="仿宋_GB2312"/>
          <w:color w:val="000000"/>
          <w:szCs w:val="32"/>
        </w:rPr>
        <w:t>（一）买卖配子、合子、胚胎的；</w:t>
      </w:r>
    </w:p>
    <w:p w14:paraId="2BAA4F16">
      <w:pPr>
        <w:tabs>
          <w:tab w:val="left" w:pos="1440"/>
        </w:tabs>
        <w:spacing w:line="600" w:lineRule="exact"/>
        <w:ind w:firstLine="628" w:firstLineChars="200"/>
        <w:rPr>
          <w:rFonts w:eastAsia="仿宋_GB2312"/>
          <w:color w:val="000000"/>
          <w:szCs w:val="32"/>
        </w:rPr>
      </w:pPr>
      <w:r>
        <w:rPr>
          <w:rFonts w:eastAsia="仿宋_GB2312"/>
          <w:color w:val="000000"/>
          <w:szCs w:val="32"/>
        </w:rPr>
        <w:t>（二）实施代孕技术的；</w:t>
      </w:r>
    </w:p>
    <w:p w14:paraId="227E1DA8">
      <w:pPr>
        <w:tabs>
          <w:tab w:val="left" w:pos="1440"/>
        </w:tabs>
        <w:spacing w:line="600" w:lineRule="exact"/>
        <w:ind w:firstLine="628" w:firstLineChars="200"/>
        <w:rPr>
          <w:rFonts w:eastAsia="仿宋_GB2312"/>
          <w:bCs/>
          <w:color w:val="000000"/>
          <w:spacing w:val="-6"/>
          <w:kern w:val="0"/>
          <w:szCs w:val="32"/>
        </w:rPr>
      </w:pPr>
      <w:r>
        <w:rPr>
          <w:rFonts w:eastAsia="仿宋_GB2312"/>
          <w:bCs/>
          <w:color w:val="000000"/>
          <w:spacing w:val="-6"/>
          <w:kern w:val="0"/>
          <w:szCs w:val="32"/>
        </w:rPr>
        <w:t>（三）使用不具有《人类精子库批准证书》机构提供的精子的；</w:t>
      </w:r>
    </w:p>
    <w:p w14:paraId="42884536">
      <w:pPr>
        <w:tabs>
          <w:tab w:val="left" w:pos="1440"/>
        </w:tabs>
        <w:spacing w:line="600" w:lineRule="exact"/>
        <w:ind w:firstLine="628" w:firstLineChars="200"/>
        <w:rPr>
          <w:rFonts w:eastAsia="仿宋_GB2312"/>
          <w:color w:val="000000"/>
          <w:szCs w:val="32"/>
        </w:rPr>
      </w:pPr>
      <w:r>
        <w:rPr>
          <w:rFonts w:eastAsia="仿宋_GB2312"/>
          <w:color w:val="000000"/>
          <w:szCs w:val="32"/>
        </w:rPr>
        <w:t>（四）擅自进行性别选择的；</w:t>
      </w:r>
    </w:p>
    <w:p w14:paraId="2B5EAC4A">
      <w:pPr>
        <w:tabs>
          <w:tab w:val="left" w:pos="1440"/>
        </w:tabs>
        <w:spacing w:line="600" w:lineRule="exact"/>
        <w:ind w:firstLine="628" w:firstLineChars="200"/>
        <w:rPr>
          <w:rFonts w:eastAsia="仿宋_GB2312"/>
          <w:color w:val="000000"/>
          <w:szCs w:val="32"/>
        </w:rPr>
      </w:pPr>
      <w:r>
        <w:rPr>
          <w:rFonts w:eastAsia="仿宋_GB2312"/>
          <w:color w:val="000000"/>
          <w:szCs w:val="32"/>
        </w:rPr>
        <w:t>（五）实施人类辅助生殖技术档案不健全的；</w:t>
      </w:r>
    </w:p>
    <w:p w14:paraId="2FD7E313">
      <w:pPr>
        <w:tabs>
          <w:tab w:val="left" w:pos="1440"/>
        </w:tabs>
        <w:spacing w:line="600" w:lineRule="exact"/>
        <w:ind w:firstLine="628" w:firstLineChars="200"/>
        <w:rPr>
          <w:rFonts w:eastAsia="仿宋_GB2312"/>
          <w:color w:val="000000"/>
          <w:szCs w:val="32"/>
        </w:rPr>
      </w:pPr>
      <w:r>
        <w:rPr>
          <w:rFonts w:eastAsia="仿宋_GB2312"/>
          <w:color w:val="000000"/>
          <w:szCs w:val="32"/>
        </w:rPr>
        <w:t>（六）经指定技术评估机构检查技术质量不合格的；</w:t>
      </w:r>
    </w:p>
    <w:p w14:paraId="77614A50">
      <w:pPr>
        <w:tabs>
          <w:tab w:val="left" w:pos="1440"/>
        </w:tabs>
        <w:spacing w:line="600" w:lineRule="exact"/>
        <w:ind w:firstLine="628" w:firstLineChars="200"/>
        <w:rPr>
          <w:rFonts w:eastAsia="仿宋_GB2312"/>
          <w:b/>
          <w:bCs/>
          <w:color w:val="000000"/>
          <w:kern w:val="0"/>
          <w:szCs w:val="32"/>
        </w:rPr>
      </w:pPr>
      <w:r>
        <w:rPr>
          <w:rFonts w:eastAsia="仿宋_GB2312"/>
          <w:color w:val="000000"/>
          <w:szCs w:val="32"/>
        </w:rPr>
        <w:t>（七）其他违反本办法规定的行为。</w:t>
      </w:r>
    </w:p>
    <w:p w14:paraId="1204C266">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B7CC46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有《人类辅助生殖技术管理办法》第二十二条第1项至第7项行为之一，没有违法所得的。</w:t>
      </w:r>
    </w:p>
    <w:p w14:paraId="1E61EA5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给予警告，并处5000元以下的罚款。</w:t>
      </w:r>
    </w:p>
    <w:p w14:paraId="145B34E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违法所得5000元以下的</w:t>
      </w:r>
      <w:r>
        <w:rPr>
          <w:rFonts w:hint="eastAsia" w:eastAsia="仿宋_GB2312"/>
          <w:color w:val="000000"/>
          <w:szCs w:val="32"/>
        </w:rPr>
        <w:t>；</w:t>
      </w:r>
      <w:r>
        <w:rPr>
          <w:rFonts w:hint="eastAsia" w:ascii="仿宋_GB2312" w:hAnsi="仿宋_GB2312" w:eastAsia="仿宋_GB2312" w:cs="仿宋_GB2312"/>
          <w:color w:val="000000"/>
          <w:szCs w:val="32"/>
        </w:rPr>
        <w:t>②</w:t>
      </w:r>
      <w:r>
        <w:rPr>
          <w:rFonts w:eastAsia="仿宋_GB2312"/>
          <w:color w:val="000000"/>
          <w:szCs w:val="32"/>
        </w:rPr>
        <w:t>违法所得5000元以上2万元以下的</w:t>
      </w:r>
      <w:r>
        <w:rPr>
          <w:rFonts w:eastAsia="仿宋_GB2312"/>
          <w:bCs/>
          <w:color w:val="000000"/>
          <w:kern w:val="0"/>
          <w:szCs w:val="32"/>
        </w:rPr>
        <w:t>。</w:t>
      </w:r>
    </w:p>
    <w:p w14:paraId="44F749A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给予警告，并处5000元以上1万元以下的罚款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给予警告，并处1万元以上2万元以下的罚款。</w:t>
      </w:r>
    </w:p>
    <w:p w14:paraId="1F3A488C">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违法所得2万元以上的。</w:t>
      </w:r>
    </w:p>
    <w:p w14:paraId="78A798C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给予警告，并处2万元以上3万元以下的罚款。</w:t>
      </w:r>
    </w:p>
    <w:p w14:paraId="676D6412">
      <w:pPr>
        <w:tabs>
          <w:tab w:val="left" w:pos="1440"/>
        </w:tabs>
        <w:spacing w:line="600" w:lineRule="exact"/>
        <w:ind w:firstLine="628" w:firstLineChars="200"/>
        <w:rPr>
          <w:rFonts w:hint="eastAsia" w:eastAsia="仿宋_GB2312"/>
          <w:color w:val="000000"/>
          <w:szCs w:val="32"/>
        </w:rPr>
      </w:pPr>
    </w:p>
    <w:p w14:paraId="296BA287">
      <w:pPr>
        <w:spacing w:line="600" w:lineRule="exact"/>
        <w:jc w:val="center"/>
        <w:outlineLvl w:val="1"/>
        <w:rPr>
          <w:rFonts w:eastAsia="黑体"/>
          <w:color w:val="000000"/>
          <w:szCs w:val="32"/>
        </w:rPr>
      </w:pPr>
      <w:r>
        <w:rPr>
          <w:rFonts w:eastAsia="黑体"/>
          <w:color w:val="000000"/>
          <w:szCs w:val="32"/>
        </w:rPr>
        <w:t>第四节  《人类精子库管理办法》</w:t>
      </w:r>
    </w:p>
    <w:p w14:paraId="528B6623">
      <w:pPr>
        <w:spacing w:line="600" w:lineRule="exact"/>
        <w:ind w:firstLine="628" w:firstLineChars="200"/>
        <w:rPr>
          <w:rFonts w:eastAsia="仿宋_GB2312"/>
          <w:szCs w:val="32"/>
        </w:rPr>
      </w:pPr>
      <w:r>
        <w:rPr>
          <w:rFonts w:eastAsia="仿宋_GB2312"/>
          <w:szCs w:val="32"/>
        </w:rPr>
        <w:t>（2001年2月20日卫生部令第15号发布，自2001年8月1日起施行）</w:t>
      </w:r>
    </w:p>
    <w:p w14:paraId="6801211B">
      <w:pPr>
        <w:tabs>
          <w:tab w:val="left" w:pos="1440"/>
        </w:tabs>
        <w:spacing w:line="600" w:lineRule="exact"/>
        <w:ind w:firstLine="628" w:firstLineChars="200"/>
        <w:rPr>
          <w:rFonts w:eastAsia="黑体"/>
          <w:color w:val="000000"/>
          <w:szCs w:val="32"/>
        </w:rPr>
      </w:pPr>
    </w:p>
    <w:p w14:paraId="021C4F1C">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一、违法行为：违反《人类精子库管理办法》第二十四条规定的行为</w:t>
      </w:r>
    </w:p>
    <w:p w14:paraId="3834CCE7">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《人类精子库管理办法》第二十四条</w:t>
      </w:r>
    </w:p>
    <w:p w14:paraId="6D7522AE">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设置人类精子库的医疗机构违反本办法，有下列行为之一的，省、自治区、直辖市人民政府卫生行政部门给予警告、1万元以下罚款，并给予有关责任人员行政处分；构成犯罪的，依法追究刑事责任：</w:t>
      </w:r>
    </w:p>
    <w:p w14:paraId="1CC7AB4B">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（一）采集精液前，未按规定对供精者进行健康检查的；</w:t>
      </w:r>
    </w:p>
    <w:p w14:paraId="1817224F">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（二）向医疗机构提供未经检验的精子的；</w:t>
      </w:r>
    </w:p>
    <w:p w14:paraId="6DDD1278">
      <w:pPr>
        <w:tabs>
          <w:tab w:val="left" w:pos="1440"/>
        </w:tabs>
        <w:spacing w:line="600" w:lineRule="exact"/>
        <w:ind w:firstLine="668" w:firstLineChars="200"/>
        <w:rPr>
          <w:rFonts w:eastAsia="仿宋_GB2312"/>
          <w:bCs/>
          <w:color w:val="000000"/>
          <w:spacing w:val="4"/>
          <w:kern w:val="0"/>
          <w:szCs w:val="32"/>
        </w:rPr>
      </w:pPr>
      <w:r>
        <w:rPr>
          <w:rFonts w:eastAsia="仿宋_GB2312"/>
          <w:bCs/>
          <w:color w:val="000000"/>
          <w:spacing w:val="4"/>
          <w:kern w:val="0"/>
          <w:szCs w:val="32"/>
        </w:rPr>
        <w:t>（三）向不具有人类辅助生殖技术批准证书的机构提供精子的；</w:t>
      </w:r>
    </w:p>
    <w:p w14:paraId="70BF796D">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（四）擅自进行性别选择的；</w:t>
      </w:r>
    </w:p>
    <w:p w14:paraId="616B565F">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（五）经评估机构检查质量不合格的；</w:t>
      </w:r>
    </w:p>
    <w:p w14:paraId="3D115D5B">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（六）其他违反本办法规定的行为。</w:t>
      </w:r>
    </w:p>
    <w:p w14:paraId="039B6E41">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5AA3EDA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有《人类精子库管理办法》第二十四条第1项至第6项行为之一，没有违法所得的。</w:t>
      </w:r>
    </w:p>
    <w:p w14:paraId="6F83145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给予警告，并处2000元以下的罚款。</w:t>
      </w:r>
    </w:p>
    <w:p w14:paraId="445784E8">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违法所得2000元以下的</w:t>
      </w:r>
      <w:r>
        <w:rPr>
          <w:rFonts w:eastAsia="仿宋_GB2312"/>
          <w:bCs/>
          <w:color w:val="000000"/>
          <w:kern w:val="0"/>
          <w:szCs w:val="32"/>
        </w:rPr>
        <w:t>。</w:t>
      </w:r>
    </w:p>
    <w:p w14:paraId="1AA34AE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给予警告，并处2000元以上5000元以下的罚款。</w:t>
      </w:r>
    </w:p>
    <w:p w14:paraId="3A1ED9C9">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违法所得2000元以上的。</w:t>
      </w:r>
    </w:p>
    <w:p w14:paraId="1349769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给予警告，并处5000元以上1万元以下的罚款。</w:t>
      </w:r>
    </w:p>
    <w:p w14:paraId="18314746">
      <w:pPr>
        <w:tabs>
          <w:tab w:val="left" w:pos="1440"/>
        </w:tabs>
        <w:spacing w:line="600" w:lineRule="exact"/>
        <w:rPr>
          <w:rFonts w:eastAsia="仿宋_GB2312"/>
          <w:color w:val="000000"/>
          <w:szCs w:val="32"/>
        </w:rPr>
      </w:pPr>
    </w:p>
    <w:p w14:paraId="0292C1A9">
      <w:pPr>
        <w:tabs>
          <w:tab w:val="left" w:pos="1440"/>
        </w:tabs>
        <w:spacing w:line="600" w:lineRule="exact"/>
        <w:jc w:val="center"/>
        <w:rPr>
          <w:rFonts w:eastAsia="黑体"/>
          <w:color w:val="000000"/>
          <w:szCs w:val="32"/>
        </w:rPr>
      </w:pPr>
      <w:r>
        <w:rPr>
          <w:rFonts w:eastAsia="黑体"/>
          <w:color w:val="000000"/>
          <w:szCs w:val="32"/>
        </w:rPr>
        <w:t>第五节  《禁止非医学需要的胎儿性别</w:t>
      </w:r>
    </w:p>
    <w:p w14:paraId="383A11D5">
      <w:pPr>
        <w:tabs>
          <w:tab w:val="left" w:pos="1440"/>
        </w:tabs>
        <w:spacing w:line="600" w:lineRule="exact"/>
        <w:jc w:val="center"/>
        <w:rPr>
          <w:rFonts w:eastAsia="黑体"/>
          <w:color w:val="000000"/>
          <w:szCs w:val="32"/>
        </w:rPr>
      </w:pPr>
      <w:r>
        <w:rPr>
          <w:rFonts w:eastAsia="黑体"/>
          <w:color w:val="000000"/>
          <w:szCs w:val="32"/>
        </w:rPr>
        <w:t>鉴定和选择性别人工终止妊娠的规定》</w:t>
      </w:r>
    </w:p>
    <w:p w14:paraId="30E6F3E7">
      <w:pPr>
        <w:spacing w:line="560" w:lineRule="exact"/>
        <w:ind w:firstLine="628" w:firstLineChars="200"/>
        <w:rPr>
          <w:rFonts w:eastAsia="仿宋_GB2312"/>
          <w:szCs w:val="32"/>
        </w:rPr>
      </w:pPr>
      <w:r>
        <w:rPr>
          <w:rFonts w:eastAsia="仿宋_GB2312"/>
          <w:szCs w:val="32"/>
        </w:rPr>
        <w:t>（2016年3月28日国家卫生和计划生育委员会、国家工商行政管理总局、国家食品药品监督管理总局令第9号公布，自2016年5月1日起施行）</w:t>
      </w:r>
    </w:p>
    <w:p w14:paraId="75B33D05">
      <w:pPr>
        <w:tabs>
          <w:tab w:val="left" w:pos="1440"/>
        </w:tabs>
        <w:spacing w:line="600" w:lineRule="exact"/>
        <w:ind w:firstLine="628" w:firstLineChars="200"/>
        <w:rPr>
          <w:rFonts w:eastAsia="黑体"/>
          <w:color w:val="000000"/>
          <w:szCs w:val="32"/>
        </w:rPr>
      </w:pPr>
    </w:p>
    <w:p w14:paraId="5DF395AA">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一、违法行为：经批准实施人工终止妊娠手术的机构未建立真实完整的终止妊娠药品购进记录，或者未按照规定为终止妊娠药品使用者建立完整用药档案</w:t>
      </w:r>
    </w:p>
    <w:p w14:paraId="38023B15">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《禁止非医学需要的胎儿性别鉴定和选择性别人工终止妊娠的规定》第二十条</w:t>
      </w:r>
    </w:p>
    <w:p w14:paraId="0E6FC385">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p w14:paraId="60EEBC35">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50C0AB9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未建立真实完整的终止妊娠药品购进记录，或者未按照规定为终止妊娠药品使用者建立完整用药档案，且拒不改正的。</w:t>
      </w:r>
    </w:p>
    <w:p w14:paraId="44EB8D8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给予警告，并处1万元以上15000元</w:t>
      </w:r>
      <w:r>
        <w:rPr>
          <w:rFonts w:hint="eastAsia" w:eastAsia="仿宋_GB2312"/>
          <w:color w:val="000000"/>
          <w:szCs w:val="32"/>
        </w:rPr>
        <w:t>以下</w:t>
      </w:r>
      <w:r>
        <w:rPr>
          <w:rFonts w:eastAsia="仿宋_GB2312"/>
          <w:color w:val="000000"/>
          <w:szCs w:val="32"/>
        </w:rPr>
        <w:t>的罚款。</w:t>
      </w:r>
    </w:p>
    <w:p w14:paraId="27B59998">
      <w:pPr>
        <w:tabs>
          <w:tab w:val="left" w:pos="1440"/>
        </w:tabs>
        <w:spacing w:line="600" w:lineRule="exact"/>
        <w:ind w:firstLine="628" w:firstLineChars="200"/>
        <w:rPr>
          <w:rFonts w:eastAsia="仿宋_GB2312"/>
          <w:bCs/>
          <w:color w:val="000000"/>
          <w:kern w:val="0"/>
          <w:szCs w:val="32"/>
        </w:rPr>
      </w:pPr>
      <w:r>
        <w:rPr>
          <w:rFonts w:eastAsia="仿宋_GB2312"/>
          <w:b/>
          <w:color w:val="000000"/>
          <w:szCs w:val="32"/>
        </w:rPr>
        <w:t>2.一般情形：</w:t>
      </w:r>
      <w:r>
        <w:rPr>
          <w:rFonts w:eastAsia="仿宋_GB2312"/>
          <w:bCs/>
          <w:color w:val="000000"/>
          <w:kern w:val="0"/>
          <w:szCs w:val="32"/>
        </w:rPr>
        <w:t>未建立真实完整的终止妊娠药品购进记录，或者未按照规定为终止妊娠药品使用者建立完整用药档案，拒不改正，造成终止妊娠药品去向不明的。</w:t>
      </w:r>
    </w:p>
    <w:p w14:paraId="0D86581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给予警告，并处15000元以上2万元以下的罚款。</w:t>
      </w:r>
    </w:p>
    <w:p w14:paraId="43906B00">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未建立真实完整的终止妊娠药品购进记录，或者未按照规定为终止妊娠药品使用者建立完整用药档案，拒不改正，造成终止妊娠药品流失等严重后果的</w:t>
      </w:r>
      <w:r>
        <w:rPr>
          <w:rFonts w:hint="eastAsia" w:eastAsia="仿宋_GB2312"/>
          <w:color w:val="000000"/>
          <w:szCs w:val="32"/>
        </w:rPr>
        <w:t>。</w:t>
      </w:r>
    </w:p>
    <w:p w14:paraId="0B16B48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给予警告，并处2万元以上3万元以下的罚款。</w:t>
      </w:r>
    </w:p>
    <w:p w14:paraId="279CB6CC">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二、违法行为：介绍、组织孕妇实施非医学需要的胎儿性别鉴定或者选择性别人工终止妊娠</w:t>
      </w:r>
    </w:p>
    <w:p w14:paraId="10BA2BCA">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《禁止非医学需要的胎儿性别鉴定和选择性别人工终止妊娠的规定》第二十三条</w:t>
      </w:r>
    </w:p>
    <w:p w14:paraId="0EEC53D4">
      <w:pPr>
        <w:tabs>
          <w:tab w:val="left" w:pos="1440"/>
        </w:tabs>
        <w:spacing w:line="600" w:lineRule="exact"/>
        <w:ind w:firstLine="628" w:firstLineChars="200"/>
        <w:rPr>
          <w:rFonts w:eastAsia="仿宋_GB2312"/>
          <w:color w:val="000000"/>
          <w:szCs w:val="32"/>
        </w:rPr>
      </w:pPr>
      <w:r>
        <w:rPr>
          <w:rFonts w:eastAsia="仿宋_GB2312"/>
          <w:color w:val="000000"/>
          <w:szCs w:val="32"/>
        </w:rPr>
        <w:t>介绍、组织孕妇实施非医学需要的胎儿性别鉴定或者选择性别人工终止妊娠的，由县级以上卫生计生行政部门责令改正，给予警告；情节严重的，没收违法所得，并处5000元以上3万元以下罚款。</w:t>
      </w:r>
    </w:p>
    <w:p w14:paraId="273B3417">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08E7CCD0">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无违法所得的。</w:t>
      </w:r>
    </w:p>
    <w:p w14:paraId="40CD321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2902A520">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违法所得5000元以下的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违法所得5000元以</w:t>
      </w:r>
      <w:r>
        <w:rPr>
          <w:rFonts w:hint="eastAsia" w:eastAsia="仿宋_GB2312"/>
          <w:color w:val="000000"/>
          <w:szCs w:val="32"/>
        </w:rPr>
        <w:t>上</w:t>
      </w:r>
      <w:r>
        <w:rPr>
          <w:rFonts w:eastAsia="仿宋_GB2312"/>
          <w:color w:val="000000"/>
          <w:szCs w:val="32"/>
        </w:rPr>
        <w:t>2万元以</w:t>
      </w:r>
      <w:r>
        <w:rPr>
          <w:rFonts w:hint="eastAsia" w:eastAsia="仿宋_GB2312"/>
          <w:color w:val="000000"/>
          <w:szCs w:val="32"/>
        </w:rPr>
        <w:t>下</w:t>
      </w:r>
      <w:r>
        <w:rPr>
          <w:rFonts w:eastAsia="仿宋_GB2312"/>
          <w:color w:val="000000"/>
          <w:szCs w:val="32"/>
        </w:rPr>
        <w:t>的。</w:t>
      </w:r>
    </w:p>
    <w:p w14:paraId="402BF49D">
      <w:pPr>
        <w:tabs>
          <w:tab w:val="left" w:pos="1440"/>
        </w:tabs>
        <w:spacing w:line="600" w:lineRule="exact"/>
        <w:ind w:firstLine="628" w:firstLineChars="200"/>
        <w:rPr>
          <w:rFonts w:eastAsia="仿宋_GB2312"/>
          <w:b/>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给予警告，没收违法所得，并处5000元以上1万元以下的罚款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给予警告，没收违法所得，并处1万元以上2万元以下的罚款。</w:t>
      </w:r>
    </w:p>
    <w:p w14:paraId="22970A59">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违法所得2万元以上或者造成人身损害等严重后果的。</w:t>
      </w:r>
    </w:p>
    <w:p w14:paraId="3E6A77F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给予警告，没收违法所得，并处2万元以上3万元以下的罚款。</w:t>
      </w:r>
    </w:p>
    <w:p w14:paraId="786BD501">
      <w:pPr>
        <w:tabs>
          <w:tab w:val="left" w:pos="1440"/>
        </w:tabs>
        <w:spacing w:line="600" w:lineRule="exact"/>
        <w:jc w:val="center"/>
        <w:outlineLvl w:val="0"/>
        <w:rPr>
          <w:rFonts w:eastAsia="方正小标宋简体"/>
          <w:color w:val="000000"/>
          <w:sz w:val="44"/>
          <w:szCs w:val="44"/>
        </w:rPr>
      </w:pPr>
      <w:r>
        <w:rPr>
          <w:rFonts w:eastAsia="仿宋_GB2312"/>
          <w:color w:val="000000"/>
          <w:szCs w:val="32"/>
        </w:rPr>
        <w:br w:type="page"/>
      </w:r>
      <w:r>
        <w:rPr>
          <w:rFonts w:eastAsia="方正小标宋简体"/>
          <w:color w:val="000000"/>
          <w:sz w:val="44"/>
          <w:szCs w:val="44"/>
        </w:rPr>
        <w:t>第三章  传染病防治类</w:t>
      </w:r>
    </w:p>
    <w:p w14:paraId="784EB906">
      <w:pPr>
        <w:tabs>
          <w:tab w:val="left" w:pos="1440"/>
        </w:tabs>
        <w:spacing w:line="600" w:lineRule="exact"/>
        <w:ind w:firstLine="314" w:firstLineChars="100"/>
        <w:rPr>
          <w:rFonts w:eastAsia="仿宋_GB2312"/>
          <w:color w:val="000000"/>
          <w:szCs w:val="32"/>
        </w:rPr>
      </w:pPr>
    </w:p>
    <w:p w14:paraId="5EF130F6">
      <w:pPr>
        <w:spacing w:line="600" w:lineRule="exact"/>
        <w:jc w:val="center"/>
        <w:outlineLvl w:val="1"/>
        <w:rPr>
          <w:rFonts w:eastAsia="黑体"/>
          <w:color w:val="000000"/>
          <w:szCs w:val="32"/>
        </w:rPr>
      </w:pPr>
      <w:r>
        <w:rPr>
          <w:rFonts w:eastAsia="黑体"/>
          <w:color w:val="000000"/>
          <w:szCs w:val="32"/>
        </w:rPr>
        <w:t>第一节  《中华人民共和国传染病防治法》</w:t>
      </w:r>
    </w:p>
    <w:p w14:paraId="0FA758DE">
      <w:pPr>
        <w:shd w:val="clear" w:color="auto" w:fill="FFFFFF"/>
        <w:spacing w:line="600" w:lineRule="exact"/>
        <w:ind w:firstLine="628" w:firstLineChars="200"/>
        <w:rPr>
          <w:rFonts w:eastAsia="仿宋_GB2312"/>
          <w:szCs w:val="32"/>
        </w:rPr>
      </w:pPr>
      <w:r>
        <w:rPr>
          <w:rFonts w:eastAsia="仿宋_GB2312"/>
          <w:szCs w:val="32"/>
        </w:rPr>
        <w:t>（1989年2月21日第七届全国人民代表大会常务委员会第六次会议通过；2004年8月28日第十届全国人民代表大会常务委员会第十一次会议修订；根据2013年6月29日第十二届全国人民代表大会常务委员会第三次会议《关于修改〈中华人民共和国文物保护法〉等十二部法律的决定》修正）</w:t>
      </w:r>
    </w:p>
    <w:p w14:paraId="6B801A16">
      <w:pPr>
        <w:tabs>
          <w:tab w:val="left" w:pos="1440"/>
        </w:tabs>
        <w:spacing w:line="600" w:lineRule="exact"/>
        <w:ind w:firstLine="314" w:firstLineChars="100"/>
        <w:rPr>
          <w:rFonts w:eastAsia="黑体"/>
          <w:color w:val="000000"/>
          <w:szCs w:val="32"/>
        </w:rPr>
      </w:pPr>
    </w:p>
    <w:p w14:paraId="5938B0BC">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一、违法行为：非法采集血液或者组织他人出卖血液</w:t>
      </w:r>
    </w:p>
    <w:p w14:paraId="72445259">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《中华人民共和国传染病防治法》第七十条第二款</w:t>
      </w:r>
    </w:p>
    <w:p w14:paraId="2D2C0E63">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非法采集血液或者组织他人出卖血液的，由县级以上人民政府卫生行政部门予以取缔，没收违法所得，可以并处十万元以下的罚款；构成犯罪的，依法追究刑事责任。</w:t>
      </w:r>
    </w:p>
    <w:p w14:paraId="10DBBBAD">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1E4F89F5">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违法所得不足5000元的。</w:t>
      </w:r>
    </w:p>
    <w:p w14:paraId="264532DF">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予以取缔，没收违法所得，可以并处3万元以下罚款。</w:t>
      </w:r>
    </w:p>
    <w:p w14:paraId="6EEA1D8C">
      <w:pPr>
        <w:tabs>
          <w:tab w:val="left" w:pos="1440"/>
        </w:tabs>
        <w:overflowPunct w:val="0"/>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违法所得5000元以上1万元以下的。</w:t>
      </w:r>
    </w:p>
    <w:p w14:paraId="2EFE141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予以取缔，没收违法所得，可以并处3万元以上</w:t>
      </w:r>
      <w:r>
        <w:rPr>
          <w:rFonts w:hint="eastAsia" w:eastAsia="仿宋_GB2312"/>
          <w:color w:val="000000"/>
          <w:szCs w:val="32"/>
        </w:rPr>
        <w:t>7</w:t>
      </w:r>
      <w:r>
        <w:rPr>
          <w:rFonts w:eastAsia="仿宋_GB2312"/>
          <w:color w:val="000000"/>
          <w:szCs w:val="32"/>
        </w:rPr>
        <w:t>万元以下罚款。</w:t>
      </w:r>
    </w:p>
    <w:p w14:paraId="44CBECB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违法所得超过1万元。</w:t>
      </w:r>
    </w:p>
    <w:p w14:paraId="2E6EE45F">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予以取缔，没收违法所得，可以并处</w:t>
      </w:r>
      <w:r>
        <w:rPr>
          <w:rFonts w:hint="eastAsia" w:eastAsia="仿宋_GB2312"/>
          <w:color w:val="000000"/>
          <w:szCs w:val="32"/>
        </w:rPr>
        <w:t>7</w:t>
      </w:r>
      <w:r>
        <w:rPr>
          <w:rFonts w:eastAsia="仿宋_GB2312"/>
          <w:color w:val="000000"/>
          <w:szCs w:val="32"/>
        </w:rPr>
        <w:t>万元以上10万元以下罚款。</w:t>
      </w:r>
    </w:p>
    <w:p w14:paraId="3A7CAA61">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二、违法行为：违反《中华人民共和国传染病防治法》第七十三条规定的行为</w:t>
      </w:r>
    </w:p>
    <w:p w14:paraId="330DAE82">
      <w:pPr>
        <w:tabs>
          <w:tab w:val="left" w:pos="1440"/>
        </w:tabs>
        <w:overflowPunct w:val="0"/>
        <w:spacing w:line="600" w:lineRule="exact"/>
        <w:ind w:firstLine="628" w:firstLineChars="200"/>
        <w:rPr>
          <w:rFonts w:eastAsia="仿宋_GB2312"/>
          <w:color w:val="000000"/>
          <w:spacing w:val="-6"/>
          <w:szCs w:val="32"/>
        </w:rPr>
      </w:pPr>
      <w:r>
        <w:rPr>
          <w:rFonts w:eastAsia="仿宋_GB2312"/>
          <w:b/>
          <w:bCs/>
          <w:color w:val="000000"/>
          <w:spacing w:val="-6"/>
          <w:kern w:val="0"/>
          <w:szCs w:val="32"/>
        </w:rPr>
        <w:t>【</w:t>
      </w:r>
      <w:r>
        <w:rPr>
          <w:rFonts w:eastAsia="仿宋_GB2312"/>
          <w:b/>
          <w:color w:val="000000"/>
          <w:spacing w:val="-6"/>
          <w:szCs w:val="32"/>
        </w:rPr>
        <w:t>处罚依据</w:t>
      </w:r>
      <w:r>
        <w:rPr>
          <w:rFonts w:eastAsia="仿宋_GB2312"/>
          <w:b/>
          <w:bCs/>
          <w:color w:val="000000"/>
          <w:spacing w:val="-6"/>
          <w:kern w:val="0"/>
          <w:szCs w:val="32"/>
        </w:rPr>
        <w:t>】  《中华人民共和国传染病防治法》第七十三条</w:t>
      </w:r>
    </w:p>
    <w:p w14:paraId="52A417D8">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7B908662">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（一）饮用水供水单位供应的饮用水不符合国家卫生标准和卫生规范的；</w:t>
      </w:r>
    </w:p>
    <w:p w14:paraId="1A8CBEA3">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（二）涉及饮用水卫生安全的产品不符合国家卫生标准和卫生规范的；</w:t>
      </w:r>
    </w:p>
    <w:p w14:paraId="05AB3FFD">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（三）用于传染病防治的消毒产品不符合国家卫生标准和卫生规范的；</w:t>
      </w:r>
    </w:p>
    <w:p w14:paraId="32EFB28C">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（四）出售、运输疫区中被传染病病原体污染或者可能被传染病病原体污染的物品，未进行消毒处理的；</w:t>
      </w:r>
    </w:p>
    <w:p w14:paraId="0634A3F1">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（五）生物制品生产单位生产的血液制品不符合国家质量标准的。</w:t>
      </w:r>
    </w:p>
    <w:p w14:paraId="02565B74">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2A5E7570">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可能导致传染病传播、流行，但能积极配合卫生行政部门调查并消除危害后果的。</w:t>
      </w:r>
    </w:p>
    <w:p w14:paraId="257D781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没收违法所得，可以并处1万元以下的罚款。</w:t>
      </w:r>
    </w:p>
    <w:p w14:paraId="2E951283">
      <w:pPr>
        <w:tabs>
          <w:tab w:val="left" w:pos="1440"/>
        </w:tabs>
        <w:overflowPunct w:val="0"/>
        <w:spacing w:line="600" w:lineRule="exact"/>
        <w:ind w:firstLine="628" w:firstLineChars="200"/>
        <w:rPr>
          <w:rFonts w:eastAsia="仿宋_GB2312"/>
          <w:b/>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可能导致传染病传播、流行，不配合卫生行政部门调查或不消除危害后果的；</w:t>
      </w:r>
      <w:r>
        <w:rPr>
          <w:rFonts w:ascii="仿宋_GB2312" w:hAnsi="仿宋_GB2312" w:eastAsia="仿宋_GB2312" w:cs="仿宋_GB2312"/>
          <w:color w:val="000000"/>
          <w:szCs w:val="32"/>
        </w:rPr>
        <w:t>②</w:t>
      </w:r>
      <w:r>
        <w:rPr>
          <w:rFonts w:eastAsia="仿宋_GB2312"/>
          <w:color w:val="000000"/>
          <w:szCs w:val="32"/>
        </w:rPr>
        <w:t>导致传染病传播、流行的。</w:t>
      </w:r>
    </w:p>
    <w:p w14:paraId="0484FE9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没收违法所得，可以并处1</w:t>
      </w:r>
      <w:r>
        <w:rPr>
          <w:rFonts w:hint="eastAsia" w:eastAsia="仿宋_GB2312"/>
          <w:color w:val="000000"/>
          <w:szCs w:val="32"/>
        </w:rPr>
        <w:t>万</w:t>
      </w:r>
      <w:r>
        <w:rPr>
          <w:rFonts w:eastAsia="仿宋_GB2312"/>
          <w:color w:val="000000"/>
          <w:szCs w:val="32"/>
        </w:rPr>
        <w:t>元以上3万元以下的罚款；已取得许可证的，原发证部门可以依法暂扣或者吊销许可证。</w:t>
      </w:r>
      <w:r>
        <w:rPr>
          <w:rFonts w:ascii="仿宋_GB2312" w:hAnsi="仿宋_GB2312" w:eastAsia="仿宋_GB2312" w:cs="仿宋_GB2312"/>
          <w:color w:val="000000"/>
          <w:szCs w:val="32"/>
        </w:rPr>
        <w:t>②</w:t>
      </w:r>
      <w:r>
        <w:rPr>
          <w:rFonts w:eastAsia="仿宋_GB2312"/>
          <w:color w:val="000000"/>
          <w:szCs w:val="32"/>
        </w:rPr>
        <w:t>没收违法所得，可以并处3万元以上5万元以下的罚款；已取得许可证的，原发证部门可以依法暂扣或者吊销许可证。</w:t>
      </w:r>
    </w:p>
    <w:p w14:paraId="1FCF8130">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三、违法情形：在国家确认的自然疫源地兴建水利、交通、旅游、能源等大型建设项目，未经卫生调查进行施工的，或者未按照疾病预防控制机构的意见采取必要的传染病预防、控制措施</w:t>
      </w:r>
    </w:p>
    <w:p w14:paraId="0BD4D5BF">
      <w:pPr>
        <w:tabs>
          <w:tab w:val="left" w:pos="1440"/>
        </w:tabs>
        <w:overflowPunct w:val="0"/>
        <w:spacing w:line="600" w:lineRule="exact"/>
        <w:ind w:firstLine="628" w:firstLineChars="200"/>
        <w:rPr>
          <w:rFonts w:eastAsia="仿宋_GB2312"/>
          <w:b/>
          <w:bCs/>
          <w:color w:val="000000"/>
          <w:spacing w:val="-6"/>
          <w:kern w:val="0"/>
          <w:szCs w:val="32"/>
        </w:rPr>
      </w:pPr>
      <w:r>
        <w:rPr>
          <w:rFonts w:eastAsia="仿宋_GB2312"/>
          <w:b/>
          <w:bCs/>
          <w:color w:val="000000"/>
          <w:spacing w:val="-6"/>
          <w:kern w:val="0"/>
          <w:szCs w:val="32"/>
        </w:rPr>
        <w:t>【</w:t>
      </w:r>
      <w:r>
        <w:rPr>
          <w:rFonts w:eastAsia="仿宋_GB2312"/>
          <w:b/>
          <w:color w:val="000000"/>
          <w:spacing w:val="-6"/>
          <w:szCs w:val="32"/>
        </w:rPr>
        <w:t>处罚依据</w:t>
      </w:r>
      <w:r>
        <w:rPr>
          <w:rFonts w:eastAsia="仿宋_GB2312"/>
          <w:b/>
          <w:bCs/>
          <w:color w:val="000000"/>
          <w:spacing w:val="-6"/>
          <w:kern w:val="0"/>
          <w:szCs w:val="32"/>
        </w:rPr>
        <w:t>】  《中华人民共和国传染病防治法》第七十六条</w:t>
      </w:r>
    </w:p>
    <w:p w14:paraId="008A66F0">
      <w:pPr>
        <w:tabs>
          <w:tab w:val="left" w:pos="1440"/>
        </w:tabs>
        <w:overflowPunct w:val="0"/>
        <w:spacing w:line="600" w:lineRule="exact"/>
        <w:ind w:firstLine="628" w:firstLineChars="200"/>
        <w:rPr>
          <w:rFonts w:eastAsia="仿宋_GB2312"/>
          <w:bCs/>
          <w:color w:val="000000"/>
          <w:kern w:val="0"/>
          <w:szCs w:val="32"/>
        </w:rPr>
      </w:pPr>
      <w:r>
        <w:rPr>
          <w:rFonts w:eastAsia="仿宋_GB2312"/>
          <w:bCs/>
          <w:color w:val="000000"/>
          <w:kern w:val="0"/>
          <w:szCs w:val="32"/>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14:paraId="6364F3A7">
      <w:pPr>
        <w:tabs>
          <w:tab w:val="left" w:pos="1440"/>
        </w:tabs>
        <w:overflowPunct w:val="0"/>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485FBE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经卫生调查进行施工，但未按照疾病预防控制机构的意见采取必要的传染病预防、控制措施的。</w:t>
      </w:r>
    </w:p>
    <w:p w14:paraId="61612CEF">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给予警告，处5000元以上1万元以下的罚款。</w:t>
      </w:r>
    </w:p>
    <w:p w14:paraId="354D8943">
      <w:pPr>
        <w:tabs>
          <w:tab w:val="left" w:pos="1440"/>
        </w:tabs>
        <w:overflowPunct w:val="0"/>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未经卫生调查进行施工的。</w:t>
      </w:r>
    </w:p>
    <w:p w14:paraId="61C6B25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给予警告，处1万元以上3万元以下的罚款。</w:t>
      </w:r>
    </w:p>
    <w:p w14:paraId="758705D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经责令改正，</w:t>
      </w:r>
      <w:r>
        <w:rPr>
          <w:rFonts w:eastAsia="仿宋_GB2312"/>
          <w:bCs/>
          <w:color w:val="000000"/>
          <w:kern w:val="0"/>
          <w:szCs w:val="32"/>
        </w:rPr>
        <w:t>逾期不改正的。</w:t>
      </w:r>
    </w:p>
    <w:p w14:paraId="3E295E62">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处3万元以上10万元以下的罚款，并可以提请有关人民政府依据职责权限，责令停建、关闭。</w:t>
      </w:r>
    </w:p>
    <w:p w14:paraId="58BCA1D5">
      <w:pPr>
        <w:tabs>
          <w:tab w:val="left" w:pos="1440"/>
        </w:tabs>
        <w:overflowPunct w:val="0"/>
        <w:spacing w:line="600" w:lineRule="exact"/>
        <w:ind w:firstLine="628" w:firstLineChars="200"/>
        <w:rPr>
          <w:rFonts w:eastAsia="黑体"/>
          <w:color w:val="000000"/>
          <w:szCs w:val="32"/>
        </w:rPr>
      </w:pPr>
    </w:p>
    <w:p w14:paraId="2DC8631C">
      <w:pPr>
        <w:spacing w:line="600" w:lineRule="exact"/>
        <w:jc w:val="center"/>
        <w:outlineLvl w:val="1"/>
        <w:rPr>
          <w:rFonts w:eastAsia="黑体"/>
          <w:color w:val="000000"/>
          <w:szCs w:val="32"/>
        </w:rPr>
      </w:pPr>
      <w:r>
        <w:rPr>
          <w:rFonts w:eastAsia="黑体"/>
          <w:color w:val="000000"/>
          <w:szCs w:val="32"/>
        </w:rPr>
        <w:t>第二节  《中华人民共和国疫苗管理法》</w:t>
      </w:r>
    </w:p>
    <w:p w14:paraId="1DAAB0D9">
      <w:pPr>
        <w:shd w:val="clear" w:color="auto" w:fill="FFFFFF"/>
        <w:spacing w:line="600" w:lineRule="exact"/>
        <w:ind w:firstLine="628" w:firstLineChars="200"/>
        <w:rPr>
          <w:rFonts w:eastAsia="仿宋_GB2312"/>
          <w:szCs w:val="32"/>
        </w:rPr>
      </w:pPr>
      <w:r>
        <w:rPr>
          <w:rFonts w:eastAsia="仿宋_GB2312"/>
          <w:szCs w:val="32"/>
        </w:rPr>
        <w:t>（2019年6月29日第十三届全国人民代表大会常务委员会第十一次会议通过，自2019年12月1日起施行）</w:t>
      </w:r>
    </w:p>
    <w:p w14:paraId="7BC5FB08">
      <w:pPr>
        <w:tabs>
          <w:tab w:val="left" w:pos="1440"/>
        </w:tabs>
        <w:spacing w:line="600" w:lineRule="exact"/>
        <w:rPr>
          <w:rFonts w:eastAsia="黑体"/>
          <w:color w:val="000000"/>
          <w:szCs w:val="32"/>
        </w:rPr>
      </w:pPr>
    </w:p>
    <w:p w14:paraId="573E2FE8">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一、违法行为：疾病预防控制机构、接种单位违反疫苗储存、运输管理规范有关冷链储存、运输要求</w:t>
      </w:r>
    </w:p>
    <w:p w14:paraId="0517642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《中华人民共和国疫苗管理法》第八十五条第二款</w:t>
      </w:r>
    </w:p>
    <w:p w14:paraId="32CDCEF1">
      <w:pPr>
        <w:tabs>
          <w:tab w:val="left" w:pos="1440"/>
        </w:tabs>
        <w:spacing w:line="600" w:lineRule="exact"/>
        <w:ind w:firstLine="628" w:firstLineChars="200"/>
        <w:rPr>
          <w:rFonts w:eastAsia="仿宋_GB2312"/>
          <w:color w:val="000000"/>
          <w:szCs w:val="32"/>
        </w:rPr>
      </w:pPr>
      <w:r>
        <w:rPr>
          <w:rFonts w:eastAsia="仿宋_GB2312"/>
          <w:color w:val="000000"/>
          <w:szCs w:val="32"/>
        </w:rPr>
        <w:t>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14:paraId="12A84D84">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0DDFB517">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初次发现该类违法行为且未造成危害后果的。</w:t>
      </w:r>
    </w:p>
    <w:p w14:paraId="09A61FC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暂停负有责任的医疗卫生人员1年以上15个月以下执业活动。</w:t>
      </w:r>
    </w:p>
    <w:p w14:paraId="5A6F6C29">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再次发现违法行为。</w:t>
      </w:r>
    </w:p>
    <w:p w14:paraId="25EE121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暂停负有责任的医疗卫生人员15个月以上18个月以下执业活动。</w:t>
      </w:r>
    </w:p>
    <w:p w14:paraId="63713F4E">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bCs/>
          <w:color w:val="000000"/>
          <w:kern w:val="0"/>
          <w:szCs w:val="32"/>
        </w:rPr>
        <w:t>造成人员伤残、死亡或者恶劣社会影响等严重后果的。</w:t>
      </w:r>
    </w:p>
    <w:p w14:paraId="7C60347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并可以吊销接种单位的接种资格，由原发证部门吊销负有责任的医疗卫生人员的执业证书。</w:t>
      </w:r>
    </w:p>
    <w:p w14:paraId="537B1A08">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二、违法行为：疾病预防控制机构、接种单位有本法第八十五条规定以外的违反疫苗储存、运输管理规范行为</w:t>
      </w:r>
    </w:p>
    <w:p w14:paraId="00A5408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《中华人民共和国疫苗管理法》第八十六条第二款</w:t>
      </w:r>
    </w:p>
    <w:p w14:paraId="4C47370E">
      <w:pPr>
        <w:tabs>
          <w:tab w:val="left" w:pos="1440"/>
        </w:tabs>
        <w:spacing w:line="600" w:lineRule="exact"/>
        <w:ind w:firstLine="628" w:firstLineChars="200"/>
        <w:rPr>
          <w:rFonts w:eastAsia="仿宋_GB2312"/>
          <w:color w:val="000000"/>
          <w:szCs w:val="32"/>
        </w:rPr>
      </w:pPr>
      <w:r>
        <w:rPr>
          <w:rFonts w:eastAsia="仿宋_GB2312"/>
          <w:bCs/>
          <w:color w:val="000000"/>
          <w:kern w:val="0"/>
          <w:szCs w:val="32"/>
        </w:rPr>
        <w:t>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2FE3D67D">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0E9B20F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初次发现该类违法行为且未造成危害后果的。</w:t>
      </w:r>
    </w:p>
    <w:p w14:paraId="2671819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暂停负有责任的医疗卫生人员6个月以上9个月以下执业活动。</w:t>
      </w:r>
    </w:p>
    <w:p w14:paraId="1CBEADB6">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再次发现违法行为。</w:t>
      </w:r>
    </w:p>
    <w:p w14:paraId="3D84BF5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暂停负有责任的医疗卫生人员9个月以上1年以下执业活动。</w:t>
      </w:r>
    </w:p>
    <w:p w14:paraId="635224C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bCs/>
          <w:color w:val="000000"/>
          <w:kern w:val="0"/>
          <w:szCs w:val="32"/>
        </w:rPr>
        <w:t>造成人员伤残、死亡或者恶劣社会影响等严重后果的。</w:t>
      </w:r>
    </w:p>
    <w:p w14:paraId="63D941F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由原发证部门吊销负有责任的医疗卫生人员的执业证书。</w:t>
      </w:r>
    </w:p>
    <w:p w14:paraId="13754F9A">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三、违法行为：未按照规定供应、接收、采购疫苗</w:t>
      </w:r>
    </w:p>
    <w:p w14:paraId="7C24D03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《中华人民共和国疫苗管理法》第八十七条第一项</w:t>
      </w:r>
    </w:p>
    <w:p w14:paraId="50D38B6C">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w:t>
      </w:r>
    </w:p>
    <w:p w14:paraId="7E4AA565">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63451FC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未按照规定供应、接收、采购疫苗，涉及1种疫苗的。</w:t>
      </w:r>
    </w:p>
    <w:p w14:paraId="250B885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w:t>
      </w:r>
    </w:p>
    <w:p w14:paraId="70BA3C00">
      <w:pPr>
        <w:tabs>
          <w:tab w:val="left" w:pos="1440"/>
        </w:tabs>
        <w:spacing w:line="600" w:lineRule="exact"/>
        <w:ind w:firstLine="628" w:firstLineChars="200"/>
        <w:rPr>
          <w:rFonts w:hint="eastAsia" w:eastAsia="仿宋_GB2312"/>
          <w:color w:val="000000"/>
          <w:szCs w:val="32"/>
          <w:lang w:eastAsia="zh-CN"/>
        </w:rPr>
      </w:pPr>
      <w:r>
        <w:rPr>
          <w:rFonts w:eastAsia="仿宋_GB2312"/>
          <w:b/>
          <w:color w:val="000000"/>
          <w:szCs w:val="32"/>
        </w:rPr>
        <w:t>2.一般情形：</w:t>
      </w:r>
      <w:r>
        <w:rPr>
          <w:rFonts w:eastAsia="仿宋_GB2312"/>
          <w:color w:val="000000"/>
          <w:szCs w:val="32"/>
        </w:rPr>
        <w:t>涉及2种疫苗或者逾期不改的</w:t>
      </w:r>
      <w:r>
        <w:rPr>
          <w:rFonts w:hint="eastAsia"/>
          <w:color w:val="000000"/>
          <w:szCs w:val="32"/>
          <w:lang w:eastAsia="zh-CN"/>
        </w:rPr>
        <w:t>。</w:t>
      </w:r>
    </w:p>
    <w:p w14:paraId="776458D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给予警告，没收违法所得，暂停负有责任的医疗卫生人员1年以上15个月以下执业活动。</w:t>
      </w:r>
    </w:p>
    <w:p w14:paraId="28B68F09">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bCs/>
          <w:color w:val="000000"/>
          <w:szCs w:val="32"/>
        </w:rPr>
        <w:t>①</w:t>
      </w:r>
      <w:r>
        <w:rPr>
          <w:rFonts w:eastAsia="仿宋_GB2312"/>
          <w:color w:val="000000"/>
          <w:szCs w:val="32"/>
        </w:rPr>
        <w:t>涉及3种以上疫苗或者造成人员健康损害的</w:t>
      </w:r>
      <w:r>
        <w:rPr>
          <w:rFonts w:hint="eastAsia"/>
          <w:color w:val="000000"/>
          <w:szCs w:val="32"/>
          <w:lang w:eastAsia="zh-CN"/>
        </w:rPr>
        <w:t>；</w:t>
      </w:r>
      <w:r>
        <w:rPr>
          <w:rFonts w:ascii="仿宋_GB2312" w:hAnsi="仿宋_GB2312" w:eastAsia="仿宋_GB2312" w:cs="仿宋_GB2312"/>
          <w:bCs/>
          <w:color w:val="000000"/>
          <w:szCs w:val="32"/>
        </w:rPr>
        <w:t>②</w:t>
      </w:r>
      <w:r>
        <w:rPr>
          <w:rFonts w:eastAsia="仿宋_GB2312"/>
          <w:bCs/>
          <w:color w:val="000000"/>
          <w:kern w:val="0"/>
          <w:szCs w:val="32"/>
        </w:rPr>
        <w:t>造成人员伤残、死亡或恶劣社会影响、导致有关疾病的暴发流行等严重后果的。</w:t>
      </w:r>
    </w:p>
    <w:p w14:paraId="5BE2F2B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bCs/>
          <w:color w:val="000000"/>
          <w:szCs w:val="32"/>
        </w:rPr>
        <w:t>①</w:t>
      </w:r>
      <w:r>
        <w:rPr>
          <w:rFonts w:eastAsia="仿宋_GB2312"/>
          <w:color w:val="000000"/>
          <w:szCs w:val="32"/>
        </w:rPr>
        <w:t>给予警告，没收违法所得，暂停负有责任的医疗卫生人员15个月以上18个月以下执业活动</w:t>
      </w:r>
      <w:r>
        <w:rPr>
          <w:rFonts w:hint="eastAsia"/>
          <w:color w:val="000000"/>
          <w:szCs w:val="32"/>
          <w:lang w:eastAsia="zh-CN"/>
        </w:rPr>
        <w:t>；</w:t>
      </w:r>
      <w:r>
        <w:rPr>
          <w:rFonts w:ascii="仿宋_GB2312" w:hAnsi="仿宋_GB2312" w:eastAsia="仿宋_GB2312" w:cs="仿宋_GB2312"/>
          <w:bCs/>
          <w:color w:val="000000"/>
          <w:szCs w:val="32"/>
        </w:rPr>
        <w:t>②</w:t>
      </w:r>
      <w:r>
        <w:rPr>
          <w:rFonts w:eastAsia="仿宋_GB2312"/>
          <w:color w:val="000000"/>
          <w:szCs w:val="32"/>
        </w:rPr>
        <w:t>给予警告，没收违法所得，由原发证部门吊销负有责任的医疗卫生人员的执业证书。</w:t>
      </w:r>
    </w:p>
    <w:p w14:paraId="3163A9DF">
      <w:pPr>
        <w:tabs>
          <w:tab w:val="left" w:pos="1440"/>
        </w:tabs>
        <w:spacing w:line="600" w:lineRule="exact"/>
        <w:ind w:firstLine="628" w:firstLineChars="200"/>
        <w:rPr>
          <w:rFonts w:eastAsia="楷体_GB2312"/>
          <w:color w:val="000000"/>
          <w:szCs w:val="32"/>
        </w:rPr>
      </w:pPr>
      <w:r>
        <w:rPr>
          <w:rFonts w:eastAsia="楷体_GB2312"/>
          <w:color w:val="000000"/>
          <w:szCs w:val="32"/>
        </w:rPr>
        <w:t>四、接种疫苗未遵守预防接种工作规范、免疫程序、疫苗使用指导原则、接种方案</w:t>
      </w:r>
    </w:p>
    <w:p w14:paraId="48AB6D2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《中华人民共和国疫苗管理法》第八十七条第二项</w:t>
      </w:r>
    </w:p>
    <w:p w14:paraId="62BABB14">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二）接种疫苗未遵守预防接种工作规范、免疫程序、疫苗使用指导原则、接种方案。</w:t>
      </w:r>
    </w:p>
    <w:p w14:paraId="31A15A46">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1F1C0AE5">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初次发现该类违法行为且未造成危害后果的。</w:t>
      </w:r>
    </w:p>
    <w:p w14:paraId="62ED3B1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w:t>
      </w:r>
    </w:p>
    <w:p w14:paraId="260BBD66">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逾期不改的。</w:t>
      </w:r>
    </w:p>
    <w:p w14:paraId="03CEF7F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给予警告，没收违法所得，暂停负有责任的医疗卫生人员1年以上15个月以下执业活动。</w:t>
      </w:r>
    </w:p>
    <w:p w14:paraId="0E2595A3">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造成人员健康损害或者有其他严重情节的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造成人员伤残、死亡或造成恶劣社会影响等严重后果的。</w:t>
      </w:r>
    </w:p>
    <w:p w14:paraId="0FD7528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给予警告，没收违法所得，暂停负有责任的医疗卫生人员15个月以上18个月以下执业活动</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给予警告，没收违法所得，由原发证部门吊销负有责任的医疗卫生人员的执业证书。</w:t>
      </w:r>
    </w:p>
    <w:p w14:paraId="377B0BF5">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五、违法行为：擅自进行群体性预防接种</w:t>
      </w:r>
    </w:p>
    <w:p w14:paraId="085D4C68">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《中华人民共和国疫苗管理法》第八十七条第三项</w:t>
      </w:r>
    </w:p>
    <w:p w14:paraId="32677472">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三）擅自进行群体性预防接种。</w:t>
      </w:r>
    </w:p>
    <w:p w14:paraId="5FD20DC6">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491BD360">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擅自接种50人次以下的。</w:t>
      </w:r>
    </w:p>
    <w:p w14:paraId="5A660F4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w:t>
      </w:r>
    </w:p>
    <w:p w14:paraId="490D3398">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接种50人次以上100人次以下的。</w:t>
      </w:r>
    </w:p>
    <w:p w14:paraId="58B5C38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给予警告，没收违法所得，暂停负有责任的医疗卫生人员1年以上15个月以下执业活动。</w:t>
      </w:r>
    </w:p>
    <w:p w14:paraId="21477909">
      <w:pPr>
        <w:tabs>
          <w:tab w:val="left" w:pos="1440"/>
        </w:tabs>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接种达100人次以上，或者出现接种异常反应或有其他严重情节的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bCs/>
          <w:color w:val="000000"/>
          <w:kern w:val="0"/>
          <w:szCs w:val="32"/>
        </w:rPr>
        <w:t>造成人员伤残、死亡或造成恶劣社会影响等严重后果的。</w:t>
      </w:r>
    </w:p>
    <w:p w14:paraId="6117661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给予警告，没收违法所得，暂停负有责任的医疗卫生人员15个月以上18个月以下执业活动</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给予警告，没收违法所得，由原发证部门吊销负有责任的医疗卫生人员的执业证书。</w:t>
      </w:r>
    </w:p>
    <w:p w14:paraId="078527B4">
      <w:pPr>
        <w:tabs>
          <w:tab w:val="left" w:pos="1440"/>
        </w:tabs>
        <w:spacing w:line="600" w:lineRule="exact"/>
        <w:ind w:firstLine="628" w:firstLineChars="200"/>
        <w:rPr>
          <w:rFonts w:eastAsia="楷体_GB2312"/>
          <w:color w:val="000000"/>
          <w:szCs w:val="32"/>
        </w:rPr>
      </w:pPr>
      <w:r>
        <w:rPr>
          <w:rFonts w:eastAsia="楷体_GB2312"/>
          <w:color w:val="000000"/>
          <w:szCs w:val="32"/>
        </w:rPr>
        <w:t>六、违法行为：未按照规定提供追溯信息</w:t>
      </w:r>
    </w:p>
    <w:p w14:paraId="397397F2">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《中华人民共和国疫苗管理法》第八十八条第一项</w:t>
      </w:r>
    </w:p>
    <w:p w14:paraId="0A6081A8">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w:t>
      </w:r>
    </w:p>
    <w:p w14:paraId="17A51F87">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5B76B78B">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20剂次以下的。</w:t>
      </w:r>
    </w:p>
    <w:p w14:paraId="365D8AB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w:t>
      </w:r>
    </w:p>
    <w:p w14:paraId="1C973550">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涉及20剂次以上50剂次以下的。</w:t>
      </w:r>
    </w:p>
    <w:p w14:paraId="3679FAF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警告，责令负有责任的医疗卫生人员暂停</w:t>
      </w:r>
      <w:r>
        <w:rPr>
          <w:rFonts w:hint="eastAsia" w:eastAsia="仿宋_GB2312"/>
          <w:color w:val="000000"/>
          <w:szCs w:val="32"/>
        </w:rPr>
        <w:t>6</w:t>
      </w:r>
      <w:r>
        <w:rPr>
          <w:rFonts w:eastAsia="仿宋_GB2312"/>
          <w:color w:val="000000"/>
          <w:szCs w:val="32"/>
        </w:rPr>
        <w:t>个月以上</w:t>
      </w:r>
      <w:r>
        <w:rPr>
          <w:rFonts w:hint="eastAsia" w:eastAsia="仿宋_GB2312"/>
          <w:color w:val="000000"/>
          <w:szCs w:val="32"/>
        </w:rPr>
        <w:t>1</w:t>
      </w:r>
      <w:r>
        <w:rPr>
          <w:rFonts w:eastAsia="仿宋_GB2312"/>
          <w:color w:val="000000"/>
          <w:szCs w:val="32"/>
        </w:rPr>
        <w:t>年以下执业活动。</w:t>
      </w:r>
    </w:p>
    <w:p w14:paraId="04C87ED7">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涉及50剂次以上的；造成人员伤残、死亡的；造成恶劣社会影响的；造成其他严重后果的。</w:t>
      </w:r>
    </w:p>
    <w:p w14:paraId="3994EDEF">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处罚标准：</w:t>
      </w:r>
      <w:r>
        <w:rPr>
          <w:rFonts w:eastAsia="仿宋_GB2312"/>
          <w:color w:val="000000"/>
          <w:szCs w:val="32"/>
        </w:rPr>
        <w:t>警告，由原发证部门吊销负有责任的医疗卫生人员的执业证书</w:t>
      </w:r>
      <w:r>
        <w:rPr>
          <w:rFonts w:hint="eastAsia" w:eastAsia="仿宋_GB2312"/>
          <w:color w:val="000000"/>
          <w:szCs w:val="32"/>
        </w:rPr>
        <w:t>。</w:t>
      </w:r>
    </w:p>
    <w:p w14:paraId="6F30A599">
      <w:pPr>
        <w:tabs>
          <w:tab w:val="left" w:pos="1440"/>
        </w:tabs>
        <w:spacing w:line="600" w:lineRule="exact"/>
        <w:ind w:firstLine="628" w:firstLineChars="200"/>
        <w:rPr>
          <w:rFonts w:eastAsia="楷体_GB2312"/>
          <w:color w:val="000000"/>
          <w:szCs w:val="32"/>
        </w:rPr>
      </w:pPr>
      <w:r>
        <w:rPr>
          <w:rFonts w:eastAsia="楷体_GB2312"/>
          <w:color w:val="000000"/>
          <w:szCs w:val="32"/>
        </w:rPr>
        <w:t>七、违法行为：接收或者购进疫苗时未按照规定索取并保存相关证明文件、温度监测记录</w:t>
      </w:r>
    </w:p>
    <w:p w14:paraId="0135747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《中华人民共和国疫苗管理法》第八十八条第二项</w:t>
      </w:r>
    </w:p>
    <w:p w14:paraId="2E9A0431">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二）接收或者购进疫苗时未按照规定索取并保存相关证明文件、温度监测记录。</w:t>
      </w:r>
    </w:p>
    <w:p w14:paraId="0F182B65">
      <w:pPr>
        <w:tabs>
          <w:tab w:val="left" w:pos="1440"/>
        </w:tabs>
        <w:spacing w:line="600" w:lineRule="exact"/>
        <w:ind w:firstLine="628" w:firstLineChars="200"/>
        <w:rPr>
          <w:rFonts w:eastAsia="仿宋_GB2312"/>
          <w:bCs/>
          <w:color w:val="000000"/>
          <w:kern w:val="0"/>
          <w:szCs w:val="32"/>
        </w:rPr>
      </w:pPr>
      <w:r>
        <w:rPr>
          <w:rFonts w:eastAsia="仿宋_GB2312"/>
          <w:b/>
          <w:bCs/>
          <w:color w:val="000000"/>
          <w:kern w:val="0"/>
          <w:szCs w:val="32"/>
        </w:rPr>
        <w:t>【裁量基准】</w:t>
      </w:r>
    </w:p>
    <w:p w14:paraId="349D50FE">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发现违法行为的。</w:t>
      </w:r>
    </w:p>
    <w:p w14:paraId="7B32514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31679645">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逾期不改的。</w:t>
      </w:r>
    </w:p>
    <w:p w14:paraId="22AC9E6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给予警告，责令负有责任的医疗卫生人员暂停6个月以上9个月以下执业活动。</w:t>
      </w:r>
    </w:p>
    <w:p w14:paraId="44C3572B">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造成人员健康损害或者其他严重情节的；</w:t>
      </w:r>
      <w:r>
        <w:rPr>
          <w:rFonts w:ascii="仿宋_GB2312" w:hAnsi="仿宋_GB2312" w:eastAsia="仿宋_GB2312" w:cs="仿宋_GB2312"/>
          <w:color w:val="000000"/>
          <w:szCs w:val="32"/>
        </w:rPr>
        <w:t>②</w:t>
      </w:r>
      <w:r>
        <w:rPr>
          <w:rFonts w:eastAsia="仿宋_GB2312"/>
          <w:color w:val="000000"/>
          <w:szCs w:val="32"/>
        </w:rPr>
        <w:t>造成人员伤残、死亡或者恶劣社会影响等严重后果的。</w:t>
      </w:r>
    </w:p>
    <w:p w14:paraId="7F75070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给予警告，责令负有责任的医疗卫生人员暂停</w:t>
      </w:r>
      <w:r>
        <w:rPr>
          <w:rFonts w:hint="eastAsia" w:eastAsia="仿宋_GB2312"/>
          <w:color w:val="000000"/>
          <w:szCs w:val="32"/>
        </w:rPr>
        <w:t>9</w:t>
      </w:r>
      <w:r>
        <w:rPr>
          <w:rFonts w:eastAsia="仿宋_GB2312"/>
          <w:color w:val="000000"/>
          <w:szCs w:val="32"/>
        </w:rPr>
        <w:t>个月以上</w:t>
      </w:r>
      <w:r>
        <w:rPr>
          <w:rFonts w:hint="eastAsia" w:eastAsia="仿宋_GB2312"/>
          <w:color w:val="000000"/>
          <w:szCs w:val="32"/>
        </w:rPr>
        <w:t>12</w:t>
      </w:r>
      <w:r>
        <w:rPr>
          <w:rFonts w:eastAsia="仿宋_GB2312"/>
          <w:color w:val="000000"/>
          <w:szCs w:val="32"/>
        </w:rPr>
        <w:t>个月以下执业活动</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给予警告，由原发证部门吊销负有责任的医疗卫生人员的执业证书。</w:t>
      </w:r>
    </w:p>
    <w:p w14:paraId="29730794">
      <w:pPr>
        <w:tabs>
          <w:tab w:val="left" w:pos="1440"/>
        </w:tabs>
        <w:spacing w:line="600" w:lineRule="exact"/>
        <w:ind w:firstLine="628" w:firstLineChars="200"/>
        <w:rPr>
          <w:rFonts w:eastAsia="楷体_GB2312"/>
          <w:color w:val="000000"/>
          <w:szCs w:val="32"/>
        </w:rPr>
      </w:pPr>
      <w:r>
        <w:rPr>
          <w:rFonts w:eastAsia="楷体_GB2312"/>
          <w:color w:val="000000"/>
          <w:szCs w:val="32"/>
        </w:rPr>
        <w:t>八、违法行为：未按照规定建立并保存疫苗接收、购进、储存、配送、供应、接种、处置记录</w:t>
      </w:r>
    </w:p>
    <w:p w14:paraId="22057129">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《中华人民共和国疫苗管理法》第八十八条第三项</w:t>
      </w:r>
    </w:p>
    <w:p w14:paraId="451E3597">
      <w:pPr>
        <w:tabs>
          <w:tab w:val="left" w:pos="1440"/>
        </w:tabs>
        <w:spacing w:line="600" w:lineRule="exact"/>
        <w:ind w:firstLine="628" w:firstLineChars="200"/>
        <w:rPr>
          <w:rFonts w:eastAsia="楷体_GB2312"/>
          <w:color w:val="000000"/>
          <w:szCs w:val="32"/>
        </w:rPr>
      </w:pPr>
      <w:r>
        <w:rPr>
          <w:rFonts w:eastAsia="仿宋_GB2312"/>
          <w:color w:val="000000"/>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三）未按照规定建立并保存疫苗接收、购进、储存、配送、供应、接种、处置记录。</w:t>
      </w:r>
    </w:p>
    <w:p w14:paraId="1B7BFBB5">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3D7DA7C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发现违法行为的。</w:t>
      </w:r>
    </w:p>
    <w:p w14:paraId="6EF67CD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17628695">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逾期不改的。</w:t>
      </w:r>
    </w:p>
    <w:p w14:paraId="71698F6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给予警告，责令负有责任的医疗卫生人员暂停6个月以上9个月以下执业活动。</w:t>
      </w:r>
    </w:p>
    <w:p w14:paraId="692F6D51">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造成人员健康损害或者其他严重情节的；</w:t>
      </w:r>
      <w:r>
        <w:rPr>
          <w:rFonts w:ascii="仿宋_GB2312" w:hAnsi="仿宋_GB2312" w:eastAsia="仿宋_GB2312" w:cs="仿宋_GB2312"/>
          <w:color w:val="000000"/>
          <w:szCs w:val="32"/>
        </w:rPr>
        <w:t>②</w:t>
      </w:r>
      <w:r>
        <w:rPr>
          <w:rFonts w:eastAsia="仿宋_GB2312"/>
          <w:color w:val="000000"/>
          <w:szCs w:val="32"/>
        </w:rPr>
        <w:t>造成人员伤残、死亡或者恶劣社会影响等严重后果的。</w:t>
      </w:r>
    </w:p>
    <w:p w14:paraId="17F8FA4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给予警告，责令负有责任的医疗卫生人员暂停</w:t>
      </w:r>
      <w:r>
        <w:rPr>
          <w:rFonts w:hint="eastAsia" w:eastAsia="仿宋_GB2312"/>
          <w:color w:val="000000"/>
          <w:szCs w:val="32"/>
        </w:rPr>
        <w:t>9</w:t>
      </w:r>
      <w:r>
        <w:rPr>
          <w:rFonts w:eastAsia="仿宋_GB2312"/>
          <w:color w:val="000000"/>
          <w:szCs w:val="32"/>
        </w:rPr>
        <w:t>个月以上</w:t>
      </w:r>
      <w:r>
        <w:rPr>
          <w:rFonts w:hint="eastAsia" w:eastAsia="仿宋_GB2312"/>
          <w:color w:val="000000"/>
          <w:szCs w:val="32"/>
        </w:rPr>
        <w:t>12</w:t>
      </w:r>
      <w:r>
        <w:rPr>
          <w:rFonts w:eastAsia="仿宋_GB2312"/>
          <w:color w:val="000000"/>
          <w:szCs w:val="32"/>
        </w:rPr>
        <w:t>个月以下执业活动</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给予警告，由原发证部门吊销负有责任的医疗卫生人员的执业证书。</w:t>
      </w:r>
    </w:p>
    <w:p w14:paraId="7BED25E0">
      <w:pPr>
        <w:tabs>
          <w:tab w:val="left" w:pos="1440"/>
        </w:tabs>
        <w:spacing w:line="600" w:lineRule="exact"/>
        <w:ind w:firstLine="628" w:firstLineChars="200"/>
        <w:rPr>
          <w:rFonts w:eastAsia="楷体_GB2312"/>
          <w:color w:val="000000"/>
          <w:szCs w:val="32"/>
        </w:rPr>
      </w:pPr>
      <w:r>
        <w:rPr>
          <w:rFonts w:eastAsia="楷体_GB2312"/>
          <w:color w:val="000000"/>
          <w:szCs w:val="32"/>
        </w:rPr>
        <w:t>九、违法行为：未按照规定告知、询问受种者或者其监护人有关情况</w:t>
      </w:r>
    </w:p>
    <w:p w14:paraId="5F3F538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《中华人民共和国疫苗管理法》第八十八条第四项</w:t>
      </w:r>
    </w:p>
    <w:p w14:paraId="2C76F8EA">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四）未按照规定告知、询问受种者或者其监护人有关情况。</w:t>
      </w:r>
    </w:p>
    <w:p w14:paraId="6BF968CE">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4F16660C">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发现违法行为的。</w:t>
      </w:r>
    </w:p>
    <w:p w14:paraId="066DEB4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7359BE5D">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逾期不改的。</w:t>
      </w:r>
    </w:p>
    <w:p w14:paraId="2C288AE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给予警告，责令负有责任的医疗卫生人员暂停6个月以上9个月以下执业活动。</w:t>
      </w:r>
    </w:p>
    <w:p w14:paraId="60E17BDA">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造成人员健康损害或者其他严重情节的；</w:t>
      </w:r>
      <w:r>
        <w:rPr>
          <w:rFonts w:ascii="仿宋_GB2312" w:hAnsi="仿宋_GB2312" w:eastAsia="仿宋_GB2312" w:cs="仿宋_GB2312"/>
          <w:color w:val="000000"/>
          <w:szCs w:val="32"/>
        </w:rPr>
        <w:t>②</w:t>
      </w:r>
      <w:r>
        <w:rPr>
          <w:rFonts w:eastAsia="仿宋_GB2312"/>
          <w:color w:val="000000"/>
          <w:szCs w:val="32"/>
        </w:rPr>
        <w:t>造成人员伤残、死亡或者恶劣社会影响等严重后果的。</w:t>
      </w:r>
    </w:p>
    <w:p w14:paraId="4C16889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给予警告，责令负有责任的医疗卫生人员暂停</w:t>
      </w:r>
      <w:r>
        <w:rPr>
          <w:rFonts w:hint="eastAsia" w:eastAsia="仿宋_GB2312"/>
          <w:color w:val="000000"/>
          <w:szCs w:val="32"/>
        </w:rPr>
        <w:t>9</w:t>
      </w:r>
      <w:r>
        <w:rPr>
          <w:rFonts w:eastAsia="仿宋_GB2312"/>
          <w:color w:val="000000"/>
          <w:szCs w:val="32"/>
        </w:rPr>
        <w:t>个月以上</w:t>
      </w:r>
      <w:r>
        <w:rPr>
          <w:rFonts w:hint="eastAsia" w:eastAsia="仿宋_GB2312"/>
          <w:color w:val="000000"/>
          <w:szCs w:val="32"/>
        </w:rPr>
        <w:t>12</w:t>
      </w:r>
      <w:r>
        <w:rPr>
          <w:rFonts w:eastAsia="仿宋_GB2312"/>
          <w:color w:val="000000"/>
          <w:szCs w:val="32"/>
        </w:rPr>
        <w:t>个月以下执业活动</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给予警告，由原发证部门吊销负有责任的医疗卫生人员的执业证书。</w:t>
      </w:r>
    </w:p>
    <w:p w14:paraId="3641866A">
      <w:pPr>
        <w:tabs>
          <w:tab w:val="left" w:pos="1440"/>
        </w:tabs>
        <w:spacing w:line="600" w:lineRule="exact"/>
        <w:ind w:firstLine="628" w:firstLineChars="200"/>
        <w:rPr>
          <w:rFonts w:eastAsia="楷体_GB2312"/>
          <w:color w:val="000000"/>
          <w:szCs w:val="32"/>
        </w:rPr>
      </w:pPr>
      <w:r>
        <w:rPr>
          <w:rFonts w:eastAsia="楷体_GB2312"/>
          <w:color w:val="000000"/>
          <w:szCs w:val="32"/>
        </w:rPr>
        <w:t>十、违法行为：疾病预防控制机构、接种单位、医疗机构未按照规定报告疑似预防接种异常反应、疫苗安全事件等，或者未按照规定对疑似预防接种异常反应组织调查、诊断等</w:t>
      </w:r>
    </w:p>
    <w:p w14:paraId="2B4D1EF5">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《中华人民共和国疫苗管理法》第八十九条</w:t>
      </w:r>
    </w:p>
    <w:p w14:paraId="1138A4F1">
      <w:pPr>
        <w:tabs>
          <w:tab w:val="left" w:pos="1440"/>
        </w:tabs>
        <w:spacing w:line="600" w:lineRule="exact"/>
        <w:ind w:firstLine="628" w:firstLineChars="200"/>
        <w:rPr>
          <w:rFonts w:eastAsia="仿宋_GB2312"/>
          <w:color w:val="000000"/>
          <w:szCs w:val="32"/>
        </w:rPr>
      </w:pPr>
      <w:r>
        <w:rPr>
          <w:rFonts w:eastAsia="仿宋_GB2312"/>
          <w:color w:val="000000"/>
          <w:szCs w:val="32"/>
        </w:rPr>
        <w:t>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p w14:paraId="12F50447">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77AA502C">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发现违法行为的。</w:t>
      </w:r>
    </w:p>
    <w:p w14:paraId="784BDC5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45AD9D93">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逾期不改的。</w:t>
      </w:r>
    </w:p>
    <w:p w14:paraId="0F19596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给予警告，对接种单位、医疗机构处5万元以上30万元以下的罚款。</w:t>
      </w:r>
    </w:p>
    <w:p w14:paraId="2AEF0609">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造成人员健康损害或者其他严重情节的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造成人员伤残、死亡或者恶劣社会影响等严重后果的。</w:t>
      </w:r>
    </w:p>
    <w:p w14:paraId="63598F5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给予警告，对接种单位、医疗机构处30万元以上50万元以下的罚款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给予警告，对接种单位、医疗机构处50万元的罚款，由原发证部门吊销负有责任的医疗卫生人员的执业证书。</w:t>
      </w:r>
    </w:p>
    <w:p w14:paraId="0C62D4E4">
      <w:pPr>
        <w:tabs>
          <w:tab w:val="left" w:pos="1440"/>
        </w:tabs>
        <w:spacing w:line="600" w:lineRule="exact"/>
        <w:ind w:firstLine="628" w:firstLineChars="200"/>
        <w:rPr>
          <w:rFonts w:eastAsia="楷体_GB2312"/>
          <w:color w:val="000000"/>
          <w:szCs w:val="32"/>
        </w:rPr>
      </w:pPr>
      <w:r>
        <w:rPr>
          <w:rFonts w:eastAsia="楷体_GB2312"/>
          <w:color w:val="000000"/>
          <w:szCs w:val="32"/>
        </w:rPr>
        <w:t>十一、违法行为：未经县级以上地方人民政府卫生健康主管部门指定擅自从事免疫规划疫苗接种工作、从事非免疫规划疫苗接种工作不符合条件或者未备案</w:t>
      </w:r>
    </w:p>
    <w:p w14:paraId="5984281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《中华人民共和国疫苗管理法》第九十一条第一款</w:t>
      </w:r>
    </w:p>
    <w:p w14:paraId="30711EEC">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p w14:paraId="52B5BFE6">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45CC06A0">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违法所得不足10万元的。</w:t>
      </w:r>
    </w:p>
    <w:p w14:paraId="7DB034B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给予警告，没收违法所得和违法持有的疫苗，责令停业整顿，并处10万元以上30万元以下的罚款。</w:t>
      </w:r>
    </w:p>
    <w:p w14:paraId="31918BDC">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违法所得10万元以上30万元以下的。</w:t>
      </w:r>
    </w:p>
    <w:p w14:paraId="3B49E7D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给予警告，没收违法所得和违法持有的疫苗，责令停业整顿，并处30万元以上60万元以下的罚款。</w:t>
      </w:r>
    </w:p>
    <w:p w14:paraId="6E8F04DE">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违法所得超过30万元的</w:t>
      </w:r>
      <w:r>
        <w:rPr>
          <w:rFonts w:hint="eastAsia" w:eastAsia="仿宋_GB2312"/>
          <w:color w:val="000000"/>
          <w:szCs w:val="32"/>
        </w:rPr>
        <w:t>，或者</w:t>
      </w:r>
      <w:r>
        <w:rPr>
          <w:rFonts w:eastAsia="仿宋_GB2312"/>
          <w:color w:val="000000"/>
          <w:szCs w:val="32"/>
        </w:rPr>
        <w:t>造成人员伤残、死亡或恶劣社会影响等严重后果的。</w:t>
      </w:r>
    </w:p>
    <w:p w14:paraId="171BC12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给予警告，没收违法所得和违法持有的疫苗，责令停业整顿，并处60万元以上100万元以下的罚款。</w:t>
      </w:r>
    </w:p>
    <w:p w14:paraId="32239341">
      <w:pPr>
        <w:tabs>
          <w:tab w:val="left" w:pos="1440"/>
        </w:tabs>
        <w:spacing w:line="600" w:lineRule="exact"/>
        <w:ind w:firstLine="628" w:firstLineChars="200"/>
        <w:rPr>
          <w:rFonts w:eastAsia="楷体_GB2312"/>
          <w:color w:val="000000"/>
          <w:szCs w:val="32"/>
        </w:rPr>
      </w:pPr>
      <w:r>
        <w:rPr>
          <w:rFonts w:eastAsia="楷体_GB2312"/>
          <w:color w:val="000000"/>
          <w:szCs w:val="32"/>
        </w:rPr>
        <w:t>十二、违法行为：疾病预防控制机构、接种单位以外的单位或者个人擅自进行群体性预防接种</w:t>
      </w:r>
    </w:p>
    <w:p w14:paraId="6E90CC3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《中华人民共和国疫苗管理法》第九十一条第二款</w:t>
      </w:r>
    </w:p>
    <w:p w14:paraId="38C75224">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p w14:paraId="5EE47C22">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5E1CC34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违法持有的疫苗货值金额不足5万元。</w:t>
      </w:r>
    </w:p>
    <w:p w14:paraId="2E2EDCB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没收违法所得和违法持有的疫苗，并处违法持有的疫苗货值金额</w:t>
      </w:r>
      <w:r>
        <w:rPr>
          <w:rFonts w:hint="eastAsia" w:eastAsia="仿宋_GB2312"/>
          <w:color w:val="000000"/>
          <w:szCs w:val="32"/>
        </w:rPr>
        <w:t>10</w:t>
      </w:r>
      <w:r>
        <w:rPr>
          <w:rFonts w:eastAsia="仿宋_GB2312"/>
          <w:color w:val="000000"/>
          <w:szCs w:val="32"/>
        </w:rPr>
        <w:t>倍以上</w:t>
      </w:r>
      <w:r>
        <w:rPr>
          <w:rFonts w:hint="eastAsia" w:eastAsia="仿宋_GB2312"/>
          <w:color w:val="000000"/>
          <w:szCs w:val="32"/>
        </w:rPr>
        <w:t>15</w:t>
      </w:r>
      <w:r>
        <w:rPr>
          <w:rFonts w:eastAsia="仿宋_GB2312"/>
          <w:color w:val="000000"/>
          <w:szCs w:val="32"/>
        </w:rPr>
        <w:t>倍以下的罚款。</w:t>
      </w:r>
    </w:p>
    <w:p w14:paraId="7CE1535C">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违法持有的疫苗货值金额5万元以上10万元以下的。</w:t>
      </w:r>
    </w:p>
    <w:p w14:paraId="3F6161C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没收违法所得和违法持有的疫苗，并处违法持有的疫苗货值金额15倍以上20倍以下的罚款。</w:t>
      </w:r>
    </w:p>
    <w:p w14:paraId="39B7788F">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违法持有的疫苗货值金额超过10万元的</w:t>
      </w:r>
      <w:r>
        <w:rPr>
          <w:rFonts w:hint="eastAsia" w:eastAsia="仿宋_GB2312"/>
          <w:color w:val="000000"/>
          <w:szCs w:val="32"/>
        </w:rPr>
        <w:t>，或者</w:t>
      </w:r>
      <w:r>
        <w:rPr>
          <w:rFonts w:eastAsia="仿宋_GB2312"/>
          <w:color w:val="000000"/>
          <w:szCs w:val="32"/>
        </w:rPr>
        <w:t>造成人员伤残、死亡或恶劣社会影响等严重后果的。</w:t>
      </w:r>
    </w:p>
    <w:p w14:paraId="76B3599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给予警告，没收违法所得和违法持有的疫苗，责令停业整顿，并处</w:t>
      </w:r>
      <w:r>
        <w:rPr>
          <w:rFonts w:hint="eastAsia" w:eastAsia="仿宋_GB2312"/>
          <w:color w:val="000000"/>
          <w:szCs w:val="32"/>
        </w:rPr>
        <w:t>20倍</w:t>
      </w:r>
      <w:r>
        <w:rPr>
          <w:rFonts w:eastAsia="仿宋_GB2312"/>
          <w:color w:val="000000"/>
          <w:szCs w:val="32"/>
        </w:rPr>
        <w:t>以上</w:t>
      </w:r>
      <w:r>
        <w:rPr>
          <w:rFonts w:hint="eastAsia" w:eastAsia="仿宋_GB2312"/>
          <w:color w:val="000000"/>
          <w:szCs w:val="32"/>
        </w:rPr>
        <w:t>30倍</w:t>
      </w:r>
      <w:r>
        <w:rPr>
          <w:rFonts w:eastAsia="仿宋_GB2312"/>
          <w:color w:val="000000"/>
          <w:szCs w:val="32"/>
        </w:rPr>
        <w:t>以下的罚款。</w:t>
      </w:r>
    </w:p>
    <w:p w14:paraId="276CF82C">
      <w:pPr>
        <w:spacing w:line="600" w:lineRule="exact"/>
        <w:jc w:val="center"/>
        <w:outlineLvl w:val="1"/>
        <w:rPr>
          <w:rFonts w:eastAsia="黑体"/>
          <w:color w:val="000000"/>
          <w:szCs w:val="32"/>
        </w:rPr>
      </w:pPr>
    </w:p>
    <w:p w14:paraId="4941C95E">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三</w:t>
      </w:r>
      <w:r>
        <w:rPr>
          <w:rFonts w:eastAsia="黑体"/>
          <w:color w:val="000000"/>
          <w:szCs w:val="32"/>
        </w:rPr>
        <w:t>节  《艾滋病防治条例》</w:t>
      </w:r>
    </w:p>
    <w:p w14:paraId="1E05CE06">
      <w:pPr>
        <w:spacing w:line="600" w:lineRule="exact"/>
        <w:ind w:firstLine="628" w:firstLineChars="200"/>
        <w:jc w:val="left"/>
        <w:rPr>
          <w:rFonts w:eastAsia="仿宋_GB2312"/>
          <w:szCs w:val="32"/>
        </w:rPr>
      </w:pPr>
      <w:r>
        <w:rPr>
          <w:rFonts w:hint="eastAsia" w:eastAsia="仿宋_GB2312"/>
          <w:szCs w:val="32"/>
        </w:rPr>
        <w:t>（</w:t>
      </w:r>
      <w:r>
        <w:rPr>
          <w:rFonts w:eastAsia="仿宋_GB2312"/>
          <w:szCs w:val="32"/>
        </w:rPr>
        <w:t>2006年1月29日国务院令第457号公布；根据2019年3月2日《国务院关于修改部分行政法规的决定》修订</w:t>
      </w:r>
      <w:r>
        <w:rPr>
          <w:rFonts w:hint="eastAsia" w:eastAsia="仿宋_GB2312"/>
          <w:szCs w:val="32"/>
        </w:rPr>
        <w:t>）</w:t>
      </w:r>
    </w:p>
    <w:p w14:paraId="71944F74">
      <w:pPr>
        <w:tabs>
          <w:tab w:val="left" w:pos="1440"/>
        </w:tabs>
        <w:spacing w:line="600" w:lineRule="exact"/>
        <w:rPr>
          <w:rFonts w:eastAsia="黑体"/>
          <w:color w:val="000000"/>
          <w:szCs w:val="32"/>
        </w:rPr>
      </w:pPr>
    </w:p>
    <w:p w14:paraId="323A8857">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一、违法行为：医疗卫生机构违反《艾滋病防治条例》第五十五条第一款规定的行为</w:t>
      </w:r>
    </w:p>
    <w:p w14:paraId="00725CB7">
      <w:pPr>
        <w:tabs>
          <w:tab w:val="left" w:pos="1440"/>
        </w:tabs>
        <w:spacing w:line="600" w:lineRule="exact"/>
        <w:ind w:firstLine="628" w:firstLineChars="200"/>
        <w:rPr>
          <w:rFonts w:eastAsia="仿宋_GB2312"/>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《艾滋病防治条例》第五十五条第一款</w:t>
      </w:r>
    </w:p>
    <w:p w14:paraId="30EA886D">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p>
    <w:p w14:paraId="0025783F">
      <w:pPr>
        <w:tabs>
          <w:tab w:val="left" w:pos="1440"/>
        </w:tabs>
        <w:spacing w:line="600" w:lineRule="exact"/>
        <w:ind w:firstLine="628" w:firstLineChars="200"/>
        <w:rPr>
          <w:rFonts w:eastAsia="仿宋_GB2312"/>
          <w:color w:val="000000"/>
          <w:szCs w:val="32"/>
        </w:rPr>
      </w:pPr>
      <w:r>
        <w:rPr>
          <w:rFonts w:eastAsia="仿宋_GB2312"/>
          <w:color w:val="000000"/>
          <w:szCs w:val="32"/>
        </w:rPr>
        <w:t>（一）未履行艾滋病监测职责的；</w:t>
      </w:r>
    </w:p>
    <w:p w14:paraId="06470B2A">
      <w:pPr>
        <w:tabs>
          <w:tab w:val="left" w:pos="1440"/>
        </w:tabs>
        <w:spacing w:line="600" w:lineRule="exact"/>
        <w:ind w:firstLine="628" w:firstLineChars="200"/>
        <w:rPr>
          <w:rFonts w:eastAsia="仿宋_GB2312"/>
          <w:color w:val="000000"/>
          <w:szCs w:val="32"/>
        </w:rPr>
      </w:pPr>
      <w:r>
        <w:rPr>
          <w:rFonts w:eastAsia="仿宋_GB2312"/>
          <w:color w:val="000000"/>
          <w:szCs w:val="32"/>
        </w:rPr>
        <w:t>（二）未按照规定免费提供咨询和初筛检测的；</w:t>
      </w:r>
    </w:p>
    <w:p w14:paraId="2A119935">
      <w:pPr>
        <w:tabs>
          <w:tab w:val="left" w:pos="1440"/>
        </w:tabs>
        <w:spacing w:line="600" w:lineRule="exact"/>
        <w:ind w:firstLine="628" w:firstLineChars="200"/>
        <w:rPr>
          <w:rFonts w:eastAsia="仿宋_GB2312"/>
          <w:color w:val="000000"/>
          <w:szCs w:val="32"/>
        </w:rPr>
      </w:pPr>
      <w:r>
        <w:rPr>
          <w:rFonts w:eastAsia="仿宋_GB2312"/>
          <w:color w:val="000000"/>
          <w:szCs w:val="32"/>
        </w:rPr>
        <w:t>（三）对临时应急采集的血液未进行艾滋病检测，对临床用血艾滋病检测结果未进行核查，或者将艾滋病检测阳性的血液用于临床的;</w:t>
      </w:r>
    </w:p>
    <w:p w14:paraId="76AD2031">
      <w:pPr>
        <w:tabs>
          <w:tab w:val="left" w:pos="1440"/>
        </w:tabs>
        <w:spacing w:line="600" w:lineRule="exact"/>
        <w:ind w:firstLine="628" w:firstLineChars="200"/>
        <w:rPr>
          <w:rFonts w:eastAsia="仿宋_GB2312"/>
          <w:color w:val="000000"/>
          <w:szCs w:val="32"/>
        </w:rPr>
      </w:pPr>
      <w:r>
        <w:rPr>
          <w:rFonts w:eastAsia="仿宋_GB2312"/>
          <w:color w:val="000000"/>
          <w:szCs w:val="32"/>
        </w:rPr>
        <w:t>（四）未遵守标准防护原则，或者未执行操作规程和消毒管理制度，发生艾滋病医院感染或者医源性感染的;</w:t>
      </w:r>
    </w:p>
    <w:p w14:paraId="4EE67444">
      <w:pPr>
        <w:tabs>
          <w:tab w:val="left" w:pos="1440"/>
        </w:tabs>
        <w:spacing w:line="600" w:lineRule="exact"/>
        <w:ind w:firstLine="628" w:firstLineChars="200"/>
        <w:rPr>
          <w:rFonts w:eastAsia="仿宋_GB2312"/>
          <w:color w:val="000000"/>
          <w:szCs w:val="32"/>
        </w:rPr>
      </w:pPr>
      <w:r>
        <w:rPr>
          <w:rFonts w:eastAsia="仿宋_GB2312"/>
          <w:color w:val="000000"/>
          <w:szCs w:val="32"/>
        </w:rPr>
        <w:t>（五）未采取有效的卫生防护措施和医疗保健措施的;</w:t>
      </w:r>
    </w:p>
    <w:p w14:paraId="79388B8C">
      <w:pPr>
        <w:tabs>
          <w:tab w:val="left" w:pos="1440"/>
        </w:tabs>
        <w:spacing w:line="600" w:lineRule="exact"/>
        <w:ind w:firstLine="628" w:firstLineChars="200"/>
        <w:rPr>
          <w:rFonts w:eastAsia="仿宋_GB2312"/>
          <w:color w:val="000000"/>
          <w:szCs w:val="32"/>
        </w:rPr>
      </w:pPr>
      <w:r>
        <w:rPr>
          <w:rFonts w:eastAsia="仿宋_GB2312"/>
          <w:color w:val="000000"/>
          <w:szCs w:val="32"/>
        </w:rPr>
        <w:t>（六）推诿、拒绝治疗艾滋病病毒感染者或者艾滋病病人的其他疾病，或者对艾滋病病毒感染者、艾滋病病人未提供咨询、诊断和治疗服务的；</w:t>
      </w:r>
    </w:p>
    <w:p w14:paraId="021C11BE">
      <w:pPr>
        <w:tabs>
          <w:tab w:val="left" w:pos="1440"/>
        </w:tabs>
        <w:spacing w:line="600" w:lineRule="exact"/>
        <w:ind w:firstLine="628" w:firstLineChars="200"/>
        <w:rPr>
          <w:rFonts w:eastAsia="仿宋_GB2312"/>
          <w:color w:val="000000"/>
          <w:szCs w:val="32"/>
        </w:rPr>
      </w:pPr>
      <w:r>
        <w:rPr>
          <w:rFonts w:eastAsia="仿宋_GB2312"/>
          <w:color w:val="000000"/>
          <w:szCs w:val="32"/>
        </w:rPr>
        <w:t>（七）未对艾滋病病毒感染者或者艾滋病病人进行医学随访的；</w:t>
      </w:r>
    </w:p>
    <w:p w14:paraId="4687C883">
      <w:pPr>
        <w:tabs>
          <w:tab w:val="left" w:pos="1440"/>
        </w:tabs>
        <w:spacing w:line="600" w:lineRule="exact"/>
        <w:ind w:firstLine="628" w:firstLineChars="200"/>
        <w:rPr>
          <w:rFonts w:eastAsia="仿宋_GB2312"/>
          <w:color w:val="000000"/>
          <w:szCs w:val="32"/>
        </w:rPr>
      </w:pPr>
      <w:r>
        <w:rPr>
          <w:rFonts w:eastAsia="仿宋_GB2312"/>
          <w:color w:val="000000"/>
          <w:szCs w:val="32"/>
        </w:rPr>
        <w:t>（八）未按照规定对感染艾滋病病毒的孕产妇及其婴儿提供预防艾滋病母婴传播技术指导的。</w:t>
      </w:r>
    </w:p>
    <w:p w14:paraId="4493E1A1">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11B8DDEB">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医疗卫生机构未依照规定履行职责，有上述</w:t>
      </w:r>
      <w:r>
        <w:rPr>
          <w:rFonts w:hint="eastAsia" w:eastAsia="仿宋_GB2312"/>
          <w:color w:val="000000"/>
          <w:szCs w:val="32"/>
        </w:rPr>
        <w:t>第1项至第8项违法</w:t>
      </w:r>
      <w:r>
        <w:rPr>
          <w:rFonts w:eastAsia="仿宋_GB2312"/>
          <w:color w:val="000000"/>
          <w:szCs w:val="32"/>
        </w:rPr>
        <w:t>情形之一，未造成艾滋病传播、流行或者其他严重后果的。</w:t>
      </w:r>
    </w:p>
    <w:p w14:paraId="2688846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通报批评、给予警告。</w:t>
      </w:r>
    </w:p>
    <w:p w14:paraId="401432A3">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医疗卫生机构未依照规定履行职责，有上述情形之一，造成艾滋病传播、流行或者其他严重后果的。</w:t>
      </w:r>
    </w:p>
    <w:p w14:paraId="75FD998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可以依法吊销有关机构或者责任人员的执业许可证件。</w:t>
      </w:r>
    </w:p>
    <w:p w14:paraId="50371707">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二、违法行为：医疗卫生机构、计划生育技术服务机构或者其他单位、个人违反本条例第三十九条第二款规定，公开艾滋病病毒感染者、艾滋病病人或者其家属的信息</w:t>
      </w:r>
    </w:p>
    <w:p w14:paraId="282087D1">
      <w:pPr>
        <w:tabs>
          <w:tab w:val="left" w:pos="1440"/>
        </w:tabs>
        <w:spacing w:line="600" w:lineRule="exact"/>
        <w:ind w:firstLine="628" w:firstLineChars="200"/>
        <w:rPr>
          <w:rFonts w:eastAsia="仿宋_GB2312"/>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《艾滋病防治条例》第五十六条第二款</w:t>
      </w:r>
    </w:p>
    <w:p w14:paraId="6DE67295">
      <w:pPr>
        <w:tabs>
          <w:tab w:val="left" w:pos="1440"/>
        </w:tabs>
        <w:spacing w:line="600" w:lineRule="exact"/>
        <w:ind w:firstLine="628" w:firstLineChars="200"/>
        <w:rPr>
          <w:rFonts w:eastAsia="仿宋_GB2312"/>
          <w:color w:val="000000"/>
          <w:szCs w:val="32"/>
        </w:rPr>
      </w:pPr>
      <w:r>
        <w:rPr>
          <w:rFonts w:eastAsia="仿宋_GB2312"/>
          <w:color w:val="000000"/>
          <w:szCs w:val="32"/>
        </w:rPr>
        <w:t>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p w14:paraId="5DFFB56E">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1BB93112">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违反本条例第三十九条第二款规定，公开艾滋病病毒感染者、艾滋病病人或者其家属的信息。</w:t>
      </w:r>
    </w:p>
    <w:p w14:paraId="025DAD2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通报批评、给予警告。</w:t>
      </w:r>
    </w:p>
    <w:p w14:paraId="63FC9FCB">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违反本条例第三十九条第二款规定，公开艾滋病病毒感染者、艾滋病病人或者其家属的信息，严重影响其生活、工作、就医等情节严重的。</w:t>
      </w:r>
    </w:p>
    <w:p w14:paraId="405F558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由原发证部门吊销有关机构或者责任人员的执业许可证件。</w:t>
      </w:r>
    </w:p>
    <w:p w14:paraId="3B58071D">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三、违法行为：违规采集或者使用人体组织、器官、细胞、骨髓等</w:t>
      </w:r>
    </w:p>
    <w:p w14:paraId="6570951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《艾滋病防治条例》第五十八条</w:t>
      </w:r>
    </w:p>
    <w:p w14:paraId="1628B4F3">
      <w:pPr>
        <w:tabs>
          <w:tab w:val="left" w:pos="1440"/>
        </w:tabs>
        <w:spacing w:line="600" w:lineRule="exact"/>
        <w:ind w:firstLine="628" w:firstLineChars="200"/>
        <w:rPr>
          <w:rFonts w:eastAsia="仿宋_GB2312"/>
          <w:color w:val="000000"/>
          <w:szCs w:val="32"/>
        </w:rPr>
      </w:pPr>
      <w:r>
        <w:rPr>
          <w:rFonts w:eastAsia="仿宋_GB2312"/>
          <w:bCs/>
          <w:color w:val="000000"/>
          <w:kern w:val="0"/>
          <w:szCs w:val="32"/>
        </w:rPr>
        <w:t>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14:paraId="1B4D3D08">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50B06871">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bCs/>
          <w:color w:val="000000"/>
          <w:kern w:val="0"/>
          <w:szCs w:val="32"/>
        </w:rPr>
        <w:t>违反本条例第三十六条规定</w:t>
      </w:r>
      <w:r>
        <w:rPr>
          <w:rFonts w:eastAsia="仿宋_GB2312"/>
          <w:color w:val="000000"/>
          <w:szCs w:val="32"/>
        </w:rPr>
        <w:t>采集或者使用人体组织、器官、细胞、骨髓等，没有造成艾滋病传播、流行或者其他严重后果的。</w:t>
      </w:r>
    </w:p>
    <w:p w14:paraId="7D47EE1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通报批评、给予警告。</w:t>
      </w:r>
    </w:p>
    <w:p w14:paraId="602CFE90">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bCs/>
          <w:color w:val="000000"/>
          <w:kern w:val="0"/>
          <w:szCs w:val="32"/>
        </w:rPr>
        <w:t>违反本条例第三十六条规定</w:t>
      </w:r>
      <w:r>
        <w:rPr>
          <w:rFonts w:eastAsia="仿宋_GB2312"/>
          <w:color w:val="000000"/>
          <w:szCs w:val="32"/>
        </w:rPr>
        <w:t>采集或者使用人体组织、器官、细胞、骨髓等，造成艾滋病传播、流行或者其他严重后果的。</w:t>
      </w:r>
    </w:p>
    <w:p w14:paraId="01340EC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责令停业整顿，有执业许可证件的，由原发证部门暂扣或者吊销其执业许可证件。</w:t>
      </w:r>
    </w:p>
    <w:p w14:paraId="6548B4E3">
      <w:pPr>
        <w:tabs>
          <w:tab w:val="left" w:pos="1440"/>
        </w:tabs>
        <w:spacing w:line="600" w:lineRule="exact"/>
        <w:ind w:firstLine="628" w:firstLineChars="200"/>
        <w:rPr>
          <w:rFonts w:eastAsia="楷体_GB2312"/>
          <w:color w:val="000000"/>
          <w:szCs w:val="32"/>
        </w:rPr>
      </w:pPr>
      <w:r>
        <w:rPr>
          <w:rFonts w:eastAsia="楷体_GB2312"/>
          <w:color w:val="000000"/>
          <w:szCs w:val="32"/>
        </w:rPr>
        <w:t>四、违法行为：提供、使用未经出入境检验检疫机构检疫的进口人体血液、血浆、组织、器官、细胞、骨髓等</w:t>
      </w:r>
    </w:p>
    <w:p w14:paraId="5739FF5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《艾滋病防治条例》第五十九条第一款</w:t>
      </w:r>
    </w:p>
    <w:p w14:paraId="4C5C85E6">
      <w:pPr>
        <w:tabs>
          <w:tab w:val="left" w:pos="1440"/>
        </w:tabs>
        <w:spacing w:line="600" w:lineRule="exact"/>
        <w:ind w:firstLine="628" w:firstLineChars="200"/>
        <w:rPr>
          <w:rFonts w:eastAsia="仿宋_GB2312"/>
          <w:color w:val="000000"/>
          <w:szCs w:val="32"/>
        </w:rPr>
      </w:pPr>
      <w:r>
        <w:rPr>
          <w:rFonts w:eastAsia="仿宋_GB2312"/>
          <w:color w:val="000000"/>
          <w:szCs w:val="32"/>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14:paraId="0E733A63">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11ADBE2E">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违法物品货值金额不足5万元的。</w:t>
      </w:r>
    </w:p>
    <w:p w14:paraId="2421110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没收违法物品以及违法所得，并处违法物品货值金额3倍的罚款。</w:t>
      </w:r>
    </w:p>
    <w:p w14:paraId="7422D04A">
      <w:pPr>
        <w:tabs>
          <w:tab w:val="left" w:pos="1440"/>
        </w:tabs>
        <w:spacing w:line="600" w:lineRule="exact"/>
        <w:ind w:firstLine="636" w:firstLineChars="200"/>
        <w:rPr>
          <w:rFonts w:eastAsia="仿宋_GB2312"/>
          <w:color w:val="000000"/>
          <w:spacing w:val="-4"/>
          <w:szCs w:val="32"/>
        </w:rPr>
      </w:pPr>
      <w:r>
        <w:rPr>
          <w:rFonts w:eastAsia="仿宋_GB2312"/>
          <w:b/>
          <w:color w:val="000000"/>
          <w:spacing w:val="-4"/>
          <w:szCs w:val="32"/>
        </w:rPr>
        <w:t>2.一般情形：</w:t>
      </w:r>
      <w:r>
        <w:rPr>
          <w:rFonts w:eastAsia="仿宋_GB2312"/>
          <w:color w:val="000000"/>
          <w:spacing w:val="-4"/>
          <w:szCs w:val="32"/>
        </w:rPr>
        <w:t>违法物品货值金额在5万元以上10万元以下的。</w:t>
      </w:r>
    </w:p>
    <w:p w14:paraId="05EC440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没收违法物品以及违法所得，并处违法物品货值金额4倍的罚款。</w:t>
      </w:r>
    </w:p>
    <w:p w14:paraId="2E14F194">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违法物品货值金额超过10万元</w:t>
      </w:r>
      <w:r>
        <w:rPr>
          <w:rFonts w:hint="eastAsia" w:eastAsia="仿宋_GB2312"/>
          <w:color w:val="000000"/>
          <w:szCs w:val="32"/>
        </w:rPr>
        <w:t>的，或者造成严重后果</w:t>
      </w:r>
      <w:r>
        <w:rPr>
          <w:rFonts w:eastAsia="仿宋_GB2312"/>
          <w:color w:val="000000"/>
          <w:szCs w:val="32"/>
        </w:rPr>
        <w:t>的。</w:t>
      </w:r>
    </w:p>
    <w:p w14:paraId="3950B83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没收违法物品以及违法所得，并处违法物品货值金额</w:t>
      </w:r>
      <w:r>
        <w:rPr>
          <w:rFonts w:hint="eastAsia" w:eastAsia="仿宋_GB2312"/>
          <w:color w:val="000000"/>
          <w:szCs w:val="32"/>
        </w:rPr>
        <w:t>5</w:t>
      </w:r>
      <w:r>
        <w:rPr>
          <w:rFonts w:eastAsia="仿宋_GB2312"/>
          <w:color w:val="000000"/>
          <w:szCs w:val="32"/>
        </w:rPr>
        <w:t>倍的罚款。</w:t>
      </w:r>
    </w:p>
    <w:p w14:paraId="411F69A2">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公共场所的经营者未查验服务人员的健康合格证明或者允许未取得健康合格证明的人员从事服务工作，省、自治区、直辖市人民政府确定的公共场所的经营者未在公共场所内放置安全套或者设置安全套发售设施</w:t>
      </w:r>
    </w:p>
    <w:p w14:paraId="39CB56F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《艾滋病防治条例》第六十一条</w:t>
      </w:r>
    </w:p>
    <w:p w14:paraId="4E32C2C1">
      <w:pPr>
        <w:tabs>
          <w:tab w:val="left" w:pos="1440"/>
        </w:tabs>
        <w:spacing w:line="600" w:lineRule="exact"/>
        <w:ind w:firstLine="628" w:firstLineChars="200"/>
        <w:rPr>
          <w:rFonts w:eastAsia="仿宋_GB2312"/>
          <w:color w:val="000000"/>
          <w:szCs w:val="32"/>
        </w:rPr>
      </w:pPr>
      <w:r>
        <w:rPr>
          <w:rFonts w:eastAsia="仿宋_GB2312"/>
          <w:color w:val="000000"/>
          <w:szCs w:val="32"/>
        </w:rPr>
        <w:t>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p w14:paraId="63CC6ED1">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48C1A5EC">
      <w:pPr>
        <w:tabs>
          <w:tab w:val="left" w:pos="1440"/>
        </w:tabs>
        <w:spacing w:line="600" w:lineRule="exact"/>
        <w:ind w:firstLine="628" w:firstLineChars="200"/>
        <w:rPr>
          <w:rFonts w:eastAsia="仿宋_GB2312"/>
          <w:b/>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公共场所的经营者未查验服务人员的健康合格证明或者允许未取得健康合格证明的人员从事服务工作，省、自治区、直辖市人民政府确定的公共场所的经营者未在公共场所内放置安全套或者设置安全套发售设施的。</w:t>
      </w:r>
    </w:p>
    <w:p w14:paraId="120D5CB1">
      <w:pPr>
        <w:tabs>
          <w:tab w:val="left" w:pos="1440"/>
        </w:tabs>
        <w:spacing w:line="600" w:lineRule="exact"/>
        <w:ind w:firstLine="628" w:firstLineChars="200"/>
        <w:rPr>
          <w:rFonts w:hint="eastAsia" w:eastAsia="仿宋_GB2312"/>
          <w:color w:val="000000"/>
          <w:szCs w:val="32"/>
          <w:lang w:eastAsia="zh-CN"/>
        </w:rPr>
      </w:pPr>
      <w:r>
        <w:rPr>
          <w:rFonts w:eastAsia="仿宋_GB2312"/>
          <w:b/>
          <w:color w:val="000000"/>
          <w:szCs w:val="32"/>
        </w:rPr>
        <w:t>处罚标准：</w:t>
      </w:r>
      <w:r>
        <w:rPr>
          <w:rFonts w:eastAsia="仿宋_GB2312"/>
          <w:color w:val="000000"/>
          <w:szCs w:val="32"/>
        </w:rPr>
        <w:t>给予警告，可以并处500元以上5000元以下的罚款</w:t>
      </w:r>
      <w:r>
        <w:rPr>
          <w:rFonts w:hint="eastAsia"/>
          <w:color w:val="000000"/>
          <w:szCs w:val="32"/>
          <w:lang w:eastAsia="zh-CN"/>
        </w:rPr>
        <w:t>。</w:t>
      </w:r>
    </w:p>
    <w:p w14:paraId="2BE79B48">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责令限期改正后，逾期不改正的。</w:t>
      </w:r>
    </w:p>
    <w:p w14:paraId="1BEEA24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责令停业整顿。</w:t>
      </w:r>
    </w:p>
    <w:p w14:paraId="5549FC11">
      <w:pPr>
        <w:tabs>
          <w:tab w:val="left" w:pos="1440"/>
        </w:tabs>
        <w:spacing w:line="600" w:lineRule="exact"/>
        <w:ind w:firstLine="628" w:firstLineChars="200"/>
        <w:rPr>
          <w:rFonts w:eastAsia="仿宋_GB2312"/>
          <w:color w:val="000000"/>
          <w:szCs w:val="32"/>
        </w:rPr>
      </w:pPr>
      <w:r>
        <w:rPr>
          <w:rFonts w:eastAsia="仿宋_GB2312"/>
          <w:b/>
          <w:bCs/>
          <w:color w:val="000000"/>
          <w:szCs w:val="32"/>
        </w:rPr>
        <w:t>3.</w:t>
      </w:r>
      <w:r>
        <w:rPr>
          <w:rFonts w:hint="eastAsia" w:eastAsia="仿宋_GB2312"/>
          <w:b/>
          <w:bCs/>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责令停业整顿后，再次发现该违法行为的；造成艾滋病传播、流行或者其他严重后果的。</w:t>
      </w:r>
    </w:p>
    <w:p w14:paraId="1C9F549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由原发证部门依法吊销其执业许可证件。</w:t>
      </w:r>
    </w:p>
    <w:p w14:paraId="654418C2">
      <w:pPr>
        <w:tabs>
          <w:tab w:val="left" w:pos="1440"/>
        </w:tabs>
        <w:spacing w:line="600" w:lineRule="exact"/>
        <w:ind w:firstLine="628" w:firstLineChars="200"/>
        <w:rPr>
          <w:rFonts w:eastAsia="仿宋_GB2312"/>
          <w:color w:val="000000"/>
          <w:szCs w:val="32"/>
        </w:rPr>
      </w:pPr>
    </w:p>
    <w:p w14:paraId="3B0DB4B1">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四</w:t>
      </w:r>
      <w:r>
        <w:rPr>
          <w:rFonts w:eastAsia="黑体"/>
          <w:color w:val="000000"/>
          <w:szCs w:val="32"/>
        </w:rPr>
        <w:t>节  《血吸虫病防治条例》</w:t>
      </w:r>
    </w:p>
    <w:p w14:paraId="5BE74C75">
      <w:pPr>
        <w:spacing w:line="600" w:lineRule="exact"/>
        <w:ind w:firstLine="628" w:firstLineChars="200"/>
        <w:rPr>
          <w:rFonts w:eastAsia="黑体"/>
          <w:color w:val="000000"/>
          <w:szCs w:val="32"/>
        </w:rPr>
      </w:pPr>
      <w:r>
        <w:rPr>
          <w:rFonts w:eastAsia="仿宋_GB2312"/>
          <w:szCs w:val="32"/>
        </w:rPr>
        <w:t>（20</w:t>
      </w:r>
      <w:r>
        <w:rPr>
          <w:rFonts w:hint="eastAsia" w:eastAsia="仿宋_GB2312"/>
          <w:szCs w:val="32"/>
        </w:rPr>
        <w:t>0</w:t>
      </w:r>
      <w:r>
        <w:rPr>
          <w:rFonts w:eastAsia="仿宋_GB2312"/>
          <w:szCs w:val="32"/>
        </w:rPr>
        <w:t>6年</w:t>
      </w:r>
      <w:r>
        <w:rPr>
          <w:rFonts w:hint="eastAsia" w:eastAsia="仿宋_GB2312"/>
          <w:szCs w:val="32"/>
        </w:rPr>
        <w:t>4</w:t>
      </w:r>
      <w:r>
        <w:rPr>
          <w:rFonts w:eastAsia="仿宋_GB2312"/>
          <w:szCs w:val="32"/>
        </w:rPr>
        <w:t>月</w:t>
      </w:r>
      <w:r>
        <w:rPr>
          <w:rFonts w:hint="eastAsia" w:eastAsia="仿宋_GB2312"/>
          <w:szCs w:val="32"/>
        </w:rPr>
        <w:t>1</w:t>
      </w:r>
      <w:r>
        <w:rPr>
          <w:rFonts w:eastAsia="仿宋_GB2312"/>
          <w:szCs w:val="32"/>
        </w:rPr>
        <w:t>日</w:t>
      </w:r>
      <w:r>
        <w:rPr>
          <w:rFonts w:hint="eastAsia" w:eastAsia="仿宋_GB2312"/>
          <w:szCs w:val="32"/>
        </w:rPr>
        <w:t>国务院</w:t>
      </w:r>
      <w:r>
        <w:rPr>
          <w:rFonts w:eastAsia="仿宋_GB2312"/>
          <w:szCs w:val="32"/>
        </w:rPr>
        <w:t>令第</w:t>
      </w:r>
      <w:r>
        <w:rPr>
          <w:rFonts w:hint="eastAsia" w:eastAsia="仿宋_GB2312"/>
          <w:szCs w:val="32"/>
        </w:rPr>
        <w:t>463</w:t>
      </w:r>
      <w:r>
        <w:rPr>
          <w:rFonts w:eastAsia="仿宋_GB2312"/>
          <w:szCs w:val="32"/>
        </w:rPr>
        <w:t>号公布，</w:t>
      </w:r>
      <w:r>
        <w:rPr>
          <w:rFonts w:hint="eastAsia" w:eastAsia="仿宋_GB2312"/>
          <w:szCs w:val="32"/>
        </w:rPr>
        <w:t>根据2019年3月2日《国务院关于修改部分行政法规的决定》修订</w:t>
      </w:r>
      <w:r>
        <w:rPr>
          <w:rFonts w:eastAsia="仿宋_GB2312"/>
          <w:szCs w:val="32"/>
        </w:rPr>
        <w:t>）</w:t>
      </w:r>
    </w:p>
    <w:p w14:paraId="4EAD498A">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建设单位在血吸虫病防治地区兴建水利、交通、旅游、能源等大型建设项目，未事先提请省级以上疾病预防控制机构进行卫生调查，或者未根据疾病预防控制机构的意见，采取必要的血吸虫病预防、控制措施</w:t>
      </w:r>
    </w:p>
    <w:p w14:paraId="35FBE48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《血吸虫病防治条例》第五十条</w:t>
      </w:r>
    </w:p>
    <w:p w14:paraId="51A9B17E">
      <w:pPr>
        <w:tabs>
          <w:tab w:val="left" w:pos="1440"/>
        </w:tabs>
        <w:spacing w:line="600" w:lineRule="exact"/>
        <w:ind w:firstLine="628" w:firstLineChars="200"/>
        <w:rPr>
          <w:rFonts w:eastAsia="仿宋_GB2312"/>
          <w:color w:val="000000"/>
          <w:szCs w:val="32"/>
        </w:rPr>
      </w:pPr>
      <w:r>
        <w:rPr>
          <w:rFonts w:eastAsia="仿宋_GB2312"/>
          <w:color w:val="000000"/>
          <w:szCs w:val="32"/>
        </w:rPr>
        <w:t>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p w14:paraId="78CEB883">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11E7B9F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未根据疾病预防控制机构的意见，采取必要的血吸虫病预防、控制措施的。</w:t>
      </w:r>
    </w:p>
    <w:p w14:paraId="1775730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给予警告，处5000元以上1万元以下的罚款。</w:t>
      </w:r>
    </w:p>
    <w:p w14:paraId="3561AFD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未事先提请省级以上疾病预防控制机构进行卫生调查的。</w:t>
      </w:r>
    </w:p>
    <w:p w14:paraId="67198AD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给予警告，处1万元以上3万元以下的罚款。</w:t>
      </w:r>
    </w:p>
    <w:p w14:paraId="2669B266">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经责令改正，</w:t>
      </w:r>
      <w:r>
        <w:rPr>
          <w:rFonts w:eastAsia="仿宋_GB2312"/>
          <w:bCs/>
          <w:color w:val="000000"/>
          <w:kern w:val="0"/>
          <w:szCs w:val="32"/>
        </w:rPr>
        <w:t>逾期不改正的。</w:t>
      </w:r>
    </w:p>
    <w:p w14:paraId="6C5C99F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处3万元以上10万元以下的罚款，并可以提请有关人民政府依据职责权限，责令停建、关闭。</w:t>
      </w:r>
    </w:p>
    <w:p w14:paraId="06CE19D6">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二、违法行为：违反《血吸虫病防治条例》第五十二条规定的行为</w:t>
      </w:r>
    </w:p>
    <w:p w14:paraId="638048D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《血吸虫病防治条例》第五十二条</w:t>
      </w:r>
    </w:p>
    <w:p w14:paraId="6D4EB792">
      <w:pPr>
        <w:tabs>
          <w:tab w:val="left" w:pos="1440"/>
        </w:tabs>
        <w:spacing w:line="600" w:lineRule="exact"/>
        <w:ind w:firstLine="628" w:firstLineChars="200"/>
        <w:rPr>
          <w:rFonts w:eastAsia="仿宋_GB2312"/>
          <w:color w:val="000000"/>
          <w:szCs w:val="32"/>
        </w:rPr>
      </w:pPr>
      <w:r>
        <w:rPr>
          <w:rFonts w:eastAsia="仿宋_GB2312"/>
          <w:color w:val="000000"/>
          <w:szCs w:val="32"/>
        </w:rPr>
        <w:t>第五十二条</w:t>
      </w:r>
      <w:r>
        <w:rPr>
          <w:rFonts w:hint="eastAsia" w:eastAsia="仿宋_GB2312"/>
          <w:color w:val="000000"/>
          <w:szCs w:val="32"/>
        </w:rPr>
        <w:t xml:space="preserve">  </w:t>
      </w:r>
      <w:r>
        <w:rPr>
          <w:rFonts w:eastAsia="仿宋_GB2312"/>
          <w:color w:val="000000"/>
          <w:szCs w:val="32"/>
        </w:rPr>
        <w:t>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14:paraId="53F69246">
      <w:pPr>
        <w:tabs>
          <w:tab w:val="left" w:pos="1440"/>
        </w:tabs>
        <w:spacing w:line="600" w:lineRule="exact"/>
        <w:ind w:firstLine="628" w:firstLineChars="200"/>
        <w:rPr>
          <w:rFonts w:eastAsia="仿宋_GB2312"/>
          <w:color w:val="000000"/>
          <w:szCs w:val="32"/>
        </w:rPr>
      </w:pPr>
      <w:r>
        <w:rPr>
          <w:rFonts w:eastAsia="仿宋_GB2312"/>
          <w:color w:val="000000"/>
          <w:szCs w:val="32"/>
        </w:rPr>
        <w:t>（一）单位未依照本条例的规定对因生产、工作必须接触疫水的人员采取防护措施，或者未定期组织进行血吸虫病的专项体检的；</w:t>
      </w:r>
    </w:p>
    <w:p w14:paraId="7ADE5979">
      <w:pPr>
        <w:tabs>
          <w:tab w:val="left" w:pos="1440"/>
        </w:tabs>
        <w:spacing w:line="600" w:lineRule="exact"/>
        <w:ind w:firstLine="628" w:firstLineChars="200"/>
        <w:rPr>
          <w:rFonts w:eastAsia="仿宋_GB2312"/>
          <w:color w:val="000000"/>
          <w:szCs w:val="32"/>
        </w:rPr>
      </w:pPr>
      <w:r>
        <w:rPr>
          <w:rFonts w:eastAsia="仿宋_GB2312"/>
          <w:color w:val="000000"/>
          <w:szCs w:val="32"/>
        </w:rPr>
        <w:t>（二）对政府有关部门采取的预防、控制措施不予配合的；</w:t>
      </w:r>
    </w:p>
    <w:p w14:paraId="0B5C5C94">
      <w:pPr>
        <w:tabs>
          <w:tab w:val="left" w:pos="1440"/>
        </w:tabs>
        <w:spacing w:line="600" w:lineRule="exact"/>
        <w:ind w:firstLine="628" w:firstLineChars="200"/>
        <w:rPr>
          <w:rFonts w:eastAsia="仿宋_GB2312"/>
          <w:color w:val="000000"/>
          <w:szCs w:val="32"/>
        </w:rPr>
      </w:pPr>
      <w:r>
        <w:rPr>
          <w:rFonts w:eastAsia="仿宋_GB2312"/>
          <w:color w:val="000000"/>
          <w:szCs w:val="32"/>
        </w:rPr>
        <w:t>（三）使用国家明令禁止使用的药物杀灭钉螺的；</w:t>
      </w:r>
    </w:p>
    <w:p w14:paraId="66582AD4">
      <w:pPr>
        <w:tabs>
          <w:tab w:val="left" w:pos="1440"/>
        </w:tabs>
        <w:spacing w:line="600" w:lineRule="exact"/>
        <w:ind w:firstLine="628" w:firstLineChars="200"/>
        <w:rPr>
          <w:rFonts w:eastAsia="仿宋_GB2312"/>
          <w:color w:val="000000"/>
          <w:szCs w:val="32"/>
        </w:rPr>
      </w:pPr>
      <w:r>
        <w:rPr>
          <w:rFonts w:eastAsia="仿宋_GB2312"/>
          <w:color w:val="000000"/>
          <w:szCs w:val="32"/>
        </w:rPr>
        <w:t>（四）引种在有钉螺地带培育的芦苇等植物或者农作物的种子、种苗等繁殖材料的；</w:t>
      </w:r>
    </w:p>
    <w:p w14:paraId="7F857A98">
      <w:pPr>
        <w:tabs>
          <w:tab w:val="left" w:pos="1440"/>
        </w:tabs>
        <w:spacing w:line="600" w:lineRule="exact"/>
        <w:ind w:firstLine="628" w:firstLineChars="200"/>
        <w:rPr>
          <w:rFonts w:eastAsia="仿宋_GB2312"/>
          <w:color w:val="000000"/>
          <w:szCs w:val="32"/>
        </w:rPr>
      </w:pPr>
      <w:r>
        <w:rPr>
          <w:rFonts w:eastAsia="仿宋_GB2312"/>
          <w:color w:val="000000"/>
          <w:szCs w:val="32"/>
        </w:rPr>
        <w:t>（五）在血吸虫病防治地区施用未经无害化处理粪便的。</w:t>
      </w:r>
    </w:p>
    <w:p w14:paraId="4AE00D3F">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662AC3B8">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有上述</w:t>
      </w:r>
      <w:r>
        <w:rPr>
          <w:rFonts w:hint="eastAsia" w:eastAsia="仿宋_GB2312"/>
          <w:color w:val="000000"/>
          <w:szCs w:val="32"/>
        </w:rPr>
        <w:t>第1项至第5</w:t>
      </w:r>
      <w:r>
        <w:rPr>
          <w:rFonts w:eastAsia="仿宋_GB2312"/>
          <w:color w:val="000000"/>
          <w:szCs w:val="32"/>
        </w:rPr>
        <w:t>违法情形</w:t>
      </w:r>
      <w:r>
        <w:rPr>
          <w:rFonts w:hint="eastAsia" w:eastAsia="仿宋_GB2312"/>
          <w:color w:val="000000"/>
          <w:szCs w:val="32"/>
        </w:rPr>
        <w:t>之一</w:t>
      </w:r>
      <w:r>
        <w:rPr>
          <w:rFonts w:eastAsia="仿宋_GB2312"/>
          <w:color w:val="000000"/>
          <w:szCs w:val="32"/>
        </w:rPr>
        <w:t>的。</w:t>
      </w:r>
    </w:p>
    <w:p w14:paraId="55A8980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给予警告，对单位处1000元以上3000元以下罚款，对个人处50元以上200元以下罚款，并没收用于违法活动的工具和物品。</w:t>
      </w:r>
    </w:p>
    <w:p w14:paraId="28C6F1CC">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有上述</w:t>
      </w:r>
      <w:r>
        <w:rPr>
          <w:rFonts w:hint="eastAsia" w:eastAsia="仿宋_GB2312"/>
          <w:color w:val="000000"/>
          <w:szCs w:val="32"/>
        </w:rPr>
        <w:t>2项以上5项以下</w:t>
      </w:r>
      <w:r>
        <w:rPr>
          <w:rFonts w:eastAsia="仿宋_GB2312"/>
          <w:color w:val="000000"/>
          <w:szCs w:val="32"/>
        </w:rPr>
        <w:t>违法情形的。</w:t>
      </w:r>
    </w:p>
    <w:p w14:paraId="2E8642F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给予警告，对单位处3000元以上7000元以下罚款，对个人处200元以上400元以下罚款。</w:t>
      </w:r>
    </w:p>
    <w:p w14:paraId="5A25E683">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有上述5</w:t>
      </w:r>
      <w:r>
        <w:rPr>
          <w:rFonts w:hint="eastAsia" w:eastAsia="仿宋_GB2312"/>
          <w:color w:val="000000"/>
          <w:szCs w:val="32"/>
        </w:rPr>
        <w:t>项</w:t>
      </w:r>
      <w:r>
        <w:rPr>
          <w:rFonts w:eastAsia="仿宋_GB2312"/>
          <w:color w:val="000000"/>
          <w:szCs w:val="32"/>
        </w:rPr>
        <w:t>违法情形的</w:t>
      </w:r>
      <w:r>
        <w:rPr>
          <w:rFonts w:hint="eastAsia" w:eastAsia="仿宋_GB2312"/>
          <w:color w:val="000000"/>
          <w:szCs w:val="32"/>
        </w:rPr>
        <w:t>，或者</w:t>
      </w:r>
      <w:r>
        <w:rPr>
          <w:rFonts w:eastAsia="仿宋_GB2312"/>
          <w:bCs/>
          <w:color w:val="000000"/>
          <w:kern w:val="0"/>
          <w:szCs w:val="32"/>
        </w:rPr>
        <w:t>造成血吸虫病疫情扩散或其他严重后果的。</w:t>
      </w:r>
    </w:p>
    <w:p w14:paraId="1695568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给予警告，对单位处7000元以上1万元以下罚款，对个人处400元以上500元以下罚款。</w:t>
      </w:r>
    </w:p>
    <w:p w14:paraId="33862E10">
      <w:pPr>
        <w:tabs>
          <w:tab w:val="left" w:pos="1440"/>
        </w:tabs>
        <w:spacing w:line="600" w:lineRule="exact"/>
        <w:rPr>
          <w:rFonts w:hint="eastAsia" w:eastAsia="仿宋_GB2312"/>
          <w:color w:val="000000"/>
          <w:szCs w:val="32"/>
        </w:rPr>
      </w:pPr>
    </w:p>
    <w:p w14:paraId="1374E097">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五</w:t>
      </w:r>
      <w:r>
        <w:rPr>
          <w:rFonts w:eastAsia="黑体"/>
          <w:color w:val="000000"/>
          <w:szCs w:val="32"/>
        </w:rPr>
        <w:t xml:space="preserve">节 </w:t>
      </w:r>
      <w:r>
        <w:rPr>
          <w:rFonts w:hint="eastAsia" w:eastAsia="黑体"/>
          <w:color w:val="000000"/>
          <w:szCs w:val="32"/>
        </w:rPr>
        <w:t xml:space="preserve"> </w:t>
      </w:r>
      <w:r>
        <w:rPr>
          <w:rFonts w:eastAsia="黑体"/>
          <w:color w:val="000000"/>
          <w:szCs w:val="32"/>
        </w:rPr>
        <w:t>《医疗废物管理条例》</w:t>
      </w:r>
    </w:p>
    <w:p w14:paraId="3BDE5DF1">
      <w:pPr>
        <w:shd w:val="clear" w:color="auto" w:fill="FFFFFF"/>
        <w:spacing w:line="600" w:lineRule="exact"/>
        <w:ind w:firstLine="628" w:firstLineChars="200"/>
        <w:textAlignment w:val="center"/>
        <w:rPr>
          <w:rFonts w:eastAsia="仿宋_GB2312"/>
          <w:szCs w:val="32"/>
        </w:rPr>
      </w:pPr>
      <w:r>
        <w:rPr>
          <w:rFonts w:eastAsia="仿宋_GB2312"/>
          <w:szCs w:val="32"/>
        </w:rPr>
        <w:t>（2003年6月16日国务院令第380号公布；根据2011年1月8日《国务院关于废止和修改部分行政法规的决定》修订）</w:t>
      </w:r>
    </w:p>
    <w:p w14:paraId="6A875C0B">
      <w:pPr>
        <w:tabs>
          <w:tab w:val="left" w:pos="1440"/>
        </w:tabs>
        <w:spacing w:line="600" w:lineRule="exact"/>
        <w:ind w:firstLine="628" w:firstLineChars="200"/>
        <w:rPr>
          <w:rFonts w:eastAsia="黑体"/>
          <w:color w:val="000000"/>
          <w:szCs w:val="32"/>
        </w:rPr>
      </w:pPr>
    </w:p>
    <w:p w14:paraId="0CA1927F">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一、违法行为：医疗卫生机构未建立、健全医疗废物管理制度，或者未设置监控部门或者专（兼）职人员</w:t>
      </w:r>
    </w:p>
    <w:p w14:paraId="1B005E5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《医疗废物管理条例》第四十五条第一项</w:t>
      </w:r>
    </w:p>
    <w:p w14:paraId="1E010AE6">
      <w:pPr>
        <w:tabs>
          <w:tab w:val="left" w:pos="1440"/>
        </w:tabs>
        <w:spacing w:line="600" w:lineRule="exact"/>
        <w:ind w:firstLine="628" w:firstLineChars="200"/>
        <w:rPr>
          <w:rFonts w:hint="eastAsia" w:eastAsia="仿宋_GB2312"/>
          <w:color w:val="000000"/>
          <w:szCs w:val="32"/>
        </w:rPr>
      </w:pPr>
      <w:r>
        <w:rPr>
          <w:rFonts w:eastAsia="仿宋_GB2312"/>
          <w:color w:val="000000"/>
          <w:szCs w:val="32"/>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r>
        <w:rPr>
          <w:rFonts w:hint="eastAsia" w:eastAsia="仿宋_GB2312"/>
          <w:color w:val="000000"/>
          <w:szCs w:val="32"/>
        </w:rPr>
        <w:t>。</w:t>
      </w:r>
    </w:p>
    <w:p w14:paraId="077AE884">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02F4BC2E">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发现违法行为的。</w:t>
      </w:r>
    </w:p>
    <w:p w14:paraId="301106B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6B01EF61">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责令限期改正，逾期不改正的。</w:t>
      </w:r>
    </w:p>
    <w:p w14:paraId="5269A69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处2000元以上5000元以下的罚款。</w:t>
      </w:r>
    </w:p>
    <w:p w14:paraId="10F412DC">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二、违法行为：医疗卫生机构、医疗废物集中处置单位未对有关人员进行相关法律和专业技术、安全防护以及紧急处理等知识的培训</w:t>
      </w:r>
    </w:p>
    <w:p w14:paraId="71D1B49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《医疗废物管理条例》第四十五条第二项</w:t>
      </w:r>
    </w:p>
    <w:p w14:paraId="280A5E03">
      <w:pPr>
        <w:tabs>
          <w:tab w:val="left" w:pos="1440"/>
        </w:tabs>
        <w:spacing w:line="600" w:lineRule="exact"/>
        <w:ind w:firstLine="628" w:firstLineChars="200"/>
        <w:rPr>
          <w:rFonts w:hint="eastAsia" w:eastAsia="仿宋_GB2312"/>
          <w:color w:val="000000"/>
          <w:szCs w:val="32"/>
        </w:rPr>
      </w:pPr>
      <w:r>
        <w:rPr>
          <w:rFonts w:eastAsia="仿宋_GB2312"/>
          <w:color w:val="000000"/>
          <w:szCs w:val="32"/>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r>
        <w:rPr>
          <w:rFonts w:hint="eastAsia" w:eastAsia="仿宋_GB2312"/>
          <w:color w:val="000000"/>
          <w:szCs w:val="32"/>
        </w:rPr>
        <w:t>。</w:t>
      </w:r>
    </w:p>
    <w:p w14:paraId="178E4A20">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41576DDD">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发现违法行为的。</w:t>
      </w:r>
    </w:p>
    <w:p w14:paraId="7A44762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0C655641">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责令限期改正，逾期不改正的。</w:t>
      </w:r>
    </w:p>
    <w:p w14:paraId="699CFB5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处2000元以上5000元以下的罚款。</w:t>
      </w:r>
    </w:p>
    <w:p w14:paraId="1F883929">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三、违法行为：医疗卫生机构、医疗废物集中处置单位未对从事医疗废物收集、运送、贮存、处置等工作的人员和管理人员采取职业卫生防护措施</w:t>
      </w:r>
    </w:p>
    <w:p w14:paraId="19D0159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《医疗废物管理条例》第四十五条第三项  </w:t>
      </w:r>
    </w:p>
    <w:p w14:paraId="6D6C737D">
      <w:pPr>
        <w:tabs>
          <w:tab w:val="left" w:pos="1440"/>
        </w:tabs>
        <w:spacing w:line="600" w:lineRule="exact"/>
        <w:ind w:firstLine="628" w:firstLineChars="200"/>
        <w:rPr>
          <w:rFonts w:hint="eastAsia" w:eastAsia="仿宋_GB2312"/>
          <w:color w:val="000000"/>
          <w:szCs w:val="32"/>
        </w:rPr>
      </w:pPr>
      <w:r>
        <w:rPr>
          <w:rFonts w:eastAsia="仿宋_GB2312"/>
          <w:color w:val="000000"/>
          <w:szCs w:val="32"/>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w:t>
      </w:r>
      <w:r>
        <w:rPr>
          <w:rFonts w:hint="eastAsia" w:eastAsia="仿宋_GB2312"/>
          <w:color w:val="000000"/>
          <w:szCs w:val="32"/>
        </w:rPr>
        <w:t>。</w:t>
      </w:r>
    </w:p>
    <w:p w14:paraId="6BBA8F0F">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25E7378B">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发现违法行为的。</w:t>
      </w:r>
    </w:p>
    <w:p w14:paraId="60167D0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0D1018F7">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责令限期改正，逾期不改正的。</w:t>
      </w:r>
    </w:p>
    <w:p w14:paraId="61D0C2F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处2000元以上5000元以下的罚款。</w:t>
      </w:r>
    </w:p>
    <w:p w14:paraId="1924FD11">
      <w:pPr>
        <w:tabs>
          <w:tab w:val="left" w:pos="1440"/>
        </w:tabs>
        <w:spacing w:line="600" w:lineRule="exact"/>
        <w:ind w:firstLine="628" w:firstLineChars="200"/>
        <w:rPr>
          <w:rFonts w:eastAsia="楷体_GB2312"/>
          <w:color w:val="000000"/>
          <w:szCs w:val="32"/>
        </w:rPr>
      </w:pPr>
      <w:r>
        <w:rPr>
          <w:rFonts w:eastAsia="楷体_GB2312"/>
          <w:color w:val="000000"/>
          <w:szCs w:val="32"/>
        </w:rPr>
        <w:t>四、违法行为：医疗卫生机构、医疗废物集中处置单位未对医疗废物进行登记或者未保存登记资料</w:t>
      </w:r>
    </w:p>
    <w:p w14:paraId="1F54723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《医疗废物管理条例》第四十五条第四项   </w:t>
      </w:r>
    </w:p>
    <w:p w14:paraId="6EF87E99">
      <w:pPr>
        <w:tabs>
          <w:tab w:val="left" w:pos="1440"/>
        </w:tabs>
        <w:spacing w:line="600" w:lineRule="exact"/>
        <w:ind w:firstLine="628" w:firstLineChars="200"/>
        <w:rPr>
          <w:rFonts w:hint="eastAsia" w:eastAsia="仿宋_GB2312"/>
          <w:color w:val="000000"/>
          <w:szCs w:val="32"/>
        </w:rPr>
      </w:pPr>
      <w:r>
        <w:rPr>
          <w:rFonts w:eastAsia="仿宋_GB2312"/>
          <w:color w:val="000000"/>
          <w:szCs w:val="32"/>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四）未对医疗废物进行登记或者未保存登记资料的</w:t>
      </w:r>
      <w:r>
        <w:rPr>
          <w:rFonts w:hint="eastAsia" w:eastAsia="仿宋_GB2312"/>
          <w:color w:val="000000"/>
          <w:szCs w:val="32"/>
        </w:rPr>
        <w:t>。</w:t>
      </w:r>
    </w:p>
    <w:p w14:paraId="2E65667C">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3C8A24B2">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发现违法行为的。</w:t>
      </w:r>
    </w:p>
    <w:p w14:paraId="2055614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0CCFD493">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责令限期改正，逾期不改正的。</w:t>
      </w:r>
    </w:p>
    <w:p w14:paraId="45CBAD8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处2000元以上5000元以下的罚款。</w:t>
      </w:r>
    </w:p>
    <w:p w14:paraId="70ED81B2">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五、违法行为：医疗卫生机构、医疗废物集中处置单位对使用后的医疗废物运送工具或者运送车辆未在指定地点及时进行消毒和清洁</w:t>
      </w:r>
    </w:p>
    <w:p w14:paraId="1C34389A">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《医疗废物管理条例》第四十五条第五项</w:t>
      </w:r>
    </w:p>
    <w:p w14:paraId="19ADAD21">
      <w:pPr>
        <w:tabs>
          <w:tab w:val="left" w:pos="1440"/>
        </w:tabs>
        <w:spacing w:line="600" w:lineRule="exact"/>
        <w:ind w:firstLine="628" w:firstLineChars="200"/>
        <w:rPr>
          <w:rFonts w:hint="eastAsia" w:eastAsia="仿宋_GB2312"/>
          <w:color w:val="000000"/>
          <w:szCs w:val="32"/>
        </w:rPr>
      </w:pPr>
      <w:r>
        <w:rPr>
          <w:rFonts w:eastAsia="仿宋_GB2312"/>
          <w:color w:val="000000"/>
          <w:szCs w:val="32"/>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r>
        <w:rPr>
          <w:rFonts w:hint="eastAsia" w:eastAsia="仿宋_GB2312"/>
          <w:color w:val="000000"/>
          <w:szCs w:val="32"/>
        </w:rPr>
        <w:t>。</w:t>
      </w:r>
    </w:p>
    <w:p w14:paraId="6E4FBF14">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79477E71">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发现违法行为的。</w:t>
      </w:r>
    </w:p>
    <w:p w14:paraId="2CF705C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48A66D25">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责令限期改正，逾期不改正的。</w:t>
      </w:r>
    </w:p>
    <w:p w14:paraId="0574FE1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处2000元以上5000元以下的罚款。</w:t>
      </w:r>
    </w:p>
    <w:p w14:paraId="4B82C11F">
      <w:pPr>
        <w:tabs>
          <w:tab w:val="left" w:pos="1440"/>
        </w:tabs>
        <w:spacing w:line="600" w:lineRule="exact"/>
        <w:ind w:firstLine="628" w:firstLineChars="200"/>
        <w:rPr>
          <w:rFonts w:eastAsia="楷体_GB2312"/>
          <w:color w:val="000000"/>
          <w:szCs w:val="32"/>
        </w:rPr>
      </w:pPr>
      <w:r>
        <w:rPr>
          <w:rFonts w:eastAsia="楷体_GB2312"/>
          <w:color w:val="000000"/>
          <w:szCs w:val="32"/>
        </w:rPr>
        <w:t>六、违法行为：医疗卫生机构、医疗废物集中处置单位未及时收集、运送医疗废物</w:t>
      </w:r>
    </w:p>
    <w:p w14:paraId="4FF322A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《医疗废物管理条例》第四十五条第六项</w:t>
      </w:r>
    </w:p>
    <w:p w14:paraId="24EACF1D">
      <w:pPr>
        <w:tabs>
          <w:tab w:val="left" w:pos="1440"/>
        </w:tabs>
        <w:spacing w:line="600" w:lineRule="exact"/>
        <w:ind w:firstLine="628" w:firstLineChars="200"/>
        <w:rPr>
          <w:rFonts w:hint="eastAsia" w:eastAsia="仿宋_GB2312"/>
          <w:color w:val="000000"/>
          <w:szCs w:val="32"/>
        </w:rPr>
      </w:pPr>
      <w:r>
        <w:rPr>
          <w:rFonts w:eastAsia="仿宋_GB2312"/>
          <w:color w:val="000000"/>
          <w:szCs w:val="32"/>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六）未及时收集、运送医疗废物的</w:t>
      </w:r>
      <w:r>
        <w:rPr>
          <w:rFonts w:hint="eastAsia" w:eastAsia="仿宋_GB2312"/>
          <w:color w:val="000000"/>
          <w:szCs w:val="32"/>
        </w:rPr>
        <w:t>。</w:t>
      </w:r>
    </w:p>
    <w:p w14:paraId="7404E485">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03061679">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发现违法行为的。</w:t>
      </w:r>
    </w:p>
    <w:p w14:paraId="6669A93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4A852A07">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责令限期改正，逾期不改正的。</w:t>
      </w:r>
    </w:p>
    <w:p w14:paraId="0B76262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处2000元以上5000元以下的罚款。</w:t>
      </w:r>
    </w:p>
    <w:p w14:paraId="282AD30C">
      <w:pPr>
        <w:tabs>
          <w:tab w:val="left" w:pos="1440"/>
        </w:tabs>
        <w:spacing w:line="600" w:lineRule="exact"/>
        <w:ind w:firstLine="628" w:firstLineChars="200"/>
        <w:rPr>
          <w:rFonts w:eastAsia="楷体_GB2312"/>
          <w:color w:val="000000"/>
          <w:szCs w:val="32"/>
        </w:rPr>
      </w:pPr>
      <w:r>
        <w:rPr>
          <w:rFonts w:eastAsia="楷体_GB2312"/>
          <w:color w:val="000000"/>
          <w:szCs w:val="32"/>
        </w:rPr>
        <w:t>七、违法行为：医疗卫生机构、医疗废物集中处置单位未定期对医疗废物处置设施的环境污染防治和卫生学效果进行检测、评价，或者未将检测、评价效果存档、报告</w:t>
      </w:r>
    </w:p>
    <w:p w14:paraId="40155552">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《医疗废物管理条例》第四十五条第七项</w:t>
      </w:r>
    </w:p>
    <w:p w14:paraId="53D1D514">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p>
    <w:p w14:paraId="3D223D97">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3122CF7E">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发现违法行为的。</w:t>
      </w:r>
    </w:p>
    <w:p w14:paraId="6E86603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5408DA4A">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责令限期改正，逾期不改正的。</w:t>
      </w:r>
    </w:p>
    <w:p w14:paraId="294F13F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处2000元以上5000元以下的罚款。</w:t>
      </w:r>
    </w:p>
    <w:p w14:paraId="67843A6C">
      <w:pPr>
        <w:tabs>
          <w:tab w:val="left" w:pos="1440"/>
        </w:tabs>
        <w:spacing w:line="600" w:lineRule="exact"/>
        <w:ind w:firstLine="628" w:firstLineChars="200"/>
        <w:rPr>
          <w:rFonts w:eastAsia="楷体_GB2312"/>
          <w:color w:val="000000"/>
          <w:szCs w:val="32"/>
        </w:rPr>
      </w:pPr>
      <w:r>
        <w:rPr>
          <w:rFonts w:eastAsia="楷体_GB2312"/>
          <w:color w:val="000000"/>
          <w:szCs w:val="32"/>
        </w:rPr>
        <w:t>八、违法行为：医疗卫生机构、医疗废物集中处置单位贮存设施或者设备不符合环境保护、卫生要求</w:t>
      </w:r>
    </w:p>
    <w:p w14:paraId="1D09B649">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《医疗废物管理条例》第四十六条第一项</w:t>
      </w:r>
    </w:p>
    <w:p w14:paraId="76820E5D">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p>
    <w:p w14:paraId="0F678D19">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2963308F">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发现违法行为的。</w:t>
      </w:r>
    </w:p>
    <w:p w14:paraId="6EC5CD2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给予警告，可以并处5000元以下的罚款。</w:t>
      </w:r>
    </w:p>
    <w:p w14:paraId="0C35EBD9">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责令限期改正，逾期不改正的。</w:t>
      </w:r>
    </w:p>
    <w:p w14:paraId="70C3997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处5000元以上3万元以下的罚款。</w:t>
      </w:r>
    </w:p>
    <w:p w14:paraId="21FE88B7">
      <w:pPr>
        <w:tabs>
          <w:tab w:val="left" w:pos="1440"/>
        </w:tabs>
        <w:spacing w:line="600" w:lineRule="exact"/>
        <w:ind w:firstLine="628" w:firstLineChars="200"/>
        <w:rPr>
          <w:rFonts w:eastAsia="楷体_GB2312"/>
          <w:color w:val="000000"/>
          <w:szCs w:val="32"/>
        </w:rPr>
      </w:pPr>
      <w:r>
        <w:rPr>
          <w:rFonts w:eastAsia="楷体_GB2312"/>
          <w:color w:val="000000"/>
          <w:szCs w:val="32"/>
        </w:rPr>
        <w:t>九、违法行为：医疗卫生机构、医疗废物集中处置单位未将医疗废物按照类别分置于专用包装物或者容器</w:t>
      </w:r>
    </w:p>
    <w:p w14:paraId="3AE50A0B">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《医疗废物管理条例》第四十六条第二项</w:t>
      </w:r>
    </w:p>
    <w:p w14:paraId="55E63E12">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w:t>
      </w:r>
    </w:p>
    <w:p w14:paraId="2367ED3F">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63138AF1">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发现违法行为的。</w:t>
      </w:r>
    </w:p>
    <w:p w14:paraId="16A242A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给予警告，可以并处5000元以下的罚款。</w:t>
      </w:r>
    </w:p>
    <w:p w14:paraId="31734401">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责令限期改正，逾期不改正的。</w:t>
      </w:r>
    </w:p>
    <w:p w14:paraId="66AF627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处5000元以上3万元以下的罚款。</w:t>
      </w:r>
    </w:p>
    <w:p w14:paraId="7799247E">
      <w:pPr>
        <w:tabs>
          <w:tab w:val="left" w:pos="1440"/>
        </w:tabs>
        <w:spacing w:line="600" w:lineRule="exact"/>
        <w:ind w:firstLine="628" w:firstLineChars="200"/>
        <w:rPr>
          <w:rFonts w:eastAsia="楷体_GB2312"/>
          <w:color w:val="000000"/>
          <w:szCs w:val="32"/>
        </w:rPr>
      </w:pPr>
      <w:r>
        <w:rPr>
          <w:rFonts w:eastAsia="楷体_GB2312"/>
          <w:color w:val="000000"/>
          <w:szCs w:val="32"/>
        </w:rPr>
        <w:t>十、违法行为：医疗卫生机构、医疗废物集中处置单位未使用符合标准的专用车辆运送医疗废物或者使用运送医疗废物的车辆运送其他物品</w:t>
      </w:r>
    </w:p>
    <w:p w14:paraId="1B267EDB">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《医疗废物管理条例》第四十六条第三项</w:t>
      </w:r>
    </w:p>
    <w:p w14:paraId="316CF9D1">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w:t>
      </w:r>
    </w:p>
    <w:p w14:paraId="2ECD104B">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5275E0B1">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发现违法行为的。</w:t>
      </w:r>
    </w:p>
    <w:p w14:paraId="28F0264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给予警告，可以并处5000元以下的罚款。</w:t>
      </w:r>
    </w:p>
    <w:p w14:paraId="18AFF88F">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责令限期改正，逾期不改正的。</w:t>
      </w:r>
    </w:p>
    <w:p w14:paraId="5F54406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处5000元以上3万元以下的罚款。</w:t>
      </w:r>
    </w:p>
    <w:p w14:paraId="3A277785">
      <w:pPr>
        <w:tabs>
          <w:tab w:val="left" w:pos="1440"/>
        </w:tabs>
        <w:spacing w:line="600" w:lineRule="exact"/>
        <w:ind w:firstLine="628" w:firstLineChars="200"/>
        <w:rPr>
          <w:rFonts w:eastAsia="楷体_GB2312"/>
          <w:color w:val="000000"/>
          <w:szCs w:val="32"/>
        </w:rPr>
      </w:pPr>
      <w:r>
        <w:rPr>
          <w:rFonts w:eastAsia="楷体_GB2312"/>
          <w:color w:val="000000"/>
          <w:szCs w:val="32"/>
        </w:rPr>
        <w:t>十一、违法行为：医疗卫生机构在运送过程中丢弃医疗废物，在非贮存地点倾倒、堆放医疗废物或者将医疗废物混入其他废物和生活垃圾</w:t>
      </w:r>
    </w:p>
    <w:p w14:paraId="1A652EC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《医疗废物管理条例》第四十七条第一项</w:t>
      </w:r>
    </w:p>
    <w:p w14:paraId="65285991">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p>
    <w:p w14:paraId="404A80E4">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5E8C461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发现违法行为，未造成后果的。</w:t>
      </w:r>
    </w:p>
    <w:p w14:paraId="74A9524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给予警告，并处5000元以上1万元以下的罚款。</w:t>
      </w:r>
    </w:p>
    <w:p w14:paraId="4E0A15B8">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责令限期改正，逾期不改正的。</w:t>
      </w:r>
    </w:p>
    <w:p w14:paraId="362AB1D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处1万元以上3万元以下的罚款。</w:t>
      </w:r>
    </w:p>
    <w:p w14:paraId="7D2BCAF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造成传染病传播的。</w:t>
      </w:r>
    </w:p>
    <w:p w14:paraId="6265197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由原发证部门暂扣或者吊销执业许可证件或者经营许可证件。</w:t>
      </w:r>
    </w:p>
    <w:p w14:paraId="1A3FE228">
      <w:pPr>
        <w:tabs>
          <w:tab w:val="left" w:pos="1440"/>
        </w:tabs>
        <w:spacing w:line="600" w:lineRule="exact"/>
        <w:ind w:firstLine="628" w:firstLineChars="200"/>
        <w:rPr>
          <w:rFonts w:eastAsia="楷体_GB2312"/>
          <w:color w:val="000000"/>
          <w:szCs w:val="32"/>
        </w:rPr>
      </w:pPr>
      <w:r>
        <w:rPr>
          <w:rFonts w:eastAsia="楷体_GB2312"/>
          <w:color w:val="000000"/>
          <w:szCs w:val="32"/>
        </w:rPr>
        <w:t>十二、违法行为：医疗卫生机构未按照本条例的规定对污水、传染病病人或者疑似传染病病人的排泄物，进行严格消毒，或者未达到国家规定的排放标准，排入污水处理系统</w:t>
      </w:r>
    </w:p>
    <w:p w14:paraId="786B3452">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《医疗废物管理条例》第四十七条第五项</w:t>
      </w:r>
    </w:p>
    <w:p w14:paraId="2F145F94">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p>
    <w:p w14:paraId="1E8A1A5C">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388B254C">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发现违法行为，未造成后果的。</w:t>
      </w:r>
    </w:p>
    <w:p w14:paraId="6664722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给予警告，并处5000元以上1万元以下的罚款。</w:t>
      </w:r>
    </w:p>
    <w:p w14:paraId="71392380">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责令限期改正，逾期不改正的。</w:t>
      </w:r>
    </w:p>
    <w:p w14:paraId="2253C39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处1万元以上3万元以下的罚款。</w:t>
      </w:r>
    </w:p>
    <w:p w14:paraId="6F24B700">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造成传染病传播的。</w:t>
      </w:r>
    </w:p>
    <w:p w14:paraId="33F0455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由原发证部门暂扣或者吊销执业许可证件或者经营许可证件。</w:t>
      </w:r>
    </w:p>
    <w:p w14:paraId="470128AE">
      <w:pPr>
        <w:tabs>
          <w:tab w:val="left" w:pos="1440"/>
        </w:tabs>
        <w:spacing w:line="600" w:lineRule="exact"/>
        <w:ind w:firstLine="628" w:firstLineChars="200"/>
        <w:rPr>
          <w:rFonts w:eastAsia="楷体_GB2312"/>
          <w:color w:val="000000"/>
          <w:szCs w:val="32"/>
        </w:rPr>
      </w:pPr>
      <w:r>
        <w:rPr>
          <w:rFonts w:eastAsia="楷体_GB2312"/>
          <w:color w:val="000000"/>
          <w:szCs w:val="32"/>
        </w:rPr>
        <w:t>十三、违法行为：医疗卫生机构对收治的传染病病人或者疑似传染病病人产生的生活垃圾，未按照医疗废物进行管理和处置</w:t>
      </w:r>
    </w:p>
    <w:p w14:paraId="51C4328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《医疗废物管理条例》第四十七条第六项  </w:t>
      </w:r>
    </w:p>
    <w:p w14:paraId="4437F78A">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六）对收治的传染病病人或者疑似传染病病人产生的生活垃圾，未按照医疗废物进行管理和处置的。</w:t>
      </w:r>
    </w:p>
    <w:p w14:paraId="3B2C549E">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4366982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发现违法行为，未造成后果的。</w:t>
      </w:r>
    </w:p>
    <w:p w14:paraId="3CA3976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给予警告，并处5000元以上1万元以下的罚款。</w:t>
      </w:r>
    </w:p>
    <w:p w14:paraId="784C4392">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责令限期改正，逾期不改正的。</w:t>
      </w:r>
    </w:p>
    <w:p w14:paraId="70CCDAE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处1万元以上3万元以下的罚款。</w:t>
      </w:r>
    </w:p>
    <w:p w14:paraId="62FA126C">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造成传染病传播的。</w:t>
      </w:r>
    </w:p>
    <w:p w14:paraId="12AA6FB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由原发证部门暂扣或者吊销执业许可证件或者经营许可证件。</w:t>
      </w:r>
    </w:p>
    <w:p w14:paraId="6BD5525C">
      <w:pPr>
        <w:tabs>
          <w:tab w:val="left" w:pos="1440"/>
        </w:tabs>
        <w:spacing w:line="600" w:lineRule="exact"/>
        <w:ind w:firstLine="628" w:firstLineChars="200"/>
        <w:rPr>
          <w:rFonts w:eastAsia="楷体_GB2312"/>
          <w:color w:val="000000"/>
          <w:szCs w:val="32"/>
        </w:rPr>
      </w:pPr>
      <w:r>
        <w:rPr>
          <w:rFonts w:eastAsia="楷体_GB2312"/>
          <w:color w:val="000000"/>
          <w:szCs w:val="32"/>
        </w:rPr>
        <w:t>十四、违法行为：医疗卫生机构、医疗废物集中处置单位发生医疗废物流失、泄漏、扩散时，未采取紧急处理措施，或者未及时向卫生行政主管部门和环境保护行政主管部门报告</w:t>
      </w:r>
    </w:p>
    <w:p w14:paraId="054F43A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《医疗废物管理条例》第四十九条</w:t>
      </w:r>
    </w:p>
    <w:p w14:paraId="2A2E6B9A">
      <w:pPr>
        <w:tabs>
          <w:tab w:val="left" w:pos="1440"/>
        </w:tabs>
        <w:spacing w:line="600" w:lineRule="exact"/>
        <w:ind w:firstLine="628" w:firstLineChars="200"/>
        <w:rPr>
          <w:rFonts w:eastAsia="仿宋_GB2312"/>
          <w:color w:val="000000"/>
          <w:spacing w:val="-4"/>
          <w:szCs w:val="32"/>
        </w:rPr>
      </w:pPr>
      <w:r>
        <w:rPr>
          <w:rFonts w:eastAsia="仿宋_GB2312"/>
          <w:color w:val="000000"/>
          <w:szCs w:val="32"/>
        </w:rPr>
        <w:t>医疗卫生机构、医疗废物集中处置单位发生医疗废物流失、泄漏、扩散时，未采取紧急处理措施，或者未及时向卫生行政主管部门和环境保护行政主管部门报告的，由县级以上地方人民政府卫生</w:t>
      </w:r>
      <w:r>
        <w:rPr>
          <w:rFonts w:eastAsia="仿宋_GB2312"/>
          <w:color w:val="000000"/>
          <w:spacing w:val="-4"/>
          <w:szCs w:val="32"/>
        </w:rPr>
        <w:t>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14:paraId="7C2B963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1B4E08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医疗卫生机构发生医疗废物流失、泄露、扩散时，未采取紧急处理措施，或者未及时向卫生行政主管部门报告的。</w:t>
      </w:r>
    </w:p>
    <w:p w14:paraId="1C5DBF0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给予警告，并处1万元以上2万元以下的罚款。</w:t>
      </w:r>
    </w:p>
    <w:p w14:paraId="539C8E2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医疗卫生机构发生医疗废物流失、泄露、扩散时，未采取紧急处理措施，且未及时向卫生行政主管部门报告的。</w:t>
      </w:r>
    </w:p>
    <w:p w14:paraId="0CA8326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处2万元以上3万元以下的罚款。</w:t>
      </w:r>
    </w:p>
    <w:p w14:paraId="132AC342">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造成传染病传播的。</w:t>
      </w:r>
    </w:p>
    <w:p w14:paraId="1B45D2E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由原发证部门暂扣或者吊销执业许可证件或者经营许可证件。</w:t>
      </w:r>
    </w:p>
    <w:p w14:paraId="433023B2">
      <w:pPr>
        <w:tabs>
          <w:tab w:val="left" w:pos="1440"/>
        </w:tabs>
        <w:spacing w:line="600" w:lineRule="exact"/>
        <w:ind w:firstLine="628" w:firstLineChars="200"/>
        <w:rPr>
          <w:rFonts w:eastAsia="楷体_GB2312"/>
          <w:color w:val="000000"/>
          <w:szCs w:val="32"/>
        </w:rPr>
      </w:pPr>
      <w:r>
        <w:rPr>
          <w:rFonts w:eastAsia="楷体_GB2312"/>
          <w:color w:val="000000"/>
          <w:szCs w:val="32"/>
        </w:rPr>
        <w:t>十五、违法行为：不具备集中处置医疗废物条件的农村，医疗卫生机构未按照规定要求处置医疗废物</w:t>
      </w:r>
    </w:p>
    <w:p w14:paraId="1A360732">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《医疗废物管理条例》第五十一条</w:t>
      </w:r>
    </w:p>
    <w:p w14:paraId="04A680B5">
      <w:pPr>
        <w:tabs>
          <w:tab w:val="left" w:pos="1440"/>
        </w:tabs>
        <w:spacing w:line="600" w:lineRule="exact"/>
        <w:ind w:firstLine="628" w:firstLineChars="200"/>
        <w:rPr>
          <w:rFonts w:eastAsia="仿宋_GB2312"/>
          <w:color w:val="000000"/>
          <w:szCs w:val="32"/>
        </w:rPr>
      </w:pPr>
      <w:r>
        <w:rPr>
          <w:rFonts w:eastAsia="仿宋_GB2312"/>
          <w:bCs/>
          <w:color w:val="000000"/>
          <w:kern w:val="0"/>
          <w:szCs w:val="32"/>
        </w:rPr>
        <w:t>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14:paraId="09D9531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D7A3D27">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发现违法行为，未造成后果的。</w:t>
      </w:r>
    </w:p>
    <w:p w14:paraId="1BB61AB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22168CF2">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责令限期改正，逾期不改正的。</w:t>
      </w:r>
    </w:p>
    <w:p w14:paraId="6EEFEEE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处1000元以上5000元以下的罚款。</w:t>
      </w:r>
    </w:p>
    <w:p w14:paraId="11908651">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造成传染病传播的。</w:t>
      </w:r>
    </w:p>
    <w:p w14:paraId="6E7C394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由原发证部门暂扣或者吊销执业许可证件或者经营许可证件。</w:t>
      </w:r>
    </w:p>
    <w:p w14:paraId="56827124">
      <w:pPr>
        <w:tabs>
          <w:tab w:val="left" w:pos="1440"/>
        </w:tabs>
        <w:spacing w:line="600" w:lineRule="exact"/>
        <w:rPr>
          <w:rFonts w:eastAsia="黑体"/>
          <w:color w:val="000000"/>
          <w:szCs w:val="32"/>
        </w:rPr>
      </w:pPr>
    </w:p>
    <w:p w14:paraId="3E0EBEC1">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六</w:t>
      </w:r>
      <w:r>
        <w:rPr>
          <w:rFonts w:eastAsia="黑体"/>
          <w:color w:val="000000"/>
          <w:szCs w:val="32"/>
        </w:rPr>
        <w:t>节  《消毒管理办法》</w:t>
      </w:r>
    </w:p>
    <w:p w14:paraId="68E8C0C6">
      <w:pPr>
        <w:pStyle w:val="7"/>
        <w:widowControl w:val="0"/>
        <w:shd w:val="clear" w:color="auto" w:fill="FFFFFF"/>
        <w:spacing w:before="0" w:beforeAutospacing="0" w:after="0" w:afterAutospacing="0" w:line="600" w:lineRule="exact"/>
        <w:ind w:firstLine="628" w:firstLineChars="200"/>
        <w:rPr>
          <w:rFonts w:eastAsia="黑体"/>
          <w:color w:val="000000"/>
          <w:szCs w:val="32"/>
        </w:rPr>
      </w:pPr>
      <w:r>
        <w:rPr>
          <w:rFonts w:ascii="Times New Roman" w:hAnsi="Times New Roman" w:eastAsia="仿宋_GB2312" w:cs="Times New Roman"/>
          <w:sz w:val="32"/>
          <w:szCs w:val="32"/>
        </w:rPr>
        <w:t>（2002年3月28日卫生部令第27号公布；根据2016年1月19日《国家卫生计生委关于修改〈外国医师来华短期行医暂行管理办法〉等8件部门规章的决定》和2017年12月26日《国家卫生计生委关于修改〈新食品原料安全性审查管理办法〉等7件部门规章的决定》修订）</w:t>
      </w:r>
    </w:p>
    <w:p w14:paraId="078C72EA">
      <w:pPr>
        <w:tabs>
          <w:tab w:val="left" w:pos="1440"/>
        </w:tabs>
        <w:spacing w:line="600" w:lineRule="exact"/>
        <w:ind w:firstLine="628" w:firstLineChars="200"/>
        <w:rPr>
          <w:rFonts w:eastAsia="楷体_GB2312"/>
          <w:color w:val="000000"/>
          <w:szCs w:val="32"/>
        </w:rPr>
      </w:pPr>
    </w:p>
    <w:p w14:paraId="5630BCFA">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一、违法行为：医疗卫生机构违反《消毒管理办法》第四条、第五条、第六条、第七条、第八条、第九条规定的行为</w:t>
      </w:r>
    </w:p>
    <w:p w14:paraId="30AAE077">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《消毒管理办法》第四十一条</w:t>
      </w:r>
    </w:p>
    <w:p w14:paraId="49FD80DD">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违反本办法第四条、第五条、第六条、第七条、第八条、第九条规定的，由县级以上地方卫生计生行政部门责令限期改正，可以处5000元以下的罚款；造成感染性疾病暴发的，可以处5000元以上20000元以下的罚款。</w:t>
      </w:r>
    </w:p>
    <w:p w14:paraId="5BAAF8C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0685379">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医疗卫生机构违反本办法第四条、第五条、第六条、第七条、第八条、第九条规定，未造成感染性疾病</w:t>
      </w:r>
      <w:r>
        <w:rPr>
          <w:rFonts w:hint="eastAsia" w:eastAsia="仿宋_GB2312"/>
          <w:color w:val="000000"/>
          <w:szCs w:val="32"/>
        </w:rPr>
        <w:t>暴</w:t>
      </w:r>
      <w:r>
        <w:rPr>
          <w:rFonts w:eastAsia="仿宋_GB2312"/>
          <w:color w:val="000000"/>
          <w:szCs w:val="32"/>
        </w:rPr>
        <w:t>发的。</w:t>
      </w:r>
    </w:p>
    <w:p w14:paraId="61A32E5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可以处5000元以下的罚款。</w:t>
      </w:r>
    </w:p>
    <w:p w14:paraId="307A8311">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医疗卫生机构违反本办法第四条、第五条、第六条、第七条、第八条、第九条规定，造成感染性疾病</w:t>
      </w:r>
      <w:r>
        <w:rPr>
          <w:rFonts w:hint="eastAsia" w:eastAsia="仿宋_GB2312"/>
          <w:color w:val="000000"/>
          <w:szCs w:val="32"/>
        </w:rPr>
        <w:t>暴</w:t>
      </w:r>
      <w:r>
        <w:rPr>
          <w:rFonts w:eastAsia="仿宋_GB2312"/>
          <w:color w:val="000000"/>
          <w:szCs w:val="32"/>
        </w:rPr>
        <w:t>发的。</w:t>
      </w:r>
    </w:p>
    <w:p w14:paraId="57E3109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可以处5000元以上2万元以下的罚款。</w:t>
      </w:r>
    </w:p>
    <w:p w14:paraId="5DE3FB5A">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二、违法行为：消毒产品生产经营单位违反《消毒管理办法》第三十一条、第三十二条规定的行为</w:t>
      </w:r>
    </w:p>
    <w:p w14:paraId="35A99E53">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《消毒管理办法》第四十三条</w:t>
      </w:r>
    </w:p>
    <w:p w14:paraId="0F58E329">
      <w:pPr>
        <w:tabs>
          <w:tab w:val="left" w:pos="1440"/>
        </w:tabs>
        <w:spacing w:line="600" w:lineRule="exact"/>
        <w:ind w:firstLine="628" w:firstLineChars="200"/>
        <w:rPr>
          <w:rFonts w:eastAsia="仿宋_GB2312"/>
          <w:color w:val="000000"/>
          <w:szCs w:val="32"/>
        </w:rPr>
      </w:pPr>
      <w:r>
        <w:rPr>
          <w:rFonts w:eastAsia="仿宋_GB2312"/>
          <w:color w:val="000000"/>
          <w:szCs w:val="32"/>
        </w:rPr>
        <w:t>消毒产品生产经营单位违反本办法第三十一条、第三十二条规定的，由县级以上地方卫生计生行政部门责令其限期改正，可以处5000元以下的罚款；造成感染性疾病暴发的，可以处5000元以上20000元以下的罚款。</w:t>
      </w:r>
    </w:p>
    <w:p w14:paraId="5B9D3A74">
      <w:pPr>
        <w:tabs>
          <w:tab w:val="left" w:pos="1440"/>
        </w:tabs>
        <w:spacing w:line="56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DEF1A89">
      <w:pPr>
        <w:tabs>
          <w:tab w:val="left" w:pos="1440"/>
        </w:tabs>
        <w:spacing w:line="56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消毒产品生产经营单位违反本办法第三十一条、第三十二条规定，未造成感染性疾病爆发的。</w:t>
      </w:r>
    </w:p>
    <w:p w14:paraId="6F1FBD81">
      <w:pPr>
        <w:tabs>
          <w:tab w:val="left" w:pos="1440"/>
        </w:tabs>
        <w:spacing w:line="56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可以处5000元以下的罚款。</w:t>
      </w:r>
    </w:p>
    <w:p w14:paraId="09E938AB">
      <w:pPr>
        <w:tabs>
          <w:tab w:val="left" w:pos="1440"/>
        </w:tabs>
        <w:spacing w:line="56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消毒产品生产经营单位违反本办法第三十一条、第三十二条规定，造成感染性疾病爆发的。</w:t>
      </w:r>
    </w:p>
    <w:p w14:paraId="7A4EE71C">
      <w:pPr>
        <w:tabs>
          <w:tab w:val="left" w:pos="1440"/>
        </w:tabs>
        <w:spacing w:line="56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可以处5000元以上2万元以下的罚款。</w:t>
      </w:r>
    </w:p>
    <w:p w14:paraId="2BB7B0B5">
      <w:pPr>
        <w:tabs>
          <w:tab w:val="left" w:pos="1440"/>
        </w:tabs>
        <w:spacing w:line="560" w:lineRule="exact"/>
        <w:ind w:firstLine="628" w:firstLineChars="200"/>
        <w:rPr>
          <w:rFonts w:eastAsia="楷体_GB2312"/>
          <w:color w:val="000000"/>
          <w:szCs w:val="32"/>
        </w:rPr>
      </w:pPr>
      <w:r>
        <w:rPr>
          <w:rFonts w:eastAsia="楷体_GB2312"/>
          <w:color w:val="000000"/>
          <w:szCs w:val="32"/>
        </w:rPr>
        <w:t>三、违法行为：消毒后的物品未达到卫生标准和要求</w:t>
      </w:r>
    </w:p>
    <w:p w14:paraId="7933C506">
      <w:pPr>
        <w:tabs>
          <w:tab w:val="left" w:pos="1440"/>
        </w:tabs>
        <w:spacing w:line="56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《消毒管理办法》第四十四条</w:t>
      </w:r>
    </w:p>
    <w:p w14:paraId="4768C82E">
      <w:pPr>
        <w:tabs>
          <w:tab w:val="left" w:pos="1440"/>
        </w:tabs>
        <w:spacing w:line="560" w:lineRule="exact"/>
        <w:ind w:firstLine="628" w:firstLineChars="200"/>
        <w:rPr>
          <w:rFonts w:eastAsia="仿宋_GB2312"/>
          <w:color w:val="000000"/>
          <w:szCs w:val="32"/>
        </w:rPr>
      </w:pPr>
      <w:r>
        <w:rPr>
          <w:rFonts w:eastAsia="仿宋_GB2312"/>
          <w:color w:val="000000"/>
          <w:szCs w:val="32"/>
        </w:rPr>
        <w:t>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p w14:paraId="6DE3038A">
      <w:pPr>
        <w:tabs>
          <w:tab w:val="left" w:pos="1440"/>
        </w:tabs>
        <w:spacing w:line="56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565B9BF7">
      <w:pPr>
        <w:tabs>
          <w:tab w:val="left" w:pos="1440"/>
        </w:tabs>
        <w:spacing w:line="56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消毒服务机构违反本办法规定，消毒后的物品未达到卫生标准和要求，未造成感染性疾病发生的。</w:t>
      </w:r>
    </w:p>
    <w:p w14:paraId="4C2A6AD2">
      <w:pPr>
        <w:tabs>
          <w:tab w:val="left" w:pos="1440"/>
        </w:tabs>
        <w:spacing w:line="56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可以处5000元以下的罚款。</w:t>
      </w:r>
    </w:p>
    <w:p w14:paraId="245A5B30">
      <w:pPr>
        <w:tabs>
          <w:tab w:val="left" w:pos="1440"/>
        </w:tabs>
        <w:spacing w:line="56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消毒服务机构违反本办法规定，消毒后的物品未达到卫生标准和要求，造成感染性疾病发生的。</w:t>
      </w:r>
    </w:p>
    <w:p w14:paraId="46867C2B">
      <w:pPr>
        <w:tabs>
          <w:tab w:val="left" w:pos="1440"/>
        </w:tabs>
        <w:spacing w:line="56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可以处5000元以上2万元以下的罚款。</w:t>
      </w:r>
    </w:p>
    <w:p w14:paraId="263D58EB">
      <w:pPr>
        <w:tabs>
          <w:tab w:val="left" w:pos="1440"/>
        </w:tabs>
        <w:spacing w:line="600" w:lineRule="exact"/>
        <w:jc w:val="center"/>
        <w:outlineLvl w:val="0"/>
        <w:rPr>
          <w:rFonts w:eastAsia="方正小标宋简体"/>
          <w:color w:val="000000"/>
          <w:sz w:val="44"/>
          <w:szCs w:val="44"/>
        </w:rPr>
      </w:pPr>
      <w:r>
        <w:rPr>
          <w:rFonts w:eastAsia="仿宋_GB2312"/>
          <w:color w:val="000000"/>
          <w:szCs w:val="32"/>
        </w:rPr>
        <w:br w:type="page"/>
      </w:r>
      <w:r>
        <w:rPr>
          <w:rFonts w:eastAsia="方正小标宋简体"/>
          <w:color w:val="000000"/>
          <w:sz w:val="44"/>
          <w:szCs w:val="44"/>
        </w:rPr>
        <w:t>第四章  血液监督管理类</w:t>
      </w:r>
    </w:p>
    <w:p w14:paraId="55187844">
      <w:pPr>
        <w:tabs>
          <w:tab w:val="left" w:pos="1440"/>
        </w:tabs>
        <w:spacing w:line="600" w:lineRule="exact"/>
        <w:rPr>
          <w:rFonts w:eastAsia="仿宋_GB2312"/>
          <w:color w:val="000000"/>
          <w:szCs w:val="32"/>
        </w:rPr>
      </w:pPr>
    </w:p>
    <w:p w14:paraId="78DFB845">
      <w:pPr>
        <w:spacing w:line="600" w:lineRule="exact"/>
        <w:jc w:val="center"/>
        <w:outlineLvl w:val="1"/>
        <w:rPr>
          <w:rFonts w:eastAsia="黑体"/>
          <w:color w:val="000000"/>
          <w:szCs w:val="32"/>
        </w:rPr>
      </w:pPr>
      <w:r>
        <w:rPr>
          <w:rFonts w:eastAsia="黑体"/>
          <w:color w:val="000000"/>
          <w:szCs w:val="32"/>
        </w:rPr>
        <w:t>第一节  《中华人民共和国献血法》</w:t>
      </w:r>
    </w:p>
    <w:p w14:paraId="51C01974">
      <w:pPr>
        <w:tabs>
          <w:tab w:val="left" w:pos="1440"/>
        </w:tabs>
        <w:spacing w:line="600" w:lineRule="exact"/>
        <w:ind w:firstLine="628" w:firstLineChars="200"/>
        <w:rPr>
          <w:rFonts w:eastAsia="仿宋_GB2312"/>
          <w:szCs w:val="32"/>
        </w:rPr>
      </w:pPr>
      <w:r>
        <w:rPr>
          <w:rFonts w:eastAsia="仿宋_GB2312"/>
          <w:szCs w:val="32"/>
        </w:rPr>
        <w:t>（1997年12月29日第八届全国人民代表大会常务委员会第二十九次会议通过，自1998年10月1日起施行）</w:t>
      </w:r>
    </w:p>
    <w:p w14:paraId="3C4BBCFD">
      <w:pPr>
        <w:tabs>
          <w:tab w:val="left" w:pos="1440"/>
        </w:tabs>
        <w:spacing w:line="600" w:lineRule="exact"/>
        <w:rPr>
          <w:rFonts w:hint="eastAsia" w:ascii="仿宋"/>
          <w:szCs w:val="32"/>
        </w:rPr>
      </w:pPr>
    </w:p>
    <w:p w14:paraId="7695A640">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一、违法行为：非法采集血液</w:t>
      </w:r>
    </w:p>
    <w:p w14:paraId="50D5776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《中华人民共和国献血法》第十八条第一项</w:t>
      </w:r>
    </w:p>
    <w:p w14:paraId="5177AB92">
      <w:pPr>
        <w:tabs>
          <w:tab w:val="left" w:pos="1440"/>
        </w:tabs>
        <w:spacing w:line="600" w:lineRule="exact"/>
        <w:ind w:firstLine="628" w:firstLineChars="200"/>
        <w:rPr>
          <w:rFonts w:eastAsia="仿宋_GB2312"/>
          <w:color w:val="000000"/>
          <w:szCs w:val="32"/>
        </w:rPr>
      </w:pPr>
      <w:r>
        <w:rPr>
          <w:rFonts w:eastAsia="仿宋_GB2312"/>
          <w:color w:val="000000"/>
          <w:szCs w:val="32"/>
        </w:rPr>
        <w:t>有下列行为之一的，由县级以上人民政府卫生行政部门予以取缔，没收违法所得，可以并处十万元以下的罚款；构成犯罪的，依法追究刑事责任：（一）非法采集血液。</w:t>
      </w:r>
    </w:p>
    <w:p w14:paraId="547A5C7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35D7F6B">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非法采集1至5人次的血液。</w:t>
      </w:r>
    </w:p>
    <w:p w14:paraId="71ED334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没收违法所得，可以并处3万元以下的罚款。</w:t>
      </w:r>
    </w:p>
    <w:p w14:paraId="0EA1D7A0">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非法采集6至10人次的血液。</w:t>
      </w:r>
    </w:p>
    <w:p w14:paraId="3B8EE60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没收违法所得，可以并处3万元以上7万元以下的罚款。</w:t>
      </w:r>
    </w:p>
    <w:p w14:paraId="565AA4CF">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非法采集11人次以上的血液。</w:t>
      </w:r>
    </w:p>
    <w:p w14:paraId="0216064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没收违法所得，可以并处</w:t>
      </w:r>
      <w:r>
        <w:rPr>
          <w:rFonts w:hint="eastAsia"/>
          <w:color w:val="000000"/>
          <w:szCs w:val="32"/>
          <w:lang w:val="en-US" w:eastAsia="zh-CN"/>
        </w:rPr>
        <w:t>7</w:t>
      </w:r>
      <w:r>
        <w:rPr>
          <w:rFonts w:eastAsia="仿宋_GB2312"/>
          <w:color w:val="000000"/>
          <w:szCs w:val="32"/>
        </w:rPr>
        <w:t>万元以上10万元以下的罚款。</w:t>
      </w:r>
    </w:p>
    <w:p w14:paraId="687C98C7">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二、违法行为：血站、医疗机构出售无偿献血的血液</w:t>
      </w:r>
    </w:p>
    <w:p w14:paraId="1A066FA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《中华人民共和国献血法》第十八条第二项</w:t>
      </w:r>
    </w:p>
    <w:p w14:paraId="795B9118">
      <w:pPr>
        <w:tabs>
          <w:tab w:val="left" w:pos="1440"/>
        </w:tabs>
        <w:spacing w:line="600" w:lineRule="exact"/>
        <w:ind w:firstLine="628" w:firstLineChars="200"/>
        <w:rPr>
          <w:rFonts w:eastAsia="仿宋_GB2312"/>
          <w:color w:val="000000"/>
          <w:szCs w:val="32"/>
        </w:rPr>
      </w:pPr>
      <w:r>
        <w:rPr>
          <w:rFonts w:eastAsia="仿宋_GB2312"/>
          <w:color w:val="000000"/>
          <w:szCs w:val="32"/>
        </w:rPr>
        <w:t>有下列行为之一的，由县级以上人民政府卫生行政部门予以取缔，没收违法所得，可以并处十万元以下的罚款；构成犯罪的，依法追究刑事责任：（二）血站、医疗机构出售无偿献血的血液。</w:t>
      </w:r>
    </w:p>
    <w:p w14:paraId="42DE072A">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CAA0AA1">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血站、医疗机构出售无偿献血的血液违法所得5</w:t>
      </w:r>
      <w:r>
        <w:rPr>
          <w:rFonts w:hint="eastAsia"/>
          <w:color w:val="000000"/>
          <w:szCs w:val="32"/>
          <w:lang w:val="en-US" w:eastAsia="zh-CN"/>
        </w:rPr>
        <w:t>000</w:t>
      </w:r>
      <w:r>
        <w:rPr>
          <w:rFonts w:eastAsia="仿宋_GB2312"/>
          <w:color w:val="000000"/>
          <w:szCs w:val="32"/>
        </w:rPr>
        <w:t>元以下或出售血液1000毫升以下的。</w:t>
      </w:r>
    </w:p>
    <w:p w14:paraId="4CCAB83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没收违法所得，可以并处3万元以下的罚款。</w:t>
      </w:r>
    </w:p>
    <w:p w14:paraId="3979A6F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血站、医疗机构出售无偿献血的血液违法所得5</w:t>
      </w:r>
      <w:r>
        <w:rPr>
          <w:rFonts w:hint="eastAsia"/>
          <w:color w:val="000000"/>
          <w:szCs w:val="32"/>
          <w:lang w:val="en-US" w:eastAsia="zh-CN"/>
        </w:rPr>
        <w:t>000</w:t>
      </w:r>
      <w:r>
        <w:rPr>
          <w:rFonts w:eastAsia="仿宋_GB2312"/>
          <w:color w:val="000000"/>
          <w:szCs w:val="32"/>
        </w:rPr>
        <w:t>元以上1万元以下的，或出售血液1000毫升以上4000毫升以下的。</w:t>
      </w:r>
    </w:p>
    <w:p w14:paraId="0901EBA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没收违法所得，可以并处3万元以上7万元以下的罚款。</w:t>
      </w:r>
    </w:p>
    <w:p w14:paraId="7328F82E">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血站、医疗机构出售无偿献血的血液违法所得1万元以上，或出售血液4000毫升以上的。</w:t>
      </w:r>
    </w:p>
    <w:p w14:paraId="72A22BC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没收违法所得，可以并处</w:t>
      </w:r>
      <w:r>
        <w:rPr>
          <w:rFonts w:hint="eastAsia" w:eastAsia="仿宋_GB2312"/>
          <w:color w:val="000000"/>
          <w:szCs w:val="32"/>
        </w:rPr>
        <w:t>7</w:t>
      </w:r>
      <w:r>
        <w:rPr>
          <w:rFonts w:eastAsia="仿宋_GB2312"/>
          <w:color w:val="000000"/>
          <w:szCs w:val="32"/>
        </w:rPr>
        <w:t>万元以上10万元以下的罚款。</w:t>
      </w:r>
    </w:p>
    <w:p w14:paraId="4582408C">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三、违法行为：非法组织他人出卖血液</w:t>
      </w:r>
    </w:p>
    <w:p w14:paraId="24C8FB78">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《中华人民共和国献血法》第十八条第三项</w:t>
      </w:r>
    </w:p>
    <w:p w14:paraId="12C434BA">
      <w:pPr>
        <w:tabs>
          <w:tab w:val="left" w:pos="1440"/>
        </w:tabs>
        <w:spacing w:line="600" w:lineRule="exact"/>
        <w:ind w:firstLine="628" w:firstLineChars="200"/>
        <w:rPr>
          <w:rFonts w:eastAsia="仿宋_GB2312"/>
          <w:color w:val="000000"/>
          <w:szCs w:val="32"/>
        </w:rPr>
      </w:pPr>
      <w:r>
        <w:rPr>
          <w:rFonts w:eastAsia="仿宋_GB2312"/>
          <w:color w:val="000000"/>
          <w:szCs w:val="32"/>
        </w:rPr>
        <w:t>有下列行为之一的，由县级以上人民政府卫生行政部门予以取缔，没收违法所得，可以并处十万元以下的罚款；构成犯罪的，依法追究刑事责任：（三）非法组织他人出卖血液。</w:t>
      </w:r>
    </w:p>
    <w:p w14:paraId="0FB8BE78">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1140CD0">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违法所得5</w:t>
      </w:r>
      <w:r>
        <w:rPr>
          <w:rFonts w:hint="eastAsia"/>
          <w:color w:val="000000"/>
          <w:szCs w:val="32"/>
          <w:lang w:val="en-US" w:eastAsia="zh-CN"/>
        </w:rPr>
        <w:t>000</w:t>
      </w:r>
      <w:r>
        <w:rPr>
          <w:rFonts w:eastAsia="仿宋_GB2312"/>
          <w:color w:val="000000"/>
          <w:szCs w:val="32"/>
        </w:rPr>
        <w:t>元以下，或组织人数在10人次以下的。</w:t>
      </w:r>
    </w:p>
    <w:p w14:paraId="79032C7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没收违法所得，可以并处3万元以下的罚款。</w:t>
      </w:r>
    </w:p>
    <w:p w14:paraId="02423CD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违法所得5</w:t>
      </w:r>
      <w:r>
        <w:rPr>
          <w:rFonts w:hint="eastAsia"/>
          <w:color w:val="000000"/>
          <w:szCs w:val="32"/>
          <w:lang w:val="en-US" w:eastAsia="zh-CN"/>
        </w:rPr>
        <w:t>000</w:t>
      </w:r>
      <w:r>
        <w:rPr>
          <w:rFonts w:eastAsia="仿宋_GB2312"/>
          <w:color w:val="000000"/>
          <w:szCs w:val="32"/>
        </w:rPr>
        <w:t>元以上1万元以下，或组织人数10人次以上20人次以下的。</w:t>
      </w:r>
    </w:p>
    <w:p w14:paraId="4D41BC2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没收违法所得，可以并处3万元以上7万元以下的罚款。</w:t>
      </w:r>
    </w:p>
    <w:p w14:paraId="3591CFBE">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违法所得1万元以上，或组织人数20人次以上的。</w:t>
      </w:r>
    </w:p>
    <w:p w14:paraId="1C509FD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没收违法所得，可以并处</w:t>
      </w:r>
      <w:r>
        <w:rPr>
          <w:rFonts w:hint="eastAsia" w:eastAsia="仿宋_GB2312"/>
          <w:color w:val="000000"/>
          <w:szCs w:val="32"/>
        </w:rPr>
        <w:t>7</w:t>
      </w:r>
      <w:r>
        <w:rPr>
          <w:rFonts w:eastAsia="仿宋_GB2312"/>
          <w:color w:val="000000"/>
          <w:szCs w:val="32"/>
        </w:rPr>
        <w:t>万元以上10万元以下的罚款。</w:t>
      </w:r>
    </w:p>
    <w:p w14:paraId="22EDB47F">
      <w:pPr>
        <w:tabs>
          <w:tab w:val="left" w:pos="1440"/>
        </w:tabs>
        <w:spacing w:line="600" w:lineRule="exact"/>
        <w:ind w:firstLine="628" w:firstLineChars="200"/>
        <w:rPr>
          <w:rFonts w:eastAsia="楷体_GB2312"/>
          <w:color w:val="000000"/>
          <w:szCs w:val="32"/>
        </w:rPr>
      </w:pPr>
      <w:r>
        <w:rPr>
          <w:rFonts w:eastAsia="楷体_GB2312"/>
          <w:color w:val="000000"/>
          <w:szCs w:val="32"/>
        </w:rPr>
        <w:t>四、违法行为：临床用血的包装、储存、运输，不符合国家规定的卫生标准和要求</w:t>
      </w:r>
    </w:p>
    <w:p w14:paraId="4F6D253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《中华人民共和国献血法》第二十条  </w:t>
      </w:r>
    </w:p>
    <w:p w14:paraId="7A9F1374">
      <w:pPr>
        <w:tabs>
          <w:tab w:val="left" w:pos="1440"/>
        </w:tabs>
        <w:spacing w:line="600" w:lineRule="exact"/>
        <w:ind w:firstLine="628" w:firstLineChars="200"/>
        <w:rPr>
          <w:rFonts w:eastAsia="仿宋_GB2312"/>
          <w:color w:val="000000"/>
          <w:szCs w:val="32"/>
        </w:rPr>
      </w:pPr>
      <w:r>
        <w:rPr>
          <w:rFonts w:eastAsia="仿宋_GB2312"/>
          <w:color w:val="000000"/>
          <w:szCs w:val="32"/>
        </w:rPr>
        <w:t>临床用血的包装、储存、运输，不符合国家规定的卫生标准和要求的，由县级以上地方人民政府卫生行政部门责令改正，给予警告，可以并处一万元以下的罚款。</w:t>
      </w:r>
    </w:p>
    <w:p w14:paraId="661BDF8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E5E5BBE">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临床用血的包装、储存、运输等3项行为，其中有1项不符合国家规定的卫生标准和要求的。</w:t>
      </w:r>
    </w:p>
    <w:p w14:paraId="244A845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给予警告，可以并处3000元以下的罚款。</w:t>
      </w:r>
    </w:p>
    <w:p w14:paraId="4A41B32F">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临床用血的包装、储存、运输等3项行为，其中有2项不符合国家规定的卫生标准和要求的。</w:t>
      </w:r>
    </w:p>
    <w:p w14:paraId="3BFF756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给予警告，可以并处3000元以上7000元以下的罚款。</w:t>
      </w:r>
    </w:p>
    <w:p w14:paraId="7C828E1A">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临床用血的包装、储存、运输等3项行为，3项均不符合国家规定的卫生标准和要求的。</w:t>
      </w:r>
    </w:p>
    <w:p w14:paraId="6E3935A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给予警告，可以并处7000元以上1万元以下的罚款。</w:t>
      </w:r>
    </w:p>
    <w:p w14:paraId="35214C6F">
      <w:pPr>
        <w:tabs>
          <w:tab w:val="left" w:pos="1440"/>
        </w:tabs>
        <w:spacing w:line="600" w:lineRule="exact"/>
        <w:ind w:firstLine="628" w:firstLineChars="200"/>
        <w:rPr>
          <w:rFonts w:eastAsia="仿宋_GB2312"/>
          <w:color w:val="000000"/>
          <w:szCs w:val="32"/>
        </w:rPr>
      </w:pPr>
    </w:p>
    <w:p w14:paraId="339031EF">
      <w:pPr>
        <w:spacing w:line="600" w:lineRule="exact"/>
        <w:jc w:val="center"/>
        <w:outlineLvl w:val="1"/>
        <w:rPr>
          <w:rFonts w:eastAsia="黑体"/>
          <w:color w:val="000000"/>
          <w:szCs w:val="32"/>
        </w:rPr>
      </w:pPr>
      <w:r>
        <w:rPr>
          <w:rFonts w:eastAsia="黑体"/>
          <w:color w:val="000000"/>
          <w:szCs w:val="32"/>
        </w:rPr>
        <w:t>第二节  《血液制品管理条例》</w:t>
      </w:r>
    </w:p>
    <w:p w14:paraId="0FF821EF">
      <w:pPr>
        <w:spacing w:line="600" w:lineRule="exact"/>
        <w:ind w:firstLine="628" w:firstLineChars="200"/>
        <w:rPr>
          <w:rFonts w:eastAsia="仿宋_GB2312"/>
          <w:sz w:val="38"/>
          <w:szCs w:val="38"/>
        </w:rPr>
      </w:pPr>
      <w:r>
        <w:rPr>
          <w:rFonts w:eastAsia="仿宋_GB2312"/>
          <w:szCs w:val="32"/>
          <w:shd w:val="clear" w:color="auto" w:fill="FFFFFF"/>
        </w:rPr>
        <w:t>（1996年12月30国务院令第208号发布；根据2016年2月6日《国务院关于修改部分行政法规的决定》修订）</w:t>
      </w:r>
    </w:p>
    <w:p w14:paraId="56E1E5A1">
      <w:pPr>
        <w:tabs>
          <w:tab w:val="left" w:pos="1440"/>
        </w:tabs>
        <w:overflowPunct w:val="0"/>
        <w:spacing w:line="600" w:lineRule="exact"/>
        <w:rPr>
          <w:rFonts w:eastAsia="仿宋_GB2312"/>
          <w:color w:val="000000"/>
          <w:szCs w:val="32"/>
        </w:rPr>
      </w:pPr>
    </w:p>
    <w:p w14:paraId="3AFEF4E6">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一、违法行为：未取得省、自治区、直辖市人民政府卫生行政部门核发的《单采血浆许可证》，非法从事组织、采集、供应、倒卖原料血浆活动</w:t>
      </w:r>
    </w:p>
    <w:p w14:paraId="1F368C19">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《血液制品管理条例》第三十四条</w:t>
      </w:r>
    </w:p>
    <w:p w14:paraId="7EA76D4F">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p w14:paraId="2E54B32A">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B83ED02">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kern w:val="0"/>
          <w:szCs w:val="21"/>
        </w:rPr>
        <w:t>没有违法所得</w:t>
      </w:r>
      <w:r>
        <w:rPr>
          <w:rFonts w:eastAsia="仿宋_GB2312"/>
          <w:color w:val="000000"/>
          <w:szCs w:val="32"/>
        </w:rPr>
        <w:t>的。</w:t>
      </w:r>
    </w:p>
    <w:p w14:paraId="19438230">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没收从事违法活动的器材、设备，并处5万元以上10万元以下的罚款。</w:t>
      </w:r>
    </w:p>
    <w:p w14:paraId="4BC36217">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违法所得不足3万元的。</w:t>
      </w:r>
    </w:p>
    <w:p w14:paraId="3505896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没收违法所得和从事违法活动的器材、设备，并处违法所得5倍以上7倍以下的罚款。</w:t>
      </w:r>
    </w:p>
    <w:p w14:paraId="1229C0F5">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违法所得3万元以上的，或造成经血液途径传播的疾病传播、人身伤害等危害的。</w:t>
      </w:r>
    </w:p>
    <w:p w14:paraId="3B65C67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没收违法所得和从事违法活动的器材、设备，处违法所得7倍以上10倍以下的罚款。</w:t>
      </w:r>
    </w:p>
    <w:p w14:paraId="2903ADE8">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二、违法行为：违反《血液制品管理条例》第三十五条规定的行为</w:t>
      </w:r>
    </w:p>
    <w:p w14:paraId="68F93D25">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《血液制品管理条例》第三十五条</w:t>
      </w:r>
    </w:p>
    <w:p w14:paraId="65A4888F">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w:t>
      </w:r>
    </w:p>
    <w:p w14:paraId="31644F84">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（一）采集血浆前，未按照国务院卫生行政部门颁布的健康检查标准对供血浆者进行健康检查和血液化验的；</w:t>
      </w:r>
    </w:p>
    <w:p w14:paraId="7A65FF36">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（二）采集非划定区域内的供血浆者或者其他人员的血浆的，或者不对供血浆者进行身份识别，采集冒名顶替者、健康检查不合格者或者无《供血浆证》者的血浆的；</w:t>
      </w:r>
    </w:p>
    <w:p w14:paraId="3F168123">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（三）违反国务院卫生行政部门制定的血浆采集技术操作标准和程序，过频过量采集血浆的；</w:t>
      </w:r>
    </w:p>
    <w:p w14:paraId="61CD3E19">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（四）向医疗机构直接供应原料血浆或者擅自采集血液的；</w:t>
      </w:r>
    </w:p>
    <w:p w14:paraId="5049E356">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（五）未使用单采血浆机械进行血浆采集的；</w:t>
      </w:r>
    </w:p>
    <w:p w14:paraId="3FA21420">
      <w:pPr>
        <w:tabs>
          <w:tab w:val="left" w:pos="1440"/>
        </w:tabs>
        <w:overflowPunct w:val="0"/>
        <w:spacing w:line="600" w:lineRule="exact"/>
        <w:ind w:firstLine="628" w:firstLineChars="200"/>
        <w:rPr>
          <w:rFonts w:eastAsia="仿宋_GB2312"/>
          <w:color w:val="000000"/>
          <w:spacing w:val="-6"/>
          <w:szCs w:val="32"/>
        </w:rPr>
      </w:pPr>
      <w:r>
        <w:rPr>
          <w:rFonts w:eastAsia="仿宋_GB2312"/>
          <w:color w:val="000000"/>
          <w:szCs w:val="32"/>
        </w:rPr>
        <w:t>（六）</w:t>
      </w:r>
      <w:r>
        <w:rPr>
          <w:rFonts w:eastAsia="仿宋_GB2312"/>
          <w:color w:val="000000"/>
          <w:spacing w:val="-2"/>
          <w:szCs w:val="32"/>
        </w:rPr>
        <w:t>未使用有产品批准文号并经国家药品生物制品检定机构</w:t>
      </w:r>
      <w:r>
        <w:rPr>
          <w:rFonts w:eastAsia="仿宋_GB2312"/>
          <w:color w:val="000000"/>
          <w:spacing w:val="-6"/>
          <w:szCs w:val="32"/>
        </w:rPr>
        <w:t>逐批检定合格的体外诊断试剂以及合格的一次性采血浆器材的；</w:t>
      </w:r>
    </w:p>
    <w:p w14:paraId="3F41B1B4">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（七）未按照国家规定的卫生标准和要求包装、储存、运输原料血浆的；</w:t>
      </w:r>
    </w:p>
    <w:p w14:paraId="02015E5F">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（八）对国家规定检测项目检测结果呈阳性的血浆不清除、不及时上报的；</w:t>
      </w:r>
    </w:p>
    <w:p w14:paraId="6E3C41E3">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（九）对污染的注射器、采血浆器材及不合格血浆等不经消毒处理，擅自倾倒，污染环境，造成社会危害的；</w:t>
      </w:r>
    </w:p>
    <w:p w14:paraId="1877EECC">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（十）重复使用一次性采血浆器材的；</w:t>
      </w:r>
    </w:p>
    <w:p w14:paraId="0A5DE4FA">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（十一）向与其签订质量责任书的血液制品生产单位以外的其他单位供应原料血浆的。</w:t>
      </w:r>
    </w:p>
    <w:p w14:paraId="0A030DCE">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71B644D">
      <w:pPr>
        <w:tabs>
          <w:tab w:val="left" w:pos="1440"/>
        </w:tabs>
        <w:overflowPunct w:val="0"/>
        <w:spacing w:line="600" w:lineRule="exact"/>
        <w:ind w:firstLine="628" w:firstLineChars="200"/>
        <w:rPr>
          <w:rFonts w:eastAsia="仿宋_GB2312"/>
          <w:color w:val="000000"/>
          <w:spacing w:val="-6"/>
          <w:szCs w:val="32"/>
        </w:rPr>
      </w:pPr>
      <w:r>
        <w:rPr>
          <w:rFonts w:eastAsia="仿宋_GB2312"/>
          <w:b/>
          <w:color w:val="000000"/>
          <w:szCs w:val="32"/>
        </w:rPr>
        <w:t>1.</w:t>
      </w:r>
      <w:r>
        <w:rPr>
          <w:rFonts w:hint="eastAsia" w:eastAsia="仿宋_GB2312"/>
          <w:b/>
          <w:color w:val="000000"/>
          <w:szCs w:val="32"/>
        </w:rPr>
        <w:t>从</w:t>
      </w:r>
      <w:r>
        <w:rPr>
          <w:rFonts w:eastAsia="仿宋_GB2312"/>
          <w:b/>
          <w:color w:val="000000"/>
          <w:spacing w:val="-6"/>
          <w:szCs w:val="32"/>
        </w:rPr>
        <w:t>轻情形：</w:t>
      </w:r>
      <w:r>
        <w:rPr>
          <w:rFonts w:eastAsia="仿宋_GB2312"/>
          <w:color w:val="000000"/>
          <w:spacing w:val="-6"/>
          <w:kern w:val="0"/>
          <w:szCs w:val="21"/>
        </w:rPr>
        <w:t>单采血浆站有上述1项违法行为的（第八项除外）</w:t>
      </w:r>
      <w:r>
        <w:rPr>
          <w:rFonts w:eastAsia="仿宋_GB2312"/>
          <w:color w:val="000000"/>
          <w:spacing w:val="-6"/>
          <w:szCs w:val="32"/>
        </w:rPr>
        <w:t>。</w:t>
      </w:r>
    </w:p>
    <w:p w14:paraId="187211D5">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处5万元以上6万元以下的罚款。</w:t>
      </w:r>
    </w:p>
    <w:p w14:paraId="18C19411">
      <w:pPr>
        <w:tabs>
          <w:tab w:val="left" w:pos="1440"/>
        </w:tabs>
        <w:overflowPunct w:val="0"/>
        <w:spacing w:line="600" w:lineRule="exact"/>
        <w:ind w:firstLine="628" w:firstLineChars="200"/>
        <w:rPr>
          <w:rFonts w:eastAsia="仿宋_GB2312"/>
          <w:color w:val="000000"/>
          <w:spacing w:val="-6"/>
          <w:szCs w:val="32"/>
        </w:rPr>
      </w:pPr>
      <w:r>
        <w:rPr>
          <w:rFonts w:eastAsia="仿宋_GB2312"/>
          <w:b/>
          <w:color w:val="000000"/>
          <w:szCs w:val="32"/>
        </w:rPr>
        <w:t>2.</w:t>
      </w:r>
      <w:r>
        <w:rPr>
          <w:rFonts w:eastAsia="仿宋_GB2312"/>
          <w:b/>
          <w:color w:val="000000"/>
          <w:spacing w:val="-6"/>
          <w:szCs w:val="32"/>
        </w:rPr>
        <w:t>一般情形：</w:t>
      </w:r>
      <w:r>
        <w:rPr>
          <w:rFonts w:eastAsia="仿宋_GB2312"/>
          <w:color w:val="000000"/>
          <w:spacing w:val="-6"/>
          <w:szCs w:val="32"/>
        </w:rPr>
        <w:t>单采血浆站有上述2项违法行为的（第八项除外）。</w:t>
      </w:r>
    </w:p>
    <w:p w14:paraId="6305E25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处6万元以上8万元以下的罚款。</w:t>
      </w:r>
    </w:p>
    <w:p w14:paraId="5CDC80E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有第八项所列行为的；12个月内2次以上发生违法行为的；有上述3项以上违法行为的；责令限期改正而拒不改正的；造成经血液途径传播的疾病传播或者其他严重伤害后果的。</w:t>
      </w:r>
    </w:p>
    <w:p w14:paraId="04968B7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处8万元以上10万元以下的罚款，吊销《单采血浆许可证》。</w:t>
      </w:r>
    </w:p>
    <w:p w14:paraId="74DA9FDC">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三、违法行为：单采血浆站已知其采集的血浆检测结果呈阳性，仍向血液制品生产单位供应的</w:t>
      </w:r>
    </w:p>
    <w:p w14:paraId="2BD4679C">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《血液制品管理条例》第三十六条</w:t>
      </w:r>
    </w:p>
    <w:p w14:paraId="375E35B5">
      <w:pPr>
        <w:tabs>
          <w:tab w:val="left" w:pos="1440"/>
        </w:tabs>
        <w:overflowPunct w:val="0"/>
        <w:spacing w:line="600" w:lineRule="exact"/>
        <w:ind w:firstLine="628" w:firstLineChars="200"/>
        <w:rPr>
          <w:rFonts w:eastAsia="仿宋_GB2312"/>
          <w:color w:val="000000"/>
          <w:spacing w:val="-6"/>
          <w:szCs w:val="32"/>
        </w:rPr>
      </w:pPr>
      <w:r>
        <w:rPr>
          <w:rFonts w:eastAsia="仿宋_GB2312"/>
          <w:color w:val="000000"/>
          <w:szCs w:val="32"/>
        </w:rPr>
        <w:t>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w:t>
      </w:r>
      <w:r>
        <w:rPr>
          <w:rFonts w:eastAsia="仿宋_GB2312"/>
          <w:color w:val="000000"/>
          <w:spacing w:val="-6"/>
          <w:szCs w:val="32"/>
        </w:rPr>
        <w:t>血液途径传播的疾病传播、人身伤害等危害，构成犯罪的，对负有直接责任的主管人员和其他直接责任人员依法追究刑事责任。</w:t>
      </w:r>
    </w:p>
    <w:p w14:paraId="29995AA7">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4312D1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涉及血浆3人份以下的。</w:t>
      </w:r>
    </w:p>
    <w:p w14:paraId="27E00D5F">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没收违法所得，并处10万元以上20万元以下罚款，吊销《单采血浆许可证》。</w:t>
      </w:r>
    </w:p>
    <w:p w14:paraId="1A0382B8">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涉及血浆3人份以上10人份以下的。</w:t>
      </w:r>
    </w:p>
    <w:p w14:paraId="7C246C3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没收违法所得，并处20万元以上30万元以下罚款，吊销《单采血浆许可证》。</w:t>
      </w:r>
    </w:p>
    <w:p w14:paraId="50E2268D">
      <w:pPr>
        <w:tabs>
          <w:tab w:val="left" w:pos="1440"/>
        </w:tabs>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涉及血浆10人份以上的，或者造成经血液途径传播的疾病传播、人身伤害等危害的。</w:t>
      </w:r>
    </w:p>
    <w:p w14:paraId="7E38D79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没收违法所得，并处30万元罚款，吊销《单采血浆许可证》。</w:t>
      </w:r>
    </w:p>
    <w:p w14:paraId="7DF0B5C9">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四、违法行为：涂改、伪造、转让《供血浆证》</w:t>
      </w:r>
    </w:p>
    <w:p w14:paraId="6CB773C8">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《血液制品管理条例》第三十七条</w:t>
      </w:r>
    </w:p>
    <w:p w14:paraId="2A2866C5">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涂改、伪造、转让《供血浆证》的，由县级人民政府卫生行政部门收缴《供血浆证》，没收违法所得，并处违法所得３倍以上５倍以下的罚款，没有违法所得的，并处１万元以下的罚款；构成犯罪的，依法追究刑事责任。</w:t>
      </w:r>
    </w:p>
    <w:p w14:paraId="79A2C73A">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208CDA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没有违法所得的。</w:t>
      </w:r>
    </w:p>
    <w:p w14:paraId="3E4A279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收缴《供血浆证》，处1万元以下的罚款。</w:t>
      </w:r>
    </w:p>
    <w:p w14:paraId="72F5D45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违法所得不足5000元的。</w:t>
      </w:r>
    </w:p>
    <w:p w14:paraId="07E3C771">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收缴《供血浆证》，没收违法所得，并处违法所得３倍以上4倍以下的罚款。</w:t>
      </w:r>
    </w:p>
    <w:p w14:paraId="405457EE">
      <w:pPr>
        <w:tabs>
          <w:tab w:val="left" w:pos="1440"/>
        </w:tabs>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违法所得5000元以上的，或者造成经血液途径传播的疾病传播、人身伤害等危害的。</w:t>
      </w:r>
    </w:p>
    <w:p w14:paraId="7C9CB22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收缴《供血浆证》，没收违法所得，并处违法所得4倍以上5倍以下的罚款。</w:t>
      </w:r>
    </w:p>
    <w:p w14:paraId="02CC0CA4">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五、违法行为：血液制品生产单位违反本条例规定，擅自向其他单位出让、出租、出借以及与他人共用《药品生产企业许可证》、产品批准文号或者供应原料血浆</w:t>
      </w:r>
    </w:p>
    <w:p w14:paraId="152D2D18">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《血液制品管理条例》第四十条</w:t>
      </w:r>
    </w:p>
    <w:p w14:paraId="2190D89C">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w:t>
      </w:r>
    </w:p>
    <w:p w14:paraId="0816FD04">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AAF90B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没有违法所得的。</w:t>
      </w:r>
    </w:p>
    <w:p w14:paraId="5F5285F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处5万元以上10万元以下的罚款。</w:t>
      </w:r>
    </w:p>
    <w:p w14:paraId="2A8CE1A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违法所得不足3万元的。</w:t>
      </w:r>
    </w:p>
    <w:p w14:paraId="1C358338">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没收违法所得，并处违法所得5倍以上8倍以下的罚款。</w:t>
      </w:r>
    </w:p>
    <w:p w14:paraId="72AC410F">
      <w:pPr>
        <w:tabs>
          <w:tab w:val="left" w:pos="1440"/>
        </w:tabs>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违法所得在3万元以上的。</w:t>
      </w:r>
    </w:p>
    <w:p w14:paraId="7E90B9F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没收违法所得，并处违法所得8倍以上10倍以下的罚款。</w:t>
      </w:r>
    </w:p>
    <w:p w14:paraId="61EB5B98">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六、违法行为：违反本条例规定，擅自进出口血液制品或者出口原料血浆</w:t>
      </w:r>
    </w:p>
    <w:p w14:paraId="5E6C233E">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《血液制品管理条例》第四十二条</w:t>
      </w:r>
    </w:p>
    <w:p w14:paraId="7628E67D">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p>
    <w:p w14:paraId="1FA31BE2">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E9C2AA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擅自进出口血液制品或者出口原料血浆总值10万元以下的。</w:t>
      </w:r>
    </w:p>
    <w:p w14:paraId="3FAD3F47">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没收所进出口的血液制品或者所出口的原料血浆和违法所得，并处所进出口的血液制品或者所出口的原料血浆总值3倍的罚款。</w:t>
      </w:r>
    </w:p>
    <w:p w14:paraId="7C8B3C71">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擅自进出口血液制品或者出口原料血浆总值10万元以上50万元以下的。</w:t>
      </w:r>
    </w:p>
    <w:p w14:paraId="0E25BF3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没收所进出口的血液制品或者所出口的原料血浆和违法所得，并处所进出口的血液制品或者所出口的原料血浆总值4倍的罚款。</w:t>
      </w:r>
    </w:p>
    <w:p w14:paraId="5B084FED">
      <w:pPr>
        <w:tabs>
          <w:tab w:val="left" w:pos="1440"/>
        </w:tabs>
        <w:overflowPunct w:val="0"/>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擅自进出口血液制品或者出口原料血浆总值50万元以上的。</w:t>
      </w:r>
    </w:p>
    <w:p w14:paraId="10BF60A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没收所进出口的血液制品或者所出口的原料血浆和违法所得，并处所进出口的血液制品或者所出口的原料血浆总值5倍的罚款。</w:t>
      </w:r>
    </w:p>
    <w:p w14:paraId="50B235AF">
      <w:pPr>
        <w:tabs>
          <w:tab w:val="left" w:pos="1440"/>
        </w:tabs>
        <w:spacing w:line="600" w:lineRule="exact"/>
        <w:ind w:firstLine="628" w:firstLineChars="200"/>
        <w:rPr>
          <w:rFonts w:eastAsia="仿宋_GB2312"/>
          <w:color w:val="000000"/>
          <w:szCs w:val="32"/>
        </w:rPr>
      </w:pPr>
    </w:p>
    <w:p w14:paraId="067A50A2">
      <w:pPr>
        <w:spacing w:line="600" w:lineRule="exact"/>
        <w:jc w:val="center"/>
        <w:outlineLvl w:val="1"/>
        <w:rPr>
          <w:rFonts w:eastAsia="黑体"/>
          <w:color w:val="000000"/>
          <w:szCs w:val="32"/>
        </w:rPr>
      </w:pPr>
      <w:r>
        <w:rPr>
          <w:rFonts w:eastAsia="黑体"/>
          <w:color w:val="000000"/>
          <w:szCs w:val="32"/>
        </w:rPr>
        <w:t>第三节  《医疗机构临床用血管理办法》</w:t>
      </w:r>
    </w:p>
    <w:p w14:paraId="27ABB8E4">
      <w:pPr>
        <w:pStyle w:val="7"/>
        <w:widowControl w:val="0"/>
        <w:spacing w:before="0" w:beforeAutospacing="0" w:after="0" w:afterAutospacing="0" w:line="600" w:lineRule="exact"/>
        <w:ind w:firstLine="628"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（2012年6月7日卫生部令第58号公布；根据2019年2月28日《国家卫生健康委关于修改&lt;职业健康检查管理办法&gt;等4件部门规章的决定》修订）</w:t>
      </w:r>
    </w:p>
    <w:p w14:paraId="07FB8D6C">
      <w:pPr>
        <w:tabs>
          <w:tab w:val="left" w:pos="1440"/>
        </w:tabs>
        <w:spacing w:line="600" w:lineRule="exact"/>
        <w:ind w:firstLine="628" w:firstLineChars="200"/>
        <w:rPr>
          <w:rFonts w:eastAsia="楷体_GB2312"/>
          <w:color w:val="000000"/>
          <w:szCs w:val="32"/>
        </w:rPr>
      </w:pPr>
    </w:p>
    <w:p w14:paraId="3E41DE28">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一、违法行为：违反《医疗机构临床用血管理办法》第三十五条的行为</w:t>
      </w:r>
    </w:p>
    <w:p w14:paraId="49F6837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《医疗机构临床用血管理办法》第三十五条</w:t>
      </w:r>
    </w:p>
    <w:p w14:paraId="093944C9">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p>
    <w:p w14:paraId="7BE20156">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（一）未设立临床用血管理委员会或者工作组的；</w:t>
      </w:r>
    </w:p>
    <w:p w14:paraId="4D1DF6BB">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（二）未拟定临床用血计划或者一年内未对计划实施情况进行评估和考核的；</w:t>
      </w:r>
    </w:p>
    <w:p w14:paraId="4737602A">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（三）未建立血液发放和输血核对制度的；</w:t>
      </w:r>
    </w:p>
    <w:p w14:paraId="3B09E845">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（四）未建立临床用血申请管理制度的；</w:t>
      </w:r>
    </w:p>
    <w:p w14:paraId="0DD89FF9">
      <w:pPr>
        <w:tabs>
          <w:tab w:val="left" w:pos="1440"/>
        </w:tabs>
        <w:spacing w:line="600" w:lineRule="exact"/>
        <w:ind w:firstLine="628" w:firstLineChars="200"/>
        <w:rPr>
          <w:rFonts w:eastAsia="仿宋_GB2312"/>
          <w:color w:val="000000"/>
          <w:spacing w:val="-6"/>
          <w:szCs w:val="32"/>
        </w:rPr>
      </w:pPr>
      <w:r>
        <w:rPr>
          <w:rFonts w:eastAsia="仿宋_GB2312"/>
          <w:bCs/>
          <w:color w:val="000000"/>
          <w:kern w:val="0"/>
          <w:szCs w:val="32"/>
        </w:rPr>
        <w:t>（五）</w:t>
      </w:r>
      <w:r>
        <w:rPr>
          <w:rFonts w:eastAsia="仿宋_GB2312"/>
          <w:color w:val="000000"/>
          <w:spacing w:val="-6"/>
          <w:szCs w:val="32"/>
        </w:rPr>
        <w:t>未建立医务人员临床用血和无偿献血知识培训制度的；</w:t>
      </w:r>
    </w:p>
    <w:p w14:paraId="038EA3D6">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（六）未建立科室和医师临床用血评价及公示制度的；</w:t>
      </w:r>
    </w:p>
    <w:p w14:paraId="6868A556">
      <w:pPr>
        <w:tabs>
          <w:tab w:val="left" w:pos="1440"/>
        </w:tabs>
        <w:spacing w:line="600" w:lineRule="exact"/>
        <w:ind w:firstLine="628" w:firstLineChars="200"/>
        <w:rPr>
          <w:rFonts w:eastAsia="仿宋_GB2312"/>
          <w:color w:val="000000"/>
          <w:spacing w:val="-6"/>
          <w:szCs w:val="32"/>
        </w:rPr>
      </w:pPr>
      <w:r>
        <w:rPr>
          <w:rFonts w:eastAsia="仿宋_GB2312"/>
          <w:bCs/>
          <w:color w:val="000000"/>
          <w:kern w:val="0"/>
          <w:szCs w:val="32"/>
        </w:rPr>
        <w:t>（七）</w:t>
      </w:r>
      <w:r>
        <w:rPr>
          <w:rFonts w:eastAsia="仿宋_GB2312"/>
          <w:color w:val="000000"/>
          <w:spacing w:val="-6"/>
          <w:szCs w:val="32"/>
        </w:rPr>
        <w:t>将经济收入作为对输血科或者血库工作的考核指标的；</w:t>
      </w:r>
    </w:p>
    <w:p w14:paraId="4495E588">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（八）违反本办法的其他行为。</w:t>
      </w:r>
    </w:p>
    <w:p w14:paraId="4C2096B3">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2EA26A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eastAsia="仿宋_GB2312"/>
          <w:bCs/>
          <w:color w:val="000000"/>
          <w:szCs w:val="32"/>
        </w:rPr>
        <w:t>经责令限期改正</w:t>
      </w:r>
      <w:r>
        <w:rPr>
          <w:rFonts w:hint="eastAsia"/>
          <w:bCs/>
          <w:color w:val="000000"/>
          <w:szCs w:val="32"/>
          <w:lang w:eastAsia="zh-CN"/>
        </w:rPr>
        <w:t>，逾</w:t>
      </w:r>
      <w:r>
        <w:rPr>
          <w:rFonts w:eastAsia="仿宋_GB2312"/>
          <w:bCs/>
          <w:color w:val="000000"/>
          <w:szCs w:val="32"/>
        </w:rPr>
        <w:t>期不改，</w:t>
      </w:r>
      <w:r>
        <w:rPr>
          <w:rFonts w:eastAsia="仿宋_GB2312"/>
          <w:color w:val="000000"/>
          <w:szCs w:val="32"/>
        </w:rPr>
        <w:t>具有</w:t>
      </w:r>
      <w:r>
        <w:rPr>
          <w:rFonts w:hint="eastAsia" w:eastAsia="仿宋_GB2312"/>
          <w:color w:val="000000"/>
          <w:szCs w:val="32"/>
        </w:rPr>
        <w:t>上述1项违法</w:t>
      </w:r>
      <w:r>
        <w:rPr>
          <w:rFonts w:eastAsia="仿宋_GB2312"/>
          <w:color w:val="000000"/>
          <w:szCs w:val="32"/>
        </w:rPr>
        <w:t>情形的。</w:t>
      </w:r>
    </w:p>
    <w:p w14:paraId="5FEFACF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bCs/>
          <w:color w:val="000000"/>
          <w:kern w:val="0"/>
          <w:szCs w:val="32"/>
        </w:rPr>
        <w:t>进行通报批评，并予以警告。</w:t>
      </w:r>
    </w:p>
    <w:p w14:paraId="0944649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eastAsia="仿宋_GB2312"/>
          <w:bCs/>
          <w:color w:val="000000"/>
          <w:szCs w:val="32"/>
        </w:rPr>
        <w:t>经责令限期改正</w:t>
      </w:r>
      <w:r>
        <w:rPr>
          <w:rFonts w:hint="eastAsia"/>
          <w:bCs/>
          <w:color w:val="000000"/>
          <w:szCs w:val="32"/>
          <w:lang w:eastAsia="zh-CN"/>
        </w:rPr>
        <w:t>，逾</w:t>
      </w:r>
      <w:r>
        <w:rPr>
          <w:rFonts w:eastAsia="仿宋_GB2312"/>
          <w:bCs/>
          <w:color w:val="000000"/>
          <w:szCs w:val="32"/>
        </w:rPr>
        <w:t>期不改，</w:t>
      </w:r>
      <w:r>
        <w:rPr>
          <w:rFonts w:eastAsia="仿宋_GB2312"/>
          <w:color w:val="000000"/>
          <w:szCs w:val="32"/>
        </w:rPr>
        <w:t>具有</w:t>
      </w:r>
      <w:r>
        <w:rPr>
          <w:rFonts w:hint="eastAsia" w:eastAsia="仿宋_GB2312"/>
          <w:color w:val="000000"/>
          <w:szCs w:val="32"/>
        </w:rPr>
        <w:t>上述</w:t>
      </w:r>
      <w:r>
        <w:rPr>
          <w:rFonts w:eastAsia="仿宋_GB2312"/>
          <w:color w:val="000000"/>
          <w:szCs w:val="32"/>
        </w:rPr>
        <w:t>2</w:t>
      </w:r>
      <w:r>
        <w:rPr>
          <w:rFonts w:hint="eastAsia" w:eastAsia="仿宋_GB2312"/>
          <w:color w:val="000000"/>
          <w:szCs w:val="32"/>
        </w:rPr>
        <w:t>项违法</w:t>
      </w:r>
      <w:r>
        <w:rPr>
          <w:rFonts w:eastAsia="仿宋_GB2312"/>
          <w:color w:val="000000"/>
          <w:szCs w:val="32"/>
        </w:rPr>
        <w:t>情形的。</w:t>
      </w:r>
    </w:p>
    <w:p w14:paraId="0BE05932">
      <w:pPr>
        <w:tabs>
          <w:tab w:val="left" w:pos="1440"/>
        </w:tabs>
        <w:spacing w:line="600" w:lineRule="exact"/>
        <w:ind w:firstLine="628" w:firstLineChars="200"/>
        <w:rPr>
          <w:rFonts w:eastAsia="仿宋_GB2312"/>
          <w:color w:val="000000"/>
          <w:spacing w:val="-6"/>
          <w:szCs w:val="32"/>
        </w:rPr>
      </w:pPr>
      <w:r>
        <w:rPr>
          <w:rFonts w:eastAsia="仿宋_GB2312"/>
          <w:b/>
          <w:color w:val="000000"/>
          <w:szCs w:val="32"/>
        </w:rPr>
        <w:t>处</w:t>
      </w:r>
      <w:r>
        <w:rPr>
          <w:rFonts w:eastAsia="仿宋_GB2312"/>
          <w:b/>
          <w:color w:val="000000"/>
          <w:spacing w:val="-6"/>
          <w:szCs w:val="32"/>
        </w:rPr>
        <w:t>罚标准：</w:t>
      </w:r>
      <w:r>
        <w:rPr>
          <w:rFonts w:eastAsia="仿宋_GB2312"/>
          <w:color w:val="000000"/>
          <w:spacing w:val="-6"/>
          <w:szCs w:val="32"/>
        </w:rPr>
        <w:t>进行通报批评，并予以警告，可处2万元以下罚款。</w:t>
      </w:r>
    </w:p>
    <w:p w14:paraId="429C418B">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经责令限期改正</w:t>
      </w:r>
      <w:r>
        <w:rPr>
          <w:rFonts w:hint="eastAsia"/>
          <w:bCs/>
          <w:color w:val="000000"/>
          <w:szCs w:val="32"/>
          <w:lang w:eastAsia="zh-CN"/>
        </w:rPr>
        <w:t>，逾</w:t>
      </w:r>
      <w:r>
        <w:rPr>
          <w:rFonts w:eastAsia="仿宋_GB2312"/>
          <w:bCs/>
          <w:color w:val="000000"/>
          <w:szCs w:val="32"/>
        </w:rPr>
        <w:t>期不改，</w:t>
      </w:r>
      <w:r>
        <w:rPr>
          <w:rFonts w:eastAsia="仿宋_GB2312"/>
          <w:color w:val="000000"/>
          <w:szCs w:val="32"/>
        </w:rPr>
        <w:t>具有3</w:t>
      </w:r>
      <w:r>
        <w:rPr>
          <w:rFonts w:hint="eastAsia" w:eastAsia="仿宋_GB2312"/>
          <w:color w:val="000000"/>
          <w:szCs w:val="32"/>
        </w:rPr>
        <w:t>项</w:t>
      </w:r>
      <w:r>
        <w:rPr>
          <w:rFonts w:eastAsia="仿宋_GB2312"/>
          <w:color w:val="000000"/>
          <w:szCs w:val="32"/>
        </w:rPr>
        <w:t>以上</w:t>
      </w:r>
      <w:r>
        <w:rPr>
          <w:rFonts w:hint="eastAsia" w:eastAsia="仿宋_GB2312"/>
          <w:color w:val="000000"/>
          <w:szCs w:val="32"/>
        </w:rPr>
        <w:t>违法</w:t>
      </w:r>
      <w:r>
        <w:rPr>
          <w:rFonts w:eastAsia="仿宋_GB2312"/>
          <w:color w:val="000000"/>
          <w:szCs w:val="32"/>
        </w:rPr>
        <w:t>情形</w:t>
      </w:r>
      <w:r>
        <w:rPr>
          <w:rFonts w:hint="eastAsia" w:eastAsia="仿宋_GB2312"/>
          <w:color w:val="000000"/>
          <w:szCs w:val="32"/>
        </w:rPr>
        <w:t>的，</w:t>
      </w:r>
      <w:r>
        <w:rPr>
          <w:rFonts w:eastAsia="仿宋_GB2312"/>
          <w:color w:val="000000"/>
          <w:szCs w:val="32"/>
        </w:rPr>
        <w:t>或</w:t>
      </w:r>
      <w:r>
        <w:rPr>
          <w:rFonts w:hint="eastAsia" w:eastAsia="仿宋_GB2312"/>
          <w:color w:val="000000"/>
          <w:szCs w:val="32"/>
        </w:rPr>
        <w:t>者</w:t>
      </w:r>
      <w:r>
        <w:rPr>
          <w:rFonts w:eastAsia="仿宋_GB2312"/>
          <w:color w:val="000000"/>
          <w:szCs w:val="32"/>
        </w:rPr>
        <w:t>造成</w:t>
      </w:r>
      <w:r>
        <w:rPr>
          <w:rFonts w:hint="eastAsia" w:eastAsia="仿宋_GB2312"/>
          <w:color w:val="000000"/>
          <w:szCs w:val="32"/>
        </w:rPr>
        <w:t>严重后果</w:t>
      </w:r>
      <w:r>
        <w:rPr>
          <w:rFonts w:eastAsia="仿宋_GB2312"/>
          <w:color w:val="000000"/>
          <w:szCs w:val="32"/>
        </w:rPr>
        <w:t>的。</w:t>
      </w:r>
    </w:p>
    <w:p w14:paraId="78C682C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bCs/>
          <w:color w:val="000000"/>
          <w:kern w:val="0"/>
          <w:szCs w:val="32"/>
        </w:rPr>
        <w:t>进行通报批评，并予以警告</w:t>
      </w:r>
      <w:r>
        <w:rPr>
          <w:rFonts w:eastAsia="仿宋_GB2312"/>
          <w:color w:val="000000"/>
          <w:szCs w:val="32"/>
        </w:rPr>
        <w:t>，可处2万元以上3万元以下罚款。</w:t>
      </w:r>
    </w:p>
    <w:p w14:paraId="5ADAB118">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二、违法行为：医疗机构违反本办法关于应急用血采血规定</w:t>
      </w:r>
    </w:p>
    <w:p w14:paraId="59B20B6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《医疗机构临床用血管理办法》第三十七条</w:t>
      </w:r>
    </w:p>
    <w:p w14:paraId="4512E1A6">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p w14:paraId="31C67FC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46C178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应急采供血后没有按规定时间上报的。</w:t>
      </w:r>
    </w:p>
    <w:p w14:paraId="5727F50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585B5E6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不具备条件开展应急采供血的。</w:t>
      </w:r>
    </w:p>
    <w:p w14:paraId="51D9583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给予警告，并处2万元以下罚款。</w:t>
      </w:r>
    </w:p>
    <w:p w14:paraId="3253F984">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不具备条件开展应急采供血的且未按时间上报的，或造成经血</w:t>
      </w:r>
      <w:r>
        <w:rPr>
          <w:rFonts w:hint="eastAsia"/>
          <w:color w:val="000000"/>
          <w:szCs w:val="32"/>
          <w:lang w:eastAsia="zh-CN"/>
        </w:rPr>
        <w:t>液</w:t>
      </w:r>
      <w:r>
        <w:rPr>
          <w:rFonts w:eastAsia="仿宋_GB2312"/>
          <w:color w:val="000000"/>
          <w:szCs w:val="32"/>
        </w:rPr>
        <w:t>传播疾病发生的</w:t>
      </w:r>
      <w:r>
        <w:rPr>
          <w:rFonts w:hint="eastAsia" w:eastAsia="仿宋_GB2312"/>
          <w:color w:val="000000"/>
          <w:szCs w:val="32"/>
        </w:rPr>
        <w:t>。</w:t>
      </w:r>
    </w:p>
    <w:p w14:paraId="6B430D8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给予警告，并处2万元以上3万元以下罚款。</w:t>
      </w:r>
    </w:p>
    <w:p w14:paraId="738D2A79">
      <w:pPr>
        <w:tabs>
          <w:tab w:val="left" w:pos="1440"/>
        </w:tabs>
        <w:spacing w:line="600" w:lineRule="exact"/>
        <w:ind w:firstLine="628" w:firstLineChars="200"/>
        <w:rPr>
          <w:rFonts w:eastAsia="仿宋_GB2312"/>
          <w:bCs/>
          <w:color w:val="000000"/>
          <w:kern w:val="0"/>
          <w:szCs w:val="32"/>
        </w:rPr>
      </w:pPr>
    </w:p>
    <w:p w14:paraId="1C2D798A">
      <w:pPr>
        <w:tabs>
          <w:tab w:val="left" w:pos="1440"/>
        </w:tabs>
        <w:spacing w:line="600" w:lineRule="exact"/>
        <w:jc w:val="center"/>
        <w:rPr>
          <w:rFonts w:eastAsia="黑体"/>
          <w:color w:val="000000"/>
          <w:szCs w:val="32"/>
        </w:rPr>
      </w:pPr>
      <w:r>
        <w:rPr>
          <w:rFonts w:eastAsia="黑体"/>
          <w:color w:val="000000"/>
          <w:szCs w:val="32"/>
        </w:rPr>
        <w:t>第</w:t>
      </w:r>
      <w:r>
        <w:rPr>
          <w:rFonts w:hint="eastAsia" w:eastAsia="黑体"/>
          <w:color w:val="000000"/>
          <w:szCs w:val="32"/>
        </w:rPr>
        <w:t>四</w:t>
      </w:r>
      <w:r>
        <w:rPr>
          <w:rFonts w:eastAsia="黑体"/>
          <w:color w:val="000000"/>
          <w:szCs w:val="32"/>
        </w:rPr>
        <w:t>节  《单采血浆站管理办法》</w:t>
      </w:r>
    </w:p>
    <w:p w14:paraId="25587C88">
      <w:pPr>
        <w:tabs>
          <w:tab w:val="left" w:pos="1440"/>
        </w:tabs>
        <w:spacing w:line="600" w:lineRule="exact"/>
        <w:ind w:firstLine="628" w:firstLineChars="200"/>
        <w:rPr>
          <w:rFonts w:hint="eastAsia" w:eastAsia="仿宋_GB2312"/>
          <w:color w:val="000000"/>
          <w:szCs w:val="32"/>
        </w:rPr>
      </w:pPr>
      <w:r>
        <w:rPr>
          <w:rFonts w:hint="eastAsia" w:eastAsia="仿宋_GB2312"/>
          <w:color w:val="000000"/>
          <w:szCs w:val="32"/>
        </w:rPr>
        <w:t>（2008年1月4日卫生部令第58号公布；根据2015年5月27日《国家卫生计生委关于修订〈单采血浆站管理办法〉的决定》第一次修订；根据2016年1月19日《国家卫生计生委关于修改〈外国医师来华短期行医暂行管理办法〉等8件部门规章的决定》第二次修订）</w:t>
      </w:r>
    </w:p>
    <w:p w14:paraId="29126EB1">
      <w:pPr>
        <w:tabs>
          <w:tab w:val="left" w:pos="1440"/>
        </w:tabs>
        <w:spacing w:line="600" w:lineRule="exact"/>
        <w:ind w:firstLine="628" w:firstLineChars="200"/>
        <w:rPr>
          <w:rFonts w:eastAsia="楷体_GB2312"/>
          <w:color w:val="000000"/>
          <w:szCs w:val="32"/>
        </w:rPr>
      </w:pPr>
    </w:p>
    <w:p w14:paraId="57324DB2">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一、违法行为：违反《单采血浆站管理办法》第六十二条规定的行为</w:t>
      </w:r>
    </w:p>
    <w:p w14:paraId="6B21618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《单采血浆站管理办法》第六十二条</w:t>
      </w:r>
    </w:p>
    <w:p w14:paraId="5B9CE4D2">
      <w:pPr>
        <w:tabs>
          <w:tab w:val="left" w:pos="1440"/>
        </w:tabs>
        <w:spacing w:line="600" w:lineRule="exact"/>
        <w:ind w:firstLine="628" w:firstLineChars="200"/>
        <w:rPr>
          <w:rFonts w:eastAsia="仿宋_GB2312"/>
          <w:color w:val="000000"/>
          <w:szCs w:val="32"/>
        </w:rPr>
      </w:pPr>
      <w:r>
        <w:rPr>
          <w:rFonts w:eastAsia="仿宋_GB2312"/>
          <w:color w:val="000000"/>
          <w:szCs w:val="32"/>
        </w:rPr>
        <w:t>单采血浆站违反本办法有关规定，有下列行为之一的，由县级以上地方人民政府卫生计生行政部门予以警告，并处3万元以下的罚款：</w:t>
      </w:r>
    </w:p>
    <w:p w14:paraId="2228BF2C">
      <w:pPr>
        <w:tabs>
          <w:tab w:val="left" w:pos="1440"/>
        </w:tabs>
        <w:spacing w:line="600" w:lineRule="exact"/>
        <w:ind w:firstLine="628" w:firstLineChars="200"/>
        <w:rPr>
          <w:rFonts w:eastAsia="仿宋_GB2312"/>
          <w:color w:val="000000"/>
          <w:szCs w:val="32"/>
        </w:rPr>
      </w:pPr>
      <w:r>
        <w:rPr>
          <w:rFonts w:eastAsia="仿宋_GB2312"/>
          <w:color w:val="000000"/>
          <w:szCs w:val="32"/>
        </w:rPr>
        <w:t>（一）隐瞒、阻碍、拒绝卫生计生行政部门监督检查或者不如实提供有关资料的；</w:t>
      </w:r>
    </w:p>
    <w:p w14:paraId="63AF0FE6">
      <w:pPr>
        <w:tabs>
          <w:tab w:val="left" w:pos="1440"/>
        </w:tabs>
        <w:spacing w:line="600" w:lineRule="exact"/>
        <w:ind w:firstLine="628" w:firstLineChars="200"/>
        <w:rPr>
          <w:rFonts w:eastAsia="仿宋_GB2312"/>
          <w:color w:val="000000"/>
          <w:szCs w:val="32"/>
        </w:rPr>
      </w:pPr>
      <w:r>
        <w:rPr>
          <w:rFonts w:eastAsia="仿宋_GB2312"/>
          <w:color w:val="000000"/>
          <w:szCs w:val="32"/>
        </w:rPr>
        <w:t>（二）对供血浆者未履行事先告知义务，未经供血浆者同意开展特殊免疫的；</w:t>
      </w:r>
    </w:p>
    <w:p w14:paraId="76771391">
      <w:pPr>
        <w:tabs>
          <w:tab w:val="left" w:pos="1440"/>
        </w:tabs>
        <w:spacing w:line="600" w:lineRule="exact"/>
        <w:ind w:firstLine="628" w:firstLineChars="200"/>
        <w:rPr>
          <w:rFonts w:eastAsia="仿宋_GB2312"/>
          <w:color w:val="000000"/>
          <w:spacing w:val="-10"/>
          <w:szCs w:val="32"/>
        </w:rPr>
      </w:pPr>
      <w:r>
        <w:rPr>
          <w:rFonts w:eastAsia="仿宋_GB2312"/>
          <w:color w:val="000000"/>
          <w:szCs w:val="32"/>
        </w:rPr>
        <w:t>（三）</w:t>
      </w:r>
      <w:r>
        <w:rPr>
          <w:rFonts w:eastAsia="仿宋_GB2312"/>
          <w:color w:val="000000"/>
          <w:spacing w:val="-10"/>
          <w:szCs w:val="32"/>
        </w:rPr>
        <w:t>未按照规定建立供血浆者档案管理及屏蔽、淘汰制度的；</w:t>
      </w:r>
    </w:p>
    <w:p w14:paraId="2F4C1897">
      <w:pPr>
        <w:tabs>
          <w:tab w:val="left" w:pos="1440"/>
        </w:tabs>
        <w:spacing w:line="600" w:lineRule="exact"/>
        <w:ind w:firstLine="628" w:firstLineChars="200"/>
        <w:rPr>
          <w:rFonts w:eastAsia="仿宋_GB2312"/>
          <w:color w:val="000000"/>
          <w:szCs w:val="32"/>
        </w:rPr>
      </w:pPr>
      <w:r>
        <w:rPr>
          <w:rFonts w:eastAsia="仿宋_GB2312"/>
          <w:color w:val="000000"/>
          <w:szCs w:val="32"/>
        </w:rPr>
        <w:t>（四）未按照规定制订各项工作制度或者不落实的；</w:t>
      </w:r>
    </w:p>
    <w:p w14:paraId="662CBB46">
      <w:pPr>
        <w:tabs>
          <w:tab w:val="left" w:pos="1440"/>
        </w:tabs>
        <w:spacing w:line="600" w:lineRule="exact"/>
        <w:ind w:firstLine="628" w:firstLineChars="200"/>
        <w:rPr>
          <w:rFonts w:eastAsia="仿宋_GB2312"/>
          <w:color w:val="000000"/>
          <w:szCs w:val="32"/>
        </w:rPr>
      </w:pPr>
      <w:r>
        <w:rPr>
          <w:rFonts w:eastAsia="仿宋_GB2312"/>
          <w:color w:val="000000"/>
          <w:szCs w:val="32"/>
        </w:rPr>
        <w:t>（五）工作人员未取得相关岗位执业资格或者未经执业注册从事采供血浆工作的；</w:t>
      </w:r>
    </w:p>
    <w:p w14:paraId="1BDCD597">
      <w:pPr>
        <w:tabs>
          <w:tab w:val="left" w:pos="1440"/>
        </w:tabs>
        <w:spacing w:line="600" w:lineRule="exact"/>
        <w:ind w:firstLine="628" w:firstLineChars="200"/>
        <w:rPr>
          <w:rFonts w:eastAsia="仿宋_GB2312"/>
          <w:color w:val="000000"/>
          <w:szCs w:val="32"/>
        </w:rPr>
      </w:pPr>
      <w:r>
        <w:rPr>
          <w:rFonts w:eastAsia="仿宋_GB2312"/>
          <w:color w:val="000000"/>
          <w:szCs w:val="32"/>
        </w:rPr>
        <w:t>（六）不按照规定记录或者保存工作记录的；</w:t>
      </w:r>
    </w:p>
    <w:p w14:paraId="4420C8E8">
      <w:pPr>
        <w:tabs>
          <w:tab w:val="left" w:pos="1440"/>
        </w:tabs>
        <w:spacing w:line="600" w:lineRule="exact"/>
        <w:ind w:firstLine="628" w:firstLineChars="200"/>
        <w:rPr>
          <w:rFonts w:eastAsia="仿宋_GB2312"/>
          <w:color w:val="000000"/>
          <w:szCs w:val="32"/>
        </w:rPr>
      </w:pPr>
      <w:r>
        <w:rPr>
          <w:rFonts w:eastAsia="仿宋_GB2312"/>
          <w:color w:val="000000"/>
          <w:szCs w:val="32"/>
        </w:rPr>
        <w:t>（七）未按照规定保存血浆标本的。</w:t>
      </w:r>
    </w:p>
    <w:p w14:paraId="0A911E8A">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A7A8469">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有上述1项违法情形的。</w:t>
      </w:r>
    </w:p>
    <w:p w14:paraId="4497666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予以警告，并处1万元以下的罚款。</w:t>
      </w:r>
    </w:p>
    <w:p w14:paraId="31EC157D">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有上述2项违法情形的。</w:t>
      </w:r>
    </w:p>
    <w:p w14:paraId="069D6D6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予以警告，并处1万元以上2万元以下的罚款。</w:t>
      </w:r>
    </w:p>
    <w:p w14:paraId="3672972F">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有上述3项以上违法情形的</w:t>
      </w:r>
      <w:r>
        <w:rPr>
          <w:rFonts w:hint="eastAsia" w:eastAsia="仿宋_GB2312"/>
          <w:color w:val="000000"/>
          <w:szCs w:val="32"/>
        </w:rPr>
        <w:t>，或者造成严重后果的</w:t>
      </w:r>
      <w:r>
        <w:rPr>
          <w:rFonts w:eastAsia="仿宋_GB2312"/>
          <w:color w:val="000000"/>
          <w:szCs w:val="32"/>
        </w:rPr>
        <w:t>。</w:t>
      </w:r>
    </w:p>
    <w:p w14:paraId="62ADF9D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予以警告，并处2万元以上3万元以下的罚款。</w:t>
      </w:r>
    </w:p>
    <w:p w14:paraId="31ADF382">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二、违法行为：承担单采血浆站技术评价、检测的技术机构出具虚假证明文件的</w:t>
      </w:r>
    </w:p>
    <w:p w14:paraId="0EEB621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《单采血浆站管理办法》第六十七条</w:t>
      </w:r>
    </w:p>
    <w:p w14:paraId="5BFF61F5">
      <w:pPr>
        <w:tabs>
          <w:tab w:val="left" w:pos="1440"/>
        </w:tabs>
        <w:spacing w:line="600" w:lineRule="exact"/>
        <w:ind w:firstLine="628" w:firstLineChars="200"/>
        <w:rPr>
          <w:rFonts w:eastAsia="仿宋_GB2312"/>
          <w:color w:val="000000"/>
          <w:szCs w:val="32"/>
        </w:rPr>
      </w:pPr>
      <w:r>
        <w:rPr>
          <w:rFonts w:eastAsia="仿宋_GB2312"/>
          <w:color w:val="000000"/>
          <w:szCs w:val="32"/>
        </w:rPr>
        <w:t>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p w14:paraId="11767B8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466207F">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出具虚假证明文件1份的。</w:t>
      </w:r>
    </w:p>
    <w:p w14:paraId="3296B11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w:t>
      </w:r>
      <w:r>
        <w:rPr>
          <w:rFonts w:hint="eastAsia"/>
          <w:color w:val="000000"/>
          <w:szCs w:val="32"/>
          <w:lang w:eastAsia="zh-CN"/>
        </w:rPr>
        <w:t>可</w:t>
      </w:r>
      <w:r>
        <w:rPr>
          <w:rFonts w:eastAsia="仿宋_GB2312"/>
          <w:color w:val="000000"/>
          <w:szCs w:val="32"/>
        </w:rPr>
        <w:t>处5000元以下的罚款。</w:t>
      </w:r>
    </w:p>
    <w:p w14:paraId="0DD90A51">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出具虚假证明文件2份的。</w:t>
      </w:r>
    </w:p>
    <w:p w14:paraId="11D8704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w:t>
      </w:r>
      <w:r>
        <w:rPr>
          <w:rFonts w:hint="eastAsia"/>
          <w:color w:val="000000"/>
          <w:szCs w:val="32"/>
          <w:lang w:eastAsia="zh-CN"/>
        </w:rPr>
        <w:t>可</w:t>
      </w:r>
      <w:r>
        <w:rPr>
          <w:rFonts w:eastAsia="仿宋_GB2312"/>
          <w:color w:val="000000"/>
          <w:szCs w:val="32"/>
        </w:rPr>
        <w:t>处5000元以上1万元以下的罚款。</w:t>
      </w:r>
    </w:p>
    <w:p w14:paraId="0280EF3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出具虚假证明文件3份以上的，或者造成严重后果的。</w:t>
      </w:r>
    </w:p>
    <w:p w14:paraId="1929B73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w:t>
      </w:r>
      <w:r>
        <w:rPr>
          <w:rFonts w:hint="eastAsia"/>
          <w:color w:val="000000"/>
          <w:szCs w:val="32"/>
          <w:lang w:eastAsia="zh-CN"/>
        </w:rPr>
        <w:t>可</w:t>
      </w:r>
      <w:r>
        <w:rPr>
          <w:rFonts w:eastAsia="仿宋_GB2312"/>
          <w:color w:val="000000"/>
          <w:szCs w:val="32"/>
        </w:rPr>
        <w:t>处1万元以上2万元以下的罚款。</w:t>
      </w:r>
    </w:p>
    <w:p w14:paraId="64CDCAF9">
      <w:pPr>
        <w:tabs>
          <w:tab w:val="left" w:pos="1440"/>
        </w:tabs>
        <w:spacing w:line="600" w:lineRule="exact"/>
        <w:jc w:val="center"/>
        <w:outlineLvl w:val="0"/>
        <w:rPr>
          <w:rFonts w:eastAsia="方正小标宋简体"/>
          <w:color w:val="000000"/>
          <w:sz w:val="44"/>
          <w:szCs w:val="44"/>
        </w:rPr>
      </w:pPr>
      <w:r>
        <w:rPr>
          <w:rFonts w:eastAsia="仿宋_GB2312"/>
          <w:color w:val="000000"/>
          <w:szCs w:val="32"/>
        </w:rPr>
        <w:br w:type="page"/>
      </w:r>
      <w:r>
        <w:rPr>
          <w:rFonts w:eastAsia="方正小标宋简体"/>
          <w:color w:val="000000"/>
          <w:sz w:val="44"/>
          <w:szCs w:val="44"/>
        </w:rPr>
        <w:t>第五章  公共卫生类</w:t>
      </w:r>
    </w:p>
    <w:p w14:paraId="1E67E5B0">
      <w:pPr>
        <w:tabs>
          <w:tab w:val="left" w:pos="1440"/>
        </w:tabs>
        <w:spacing w:line="600" w:lineRule="exact"/>
        <w:rPr>
          <w:rFonts w:eastAsia="黑体"/>
          <w:color w:val="000000"/>
          <w:szCs w:val="32"/>
        </w:rPr>
      </w:pPr>
    </w:p>
    <w:p w14:paraId="15D13EFD">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一</w:t>
      </w:r>
      <w:r>
        <w:rPr>
          <w:rFonts w:eastAsia="黑体"/>
          <w:color w:val="000000"/>
          <w:szCs w:val="32"/>
        </w:rPr>
        <w:t>节  《中华人民共和国生物安全法》</w:t>
      </w:r>
    </w:p>
    <w:p w14:paraId="189BBF3B">
      <w:pPr>
        <w:spacing w:line="600" w:lineRule="exact"/>
        <w:ind w:firstLine="628" w:firstLineChars="200"/>
        <w:rPr>
          <w:rFonts w:eastAsia="仿宋_GB2312"/>
        </w:rPr>
      </w:pPr>
      <w:r>
        <w:rPr>
          <w:rFonts w:eastAsia="仿宋_GB2312"/>
        </w:rPr>
        <w:t>（2020年10月17日第十三届全国人民代表大会常务委员会第二十二次会议通过，自2021年4月15日起施行）</w:t>
      </w:r>
    </w:p>
    <w:p w14:paraId="4C790ECE">
      <w:pPr>
        <w:tabs>
          <w:tab w:val="left" w:pos="1440"/>
        </w:tabs>
        <w:spacing w:line="600" w:lineRule="exact"/>
        <w:rPr>
          <w:rFonts w:eastAsia="仿宋_GB2312"/>
          <w:color w:val="000000"/>
          <w:szCs w:val="32"/>
        </w:rPr>
      </w:pPr>
    </w:p>
    <w:p w14:paraId="6F5AFB6F">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一、违法行为：医疗机构、专业机构或者其工作人员瞒报、谎报、缓报、漏报，授意他人瞒报、谎报、缓报，或者阻碍他人报告传染病、动植物疫病或者不明原因的聚集性疾病</w:t>
      </w:r>
    </w:p>
    <w:p w14:paraId="43BF95AE">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《中华人民共和国生物安全法》第七十三条第一款</w:t>
      </w:r>
    </w:p>
    <w:p w14:paraId="09A37E4C">
      <w:pPr>
        <w:tabs>
          <w:tab w:val="left" w:pos="1440"/>
        </w:tabs>
        <w:overflowPunct w:val="0"/>
        <w:spacing w:line="600" w:lineRule="exact"/>
        <w:ind w:firstLine="628" w:firstLineChars="200"/>
        <w:rPr>
          <w:rFonts w:eastAsia="仿宋_GB2312"/>
          <w:color w:val="000000"/>
          <w:spacing w:val="-10"/>
          <w:szCs w:val="32"/>
        </w:rPr>
      </w:pPr>
      <w:r>
        <w:rPr>
          <w:rFonts w:eastAsia="仿宋_GB2312"/>
          <w:bCs/>
          <w:color w:val="000000"/>
          <w:kern w:val="0"/>
          <w:szCs w:val="32"/>
        </w:rPr>
        <w:t>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w:t>
      </w:r>
      <w:r>
        <w:rPr>
          <w:rFonts w:eastAsia="仿宋_GB2312"/>
          <w:color w:val="000000"/>
          <w:spacing w:val="-10"/>
          <w:szCs w:val="32"/>
        </w:rPr>
        <w:t>、直接负责的主管人员和其他直接责任人员，依法给予处分，并可以依法暂停一定期限的执业活动直至吊销相关执业证书。</w:t>
      </w:r>
    </w:p>
    <w:p w14:paraId="6431DE2A">
      <w:pPr>
        <w:tabs>
          <w:tab w:val="left" w:pos="1440"/>
        </w:tabs>
        <w:overflowPunct w:val="0"/>
        <w:spacing w:line="600" w:lineRule="exact"/>
        <w:ind w:firstLine="628" w:firstLineChars="200"/>
        <w:rPr>
          <w:rFonts w:eastAsia="楷体_GB2312"/>
          <w:color w:val="000000"/>
          <w:szCs w:val="32"/>
        </w:rPr>
      </w:pPr>
      <w:r>
        <w:rPr>
          <w:rFonts w:eastAsia="仿宋_GB2312"/>
          <w:b/>
          <w:bCs/>
          <w:color w:val="000000"/>
          <w:kern w:val="0"/>
          <w:szCs w:val="32"/>
        </w:rPr>
        <w:t>【裁量基准】</w:t>
      </w:r>
    </w:p>
    <w:p w14:paraId="5FD2ADA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初次发现，在限定时限内改正违法行为且未造成危害后果的。</w:t>
      </w:r>
    </w:p>
    <w:p w14:paraId="5F734315">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警告，可视情节对相关责任人员暂停6个月以下执业活动。</w:t>
      </w:r>
    </w:p>
    <w:p w14:paraId="6679DAF6">
      <w:pPr>
        <w:tabs>
          <w:tab w:val="left" w:pos="1440"/>
        </w:tabs>
        <w:overflowPunct w:val="0"/>
        <w:spacing w:line="600" w:lineRule="exact"/>
        <w:ind w:firstLine="628" w:firstLineChars="200"/>
        <w:rPr>
          <w:rFonts w:eastAsia="仿宋_GB2312"/>
          <w:color w:val="000000"/>
          <w:spacing w:val="-10"/>
          <w:szCs w:val="32"/>
        </w:rPr>
      </w:pPr>
      <w:r>
        <w:rPr>
          <w:rFonts w:eastAsia="仿宋_GB2312"/>
          <w:b/>
          <w:color w:val="000000"/>
          <w:szCs w:val="32"/>
        </w:rPr>
        <w:t>2.一般情形：</w:t>
      </w:r>
      <w:r>
        <w:rPr>
          <w:rFonts w:eastAsia="仿宋_GB2312"/>
          <w:color w:val="000000"/>
          <w:szCs w:val="32"/>
        </w:rPr>
        <w:t>有</w:t>
      </w:r>
      <w:r>
        <w:rPr>
          <w:rFonts w:eastAsia="仿宋_GB2312"/>
          <w:color w:val="000000"/>
          <w:spacing w:val="-10"/>
          <w:szCs w:val="32"/>
        </w:rPr>
        <w:t>下列情形之一的：造成传染病传播、流行的；造成人身伤害或致人死亡的；短期内造成不明原因疾病快速传播的。</w:t>
      </w:r>
    </w:p>
    <w:p w14:paraId="1BD05A0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警告，可对相关责任人员暂停6个月以上1年以下执业活动。</w:t>
      </w:r>
    </w:p>
    <w:p w14:paraId="46C470E7">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影响地区经济发展，造成经济损失或者社会危害的；造成其他严重后果的。</w:t>
      </w:r>
    </w:p>
    <w:p w14:paraId="7BD1B965">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w:t>
      </w:r>
      <w:r>
        <w:rPr>
          <w:rFonts w:hint="eastAsia" w:eastAsia="仿宋_GB2312"/>
          <w:color w:val="000000"/>
          <w:szCs w:val="32"/>
        </w:rPr>
        <w:t>可</w:t>
      </w:r>
      <w:r>
        <w:rPr>
          <w:rFonts w:eastAsia="仿宋_GB2312"/>
          <w:color w:val="000000"/>
          <w:szCs w:val="32"/>
        </w:rPr>
        <w:t>吊销有关责任人员的执业证书。</w:t>
      </w:r>
    </w:p>
    <w:p w14:paraId="50AA3161">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二、违法行为：从事国家禁止的生物技术研究、开发与应用活动</w:t>
      </w:r>
    </w:p>
    <w:p w14:paraId="22DA1F55">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《中华人民共和国生物安全法》第七十四条</w:t>
      </w:r>
    </w:p>
    <w:p w14:paraId="0F26B891">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14:paraId="2A06DDDC">
      <w:pPr>
        <w:tabs>
          <w:tab w:val="left" w:pos="1440"/>
        </w:tabs>
        <w:overflowPunct w:val="0"/>
        <w:spacing w:line="600" w:lineRule="exact"/>
        <w:ind w:firstLine="628" w:firstLineChars="200"/>
        <w:rPr>
          <w:rFonts w:eastAsia="楷体_GB2312"/>
          <w:color w:val="000000"/>
          <w:szCs w:val="32"/>
        </w:rPr>
      </w:pPr>
      <w:r>
        <w:rPr>
          <w:rFonts w:eastAsia="仿宋_GB2312"/>
          <w:b/>
          <w:bCs/>
          <w:color w:val="000000"/>
          <w:kern w:val="0"/>
          <w:szCs w:val="32"/>
        </w:rPr>
        <w:t>【裁量基准】</w:t>
      </w:r>
    </w:p>
    <w:p w14:paraId="09DE1753">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违法所得在100万元以下，未造成不良影响的。</w:t>
      </w:r>
    </w:p>
    <w:p w14:paraId="0AD6EFCE">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没收违法所得、技术资料和用于违法行为的工具、设备、原材料等物品，处100万元以上1000万元以下的罚款。</w:t>
      </w:r>
    </w:p>
    <w:p w14:paraId="2E5B64D1">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违法所得在100万元以上，未造成不良影响的。</w:t>
      </w:r>
    </w:p>
    <w:p w14:paraId="3BFAB7F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技术资料和用于违法行为的工具、设备、原材料等物品，处违法所得10倍以上15倍以下的罚款，并可以依法禁止一定期限内从事相应的生物技术研究、开发与应用活动，吊销相关许可证件；对法定代表人、主要负责人、直接负责的主管人员和其他直接责任人员，处10万元以上15万元以下的罚款，10年禁止从事相应的生物技术研究、开发与应用活动，依法吊销相关执业证书。</w:t>
      </w:r>
    </w:p>
    <w:p w14:paraId="6951E37F">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违法所得在100万元以上，造成不良影响的。</w:t>
      </w:r>
    </w:p>
    <w:p w14:paraId="2BC03DC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技术资料和用于违法行为的工具、设备、原材料等物品，处违法所得15倍以上20倍以下的罚款，并可以依法禁止一定期限内从事相应的生物技术研究、开发与应用活动，吊销相关许可证件；对法定代表人、主要负责人、直接负责的主管人员和其他直接责任人员，处15万元以上20万元以下的罚款，10年以上直至终身禁止从事相应的生物技术研究、开发与应用活动，依法吊销相关执业证书。</w:t>
      </w:r>
    </w:p>
    <w:p w14:paraId="5DF97119">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三、违法行为：个人设立病原微生物实验室或者从事病原微生物实验活动</w:t>
      </w:r>
    </w:p>
    <w:p w14:paraId="6C36D9CF">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《中华人民共和国生物安全法》第七十八条第三项</w:t>
      </w:r>
    </w:p>
    <w:p w14:paraId="26392724">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p w14:paraId="1D1CA864">
      <w:pPr>
        <w:tabs>
          <w:tab w:val="left" w:pos="1440"/>
        </w:tabs>
        <w:overflowPunct w:val="0"/>
        <w:spacing w:line="600" w:lineRule="exact"/>
        <w:ind w:firstLine="628" w:firstLineChars="200"/>
        <w:rPr>
          <w:rFonts w:eastAsia="楷体_GB2312"/>
          <w:color w:val="000000"/>
          <w:szCs w:val="32"/>
        </w:rPr>
      </w:pPr>
      <w:r>
        <w:rPr>
          <w:rFonts w:eastAsia="仿宋_GB2312"/>
          <w:b/>
          <w:bCs/>
          <w:color w:val="000000"/>
          <w:kern w:val="0"/>
          <w:szCs w:val="32"/>
        </w:rPr>
        <w:t>【裁量基准】</w:t>
      </w:r>
    </w:p>
    <w:p w14:paraId="64E5259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违法所得10万元以下的。</w:t>
      </w:r>
    </w:p>
    <w:p w14:paraId="756DDBE9">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没收违法所得，给予警告，可以并处10万元以上30万元以下的罚款。</w:t>
      </w:r>
    </w:p>
    <w:p w14:paraId="409146A6">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违法所得10万元以上50万元以下的。</w:t>
      </w:r>
    </w:p>
    <w:p w14:paraId="7E58F83A">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没收违法所得，给予警告，可以并处</w:t>
      </w:r>
      <w:r>
        <w:rPr>
          <w:rFonts w:hint="eastAsia" w:eastAsia="仿宋_GB2312"/>
          <w:color w:val="000000"/>
          <w:szCs w:val="32"/>
        </w:rPr>
        <w:t>30</w:t>
      </w:r>
      <w:r>
        <w:rPr>
          <w:rFonts w:eastAsia="仿宋_GB2312"/>
          <w:color w:val="000000"/>
          <w:szCs w:val="32"/>
        </w:rPr>
        <w:t>万元以上</w:t>
      </w:r>
      <w:r>
        <w:rPr>
          <w:rFonts w:hint="eastAsia" w:eastAsia="仿宋_GB2312"/>
          <w:color w:val="000000"/>
          <w:szCs w:val="32"/>
        </w:rPr>
        <w:t>60</w:t>
      </w:r>
      <w:r>
        <w:rPr>
          <w:rFonts w:eastAsia="仿宋_GB2312"/>
          <w:color w:val="000000"/>
          <w:szCs w:val="32"/>
        </w:rPr>
        <w:t>万元以下的罚款。</w:t>
      </w:r>
    </w:p>
    <w:p w14:paraId="2AD28955">
      <w:pPr>
        <w:tabs>
          <w:tab w:val="left" w:pos="1440"/>
        </w:tabs>
        <w:overflowPunct w:val="0"/>
        <w:spacing w:line="600" w:lineRule="exact"/>
        <w:ind w:firstLine="628" w:firstLineChars="200"/>
        <w:rPr>
          <w:rFonts w:eastAsia="仿宋_GB2312"/>
          <w:color w:val="000000"/>
          <w:spacing w:val="-1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pacing w:val="-10"/>
          <w:szCs w:val="32"/>
        </w:rPr>
        <w:t>违法所得超过50万元的</w:t>
      </w:r>
      <w:r>
        <w:rPr>
          <w:rFonts w:hint="eastAsia" w:eastAsia="仿宋_GB2312"/>
          <w:color w:val="000000"/>
          <w:spacing w:val="-10"/>
          <w:szCs w:val="32"/>
        </w:rPr>
        <w:t>，或者造成严重后果的</w:t>
      </w:r>
      <w:r>
        <w:rPr>
          <w:rFonts w:eastAsia="仿宋_GB2312"/>
          <w:color w:val="000000"/>
          <w:spacing w:val="-10"/>
          <w:szCs w:val="32"/>
        </w:rPr>
        <w:t>。</w:t>
      </w:r>
    </w:p>
    <w:p w14:paraId="5EB9E0EF">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没收违法所得，给予警告，可以并处60万元以上100万元以下的罚款。</w:t>
      </w:r>
    </w:p>
    <w:p w14:paraId="276D1B73">
      <w:pPr>
        <w:tabs>
          <w:tab w:val="left" w:pos="1440"/>
        </w:tabs>
        <w:overflowPunct w:val="0"/>
        <w:spacing w:line="600" w:lineRule="exact"/>
        <w:ind w:firstLine="628" w:firstLineChars="200"/>
        <w:rPr>
          <w:rFonts w:eastAsia="楷体_GB2312"/>
          <w:color w:val="000000"/>
          <w:szCs w:val="32"/>
        </w:rPr>
      </w:pPr>
      <w:r>
        <w:rPr>
          <w:rFonts w:eastAsia="楷体_GB2312"/>
          <w:color w:val="000000"/>
          <w:szCs w:val="32"/>
        </w:rPr>
        <w:t>四、违法行为：未经实验室负责人批准进入高等级病原微生物实验室</w:t>
      </w:r>
    </w:p>
    <w:p w14:paraId="51FC02E1">
      <w:pPr>
        <w:tabs>
          <w:tab w:val="left" w:pos="1440"/>
        </w:tabs>
        <w:overflowPunct w:val="0"/>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《中华人民共和国生物安全法》第七十八条第四项</w:t>
      </w:r>
    </w:p>
    <w:p w14:paraId="16C1578A">
      <w:pPr>
        <w:tabs>
          <w:tab w:val="left" w:pos="1440"/>
        </w:tabs>
        <w:overflowPunct w:val="0"/>
        <w:spacing w:line="600" w:lineRule="exact"/>
        <w:ind w:firstLine="628" w:firstLineChars="200"/>
        <w:rPr>
          <w:rFonts w:eastAsia="仿宋_GB2312"/>
          <w:color w:val="000000"/>
          <w:szCs w:val="32"/>
        </w:rPr>
      </w:pPr>
      <w:r>
        <w:rPr>
          <w:rFonts w:eastAsia="仿宋_GB2312"/>
          <w:color w:val="000000"/>
          <w:szCs w:val="32"/>
        </w:rPr>
        <w:t>违反本法规定，有下列行为之一的，由县级以上人民政府有关部门根据职责分工，责令改正，没收违法所得，给予警告，可以并处十万元以上一百万元以下的罚款：（四）未经实验室负责人批准进入高等级病原微生物实验室。</w:t>
      </w:r>
    </w:p>
    <w:p w14:paraId="201242CE">
      <w:pPr>
        <w:tabs>
          <w:tab w:val="left" w:pos="1440"/>
        </w:tabs>
        <w:overflowPunct w:val="0"/>
        <w:spacing w:line="600" w:lineRule="exact"/>
        <w:ind w:firstLine="628" w:firstLineChars="200"/>
        <w:rPr>
          <w:rFonts w:eastAsia="楷体_GB2312"/>
          <w:color w:val="000000"/>
          <w:szCs w:val="32"/>
        </w:rPr>
      </w:pPr>
      <w:r>
        <w:rPr>
          <w:rFonts w:eastAsia="仿宋_GB2312"/>
          <w:b/>
          <w:bCs/>
          <w:color w:val="000000"/>
          <w:kern w:val="0"/>
          <w:szCs w:val="32"/>
        </w:rPr>
        <w:t>【裁量基准】</w:t>
      </w:r>
    </w:p>
    <w:p w14:paraId="3D399F2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未经实验室负责人批准进入高等级病原微生物实验室，涉及人数为1至3人。</w:t>
      </w:r>
    </w:p>
    <w:p w14:paraId="2419E194">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没收违法所得，给予警告，可以并处10万元以上30万元以下的罚款。</w:t>
      </w:r>
    </w:p>
    <w:p w14:paraId="573A779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未经实验室负责人批准进入高等级病原微生物实验室，涉及人数为4至6人。</w:t>
      </w:r>
    </w:p>
    <w:p w14:paraId="11D6F23D">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没收违法所得，给予警告，可以并处30万元以上60万元以下的罚款。</w:t>
      </w:r>
    </w:p>
    <w:p w14:paraId="35D9915B">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未经实验室负责人批准进入高等级病原微生物实验室，涉及人数为超过6人。</w:t>
      </w:r>
    </w:p>
    <w:p w14:paraId="58F7971C">
      <w:pPr>
        <w:tabs>
          <w:tab w:val="left" w:pos="1440"/>
        </w:tabs>
        <w:overflowPunct w:val="0"/>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没收违法所得，给予警告，可以并处60万元以上100万元以下的罚款。</w:t>
      </w:r>
    </w:p>
    <w:p w14:paraId="6046302C">
      <w:pPr>
        <w:tabs>
          <w:tab w:val="left" w:pos="1440"/>
        </w:tabs>
        <w:overflowPunct w:val="0"/>
        <w:spacing w:line="600" w:lineRule="exact"/>
        <w:ind w:firstLine="628" w:firstLineChars="200"/>
        <w:rPr>
          <w:rFonts w:hint="eastAsia" w:eastAsia="仿宋_GB2312"/>
          <w:color w:val="000000"/>
          <w:szCs w:val="32"/>
        </w:rPr>
      </w:pPr>
    </w:p>
    <w:p w14:paraId="7FA9C8FE">
      <w:pPr>
        <w:spacing w:line="600" w:lineRule="exact"/>
        <w:jc w:val="center"/>
        <w:outlineLvl w:val="1"/>
        <w:rPr>
          <w:rFonts w:eastAsia="黑体"/>
          <w:color w:val="000000"/>
          <w:szCs w:val="32"/>
        </w:rPr>
      </w:pPr>
      <w:r>
        <w:rPr>
          <w:rFonts w:hint="eastAsia" w:eastAsia="黑体"/>
          <w:color w:val="000000"/>
          <w:szCs w:val="32"/>
        </w:rPr>
        <w:t>第二节  《中华人民共和国食品安全法》</w:t>
      </w:r>
    </w:p>
    <w:p w14:paraId="007BD6E4">
      <w:pPr>
        <w:shd w:val="clear" w:color="auto" w:fill="FFFFFF"/>
        <w:spacing w:line="600" w:lineRule="exact"/>
        <w:ind w:firstLine="628" w:firstLineChars="200"/>
        <w:rPr>
          <w:rFonts w:eastAsia="仿宋_GB2312"/>
          <w:szCs w:val="32"/>
          <w:shd w:val="clear" w:color="auto" w:fill="FFFFFF"/>
        </w:rPr>
      </w:pPr>
      <w:r>
        <w:rPr>
          <w:rFonts w:eastAsia="仿宋_GB2312"/>
          <w:szCs w:val="32"/>
          <w:shd w:val="clear" w:color="auto" w:fill="FFFFFF"/>
        </w:rPr>
        <w:t>（2009年2月28日第十一届全国人民代表大会常务委员会第七次会议通过；2015年4月24日第十二届全国人民代表大会常务委员会第十四次会议修订；根据2018年12月29日第十三届全国人民代表大会常务委员会第七次会议《关于修改〈中华人民共和国产品质量法〉等五部法律的决定》第一次修正；根据2021年4月29日第十三届全国人民代表大会常务委员会第二十八次会议《关于修改〈中华人民共和国道路交通安全法〉等八部法律的决定》第二次修正）</w:t>
      </w:r>
    </w:p>
    <w:p w14:paraId="374812B1">
      <w:pPr>
        <w:tabs>
          <w:tab w:val="left" w:pos="1440"/>
        </w:tabs>
        <w:spacing w:line="600" w:lineRule="exact"/>
        <w:rPr>
          <w:rFonts w:eastAsia="黑体"/>
          <w:color w:val="000000"/>
          <w:szCs w:val="32"/>
        </w:rPr>
      </w:pPr>
    </w:p>
    <w:p w14:paraId="3CB9C367">
      <w:pPr>
        <w:numPr>
          <w:ilvl w:val="0"/>
          <w:numId w:val="2"/>
        </w:numPr>
        <w:tabs>
          <w:tab w:val="left" w:pos="1440"/>
        </w:tabs>
        <w:spacing w:line="600" w:lineRule="exact"/>
        <w:ind w:firstLine="628"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违法行为：餐具、饮具集中消毒服务单位违反本法规定用水，使用洗涤剂、消毒剂，或者出厂的餐具、饮具未按规定检验合格并随附消毒合格证明，或者未按规定在独立包装上标注相关内容</w:t>
      </w:r>
    </w:p>
    <w:p w14:paraId="2656432D">
      <w:pPr>
        <w:tabs>
          <w:tab w:val="left" w:pos="1440"/>
        </w:tabs>
        <w:spacing w:line="600" w:lineRule="exact"/>
        <w:ind w:firstLine="628" w:firstLineChars="200"/>
        <w:rPr>
          <w:rFonts w:hint="eastAsia"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w:t>
      </w:r>
      <w:r>
        <w:rPr>
          <w:rFonts w:hint="eastAsia" w:eastAsia="仿宋_GB2312"/>
          <w:b/>
          <w:bCs/>
          <w:color w:val="000000"/>
          <w:kern w:val="0"/>
          <w:szCs w:val="32"/>
        </w:rPr>
        <w:t xml:space="preserve">  </w:t>
      </w:r>
      <w:r>
        <w:rPr>
          <w:rFonts w:eastAsia="仿宋_GB2312"/>
          <w:b/>
          <w:bCs/>
          <w:color w:val="000000"/>
          <w:kern w:val="0"/>
          <w:szCs w:val="32"/>
        </w:rPr>
        <w:t>《中华人民共和国食品安全法》第一百二十六条</w:t>
      </w:r>
      <w:r>
        <w:rPr>
          <w:rFonts w:hint="eastAsia" w:eastAsia="仿宋_GB2312"/>
          <w:b/>
          <w:bCs/>
          <w:color w:val="000000"/>
          <w:kern w:val="0"/>
          <w:szCs w:val="32"/>
        </w:rPr>
        <w:t>第一款</w:t>
      </w:r>
    </w:p>
    <w:p w14:paraId="4EE9054F">
      <w:pPr>
        <w:tabs>
          <w:tab w:val="left" w:pos="1440"/>
        </w:tabs>
        <w:spacing w:line="600" w:lineRule="exact"/>
        <w:ind w:firstLine="628" w:firstLineChars="200"/>
        <w:rPr>
          <w:rFonts w:hint="eastAsia" w:eastAsia="仿宋_GB2312"/>
          <w:color w:val="000000"/>
          <w:kern w:val="0"/>
          <w:szCs w:val="32"/>
        </w:rPr>
      </w:pPr>
      <w:r>
        <w:rPr>
          <w:rFonts w:eastAsia="仿宋_GB2312"/>
          <w:color w:val="000000"/>
          <w:kern w:val="0"/>
          <w:szCs w:val="32"/>
        </w:rPr>
        <w:t>违反本法规定，有下列情形之一的，由县级以上人民政府食品安全监督管理部门责令改正，给予警告；拒不改正的，处五千元以上五万元以下罚款；情节严重的，责令停产停业，直至吊销许可证</w:t>
      </w:r>
      <w:r>
        <w:rPr>
          <w:rFonts w:hint="eastAsia" w:eastAsia="仿宋_GB2312"/>
          <w:color w:val="000000"/>
          <w:kern w:val="0"/>
          <w:szCs w:val="32"/>
        </w:rPr>
        <w:t>：……。</w:t>
      </w:r>
    </w:p>
    <w:p w14:paraId="42519469">
      <w:pPr>
        <w:tabs>
          <w:tab w:val="left" w:pos="1440"/>
        </w:tabs>
        <w:spacing w:line="600" w:lineRule="exact"/>
        <w:ind w:firstLine="628" w:firstLineChars="200"/>
        <w:rPr>
          <w:rFonts w:hint="eastAsia" w:eastAsia="仿宋_GB2312"/>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w:t>
      </w:r>
      <w:r>
        <w:rPr>
          <w:rFonts w:hint="eastAsia" w:eastAsia="仿宋_GB2312"/>
          <w:b/>
          <w:bCs/>
          <w:color w:val="000000"/>
          <w:kern w:val="0"/>
          <w:szCs w:val="32"/>
        </w:rPr>
        <w:t xml:space="preserve">  </w:t>
      </w:r>
      <w:r>
        <w:rPr>
          <w:rFonts w:eastAsia="仿宋_GB2312"/>
          <w:b/>
          <w:bCs/>
          <w:color w:val="000000"/>
          <w:kern w:val="0"/>
          <w:szCs w:val="32"/>
        </w:rPr>
        <w:t>《中华人民共和国食品安全法》第一百二十六条</w:t>
      </w:r>
      <w:r>
        <w:rPr>
          <w:rFonts w:hint="eastAsia" w:eastAsia="仿宋_GB2312"/>
          <w:b/>
          <w:bCs/>
          <w:color w:val="000000"/>
          <w:kern w:val="0"/>
          <w:szCs w:val="32"/>
        </w:rPr>
        <w:t>第</w:t>
      </w:r>
      <w:r>
        <w:rPr>
          <w:rFonts w:hint="eastAsia"/>
          <w:b/>
          <w:bCs/>
          <w:color w:val="000000"/>
          <w:kern w:val="0"/>
          <w:szCs w:val="32"/>
          <w:lang w:eastAsia="zh-CN"/>
        </w:rPr>
        <w:t>二</w:t>
      </w:r>
      <w:r>
        <w:rPr>
          <w:rFonts w:hint="eastAsia" w:eastAsia="仿宋_GB2312"/>
          <w:b/>
          <w:bCs/>
          <w:color w:val="000000"/>
          <w:kern w:val="0"/>
          <w:szCs w:val="32"/>
        </w:rPr>
        <w:t>款</w:t>
      </w:r>
    </w:p>
    <w:p w14:paraId="7FEBCF5E">
      <w:pPr>
        <w:tabs>
          <w:tab w:val="left" w:pos="1440"/>
        </w:tabs>
        <w:spacing w:line="600" w:lineRule="exact"/>
        <w:ind w:firstLine="628" w:firstLineChars="200"/>
        <w:rPr>
          <w:rFonts w:eastAsia="仿宋_GB2312"/>
          <w:color w:val="000000"/>
          <w:kern w:val="0"/>
          <w:szCs w:val="32"/>
        </w:rPr>
      </w:pPr>
      <w:r>
        <w:rPr>
          <w:rFonts w:eastAsia="仿宋_GB2312"/>
          <w:color w:val="000000"/>
          <w:kern w:val="0"/>
          <w:szCs w:val="32"/>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14:paraId="4759E74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2EC458E">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eastAsia="仿宋_GB2312"/>
          <w:bCs/>
          <w:color w:val="000000"/>
          <w:szCs w:val="32"/>
        </w:rPr>
        <w:t>首次发现违法行为且未造成危害后果的</w:t>
      </w:r>
      <w:r>
        <w:rPr>
          <w:rFonts w:eastAsia="仿宋_GB2312"/>
          <w:color w:val="000000"/>
          <w:szCs w:val="32"/>
        </w:rPr>
        <w:t>。</w:t>
      </w:r>
    </w:p>
    <w:p w14:paraId="36FBAB9F">
      <w:pPr>
        <w:tabs>
          <w:tab w:val="left" w:pos="1440"/>
        </w:tabs>
        <w:spacing w:line="600" w:lineRule="exact"/>
        <w:ind w:firstLine="628" w:firstLineChars="200"/>
        <w:rPr>
          <w:rFonts w:hint="eastAsia" w:eastAsia="仿宋_GB2312"/>
          <w:color w:val="000000"/>
          <w:szCs w:val="32"/>
          <w:lang w:val="en-US" w:eastAsia="zh-CN"/>
        </w:rPr>
      </w:pPr>
      <w:r>
        <w:rPr>
          <w:rFonts w:eastAsia="仿宋_GB2312"/>
          <w:b/>
          <w:color w:val="000000"/>
          <w:szCs w:val="32"/>
        </w:rPr>
        <w:t>处罚标准：</w:t>
      </w:r>
      <w:r>
        <w:rPr>
          <w:rFonts w:eastAsia="仿宋_GB2312"/>
          <w:color w:val="000000"/>
          <w:szCs w:val="32"/>
        </w:rPr>
        <w:t>给予警告。</w:t>
      </w:r>
    </w:p>
    <w:p w14:paraId="10030610">
      <w:pPr>
        <w:tabs>
          <w:tab w:val="left" w:pos="1440"/>
        </w:tabs>
        <w:spacing w:line="600" w:lineRule="exact"/>
        <w:ind w:firstLine="628" w:firstLineChars="200"/>
        <w:rPr>
          <w:rFonts w:hint="eastAsia" w:eastAsia="仿宋_GB2312"/>
          <w:b/>
          <w:color w:val="000000"/>
          <w:szCs w:val="32"/>
        </w:rPr>
      </w:pPr>
      <w:r>
        <w:rPr>
          <w:rFonts w:hint="eastAsia" w:eastAsia="仿宋_GB2312"/>
          <w:b/>
          <w:color w:val="000000"/>
          <w:szCs w:val="32"/>
        </w:rPr>
        <w:t>2.</w:t>
      </w:r>
      <w:r>
        <w:rPr>
          <w:rFonts w:eastAsia="仿宋_GB2312"/>
          <w:b/>
          <w:color w:val="000000"/>
          <w:szCs w:val="32"/>
        </w:rPr>
        <w:t>一般情形：</w:t>
      </w:r>
      <w:r>
        <w:rPr>
          <w:rFonts w:hint="eastAsia" w:ascii="仿宋_GB2312" w:hAnsi="仿宋_GB2312" w:eastAsia="仿宋_GB2312" w:cs="仿宋_GB2312"/>
          <w:bCs/>
          <w:color w:val="000000"/>
          <w:szCs w:val="32"/>
        </w:rPr>
        <w:t>①餐具、饮具集中消毒服务单位存在《中华人民共和国食品安全法》第一百二十六条第二款</w:t>
      </w:r>
      <w:r>
        <w:rPr>
          <w:rFonts w:hint="default" w:ascii="Times New Roman" w:hAnsi="Times New Roman" w:cs="Times New Roman"/>
          <w:bCs/>
          <w:color w:val="000000"/>
          <w:szCs w:val="32"/>
          <w:lang w:val="en-US" w:eastAsia="zh-CN"/>
        </w:rPr>
        <w:t>1</w:t>
      </w:r>
      <w:r>
        <w:rPr>
          <w:rFonts w:hint="eastAsia" w:ascii="仿宋_GB2312" w:hAnsi="仿宋_GB2312" w:eastAsia="仿宋_GB2312" w:cs="仿宋_GB2312"/>
          <w:bCs/>
          <w:color w:val="000000"/>
          <w:szCs w:val="32"/>
        </w:rPr>
        <w:t>项违法行为，且经责令限期改正，拒不改正的；②餐具、饮具集中消毒服务单位存在该条款</w:t>
      </w:r>
      <w:r>
        <w:rPr>
          <w:rFonts w:hint="eastAsia" w:eastAsia="仿宋_GB2312"/>
          <w:color w:val="000000"/>
          <w:szCs w:val="32"/>
        </w:rPr>
        <w:t>2</w:t>
      </w:r>
      <w:r>
        <w:rPr>
          <w:rFonts w:hint="eastAsia" w:ascii="仿宋_GB2312" w:hAnsi="仿宋_GB2312" w:eastAsia="仿宋_GB2312" w:cs="仿宋_GB2312"/>
          <w:bCs/>
          <w:color w:val="000000"/>
          <w:szCs w:val="32"/>
        </w:rPr>
        <w:t>项违法行为，且经责令限期改正，拒不改正的；③餐具、饮具集中消毒服务单位存在该条款</w:t>
      </w:r>
      <w:r>
        <w:rPr>
          <w:rFonts w:hint="eastAsia" w:eastAsia="仿宋_GB2312"/>
          <w:color w:val="000000"/>
          <w:szCs w:val="32"/>
        </w:rPr>
        <w:t>3</w:t>
      </w:r>
      <w:r>
        <w:rPr>
          <w:rFonts w:hint="eastAsia" w:ascii="仿宋_GB2312" w:hAnsi="仿宋_GB2312" w:eastAsia="仿宋_GB2312" w:cs="仿宋_GB2312"/>
          <w:bCs/>
          <w:color w:val="000000"/>
          <w:szCs w:val="32"/>
        </w:rPr>
        <w:t>项以上违法行为，且经责令限期改正，拒不改正的。</w:t>
      </w:r>
    </w:p>
    <w:p w14:paraId="70A1E87E">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eastAsia="仿宋_GB2312"/>
          <w:color w:val="000000"/>
          <w:szCs w:val="32"/>
        </w:rPr>
        <w:t>处5000元以上</w:t>
      </w:r>
      <w:r>
        <w:rPr>
          <w:rFonts w:hint="eastAsia" w:eastAsia="仿宋_GB2312"/>
          <w:color w:val="000000"/>
          <w:szCs w:val="32"/>
        </w:rPr>
        <w:t>2</w:t>
      </w:r>
      <w:r>
        <w:rPr>
          <w:rFonts w:eastAsia="仿宋_GB2312"/>
          <w:color w:val="000000"/>
          <w:szCs w:val="32"/>
        </w:rPr>
        <w:t>万元以下的罚款</w:t>
      </w:r>
      <w:r>
        <w:rPr>
          <w:rFonts w:hint="eastAsia" w:eastAsia="仿宋_GB2312"/>
          <w:color w:val="000000"/>
          <w:szCs w:val="32"/>
        </w:rPr>
        <w:t>；</w:t>
      </w:r>
      <w:r>
        <w:rPr>
          <w:rFonts w:hint="eastAsia" w:ascii="仿宋_GB2312" w:hAnsi="仿宋_GB2312" w:eastAsia="仿宋_GB2312" w:cs="仿宋_GB2312"/>
          <w:bCs/>
          <w:color w:val="000000"/>
          <w:szCs w:val="32"/>
        </w:rPr>
        <w:t>②</w:t>
      </w:r>
      <w:r>
        <w:rPr>
          <w:rFonts w:eastAsia="仿宋_GB2312"/>
          <w:color w:val="000000"/>
          <w:szCs w:val="32"/>
        </w:rPr>
        <w:t>处</w:t>
      </w:r>
      <w:r>
        <w:rPr>
          <w:rFonts w:hint="eastAsia" w:eastAsia="仿宋_GB2312"/>
          <w:color w:val="000000"/>
          <w:szCs w:val="32"/>
        </w:rPr>
        <w:t>2万</w:t>
      </w:r>
      <w:r>
        <w:rPr>
          <w:rFonts w:eastAsia="仿宋_GB2312"/>
          <w:color w:val="000000"/>
          <w:szCs w:val="32"/>
        </w:rPr>
        <w:t>元以上</w:t>
      </w:r>
      <w:r>
        <w:rPr>
          <w:rFonts w:hint="eastAsia" w:eastAsia="仿宋_GB2312"/>
          <w:color w:val="000000"/>
          <w:szCs w:val="32"/>
        </w:rPr>
        <w:t>4</w:t>
      </w:r>
      <w:r>
        <w:rPr>
          <w:rFonts w:eastAsia="仿宋_GB2312"/>
          <w:color w:val="000000"/>
          <w:szCs w:val="32"/>
        </w:rPr>
        <w:t>万元以下的罚款</w:t>
      </w:r>
      <w:r>
        <w:rPr>
          <w:rFonts w:hint="eastAsia" w:eastAsia="仿宋_GB2312"/>
          <w:color w:val="000000"/>
          <w:szCs w:val="32"/>
        </w:rPr>
        <w:t>；</w:t>
      </w:r>
      <w:r>
        <w:rPr>
          <w:rFonts w:hint="eastAsia" w:ascii="仿宋_GB2312" w:hAnsi="仿宋_GB2312" w:eastAsia="仿宋_GB2312" w:cs="仿宋_GB2312"/>
          <w:bCs/>
          <w:color w:val="000000"/>
          <w:szCs w:val="32"/>
        </w:rPr>
        <w:t>②</w:t>
      </w:r>
      <w:r>
        <w:rPr>
          <w:rFonts w:eastAsia="仿宋_GB2312"/>
          <w:color w:val="000000"/>
          <w:szCs w:val="32"/>
        </w:rPr>
        <w:t>处</w:t>
      </w:r>
      <w:r>
        <w:rPr>
          <w:rFonts w:hint="eastAsia" w:eastAsia="仿宋_GB2312"/>
          <w:color w:val="000000"/>
          <w:szCs w:val="32"/>
        </w:rPr>
        <w:t>4万</w:t>
      </w:r>
      <w:r>
        <w:rPr>
          <w:rFonts w:eastAsia="仿宋_GB2312"/>
          <w:color w:val="000000"/>
          <w:szCs w:val="32"/>
        </w:rPr>
        <w:t>元以上</w:t>
      </w:r>
      <w:r>
        <w:rPr>
          <w:rFonts w:hint="eastAsia" w:eastAsia="仿宋_GB2312"/>
          <w:color w:val="000000"/>
          <w:szCs w:val="32"/>
        </w:rPr>
        <w:t>5</w:t>
      </w:r>
      <w:r>
        <w:rPr>
          <w:rFonts w:eastAsia="仿宋_GB2312"/>
          <w:color w:val="000000"/>
          <w:szCs w:val="32"/>
        </w:rPr>
        <w:t>万元以下的罚款</w:t>
      </w:r>
      <w:r>
        <w:rPr>
          <w:rFonts w:hint="eastAsia" w:eastAsia="仿宋_GB2312"/>
          <w:color w:val="000000"/>
          <w:szCs w:val="32"/>
        </w:rPr>
        <w:t>。</w:t>
      </w:r>
    </w:p>
    <w:p w14:paraId="0A956603">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bCs/>
          <w:color w:val="000000"/>
          <w:szCs w:val="32"/>
        </w:rPr>
        <w:t>存在《中华人民共和国食品安全法实施条例》第六十七条所列情形之一的</w:t>
      </w:r>
      <w:r>
        <w:rPr>
          <w:rFonts w:hint="eastAsia" w:eastAsia="仿宋_GB2312"/>
          <w:bCs/>
          <w:color w:val="000000"/>
          <w:szCs w:val="32"/>
        </w:rPr>
        <w:t>。</w:t>
      </w:r>
    </w:p>
    <w:p w14:paraId="2AAA00F5">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处罚标准：</w:t>
      </w:r>
      <w:r>
        <w:rPr>
          <w:rFonts w:eastAsia="仿宋_GB2312"/>
          <w:color w:val="000000"/>
          <w:szCs w:val="32"/>
        </w:rPr>
        <w:t>处</w:t>
      </w:r>
      <w:r>
        <w:rPr>
          <w:rFonts w:hint="eastAsia" w:eastAsia="仿宋_GB2312"/>
          <w:color w:val="000000"/>
          <w:szCs w:val="32"/>
        </w:rPr>
        <w:t>5</w:t>
      </w:r>
      <w:r>
        <w:rPr>
          <w:rFonts w:eastAsia="仿宋_GB2312"/>
          <w:color w:val="000000"/>
          <w:szCs w:val="32"/>
        </w:rPr>
        <w:t>万元罚款</w:t>
      </w:r>
      <w:r>
        <w:rPr>
          <w:rFonts w:hint="eastAsia" w:eastAsia="仿宋_GB2312"/>
          <w:color w:val="000000"/>
          <w:szCs w:val="32"/>
        </w:rPr>
        <w:t>，</w:t>
      </w:r>
      <w:r>
        <w:rPr>
          <w:rFonts w:eastAsia="仿宋_GB2312"/>
          <w:color w:val="000000"/>
          <w:kern w:val="0"/>
          <w:szCs w:val="32"/>
        </w:rPr>
        <w:t>责令停产停业，直至吊销许可证</w:t>
      </w:r>
      <w:r>
        <w:rPr>
          <w:rFonts w:hint="eastAsia" w:eastAsia="仿宋_GB2312"/>
          <w:color w:val="000000"/>
          <w:kern w:val="0"/>
          <w:szCs w:val="32"/>
        </w:rPr>
        <w:t>。</w:t>
      </w:r>
    </w:p>
    <w:p w14:paraId="6F66E0E6">
      <w:pPr>
        <w:tabs>
          <w:tab w:val="left" w:pos="1440"/>
        </w:tabs>
        <w:spacing w:line="600" w:lineRule="exact"/>
        <w:rPr>
          <w:rFonts w:eastAsia="仿宋_GB2312"/>
          <w:b/>
          <w:bCs/>
          <w:color w:val="000000"/>
          <w:kern w:val="0"/>
          <w:szCs w:val="32"/>
        </w:rPr>
      </w:pPr>
    </w:p>
    <w:p w14:paraId="7D212C09">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三</w:t>
      </w:r>
      <w:r>
        <w:rPr>
          <w:rFonts w:eastAsia="黑体"/>
          <w:color w:val="000000"/>
          <w:szCs w:val="32"/>
        </w:rPr>
        <w:t>节  《突发公共卫生事件应急条例》</w:t>
      </w:r>
    </w:p>
    <w:p w14:paraId="2535E814">
      <w:pPr>
        <w:spacing w:line="600" w:lineRule="exact"/>
        <w:ind w:firstLine="628" w:firstLineChars="200"/>
        <w:jc w:val="left"/>
        <w:rPr>
          <w:rFonts w:eastAsia="仿宋_GB2312"/>
          <w:szCs w:val="32"/>
        </w:rPr>
      </w:pPr>
      <w:r>
        <w:rPr>
          <w:rFonts w:eastAsia="仿宋_GB2312"/>
          <w:szCs w:val="32"/>
        </w:rPr>
        <w:t>（2003年5月9日国务院令第376号公布；根据2011年1月8日《国务院关于废止和修改部分行政法规的决定》修订）</w:t>
      </w:r>
    </w:p>
    <w:p w14:paraId="672E495F">
      <w:pPr>
        <w:tabs>
          <w:tab w:val="left" w:pos="1440"/>
        </w:tabs>
        <w:spacing w:line="600" w:lineRule="exact"/>
        <w:rPr>
          <w:rFonts w:eastAsia="黑体"/>
          <w:color w:val="000000"/>
          <w:szCs w:val="32"/>
        </w:rPr>
      </w:pPr>
    </w:p>
    <w:p w14:paraId="40F5C50F">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一、违法行为：医疗卫生机构未依照本条例的规定履行报告职责，隐瞒、缓报或者谎报</w:t>
      </w:r>
    </w:p>
    <w:p w14:paraId="6FB063BB">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《突发公共卫生事件应急条例》第五十条第一项</w:t>
      </w:r>
    </w:p>
    <w:p w14:paraId="031B3934">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一）未依照本条例的规定履行报告职责，隐瞒、缓报或者谎报的。</w:t>
      </w:r>
    </w:p>
    <w:p w14:paraId="4063AC7A">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4FCA3C9B">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未依照规定履行突发事件报告职责，隐瞒、缓报或者谎报，危害后果轻微并及时改正的。</w:t>
      </w:r>
    </w:p>
    <w:p w14:paraId="59A15CA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通报批评、给予警告。</w:t>
      </w:r>
    </w:p>
    <w:p w14:paraId="710D7958">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未依照规定履行突发事件报告职责，隐瞒、缓报或者谎报造成传染病传播、流行或者对社会公众健康造成其他严重危害后果的。</w:t>
      </w:r>
    </w:p>
    <w:p w14:paraId="2ECFAA7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吊销《医疗机构执业许可证》。</w:t>
      </w:r>
    </w:p>
    <w:p w14:paraId="0611F431">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二、违法行为：医疗卫生机构未依照本条例的规定及时采取控制措施</w:t>
      </w:r>
    </w:p>
    <w:p w14:paraId="304B189A">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《突发公共卫生事件应急条例》第五十条第二项</w:t>
      </w:r>
    </w:p>
    <w:p w14:paraId="43AF9E32">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二）未依照本条例的规定及时采取控制措施的。</w:t>
      </w:r>
    </w:p>
    <w:p w14:paraId="29F9C581">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174A0F85">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未依照规定及时采取控制突发公共卫生事件措施的，危害后果轻微并及时改正的。</w:t>
      </w:r>
    </w:p>
    <w:p w14:paraId="0F5F7DF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通报批评、给予警告。</w:t>
      </w:r>
    </w:p>
    <w:p w14:paraId="2C8880E7">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未依照规定及时采取控制突发公共卫生事件措施造成传染病传播、流行或者对社会公众健康造成其他严重危害后果的。</w:t>
      </w:r>
    </w:p>
    <w:p w14:paraId="201F502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吊销《医疗机构执业许可证》。</w:t>
      </w:r>
    </w:p>
    <w:p w14:paraId="42E04428">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三、违法行为：医疗卫生机构未依照本条例的规定履行突发事件监测职责</w:t>
      </w:r>
    </w:p>
    <w:p w14:paraId="5FAF22F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《突发公共卫生事件应急条例》第五十条第三项</w:t>
      </w:r>
    </w:p>
    <w:p w14:paraId="0DD87DB9">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三）未依照本条例的规定履行突发事件监测职责的。</w:t>
      </w:r>
    </w:p>
    <w:p w14:paraId="55DAF1B1">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24019B7D">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未依照规定履行突发事件监测职责的，危害后果轻微并及时改正的。</w:t>
      </w:r>
    </w:p>
    <w:p w14:paraId="34B5CE8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通报批评、给予警告。</w:t>
      </w:r>
    </w:p>
    <w:p w14:paraId="6284C09B">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未依照规定履行突发事件监测职责造成传染病传播、流行或者对社会公众健康造成其他严重危害后果的。</w:t>
      </w:r>
    </w:p>
    <w:p w14:paraId="02BA16B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吊销《医疗机构执业许可证》。</w:t>
      </w:r>
    </w:p>
    <w:p w14:paraId="0E27F6CA">
      <w:pPr>
        <w:tabs>
          <w:tab w:val="left" w:pos="1440"/>
        </w:tabs>
        <w:spacing w:line="600" w:lineRule="exact"/>
        <w:ind w:firstLine="628" w:firstLineChars="200"/>
        <w:rPr>
          <w:rFonts w:eastAsia="楷体_GB2312"/>
          <w:color w:val="000000"/>
          <w:szCs w:val="32"/>
        </w:rPr>
      </w:pPr>
      <w:r>
        <w:rPr>
          <w:rFonts w:eastAsia="楷体_GB2312"/>
          <w:color w:val="000000"/>
          <w:szCs w:val="32"/>
        </w:rPr>
        <w:t>四、违法行为：医疗卫生机构拒绝接诊病人</w:t>
      </w:r>
    </w:p>
    <w:p w14:paraId="7025A4D2">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《突发公共卫生事件应急条例》第五十条第四项</w:t>
      </w:r>
    </w:p>
    <w:p w14:paraId="27387011">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四）拒绝接诊病人的。</w:t>
      </w:r>
    </w:p>
    <w:p w14:paraId="733F68B3">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06D8FA3C">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在突发公共卫生事件中拒绝接诊病人，危害后果轻微并及时改正的。</w:t>
      </w:r>
    </w:p>
    <w:p w14:paraId="4C41F7D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通报批评、给予警告。</w:t>
      </w:r>
    </w:p>
    <w:p w14:paraId="4D942DDB">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在突发公共卫生事件中拒绝接诊病人造成传染病传播、流行或者对社会公众健康造成其他严重危害后果的。</w:t>
      </w:r>
    </w:p>
    <w:p w14:paraId="3F750BE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吊销《医疗机构执业许可证》。</w:t>
      </w:r>
    </w:p>
    <w:p w14:paraId="3562B210">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五、违法行为：医疗卫生机构拒不服从突发事件应急处理指挥部调度</w:t>
      </w:r>
    </w:p>
    <w:p w14:paraId="4E4E4868">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《突发公共卫生事件应急条例》第五十条第五项</w:t>
      </w:r>
    </w:p>
    <w:p w14:paraId="58B7D75C">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五）拒不服从突发事件应急处理指挥部调度的。</w:t>
      </w:r>
    </w:p>
    <w:p w14:paraId="3142A7A9">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【裁量基准】</w:t>
      </w:r>
    </w:p>
    <w:p w14:paraId="2CB92796">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拒不服从突发事件应急处理指挥部调度，危害后果轻微并及时改正的。</w:t>
      </w:r>
    </w:p>
    <w:p w14:paraId="508C4ED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通报批评、给予警告。</w:t>
      </w:r>
    </w:p>
    <w:p w14:paraId="6EDDB3E7">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拒不服从突发事件应急处理指挥部调度造成传染病传播、流行或者对社会公众健康造成其他严重危害后果的。</w:t>
      </w:r>
    </w:p>
    <w:p w14:paraId="41186A2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吊销《医疗机构执业许可证》。</w:t>
      </w:r>
    </w:p>
    <w:p w14:paraId="5BA3B171">
      <w:pPr>
        <w:tabs>
          <w:tab w:val="left" w:pos="1440"/>
        </w:tabs>
        <w:spacing w:line="600" w:lineRule="exact"/>
        <w:rPr>
          <w:rFonts w:eastAsia="仿宋_GB2312"/>
          <w:b/>
          <w:bCs/>
          <w:color w:val="000000"/>
          <w:kern w:val="0"/>
          <w:szCs w:val="32"/>
        </w:rPr>
      </w:pPr>
    </w:p>
    <w:p w14:paraId="38D57880">
      <w:pPr>
        <w:spacing w:line="600" w:lineRule="exact"/>
        <w:jc w:val="center"/>
        <w:outlineLvl w:val="1"/>
        <w:rPr>
          <w:rFonts w:eastAsia="黑体"/>
          <w:color w:val="000000"/>
          <w:szCs w:val="32"/>
        </w:rPr>
      </w:pPr>
      <w:r>
        <w:rPr>
          <w:rFonts w:hint="eastAsia" w:eastAsia="黑体"/>
          <w:color w:val="000000"/>
          <w:szCs w:val="32"/>
        </w:rPr>
        <w:t xml:space="preserve">第四节 </w:t>
      </w:r>
      <w:r>
        <w:rPr>
          <w:rFonts w:eastAsia="黑体"/>
          <w:color w:val="000000"/>
          <w:szCs w:val="32"/>
        </w:rPr>
        <w:t xml:space="preserve"> 《公共场所卫生管理条例》</w:t>
      </w:r>
    </w:p>
    <w:p w14:paraId="0E08CF60">
      <w:pPr>
        <w:pStyle w:val="4"/>
        <w:spacing w:line="600" w:lineRule="exact"/>
        <w:ind w:firstLine="628" w:firstLineChars="200"/>
        <w:rPr>
          <w:rFonts w:ascii="Times New Roman" w:hAnsi="Times New Roman" w:eastAsia="仿宋_GB2312" w:cs="Times New Roman"/>
          <w:szCs w:val="32"/>
        </w:rPr>
      </w:pPr>
      <w:r>
        <w:rPr>
          <w:rFonts w:ascii="Times New Roman" w:hAnsi="Times New Roman" w:eastAsia="仿宋_GB2312" w:cs="Times New Roman"/>
          <w:szCs w:val="32"/>
        </w:rPr>
        <w:t>（1987年4月1日国务院发布；根据2016年2月6日《国务院关于修改部分行政法规的决定》第一次修订；根据2019年4月23日《国务院关于修改部分行政法规的决定》第二次修订）</w:t>
      </w:r>
    </w:p>
    <w:p w14:paraId="7D9FA764">
      <w:pPr>
        <w:pStyle w:val="4"/>
        <w:spacing w:line="600" w:lineRule="exact"/>
        <w:ind w:firstLine="628" w:firstLineChars="200"/>
        <w:rPr>
          <w:rFonts w:hint="eastAsia" w:eastAsia="黑体"/>
          <w:color w:val="000000"/>
          <w:szCs w:val="32"/>
        </w:rPr>
      </w:pPr>
    </w:p>
    <w:p w14:paraId="0A2B0077">
      <w:pPr>
        <w:tabs>
          <w:tab w:val="left" w:pos="1440"/>
        </w:tabs>
        <w:spacing w:line="600" w:lineRule="exact"/>
        <w:jc w:val="center"/>
        <w:rPr>
          <w:rFonts w:eastAsia="黑体"/>
          <w:color w:val="000000"/>
          <w:szCs w:val="32"/>
        </w:rPr>
      </w:pPr>
      <w:r>
        <w:rPr>
          <w:rFonts w:eastAsia="黑体"/>
          <w:color w:val="000000"/>
          <w:szCs w:val="32"/>
        </w:rPr>
        <w:t>《公共场所卫生管理条例实施细则》</w:t>
      </w:r>
    </w:p>
    <w:p w14:paraId="7C5CA242">
      <w:pPr>
        <w:tabs>
          <w:tab w:val="left" w:pos="1440"/>
        </w:tabs>
        <w:spacing w:line="600" w:lineRule="exact"/>
        <w:ind w:firstLine="628" w:firstLineChars="200"/>
        <w:rPr>
          <w:rFonts w:eastAsia="仿宋_GB2312"/>
          <w:color w:val="000000"/>
          <w:szCs w:val="32"/>
        </w:rPr>
      </w:pPr>
      <w:r>
        <w:rPr>
          <w:rFonts w:eastAsia="仿宋_GB2312"/>
          <w:color w:val="000000"/>
          <w:szCs w:val="32"/>
        </w:rPr>
        <w:t>（2011年3月10日卫生部令第80号公布；根据2016年1月19日《国家卫生计生委关于修改〈外国医师来华短期行医暂行管理办法〉等8件部门规章的决定》第一次修订；根据2017年12月26日《国家卫生计生委关于修改〈新食品原料安全性审查管理办法〉等7件部门规章的决定》第二次修订）</w:t>
      </w:r>
    </w:p>
    <w:p w14:paraId="25DC272E">
      <w:pPr>
        <w:tabs>
          <w:tab w:val="left" w:pos="1440"/>
        </w:tabs>
        <w:spacing w:line="600" w:lineRule="exact"/>
        <w:rPr>
          <w:rFonts w:hint="eastAsia" w:eastAsia="黑体"/>
          <w:color w:val="000000"/>
          <w:szCs w:val="32"/>
        </w:rPr>
      </w:pPr>
    </w:p>
    <w:p w14:paraId="391B0C82">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一、违法行为：未按照规定对公共场所的空气、微小气候、水质、采光、照明、噪声、顾客用品用具等进行卫生检测</w:t>
      </w:r>
    </w:p>
    <w:p w14:paraId="6AE20083">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《公共场所卫生管理条例》第十四条第一款第一项</w:t>
      </w:r>
    </w:p>
    <w:p w14:paraId="387F6370">
      <w:pPr>
        <w:tabs>
          <w:tab w:val="left" w:pos="1440"/>
        </w:tabs>
        <w:spacing w:line="600" w:lineRule="exact"/>
        <w:ind w:firstLine="628" w:firstLineChars="200"/>
        <w:rPr>
          <w:rFonts w:eastAsia="仿宋_GB2312"/>
          <w:color w:val="000000"/>
          <w:szCs w:val="32"/>
        </w:rPr>
      </w:pPr>
      <w:r>
        <w:rPr>
          <w:rFonts w:eastAsia="仿宋_GB2312"/>
          <w:color w:val="000000"/>
          <w:szCs w:val="32"/>
        </w:rPr>
        <w:t>《公共场所卫生管理条例》第十四条第一款  凡有下列行为之一的单位或者个人，卫生防疫机构可以根据情节轻重，给予警告、罚款、停业整顿、吊销卫生许可证的行政处罚：（一）卫生质量不符合国家卫生标准和要求，而继续营业。</w:t>
      </w:r>
    </w:p>
    <w:p w14:paraId="1E1B67B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w:t>
      </w:r>
      <w:r>
        <w:rPr>
          <w:rFonts w:eastAsia="仿宋_GB2312"/>
          <w:color w:val="000000"/>
          <w:szCs w:val="32"/>
        </w:rPr>
        <w:t xml:space="preserve">  </w:t>
      </w:r>
      <w:r>
        <w:rPr>
          <w:rFonts w:eastAsia="仿宋_GB2312"/>
          <w:b/>
          <w:bCs/>
          <w:color w:val="000000"/>
          <w:kern w:val="0"/>
          <w:szCs w:val="32"/>
        </w:rPr>
        <w:t>《公共场所卫生管理条例实施细则》第三十六条第一项</w:t>
      </w:r>
    </w:p>
    <w:p w14:paraId="4D638B17">
      <w:pPr>
        <w:tabs>
          <w:tab w:val="left" w:pos="1440"/>
        </w:tabs>
        <w:spacing w:line="600" w:lineRule="exact"/>
        <w:ind w:firstLine="628" w:firstLineChars="200"/>
        <w:rPr>
          <w:rFonts w:eastAsia="仿宋_GB2312"/>
          <w:color w:val="000000"/>
          <w:szCs w:val="32"/>
        </w:rPr>
      </w:pPr>
      <w:r>
        <w:rPr>
          <w:rFonts w:eastAsia="仿宋_GB2312"/>
          <w:color w:val="000000"/>
          <w:szCs w:val="32"/>
        </w:rPr>
        <w:t>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一）未按照规定对公共场所的空气、微小气候、水质、采光、照明、噪声、顾客用品用具等进行卫生检测的。</w:t>
      </w:r>
    </w:p>
    <w:p w14:paraId="461BC58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57C413FE">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首次发现违法行为，未造成后果的。</w:t>
      </w:r>
    </w:p>
    <w:p w14:paraId="076CF52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给予警告，并可处2000元以下的罚款。</w:t>
      </w:r>
    </w:p>
    <w:p w14:paraId="4134C481">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责令限期改正，逾期不改正，造成公共场所卫生质量不符合卫生标准和要求的。</w:t>
      </w:r>
    </w:p>
    <w:p w14:paraId="0A5DB09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处以2000元以上2万元以下的罚款。</w:t>
      </w:r>
    </w:p>
    <w:p w14:paraId="376296AD">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发生公共场所危害健康事故、造成负面社会影响或其他严重情节的。</w:t>
      </w:r>
    </w:p>
    <w:p w14:paraId="61804BD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可以依法责令停业整顿，直至吊销卫生许可证。</w:t>
      </w:r>
    </w:p>
    <w:p w14:paraId="4096D434">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二、违法行为：未按照规定对顾客用品用具进行清洗、消毒、保洁，或者重复使用一次性用品用具</w:t>
      </w:r>
    </w:p>
    <w:p w14:paraId="0522D37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《公共场所卫生管理条例》第十四条第一款第一项</w:t>
      </w:r>
    </w:p>
    <w:p w14:paraId="15D43D18">
      <w:pPr>
        <w:tabs>
          <w:tab w:val="left" w:pos="1440"/>
        </w:tabs>
        <w:spacing w:line="600" w:lineRule="exact"/>
        <w:ind w:firstLine="628" w:firstLineChars="200"/>
        <w:rPr>
          <w:rFonts w:eastAsia="仿宋_GB2312"/>
          <w:color w:val="000000"/>
          <w:szCs w:val="32"/>
        </w:rPr>
      </w:pPr>
      <w:r>
        <w:rPr>
          <w:rFonts w:eastAsia="仿宋_GB2312"/>
          <w:color w:val="000000"/>
          <w:szCs w:val="32"/>
        </w:rPr>
        <w:t>凡有下列行为之一的单位或者个人，卫生防疫机构可以根据情节轻重，给予警告、罚款、停业整顿、吊销卫生许可证的行政处罚：（一）卫生质量不符合国家卫生标准和要求，而继续营业。</w:t>
      </w:r>
    </w:p>
    <w:p w14:paraId="57B8936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《公共场所卫生管理条例实施细则》第三十六条第二项</w:t>
      </w:r>
    </w:p>
    <w:p w14:paraId="6A96727C">
      <w:pPr>
        <w:tabs>
          <w:tab w:val="left" w:pos="1440"/>
        </w:tabs>
        <w:spacing w:line="600" w:lineRule="exact"/>
        <w:ind w:firstLine="628" w:firstLineChars="200"/>
        <w:rPr>
          <w:rFonts w:eastAsia="仿宋_GB2312"/>
          <w:color w:val="000000"/>
          <w:szCs w:val="32"/>
        </w:rPr>
      </w:pPr>
      <w:r>
        <w:rPr>
          <w:rFonts w:eastAsia="仿宋_GB2312"/>
          <w:color w:val="000000"/>
          <w:szCs w:val="32"/>
        </w:rPr>
        <w:t>公共场所经营者有下列情形之一的，由县级以上地方人民政府卫生行政部门责令限期改正，给予警告，并可处以二千元以下罚款；逾期不改正，造成公共场所卫生质量不符合卫生计生标准和要求的，处以二千元以上二万元以下罚款；情节严重的，可以依法责令停业整顿，直至吊销卫生许可证：（二）未按照规定对顾客用品用具进行清洗、消毒、保洁，或者重复使用一次性用品用具。</w:t>
      </w:r>
    </w:p>
    <w:p w14:paraId="4F1176F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D667B77">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首次发现违法行为，未造成后果的。</w:t>
      </w:r>
    </w:p>
    <w:p w14:paraId="49E369E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给予警告，并可处2000元以下的罚款。</w:t>
      </w:r>
    </w:p>
    <w:p w14:paraId="2BF7260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责令限期改正，逾期不改正，造成公共场所卫生质量不符合卫生标准和要求的。</w:t>
      </w:r>
    </w:p>
    <w:p w14:paraId="45B77CD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处以2000元以上2万元以下的罚款。</w:t>
      </w:r>
    </w:p>
    <w:p w14:paraId="107A303B">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发生公共场所危害健康事故、造成负面社会影响或其他严重情节的。</w:t>
      </w:r>
    </w:p>
    <w:p w14:paraId="4CB8490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可以依法责令停业整顿，直至吊销卫生许可证。</w:t>
      </w:r>
    </w:p>
    <w:p w14:paraId="3F1148AA">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三、违法行为：未依法取得公共场所卫生许可证擅自营业</w:t>
      </w:r>
    </w:p>
    <w:p w14:paraId="6439D76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《公共场所卫生管理条例》第十四条第一款第四项</w:t>
      </w:r>
    </w:p>
    <w:p w14:paraId="4D6BC80B">
      <w:pPr>
        <w:tabs>
          <w:tab w:val="left" w:pos="1440"/>
        </w:tabs>
        <w:spacing w:line="600" w:lineRule="exact"/>
        <w:ind w:firstLine="628" w:firstLineChars="200"/>
        <w:rPr>
          <w:rFonts w:eastAsia="仿宋_GB2312"/>
          <w:bCs/>
          <w:color w:val="000000"/>
          <w:kern w:val="0"/>
          <w:szCs w:val="32"/>
        </w:rPr>
      </w:pPr>
      <w:r>
        <w:rPr>
          <w:rFonts w:eastAsia="仿宋_GB2312"/>
          <w:bCs/>
          <w:color w:val="000000"/>
          <w:kern w:val="0"/>
          <w:szCs w:val="32"/>
        </w:rPr>
        <w:t>凡有下列行为之一的单位或者个人，卫生防疫机构可以根据情节轻重，给予警告、罚款、停业整顿、吊销卫生许可证的行政处罚：（四）未取得卫生许可证，擅自营业。</w:t>
      </w:r>
    </w:p>
    <w:p w14:paraId="00C363C0">
      <w:pPr>
        <w:tabs>
          <w:tab w:val="left" w:pos="1440"/>
        </w:tabs>
        <w:spacing w:line="600" w:lineRule="exact"/>
        <w:ind w:firstLine="628" w:firstLineChars="200"/>
        <w:rPr>
          <w:rFonts w:eastAsia="楷体_GB2312"/>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xml:space="preserve">】  </w:t>
      </w:r>
      <w:r>
        <w:rPr>
          <w:rFonts w:eastAsia="仿宋_GB2312"/>
          <w:b/>
          <w:bCs/>
          <w:color w:val="000000"/>
          <w:szCs w:val="32"/>
        </w:rPr>
        <w:t>《公共场所卫生管理条例实施细则》第三十五条第一款</w:t>
      </w:r>
    </w:p>
    <w:p w14:paraId="6230AEB7">
      <w:pPr>
        <w:tabs>
          <w:tab w:val="left" w:pos="1440"/>
        </w:tabs>
        <w:spacing w:line="600" w:lineRule="exact"/>
        <w:ind w:firstLine="628" w:firstLineChars="200"/>
        <w:rPr>
          <w:rFonts w:eastAsia="仿宋_GB2312"/>
          <w:color w:val="000000"/>
          <w:szCs w:val="32"/>
        </w:rPr>
      </w:pPr>
      <w:r>
        <w:rPr>
          <w:rFonts w:eastAsia="仿宋_GB2312"/>
          <w:color w:val="000000"/>
          <w:szCs w:val="32"/>
        </w:rPr>
        <w:t>对未依法取得公共场所卫生许可证擅自营业的，由县级以上地方人民政府卫生计生行政部门责令限期改正，给予警告，并处以五百元以上五千元以下罚款；有下列情形之一的，处以五千元以上三万元以下罚款：</w:t>
      </w:r>
    </w:p>
    <w:p w14:paraId="6A4EEF13">
      <w:pPr>
        <w:tabs>
          <w:tab w:val="left" w:pos="1440"/>
        </w:tabs>
        <w:spacing w:line="600" w:lineRule="exact"/>
        <w:ind w:firstLine="628" w:firstLineChars="200"/>
        <w:rPr>
          <w:rFonts w:eastAsia="仿宋_GB2312"/>
          <w:color w:val="000000"/>
          <w:szCs w:val="32"/>
        </w:rPr>
      </w:pPr>
      <w:r>
        <w:rPr>
          <w:rFonts w:eastAsia="仿宋_GB2312"/>
          <w:color w:val="000000"/>
          <w:szCs w:val="32"/>
        </w:rPr>
        <w:t>（一）擅自营业曾受过卫生计生行政部门处罚的；</w:t>
      </w:r>
    </w:p>
    <w:p w14:paraId="2593EFA6">
      <w:pPr>
        <w:tabs>
          <w:tab w:val="left" w:pos="1440"/>
        </w:tabs>
        <w:spacing w:line="600" w:lineRule="exact"/>
        <w:ind w:firstLine="628" w:firstLineChars="200"/>
        <w:rPr>
          <w:rFonts w:eastAsia="仿宋_GB2312"/>
          <w:color w:val="000000"/>
          <w:szCs w:val="32"/>
        </w:rPr>
      </w:pPr>
      <w:r>
        <w:rPr>
          <w:rFonts w:eastAsia="仿宋_GB2312"/>
          <w:color w:val="000000"/>
          <w:szCs w:val="32"/>
        </w:rPr>
        <w:t>（二）擅自营业时间在三个月以上的；</w:t>
      </w:r>
    </w:p>
    <w:p w14:paraId="2A50C866">
      <w:pPr>
        <w:tabs>
          <w:tab w:val="left" w:pos="1440"/>
        </w:tabs>
        <w:spacing w:line="600" w:lineRule="exact"/>
        <w:ind w:firstLine="628" w:firstLineChars="200"/>
        <w:rPr>
          <w:rFonts w:eastAsia="仿宋_GB2312"/>
          <w:color w:val="000000"/>
          <w:szCs w:val="32"/>
        </w:rPr>
      </w:pPr>
      <w:r>
        <w:rPr>
          <w:rFonts w:eastAsia="仿宋_GB2312"/>
          <w:color w:val="000000"/>
          <w:szCs w:val="32"/>
        </w:rPr>
        <w:t>（三）以涂改、转让、倒卖、伪造的卫生许可证擅自营业的。</w:t>
      </w:r>
    </w:p>
    <w:p w14:paraId="3E30235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2300718">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对未依法取得公共场所卫生许可证擅自营业时间不足3个月的。</w:t>
      </w:r>
    </w:p>
    <w:p w14:paraId="200E3BD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给予警告，并处500元以上5000元以下的罚款。</w:t>
      </w:r>
    </w:p>
    <w:p w14:paraId="3C42FC30">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对未依法取得公共场所卫生许可证擅自营业时间在3个月以上6个月以下的。</w:t>
      </w:r>
    </w:p>
    <w:p w14:paraId="6B12112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给予警告，并处5000元以上1万元以下的罚款。</w:t>
      </w:r>
    </w:p>
    <w:p w14:paraId="3D3A8AF9">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有下列情形之一的，</w:t>
      </w:r>
      <w:r>
        <w:rPr>
          <w:rFonts w:eastAsia="仿宋_GB2312"/>
          <w:color w:val="000000"/>
          <w:szCs w:val="32"/>
        </w:rPr>
        <w:t>对未依法取得公共场所卫生许可证擅自营业时间6个月</w:t>
      </w:r>
      <w:r>
        <w:rPr>
          <w:rFonts w:hint="eastAsia" w:eastAsia="仿宋_GB2312"/>
          <w:color w:val="000000"/>
          <w:szCs w:val="32"/>
        </w:rPr>
        <w:t>以上的</w:t>
      </w:r>
      <w:r>
        <w:rPr>
          <w:rFonts w:eastAsia="仿宋_GB2312"/>
          <w:color w:val="000000"/>
          <w:szCs w:val="32"/>
        </w:rPr>
        <w:t>；或以涂改、转让、倒卖、伪造卫生许可证擅自营业的；或擅自营业曾受过卫生行政部门处罚的。</w:t>
      </w:r>
    </w:p>
    <w:p w14:paraId="477969B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给予警告，</w:t>
      </w:r>
      <w:r>
        <w:rPr>
          <w:rFonts w:eastAsia="仿宋_GB2312"/>
          <w:color w:val="000000"/>
          <w:szCs w:val="32"/>
        </w:rPr>
        <w:t>处以1万元以上3万元以下罚款。</w:t>
      </w:r>
    </w:p>
    <w:p w14:paraId="3D0D02D6">
      <w:pPr>
        <w:tabs>
          <w:tab w:val="left" w:pos="1440"/>
        </w:tabs>
        <w:spacing w:line="600" w:lineRule="exact"/>
        <w:ind w:firstLine="628" w:firstLineChars="200"/>
        <w:rPr>
          <w:rFonts w:eastAsia="楷体_GB2312"/>
          <w:color w:val="000000"/>
          <w:szCs w:val="32"/>
        </w:rPr>
      </w:pPr>
      <w:r>
        <w:rPr>
          <w:rFonts w:eastAsia="楷体_GB2312"/>
          <w:color w:val="000000"/>
          <w:szCs w:val="32"/>
        </w:rPr>
        <w:t>四、违法行为：未按照规定建立卫生管理制度、设立卫生管理部门或者配备专</w:t>
      </w:r>
      <w:r>
        <w:rPr>
          <w:rFonts w:hint="eastAsia" w:eastAsia="楷体_GB2312"/>
          <w:color w:val="000000"/>
          <w:szCs w:val="32"/>
        </w:rPr>
        <w:t>（</w:t>
      </w:r>
      <w:r>
        <w:rPr>
          <w:rFonts w:eastAsia="楷体_GB2312"/>
          <w:color w:val="000000"/>
          <w:szCs w:val="32"/>
        </w:rPr>
        <w:t>兼</w:t>
      </w:r>
      <w:r>
        <w:rPr>
          <w:rFonts w:hint="eastAsia" w:eastAsia="楷体_GB2312"/>
          <w:color w:val="000000"/>
          <w:szCs w:val="32"/>
        </w:rPr>
        <w:t>）</w:t>
      </w:r>
      <w:r>
        <w:rPr>
          <w:rFonts w:eastAsia="楷体_GB2312"/>
          <w:color w:val="000000"/>
          <w:szCs w:val="32"/>
        </w:rPr>
        <w:t>职卫生管理人员，或者未建立卫生管理档案</w:t>
      </w:r>
    </w:p>
    <w:p w14:paraId="104F377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《公共场所卫生管理条例实施细则》第三十七条第一项</w:t>
      </w:r>
    </w:p>
    <w:p w14:paraId="540BE29D">
      <w:pPr>
        <w:tabs>
          <w:tab w:val="left" w:pos="1440"/>
        </w:tabs>
        <w:spacing w:line="600" w:lineRule="exact"/>
        <w:ind w:firstLine="628" w:firstLineChars="200"/>
        <w:rPr>
          <w:rFonts w:eastAsia="仿宋_GB2312"/>
          <w:color w:val="000000"/>
          <w:szCs w:val="32"/>
        </w:rPr>
      </w:pPr>
      <w:r>
        <w:rPr>
          <w:rFonts w:eastAsia="仿宋_GB2312"/>
          <w:color w:val="000000"/>
          <w:szCs w:val="3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w:t>
      </w:r>
    </w:p>
    <w:p w14:paraId="3E7F19E2">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7DDD0A9">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逾期不改正的。</w:t>
      </w:r>
    </w:p>
    <w:p w14:paraId="05FFF02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给予警告，处以1000元以上1万元以下的罚款。</w:t>
      </w:r>
    </w:p>
    <w:p w14:paraId="7CB0B144">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拒绝监督的。</w:t>
      </w:r>
    </w:p>
    <w:p w14:paraId="556E67A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处以1万元以上3万元以下的罚款。</w:t>
      </w:r>
    </w:p>
    <w:p w14:paraId="159EC9D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产生较大健康影响后果、造成负面社会影响或其</w:t>
      </w:r>
      <w:r>
        <w:rPr>
          <w:rFonts w:hint="eastAsia" w:eastAsia="仿宋_GB2312"/>
          <w:color w:val="000000"/>
          <w:szCs w:val="32"/>
          <w:lang w:eastAsia="zh-CN"/>
        </w:rPr>
        <w:t>他</w:t>
      </w:r>
      <w:r>
        <w:rPr>
          <w:rFonts w:eastAsia="仿宋_GB2312"/>
          <w:color w:val="000000"/>
          <w:szCs w:val="32"/>
        </w:rPr>
        <w:t>严重情节的。</w:t>
      </w:r>
    </w:p>
    <w:p w14:paraId="192AB26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可以依法责令停业整顿，直至吊销卫生许可证。</w:t>
      </w:r>
    </w:p>
    <w:p w14:paraId="58B4C14C">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五、违法行为：未按照规定组织从业人员进行相关卫生法律知识和公共场所卫生知识培训，或者安排未经相关卫生法律知识和公共场所卫生知识培训考核的从业人员上岗</w:t>
      </w:r>
    </w:p>
    <w:p w14:paraId="52A25A63">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《公共场所卫生管理条例实施细则》第三十七条第二项</w:t>
      </w:r>
    </w:p>
    <w:p w14:paraId="63CBE065">
      <w:pPr>
        <w:tabs>
          <w:tab w:val="left" w:pos="1440"/>
        </w:tabs>
        <w:spacing w:line="600" w:lineRule="exact"/>
        <w:ind w:firstLine="628" w:firstLineChars="200"/>
        <w:rPr>
          <w:rFonts w:eastAsia="仿宋_GB2312"/>
          <w:color w:val="000000"/>
          <w:szCs w:val="32"/>
        </w:rPr>
      </w:pPr>
      <w:r>
        <w:rPr>
          <w:rFonts w:eastAsia="仿宋_GB2312"/>
          <w:color w:val="000000"/>
          <w:szCs w:val="3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w:t>
      </w:r>
    </w:p>
    <w:p w14:paraId="5B93FFD9">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516DE9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逾期不改正的。</w:t>
      </w:r>
    </w:p>
    <w:p w14:paraId="4138279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给予警告，处以1000元以上1万元以下的罚款。</w:t>
      </w:r>
    </w:p>
    <w:p w14:paraId="0ED7972D">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拒绝监督的。</w:t>
      </w:r>
    </w:p>
    <w:p w14:paraId="3C07BF3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处以1万元以上3万元以下罚款。</w:t>
      </w:r>
    </w:p>
    <w:p w14:paraId="13617F42">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产生较大健康影响后果、造成负面社会影响或其</w:t>
      </w:r>
      <w:r>
        <w:rPr>
          <w:rFonts w:hint="eastAsia" w:eastAsia="仿宋_GB2312"/>
          <w:color w:val="000000"/>
          <w:szCs w:val="32"/>
          <w:lang w:eastAsia="zh-CN"/>
        </w:rPr>
        <w:t>他</w:t>
      </w:r>
      <w:r>
        <w:rPr>
          <w:rFonts w:eastAsia="仿宋_GB2312"/>
          <w:color w:val="000000"/>
          <w:szCs w:val="32"/>
        </w:rPr>
        <w:t>严重情节的。</w:t>
      </w:r>
    </w:p>
    <w:p w14:paraId="0DF88C1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可以依法责令停业整顿，直至吊销卫生许可证。</w:t>
      </w:r>
    </w:p>
    <w:p w14:paraId="630F3B89">
      <w:pPr>
        <w:tabs>
          <w:tab w:val="left" w:pos="1440"/>
        </w:tabs>
        <w:spacing w:line="600" w:lineRule="exact"/>
        <w:ind w:firstLine="628" w:firstLineChars="200"/>
        <w:rPr>
          <w:rFonts w:eastAsia="楷体_GB2312"/>
          <w:color w:val="000000"/>
          <w:szCs w:val="32"/>
        </w:rPr>
      </w:pPr>
      <w:r>
        <w:rPr>
          <w:rFonts w:eastAsia="楷体_GB2312"/>
          <w:color w:val="000000"/>
          <w:szCs w:val="32"/>
        </w:rPr>
        <w:t>六、违法行为：未按照规定设置与其经营规模、项目相适应的清洗、消毒、保洁、盥洗等设施设备和公共卫生间，或者擅自停止使用、拆除上述设施设备，或者挪作他用</w:t>
      </w:r>
    </w:p>
    <w:p w14:paraId="689CEF3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《公共场所卫生管理条例实施细则》第三十七条第三项</w:t>
      </w:r>
    </w:p>
    <w:p w14:paraId="64615DBF">
      <w:pPr>
        <w:tabs>
          <w:tab w:val="left" w:pos="1440"/>
        </w:tabs>
        <w:spacing w:line="600" w:lineRule="exact"/>
        <w:ind w:firstLine="628" w:firstLineChars="200"/>
        <w:rPr>
          <w:rFonts w:eastAsia="仿宋_GB2312"/>
          <w:color w:val="000000"/>
          <w:szCs w:val="32"/>
        </w:rPr>
      </w:pPr>
      <w:r>
        <w:rPr>
          <w:rFonts w:eastAsia="仿宋_GB2312"/>
          <w:color w:val="000000"/>
          <w:szCs w:val="3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w:t>
      </w:r>
    </w:p>
    <w:p w14:paraId="5840325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525026BB">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逾期不改正的。</w:t>
      </w:r>
    </w:p>
    <w:p w14:paraId="79D357A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给予警告，处以1000元以上1万元以下的罚款。</w:t>
      </w:r>
    </w:p>
    <w:p w14:paraId="487BCCC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拒绝监督的。</w:t>
      </w:r>
    </w:p>
    <w:p w14:paraId="799E695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处以1万元以上3万元以下罚款。</w:t>
      </w:r>
    </w:p>
    <w:p w14:paraId="10FF3A80">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产生较大健康影响后果、造成负面社会影响或其</w:t>
      </w:r>
      <w:r>
        <w:rPr>
          <w:rFonts w:hint="eastAsia" w:eastAsia="仿宋_GB2312"/>
          <w:color w:val="000000"/>
          <w:szCs w:val="32"/>
          <w:lang w:eastAsia="zh-CN"/>
        </w:rPr>
        <w:t>他</w:t>
      </w:r>
      <w:r>
        <w:rPr>
          <w:rFonts w:eastAsia="仿宋_GB2312"/>
          <w:color w:val="000000"/>
          <w:szCs w:val="32"/>
        </w:rPr>
        <w:t>严重情节的。</w:t>
      </w:r>
    </w:p>
    <w:p w14:paraId="55E5397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可以依法责令停业整顿，直至吊销卫生许可证。</w:t>
      </w:r>
    </w:p>
    <w:p w14:paraId="499A438E">
      <w:pPr>
        <w:tabs>
          <w:tab w:val="left" w:pos="1440"/>
        </w:tabs>
        <w:spacing w:line="600" w:lineRule="exact"/>
        <w:ind w:firstLine="628" w:firstLineChars="200"/>
        <w:rPr>
          <w:rFonts w:eastAsia="楷体_GB2312"/>
          <w:color w:val="000000"/>
          <w:szCs w:val="32"/>
        </w:rPr>
      </w:pPr>
      <w:r>
        <w:rPr>
          <w:rFonts w:eastAsia="楷体_GB2312"/>
          <w:color w:val="000000"/>
          <w:szCs w:val="32"/>
        </w:rPr>
        <w:t>七、违法行为：未按照规定配备预防控制鼠、蚊、蝇、蟑螂和其他病媒生物的设施设备以及废弃物存放专用设施设备，或者擅自停止使用、拆除预防控制鼠、蚊、蝇、蟑螂和其他病媒生物的设施设备以及废弃物存放专用设施设备</w:t>
      </w:r>
    </w:p>
    <w:p w14:paraId="52F1D80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《公共场所卫生管理条例实施细则》第三十七条第四项</w:t>
      </w:r>
    </w:p>
    <w:p w14:paraId="2F36E563">
      <w:pPr>
        <w:tabs>
          <w:tab w:val="left" w:pos="1440"/>
        </w:tabs>
        <w:spacing w:line="600" w:lineRule="exact"/>
        <w:ind w:firstLine="628" w:firstLineChars="200"/>
        <w:rPr>
          <w:rFonts w:eastAsia="仿宋_GB2312"/>
          <w:color w:val="000000"/>
          <w:szCs w:val="32"/>
        </w:rPr>
      </w:pPr>
      <w:r>
        <w:rPr>
          <w:rFonts w:eastAsia="仿宋_GB2312"/>
          <w:color w:val="000000"/>
          <w:szCs w:val="3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w:t>
      </w:r>
    </w:p>
    <w:p w14:paraId="6E93011A">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E6D1FAA">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逾期不改正的。</w:t>
      </w:r>
    </w:p>
    <w:p w14:paraId="5969C4F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给予警告，处以1000元以上1万元以下的罚款。</w:t>
      </w:r>
    </w:p>
    <w:p w14:paraId="7CEF766F">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拒绝监督的。</w:t>
      </w:r>
    </w:p>
    <w:p w14:paraId="64C91C1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处以1万元以上3万元以下罚款。</w:t>
      </w:r>
    </w:p>
    <w:p w14:paraId="7463FC67">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产生较大健康影响后果、造成负面社会影响或其</w:t>
      </w:r>
      <w:r>
        <w:rPr>
          <w:rFonts w:hint="eastAsia" w:eastAsia="仿宋_GB2312"/>
          <w:color w:val="000000"/>
          <w:szCs w:val="32"/>
          <w:lang w:eastAsia="zh-CN"/>
        </w:rPr>
        <w:t>他</w:t>
      </w:r>
      <w:r>
        <w:rPr>
          <w:rFonts w:eastAsia="仿宋_GB2312"/>
          <w:color w:val="000000"/>
          <w:szCs w:val="32"/>
        </w:rPr>
        <w:t>严重情节的。</w:t>
      </w:r>
    </w:p>
    <w:p w14:paraId="267D9A4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可以依法责令停业整顿，直至吊销卫生许可证。</w:t>
      </w:r>
    </w:p>
    <w:p w14:paraId="695DD79C">
      <w:pPr>
        <w:tabs>
          <w:tab w:val="left" w:pos="1440"/>
        </w:tabs>
        <w:spacing w:line="600" w:lineRule="exact"/>
        <w:ind w:firstLine="628" w:firstLineChars="200"/>
        <w:rPr>
          <w:rFonts w:eastAsia="楷体_GB2312"/>
          <w:color w:val="000000"/>
          <w:szCs w:val="32"/>
        </w:rPr>
      </w:pPr>
      <w:r>
        <w:rPr>
          <w:rFonts w:eastAsia="楷体_GB2312"/>
          <w:color w:val="000000"/>
          <w:szCs w:val="32"/>
        </w:rPr>
        <w:t>八、违法行为：未按照规定索取公共卫生用品检验合格证明和其他相关资料</w:t>
      </w:r>
    </w:p>
    <w:p w14:paraId="7B9ED1D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《公共场所卫生管理条例实施细则》第三十七条第五项</w:t>
      </w:r>
    </w:p>
    <w:p w14:paraId="36D7024F">
      <w:pPr>
        <w:tabs>
          <w:tab w:val="left" w:pos="1440"/>
        </w:tabs>
        <w:spacing w:line="600" w:lineRule="exact"/>
        <w:ind w:firstLine="628" w:firstLineChars="200"/>
        <w:rPr>
          <w:rFonts w:eastAsia="仿宋_GB2312"/>
          <w:color w:val="000000"/>
          <w:szCs w:val="32"/>
        </w:rPr>
      </w:pPr>
      <w:r>
        <w:rPr>
          <w:rFonts w:eastAsia="仿宋_GB2312"/>
          <w:color w:val="000000"/>
          <w:szCs w:val="3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w:t>
      </w:r>
    </w:p>
    <w:p w14:paraId="055C24C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02A91D0">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逾期不改正的。</w:t>
      </w:r>
    </w:p>
    <w:p w14:paraId="239A0B8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给予警告，处以1000元以上1万元以下的罚款。</w:t>
      </w:r>
    </w:p>
    <w:p w14:paraId="4D40D49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拒绝监督的。</w:t>
      </w:r>
    </w:p>
    <w:p w14:paraId="44AD781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处以1万元以上3万元以下的罚款。</w:t>
      </w:r>
    </w:p>
    <w:p w14:paraId="68DB9134">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产生较大健康影响后果、造成负面社会影响或其</w:t>
      </w:r>
      <w:r>
        <w:rPr>
          <w:rFonts w:hint="eastAsia" w:eastAsia="仿宋_GB2312"/>
          <w:color w:val="000000"/>
          <w:szCs w:val="32"/>
          <w:lang w:eastAsia="zh-CN"/>
        </w:rPr>
        <w:t>他</w:t>
      </w:r>
      <w:r>
        <w:rPr>
          <w:rFonts w:eastAsia="仿宋_GB2312"/>
          <w:color w:val="000000"/>
          <w:szCs w:val="32"/>
        </w:rPr>
        <w:t>严重情节的。</w:t>
      </w:r>
    </w:p>
    <w:p w14:paraId="73615FA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可以依法责令停业整顿，直至吊销卫生许可证。</w:t>
      </w:r>
    </w:p>
    <w:p w14:paraId="027CA24F">
      <w:pPr>
        <w:tabs>
          <w:tab w:val="left" w:pos="1440"/>
        </w:tabs>
        <w:spacing w:line="600" w:lineRule="exact"/>
        <w:ind w:firstLine="628" w:firstLineChars="200"/>
        <w:rPr>
          <w:rFonts w:eastAsia="楷体_GB2312"/>
          <w:color w:val="000000"/>
          <w:szCs w:val="32"/>
        </w:rPr>
      </w:pPr>
      <w:r>
        <w:rPr>
          <w:rFonts w:eastAsia="楷体_GB2312"/>
          <w:color w:val="000000"/>
          <w:szCs w:val="32"/>
        </w:rPr>
        <w:t>九、违法行为：公共场所集中空调通风系统未经卫生检测或者评价不合格而投入使用</w:t>
      </w:r>
    </w:p>
    <w:p w14:paraId="3DE8EFD9">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《公共场所卫生管理条例实施细则》第三十七条第七项</w:t>
      </w:r>
    </w:p>
    <w:p w14:paraId="2859B86D">
      <w:pPr>
        <w:tabs>
          <w:tab w:val="left" w:pos="1440"/>
        </w:tabs>
        <w:spacing w:line="600" w:lineRule="exact"/>
        <w:ind w:firstLine="628" w:firstLineChars="200"/>
        <w:rPr>
          <w:rFonts w:eastAsia="仿宋_GB2312"/>
          <w:color w:val="000000"/>
          <w:szCs w:val="32"/>
        </w:rPr>
      </w:pPr>
      <w:r>
        <w:rPr>
          <w:rFonts w:eastAsia="仿宋_GB2312"/>
          <w:color w:val="000000"/>
          <w:szCs w:val="3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七）公共场所集中空调通风系统未经卫生检测或者评价不合格而投入使用。</w:t>
      </w:r>
    </w:p>
    <w:p w14:paraId="5CC39EA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07AE21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逾期不改正的。</w:t>
      </w:r>
    </w:p>
    <w:p w14:paraId="3E284D4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给予警告，处以1000元以上1万元以下的罚款。</w:t>
      </w:r>
    </w:p>
    <w:p w14:paraId="3F3C3715">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拒绝监督的。</w:t>
      </w:r>
    </w:p>
    <w:p w14:paraId="7A06F84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处以1万元以上3万元以下罚款。</w:t>
      </w:r>
    </w:p>
    <w:p w14:paraId="426017C0">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产生较大健康影响后果、造成负面社会影响或其</w:t>
      </w:r>
      <w:r>
        <w:rPr>
          <w:rFonts w:hint="eastAsia" w:eastAsia="仿宋_GB2312"/>
          <w:color w:val="000000"/>
          <w:szCs w:val="32"/>
          <w:lang w:eastAsia="zh-CN"/>
        </w:rPr>
        <w:t>他</w:t>
      </w:r>
      <w:r>
        <w:rPr>
          <w:rFonts w:eastAsia="仿宋_GB2312"/>
          <w:color w:val="000000"/>
          <w:szCs w:val="32"/>
        </w:rPr>
        <w:t>严重情节的。</w:t>
      </w:r>
    </w:p>
    <w:p w14:paraId="4BD7F65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可以依法责令停业整顿，直至吊销卫生许可证。</w:t>
      </w:r>
    </w:p>
    <w:p w14:paraId="2DF32F69">
      <w:pPr>
        <w:tabs>
          <w:tab w:val="left" w:pos="1440"/>
        </w:tabs>
        <w:spacing w:line="600" w:lineRule="exact"/>
        <w:ind w:firstLine="628" w:firstLineChars="200"/>
        <w:rPr>
          <w:rFonts w:eastAsia="楷体_GB2312"/>
          <w:color w:val="000000"/>
          <w:szCs w:val="32"/>
        </w:rPr>
      </w:pPr>
      <w:r>
        <w:rPr>
          <w:rFonts w:eastAsia="楷体_GB2312"/>
          <w:color w:val="000000"/>
          <w:szCs w:val="32"/>
        </w:rPr>
        <w:t>十、违法行为：未按照规定公示公共场所卫生许可证、卫生检测结果和卫生信誉度等级</w:t>
      </w:r>
    </w:p>
    <w:p w14:paraId="0F1D517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《公共场所卫生管理条例实施细则》第三十七条第八项</w:t>
      </w:r>
    </w:p>
    <w:p w14:paraId="4131673E">
      <w:pPr>
        <w:tabs>
          <w:tab w:val="left" w:pos="1440"/>
        </w:tabs>
        <w:spacing w:line="600" w:lineRule="exact"/>
        <w:ind w:firstLine="628" w:firstLineChars="200"/>
        <w:rPr>
          <w:rFonts w:eastAsia="仿宋_GB2312"/>
          <w:color w:val="000000"/>
          <w:szCs w:val="32"/>
        </w:rPr>
      </w:pPr>
      <w:r>
        <w:rPr>
          <w:rFonts w:eastAsia="仿宋_GB2312"/>
          <w:color w:val="000000"/>
          <w:szCs w:val="32"/>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w:t>
      </w:r>
    </w:p>
    <w:p w14:paraId="48CE9225">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7AD99F2">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逾期不改正的。</w:t>
      </w:r>
    </w:p>
    <w:p w14:paraId="2EA806A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给予警告，处以1000元以上1万元以下的罚款。</w:t>
      </w:r>
    </w:p>
    <w:p w14:paraId="51EBA8E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拒绝监督的。</w:t>
      </w:r>
    </w:p>
    <w:p w14:paraId="35C3165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处以1万元以上3万元以下罚款。</w:t>
      </w:r>
    </w:p>
    <w:p w14:paraId="1D403575">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产生较大健康影响后果、造成负面社会影响或其</w:t>
      </w:r>
      <w:r>
        <w:rPr>
          <w:rFonts w:hint="eastAsia" w:eastAsia="仿宋_GB2312"/>
          <w:color w:val="000000"/>
          <w:szCs w:val="32"/>
          <w:lang w:eastAsia="zh-CN"/>
        </w:rPr>
        <w:t>他</w:t>
      </w:r>
      <w:r>
        <w:rPr>
          <w:rFonts w:eastAsia="仿宋_GB2312"/>
          <w:color w:val="000000"/>
          <w:szCs w:val="32"/>
        </w:rPr>
        <w:t>严重情节的。</w:t>
      </w:r>
    </w:p>
    <w:p w14:paraId="7538202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可以依法责令停业整顿，直至吊销卫生许可证。</w:t>
      </w:r>
    </w:p>
    <w:p w14:paraId="49DCDFD5">
      <w:pPr>
        <w:tabs>
          <w:tab w:val="left" w:pos="1440"/>
        </w:tabs>
        <w:spacing w:line="600" w:lineRule="exact"/>
        <w:ind w:firstLine="628" w:firstLineChars="200"/>
        <w:rPr>
          <w:rFonts w:eastAsia="楷体_GB2312"/>
          <w:color w:val="000000"/>
          <w:szCs w:val="32"/>
        </w:rPr>
      </w:pPr>
      <w:r>
        <w:rPr>
          <w:rFonts w:eastAsia="楷体_GB2312"/>
          <w:color w:val="000000"/>
          <w:szCs w:val="32"/>
        </w:rPr>
        <w:t>十一、公共场所经营者安排未获得有效健康合格证明的从业人员从事直接为顾客服务工作</w:t>
      </w:r>
    </w:p>
    <w:p w14:paraId="445D8333">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《公共场所卫生管理条例》第十四条第一款第二项</w:t>
      </w:r>
    </w:p>
    <w:p w14:paraId="2A42343E">
      <w:pPr>
        <w:tabs>
          <w:tab w:val="left" w:pos="1440"/>
        </w:tabs>
        <w:spacing w:line="600" w:lineRule="exact"/>
        <w:ind w:firstLine="628" w:firstLineChars="200"/>
        <w:rPr>
          <w:rFonts w:eastAsia="仿宋_GB2312"/>
          <w:color w:val="000000"/>
          <w:szCs w:val="32"/>
        </w:rPr>
      </w:pPr>
      <w:r>
        <w:rPr>
          <w:rFonts w:eastAsia="仿宋_GB2312"/>
          <w:color w:val="000000"/>
          <w:szCs w:val="32"/>
        </w:rPr>
        <w:t>凡有下列行为之一的单位或者个人，卫生防疫机构可以根据情节轻重，给予警告、罚款、停业整顿、吊销“卫生许可证”的行政处罚：（二）未获得“健康合格证”，而从事直接为顾客服务的。</w:t>
      </w:r>
    </w:p>
    <w:p w14:paraId="4D56B0B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《公共场所卫生管理条例实施细则》第三十八条</w:t>
      </w:r>
    </w:p>
    <w:p w14:paraId="71669367">
      <w:pPr>
        <w:tabs>
          <w:tab w:val="left" w:pos="1440"/>
        </w:tabs>
        <w:spacing w:line="600" w:lineRule="exact"/>
        <w:ind w:firstLine="628" w:firstLineChars="200"/>
        <w:rPr>
          <w:rFonts w:eastAsia="仿宋_GB2312"/>
          <w:color w:val="000000"/>
          <w:szCs w:val="32"/>
        </w:rPr>
      </w:pPr>
      <w:r>
        <w:rPr>
          <w:rFonts w:eastAsia="仿宋_GB2312"/>
          <w:color w:val="000000"/>
          <w:szCs w:val="32"/>
        </w:rPr>
        <w:t>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p w14:paraId="652427E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D7D7972">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公共场所经营者安排5名以下未获得有效健康合格证明的从业人员从事直接为顾客服务工作的。</w:t>
      </w:r>
    </w:p>
    <w:p w14:paraId="12AF794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给予警告，并处500元以上2000元以下的罚款。</w:t>
      </w:r>
    </w:p>
    <w:p w14:paraId="25F4F68E">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公共场所经营者安排5名以上未获得有效健康合格证明的从业人员从事直接为顾客服务工作的。</w:t>
      </w:r>
    </w:p>
    <w:p w14:paraId="56F3F8C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给予警告，并处2000元以上5000元以下的罚款。</w:t>
      </w:r>
    </w:p>
    <w:p w14:paraId="065531FE">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逾期不改正的。</w:t>
      </w:r>
    </w:p>
    <w:p w14:paraId="5AB63DB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处以5000元以上15000元以下罚款。</w:t>
      </w:r>
    </w:p>
    <w:p w14:paraId="7811A25C">
      <w:pPr>
        <w:tabs>
          <w:tab w:val="left" w:pos="1440"/>
        </w:tabs>
        <w:spacing w:line="600" w:lineRule="exact"/>
        <w:ind w:firstLine="628" w:firstLineChars="200"/>
        <w:rPr>
          <w:rFonts w:eastAsia="楷体_GB2312"/>
          <w:color w:val="000000"/>
          <w:szCs w:val="32"/>
        </w:rPr>
      </w:pPr>
      <w:r>
        <w:rPr>
          <w:rFonts w:eastAsia="楷体_GB2312"/>
          <w:color w:val="000000"/>
          <w:szCs w:val="32"/>
        </w:rPr>
        <w:t>十二、违法行为：公共场所经营者对发生的危害健康事故未立即采取处置措施，导致危害扩大，或者隐瞒、缓报、谎报</w:t>
      </w:r>
    </w:p>
    <w:p w14:paraId="39EB266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《公共场所卫生管理条例实施细则》第三十九条</w:t>
      </w:r>
    </w:p>
    <w:p w14:paraId="049CB303">
      <w:pPr>
        <w:tabs>
          <w:tab w:val="left" w:pos="1440"/>
        </w:tabs>
        <w:spacing w:line="570" w:lineRule="exact"/>
        <w:ind w:firstLine="628" w:firstLineChars="200"/>
        <w:rPr>
          <w:rFonts w:eastAsia="仿宋_GB2312"/>
          <w:bCs/>
          <w:color w:val="000000"/>
          <w:kern w:val="0"/>
          <w:szCs w:val="32"/>
        </w:rPr>
      </w:pPr>
      <w:r>
        <w:rPr>
          <w:rFonts w:eastAsia="仿宋_GB2312"/>
          <w:bCs/>
          <w:color w:val="000000"/>
          <w:kern w:val="0"/>
          <w:szCs w:val="32"/>
        </w:rPr>
        <w:t>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14:paraId="2D1DFAC6">
      <w:pPr>
        <w:tabs>
          <w:tab w:val="left" w:pos="1440"/>
        </w:tabs>
        <w:spacing w:line="57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90CC9D1">
      <w:pPr>
        <w:tabs>
          <w:tab w:val="left" w:pos="1440"/>
        </w:tabs>
        <w:spacing w:line="57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bCs/>
          <w:color w:val="000000"/>
          <w:kern w:val="0"/>
          <w:szCs w:val="32"/>
        </w:rPr>
        <w:t>公共场所经营者对发生的危害健康事故</w:t>
      </w:r>
      <w:r>
        <w:rPr>
          <w:rFonts w:eastAsia="仿宋_GB2312"/>
          <w:color w:val="000000"/>
          <w:szCs w:val="32"/>
        </w:rPr>
        <w:t>未立即采取处置措施，导致危害扩大，或者隐瞒、缓报、谎报的。</w:t>
      </w:r>
    </w:p>
    <w:p w14:paraId="134D0CB3">
      <w:pPr>
        <w:tabs>
          <w:tab w:val="left" w:pos="1440"/>
        </w:tabs>
        <w:spacing w:line="57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处以5000元以上1万元以下的罚款。</w:t>
      </w:r>
    </w:p>
    <w:p w14:paraId="0B69F3B7">
      <w:pPr>
        <w:tabs>
          <w:tab w:val="left" w:pos="1440"/>
        </w:tabs>
        <w:spacing w:line="570" w:lineRule="exact"/>
        <w:ind w:firstLine="628" w:firstLineChars="200"/>
        <w:rPr>
          <w:rFonts w:eastAsia="仿宋_GB2312"/>
          <w:color w:val="000000"/>
          <w:szCs w:val="32"/>
        </w:rPr>
      </w:pPr>
      <w:r>
        <w:rPr>
          <w:rFonts w:eastAsia="仿宋_GB2312"/>
          <w:b/>
          <w:color w:val="000000"/>
          <w:szCs w:val="32"/>
        </w:rPr>
        <w:t>2.一般情形：</w:t>
      </w:r>
      <w:r>
        <w:rPr>
          <w:rFonts w:eastAsia="仿宋_GB2312"/>
          <w:bCs/>
          <w:color w:val="000000"/>
          <w:kern w:val="0"/>
          <w:szCs w:val="32"/>
        </w:rPr>
        <w:t>公共场所经营者对发生的危害健康事故</w:t>
      </w:r>
      <w:r>
        <w:rPr>
          <w:rFonts w:eastAsia="仿宋_GB2312"/>
          <w:color w:val="000000"/>
          <w:szCs w:val="32"/>
        </w:rPr>
        <w:t>未立即采取处置措施，导致危害扩大，并且隐瞒、缓报、谎报的。</w:t>
      </w:r>
    </w:p>
    <w:p w14:paraId="222A0484">
      <w:pPr>
        <w:tabs>
          <w:tab w:val="left" w:pos="1440"/>
        </w:tabs>
        <w:spacing w:line="57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处以1万元以上3</w:t>
      </w:r>
      <w:r>
        <w:rPr>
          <w:rFonts w:hint="eastAsia" w:eastAsia="仿宋_GB2312"/>
          <w:color w:val="000000"/>
          <w:szCs w:val="32"/>
        </w:rPr>
        <w:t>万</w:t>
      </w:r>
      <w:r>
        <w:rPr>
          <w:rFonts w:eastAsia="仿宋_GB2312"/>
          <w:color w:val="000000"/>
          <w:szCs w:val="32"/>
        </w:rPr>
        <w:t>元以下的罚款。</w:t>
      </w:r>
    </w:p>
    <w:p w14:paraId="4CD3529B">
      <w:pPr>
        <w:tabs>
          <w:tab w:val="left" w:pos="1440"/>
        </w:tabs>
        <w:spacing w:line="57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造成人员伤亡、群体性事件、恶劣社会影响等情节严重的。</w:t>
      </w:r>
    </w:p>
    <w:p w14:paraId="79220F5D">
      <w:pPr>
        <w:tabs>
          <w:tab w:val="left" w:pos="1440"/>
        </w:tabs>
        <w:spacing w:line="57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可以依法责令停业整顿，直至吊销卫生许可证。</w:t>
      </w:r>
    </w:p>
    <w:p w14:paraId="585E7FA8">
      <w:pPr>
        <w:tabs>
          <w:tab w:val="left" w:pos="1440"/>
        </w:tabs>
        <w:spacing w:line="570" w:lineRule="exact"/>
        <w:jc w:val="center"/>
        <w:rPr>
          <w:rFonts w:eastAsia="黑体"/>
          <w:color w:val="000000"/>
          <w:szCs w:val="32"/>
        </w:rPr>
      </w:pPr>
      <w:r>
        <w:rPr>
          <w:rFonts w:eastAsia="黑体"/>
          <w:color w:val="000000"/>
          <w:szCs w:val="32"/>
        </w:rPr>
        <w:t>第</w:t>
      </w:r>
      <w:r>
        <w:rPr>
          <w:rFonts w:hint="eastAsia" w:eastAsia="黑体"/>
          <w:color w:val="000000"/>
          <w:szCs w:val="32"/>
        </w:rPr>
        <w:t>五</w:t>
      </w:r>
      <w:r>
        <w:rPr>
          <w:rFonts w:eastAsia="黑体"/>
          <w:color w:val="000000"/>
          <w:szCs w:val="32"/>
        </w:rPr>
        <w:t>节  《生活饮用水卫生监督管理办法》</w:t>
      </w:r>
    </w:p>
    <w:p w14:paraId="3F607D17">
      <w:pPr>
        <w:spacing w:line="570" w:lineRule="exact"/>
        <w:ind w:firstLine="628" w:firstLineChars="200"/>
        <w:jc w:val="left"/>
        <w:rPr>
          <w:rFonts w:eastAsia="仿宋_GB2312"/>
          <w:b/>
          <w:bCs/>
          <w:color w:val="000000"/>
          <w:kern w:val="0"/>
          <w:szCs w:val="32"/>
        </w:rPr>
      </w:pPr>
      <w:r>
        <w:rPr>
          <w:rFonts w:eastAsia="仿宋_GB2312"/>
          <w:szCs w:val="32"/>
        </w:rPr>
        <w:t>（1996年7月9日</w:t>
      </w:r>
      <w:r>
        <w:rPr>
          <w:rFonts w:hint="eastAsia" w:eastAsia="仿宋_GB2312"/>
          <w:szCs w:val="32"/>
        </w:rPr>
        <w:t>建设部、</w:t>
      </w:r>
      <w:r>
        <w:rPr>
          <w:rFonts w:eastAsia="仿宋_GB2312"/>
          <w:szCs w:val="32"/>
        </w:rPr>
        <w:t>卫生部令第53号</w:t>
      </w:r>
      <w:r>
        <w:rPr>
          <w:rFonts w:hint="eastAsia" w:eastAsia="仿宋_GB2312"/>
          <w:szCs w:val="32"/>
        </w:rPr>
        <w:t>公</w:t>
      </w:r>
      <w:r>
        <w:rPr>
          <w:rFonts w:eastAsia="仿宋_GB2312"/>
          <w:szCs w:val="32"/>
        </w:rPr>
        <w:t>布；2010年2月12日《卫生部关于修改〈公共场所卫生管理条例实施细则〉等规范性文件部分内容的通知》予以修改；2016年4月17日住房城乡建设部、国家卫生计生委令第31号予以修改）</w:t>
      </w:r>
    </w:p>
    <w:p w14:paraId="5FA5B066">
      <w:pPr>
        <w:tabs>
          <w:tab w:val="left" w:pos="1440"/>
        </w:tabs>
        <w:spacing w:line="600" w:lineRule="exact"/>
        <w:ind w:firstLine="628" w:firstLineChars="200"/>
        <w:rPr>
          <w:rFonts w:eastAsia="楷体_GB2312"/>
          <w:bCs/>
          <w:color w:val="000000"/>
          <w:kern w:val="0"/>
          <w:szCs w:val="32"/>
        </w:rPr>
      </w:pPr>
    </w:p>
    <w:p w14:paraId="6BA68D67">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一、违法行为：集中式供水单位安排未取得体检合格证的人员从事直接供、管水工作或安排患有有碍饮用水卫生疾病的或病原携带者从事直接供、管水工作</w:t>
      </w:r>
    </w:p>
    <w:p w14:paraId="552A5EB7">
      <w:pPr>
        <w:tabs>
          <w:tab w:val="left" w:pos="1440"/>
        </w:tabs>
        <w:spacing w:line="600" w:lineRule="exact"/>
        <w:ind w:firstLine="628" w:firstLineChars="200"/>
        <w:rPr>
          <w:rFonts w:eastAsia="仿宋_GB2312"/>
          <w:color w:val="000000"/>
          <w:spacing w:val="-6"/>
          <w:szCs w:val="32"/>
        </w:rPr>
      </w:pPr>
      <w:r>
        <w:rPr>
          <w:rFonts w:eastAsia="仿宋_GB2312"/>
          <w:b/>
          <w:bCs/>
          <w:color w:val="000000"/>
          <w:spacing w:val="-6"/>
          <w:kern w:val="0"/>
          <w:szCs w:val="32"/>
        </w:rPr>
        <w:t>【</w:t>
      </w:r>
      <w:r>
        <w:rPr>
          <w:rFonts w:eastAsia="仿宋_GB2312"/>
          <w:b/>
          <w:color w:val="000000"/>
          <w:spacing w:val="-6"/>
          <w:szCs w:val="32"/>
        </w:rPr>
        <w:t>处罚依据</w:t>
      </w:r>
      <w:r>
        <w:rPr>
          <w:rFonts w:eastAsia="仿宋_GB2312"/>
          <w:b/>
          <w:bCs/>
          <w:color w:val="000000"/>
          <w:spacing w:val="-6"/>
          <w:kern w:val="0"/>
          <w:szCs w:val="32"/>
        </w:rPr>
        <w:t>】  《生活饮用水卫生监督管理办法》第二十五条</w:t>
      </w:r>
    </w:p>
    <w:p w14:paraId="6EAFF815">
      <w:pPr>
        <w:tabs>
          <w:tab w:val="left" w:pos="1440"/>
        </w:tabs>
        <w:spacing w:line="600" w:lineRule="exact"/>
        <w:ind w:firstLine="628" w:firstLineChars="200"/>
        <w:rPr>
          <w:rFonts w:eastAsia="仿宋_GB2312"/>
          <w:color w:val="000000"/>
          <w:szCs w:val="32"/>
        </w:rPr>
      </w:pPr>
      <w:r>
        <w:rPr>
          <w:rFonts w:eastAsia="仿宋_GB2312"/>
          <w:color w:val="000000"/>
          <w:szCs w:val="32"/>
        </w:rPr>
        <w:t>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p w14:paraId="3928FAD7">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38FD138">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有1至2人未取得体检合格证明的。</w:t>
      </w:r>
    </w:p>
    <w:p w14:paraId="3099C90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处以20元以上200元以下的罚款。</w:t>
      </w:r>
    </w:p>
    <w:p w14:paraId="6A02AA46">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有3至4人未取得体检合格证明的。</w:t>
      </w:r>
    </w:p>
    <w:p w14:paraId="422516D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处以200元以上500元以下的罚款。</w:t>
      </w:r>
    </w:p>
    <w:p w14:paraId="7F535E7D">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有5人以上未取得体检合格证明的；在未取体检合格证明的人员中经体检发现患有有碍饮用水卫生疾病者或病原携带者的；安排患有有碍饮用水卫生疾病或携带病原者从事直接供、管水工作的。</w:t>
      </w:r>
    </w:p>
    <w:p w14:paraId="373BF5D8">
      <w:pPr>
        <w:tabs>
          <w:tab w:val="left" w:pos="1440"/>
        </w:tabs>
        <w:spacing w:line="600" w:lineRule="exact"/>
        <w:ind w:firstLine="628" w:firstLineChars="200"/>
        <w:rPr>
          <w:rFonts w:eastAsia="楷体_GB2312"/>
          <w:bCs/>
          <w:color w:val="000000"/>
          <w:kern w:val="0"/>
          <w:szCs w:val="32"/>
        </w:rPr>
      </w:pPr>
      <w:r>
        <w:rPr>
          <w:rFonts w:eastAsia="仿宋_GB2312"/>
          <w:b/>
          <w:color w:val="000000"/>
          <w:szCs w:val="32"/>
        </w:rPr>
        <w:t>处罚标准：</w:t>
      </w:r>
      <w:r>
        <w:rPr>
          <w:rFonts w:eastAsia="仿宋_GB2312"/>
          <w:color w:val="000000"/>
          <w:szCs w:val="32"/>
        </w:rPr>
        <w:t>处以500元以上1000元以下的罚款。</w:t>
      </w:r>
    </w:p>
    <w:p w14:paraId="62A4E817">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二、违法行为：在饮用水水源保护区修建危害水源水质卫生的设施或进行有碍水源水质卫生的作业</w:t>
      </w:r>
    </w:p>
    <w:p w14:paraId="6E5B2633">
      <w:pPr>
        <w:tabs>
          <w:tab w:val="left" w:pos="1440"/>
        </w:tabs>
        <w:spacing w:line="600" w:lineRule="exact"/>
        <w:ind w:firstLine="628" w:firstLineChars="200"/>
        <w:rPr>
          <w:rFonts w:eastAsia="仿宋_GB2312"/>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《生活饮用水卫生监督管理办法》第二十六条第一项</w:t>
      </w:r>
    </w:p>
    <w:p w14:paraId="2CA75A71">
      <w:pPr>
        <w:tabs>
          <w:tab w:val="left" w:pos="1440"/>
        </w:tabs>
        <w:spacing w:line="600" w:lineRule="exact"/>
        <w:ind w:firstLine="628" w:firstLineChars="200"/>
        <w:rPr>
          <w:rFonts w:eastAsia="仿宋_GB2312"/>
          <w:color w:val="000000"/>
          <w:szCs w:val="32"/>
        </w:rPr>
      </w:pPr>
      <w:r>
        <w:rPr>
          <w:rFonts w:eastAsia="仿宋_GB2312"/>
          <w:color w:val="000000"/>
          <w:szCs w:val="32"/>
        </w:rPr>
        <w:t>违反本办法规定，有下列情形之一的，县级以上地方人民政府卫生计生主管部门应当责令限期改进，并可处以20元以上5000元以下的罚款：（一）在饮用水水源保护区修建危害水源水质卫生的设施或进行有碍水源水质卫生的作业。</w:t>
      </w:r>
    </w:p>
    <w:p w14:paraId="402D3736">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5210CB5">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在饮用水水源保护区修建危害水源水质卫生的设施，但尚未投入使用或进行有碍水源水质卫生的作业时间在1至3日以内，且对水质的影响较小的。</w:t>
      </w:r>
    </w:p>
    <w:p w14:paraId="2B5B343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处以20元以上1500元以下的罚款。</w:t>
      </w:r>
    </w:p>
    <w:p w14:paraId="16D6B5C0">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在饮用水水源保护区修建危害水源水质卫生的设施，投入使用时间不足15日或进行有碍水源水质卫生的作业时间在4至6日以内。</w:t>
      </w:r>
    </w:p>
    <w:p w14:paraId="711ADB6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处以1500元以上3500元以下的罚款。</w:t>
      </w:r>
    </w:p>
    <w:p w14:paraId="51C92AF7">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在饮用水水源保护区修建危害水源水质卫生的设施，投入使用时间在15日以上的；进行有碍水源水质卫生的作业时间在7日及以上的；在饮用水水源保护区修建危害水源水质卫生的设施或进行有碍水源水质卫生的作业造成后果的。</w:t>
      </w:r>
    </w:p>
    <w:p w14:paraId="1302A07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处以3500元以上5000元以下的罚款。</w:t>
      </w:r>
    </w:p>
    <w:p w14:paraId="525C0756">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三、违法行为：新建、改建、扩建的饮用水供水项目未经卫生计生主管部门参加选址、设计审查和竣工验收而擅自供水</w:t>
      </w:r>
    </w:p>
    <w:p w14:paraId="0A9E5CCE">
      <w:pPr>
        <w:tabs>
          <w:tab w:val="left" w:pos="1440"/>
        </w:tabs>
        <w:spacing w:line="600" w:lineRule="exact"/>
        <w:ind w:firstLine="628" w:firstLineChars="200"/>
        <w:rPr>
          <w:rFonts w:eastAsia="仿宋_GB2312"/>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《生活饮用水卫生监督管理办法》第二十六条第二项</w:t>
      </w:r>
    </w:p>
    <w:p w14:paraId="77C7E61A">
      <w:pPr>
        <w:tabs>
          <w:tab w:val="left" w:pos="1440"/>
        </w:tabs>
        <w:spacing w:line="600" w:lineRule="exact"/>
        <w:ind w:firstLine="628" w:firstLineChars="200"/>
        <w:rPr>
          <w:rFonts w:eastAsia="仿宋_GB2312"/>
          <w:color w:val="000000"/>
          <w:szCs w:val="32"/>
        </w:rPr>
      </w:pPr>
      <w:r>
        <w:rPr>
          <w:rFonts w:eastAsia="仿宋_GB2312"/>
          <w:color w:val="000000"/>
          <w:szCs w:val="32"/>
        </w:rPr>
        <w:t>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w:t>
      </w:r>
    </w:p>
    <w:p w14:paraId="6C01C565">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 xml:space="preserve">【裁量基准】 </w:t>
      </w:r>
    </w:p>
    <w:p w14:paraId="1E0BB62C">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新建、改建、扩建的饮用水供水项目的选址、设计审查和竣工验收3项之中任1项未经卫生主管部门参加而擅自供水。</w:t>
      </w:r>
    </w:p>
    <w:p w14:paraId="005DEA9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处以20元以上1500元以下的罚款。</w:t>
      </w:r>
    </w:p>
    <w:p w14:paraId="7186B5B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新建、改建、扩建的饮用水供水项目的选址、设计审查和竣工验收3项之中任2项未经卫生主管部门参加而擅自供水。</w:t>
      </w:r>
    </w:p>
    <w:p w14:paraId="3D2FB20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处以1500元以上3500元以下的罚款。</w:t>
      </w:r>
    </w:p>
    <w:p w14:paraId="503F2415">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新建、改建、扩建的饮用水供水项目的选址、设计审查和竣工验收3项均未经卫生主管部门参加而擅自供水。</w:t>
      </w:r>
    </w:p>
    <w:p w14:paraId="7D11AA6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处以3500元以上5000元以下的罚款。</w:t>
      </w:r>
    </w:p>
    <w:p w14:paraId="2024ACA6">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四、违法行为：供水单位未取得卫生许可证而擅自供水</w:t>
      </w:r>
    </w:p>
    <w:p w14:paraId="0FACBA8F">
      <w:pPr>
        <w:tabs>
          <w:tab w:val="left" w:pos="1440"/>
        </w:tabs>
        <w:spacing w:line="600" w:lineRule="exact"/>
        <w:ind w:firstLine="628" w:firstLineChars="200"/>
        <w:rPr>
          <w:rFonts w:eastAsia="仿宋_GB2312"/>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《生活饮用水卫生监督管理办法》第二十六条第三项</w:t>
      </w:r>
    </w:p>
    <w:p w14:paraId="45E57CFE">
      <w:pPr>
        <w:tabs>
          <w:tab w:val="left" w:pos="1440"/>
        </w:tabs>
        <w:spacing w:line="600" w:lineRule="exact"/>
        <w:ind w:firstLine="628" w:firstLineChars="200"/>
        <w:rPr>
          <w:rFonts w:eastAsia="仿宋_GB2312"/>
          <w:color w:val="000000"/>
          <w:szCs w:val="32"/>
        </w:rPr>
      </w:pPr>
      <w:r>
        <w:rPr>
          <w:rFonts w:eastAsia="仿宋_GB2312"/>
          <w:color w:val="000000"/>
          <w:szCs w:val="32"/>
        </w:rPr>
        <w:t>违反本办法规定，有下列情形之一的，县级以上地方人民政府卫生计生主管部门应当责令限期改进，并可处以20元以上5000元以下的罚款：（三）供水单位未取得卫生许可证而擅自供水。</w:t>
      </w:r>
    </w:p>
    <w:p w14:paraId="6648630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2BEE72C">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供水单位未取得卫生许可证而擅自供水时间在1个月以内的。</w:t>
      </w:r>
    </w:p>
    <w:p w14:paraId="5A45679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处以20元以上1500元以下的罚款。</w:t>
      </w:r>
    </w:p>
    <w:p w14:paraId="6F9587A2">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供水单位未取得卫生许可证而擅自供水时间在1个月以上不足2个月的。</w:t>
      </w:r>
    </w:p>
    <w:p w14:paraId="6FC3115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处以1500元以上3500元以下的罚款。</w:t>
      </w:r>
    </w:p>
    <w:p w14:paraId="211CA68C">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供水单位未取得卫生许可证而擅自供水时间在2个月以上的。</w:t>
      </w:r>
    </w:p>
    <w:p w14:paraId="1C21ACB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处以3500元以上5000元以下的罚款。</w:t>
      </w:r>
    </w:p>
    <w:p w14:paraId="7C603D91">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五、违法行为：供水单位供应的饮用水不符合国家规定的生活饮用水卫生标准</w:t>
      </w:r>
    </w:p>
    <w:p w14:paraId="063D9FDA">
      <w:pPr>
        <w:tabs>
          <w:tab w:val="left" w:pos="1440"/>
        </w:tabs>
        <w:spacing w:line="600" w:lineRule="exact"/>
        <w:ind w:firstLine="628" w:firstLineChars="200"/>
        <w:rPr>
          <w:rFonts w:eastAsia="仿宋_GB2312"/>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《生活饮用水卫生监督管理办法》第二十六条第四项</w:t>
      </w:r>
    </w:p>
    <w:p w14:paraId="16954260">
      <w:pPr>
        <w:tabs>
          <w:tab w:val="left" w:pos="1440"/>
        </w:tabs>
        <w:spacing w:line="600" w:lineRule="exact"/>
        <w:ind w:firstLine="628" w:firstLineChars="200"/>
        <w:rPr>
          <w:rFonts w:eastAsia="仿宋_GB2312"/>
          <w:color w:val="000000"/>
          <w:szCs w:val="32"/>
        </w:rPr>
      </w:pPr>
      <w:r>
        <w:rPr>
          <w:rFonts w:eastAsia="仿宋_GB2312"/>
          <w:color w:val="000000"/>
          <w:szCs w:val="32"/>
        </w:rPr>
        <w:t>违反本办法规定，有下列情形之一的，县级以上地方人民政府卫生计生主管部门应当责令限期改进，并可处以20元以上5000元以下的罚款：（四）供水单位供应的饮用水不符合国家规定的生活饮用水卫生标准。</w:t>
      </w:r>
    </w:p>
    <w:p w14:paraId="6ED4F5D2">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DD29EEB">
      <w:pPr>
        <w:tabs>
          <w:tab w:val="left" w:pos="1440"/>
        </w:tabs>
        <w:spacing w:line="600" w:lineRule="exact"/>
        <w:ind w:firstLine="628" w:firstLineChars="200"/>
        <w:rPr>
          <w:rFonts w:hint="eastAsia" w:eastAsia="仿宋_GB2312"/>
          <w:color w:val="000000"/>
          <w:szCs w:val="32"/>
          <w:lang w:eastAsia="zh-CN"/>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hint="eastAsia" w:eastAsia="仿宋_GB2312"/>
          <w:color w:val="000000"/>
          <w:szCs w:val="32"/>
        </w:rPr>
        <w:t>生活饮用水指标检测项目不符合国家标准的项目1项的</w:t>
      </w:r>
      <w:r>
        <w:rPr>
          <w:rFonts w:hint="eastAsia"/>
          <w:color w:val="000000"/>
          <w:szCs w:val="32"/>
          <w:lang w:eastAsia="zh-CN"/>
        </w:rPr>
        <w:t>。</w:t>
      </w:r>
    </w:p>
    <w:p w14:paraId="1827494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处以20元以上1500元以下的罚款。</w:t>
      </w:r>
    </w:p>
    <w:p w14:paraId="08C2E27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eastAsia="仿宋_GB2312"/>
          <w:color w:val="000000"/>
          <w:szCs w:val="32"/>
        </w:rPr>
        <w:t>生活饮用水指标检测项目不符合国家标准的项目</w:t>
      </w:r>
      <w:r>
        <w:rPr>
          <w:rFonts w:hint="eastAsia"/>
          <w:color w:val="000000"/>
          <w:szCs w:val="32"/>
          <w:lang w:val="en-US" w:eastAsia="zh-CN"/>
        </w:rPr>
        <w:t>2</w:t>
      </w:r>
      <w:r>
        <w:rPr>
          <w:rFonts w:hint="eastAsia" w:eastAsia="仿宋_GB2312"/>
          <w:color w:val="000000"/>
          <w:szCs w:val="32"/>
        </w:rPr>
        <w:t>项的</w:t>
      </w:r>
      <w:r>
        <w:rPr>
          <w:rFonts w:hint="eastAsia"/>
          <w:color w:val="000000"/>
          <w:szCs w:val="32"/>
          <w:lang w:eastAsia="zh-CN"/>
        </w:rPr>
        <w:t>。</w:t>
      </w:r>
    </w:p>
    <w:p w14:paraId="7C6A2EE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处以1500元以上3500元以下的罚款。</w:t>
      </w:r>
    </w:p>
    <w:p w14:paraId="033B5B0C">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color w:val="000000"/>
          <w:szCs w:val="32"/>
        </w:rPr>
        <w:t>生活饮用水指标检测项目不符合国家标准的项目</w:t>
      </w:r>
      <w:r>
        <w:rPr>
          <w:rFonts w:hint="eastAsia"/>
          <w:color w:val="000000"/>
          <w:szCs w:val="32"/>
          <w:lang w:val="en-US" w:eastAsia="zh-CN"/>
        </w:rPr>
        <w:t>3</w:t>
      </w:r>
      <w:r>
        <w:rPr>
          <w:rFonts w:hint="eastAsia" w:eastAsia="仿宋_GB2312"/>
          <w:color w:val="000000"/>
          <w:szCs w:val="32"/>
        </w:rPr>
        <w:t>项</w:t>
      </w:r>
      <w:r>
        <w:rPr>
          <w:rFonts w:hint="eastAsia"/>
          <w:color w:val="000000"/>
          <w:szCs w:val="32"/>
          <w:lang w:eastAsia="zh-CN"/>
        </w:rPr>
        <w:t>以上</w:t>
      </w:r>
      <w:r>
        <w:rPr>
          <w:rFonts w:hint="eastAsia" w:eastAsia="仿宋_GB2312"/>
          <w:color w:val="000000"/>
          <w:szCs w:val="32"/>
        </w:rPr>
        <w:t>的</w:t>
      </w:r>
      <w:r>
        <w:rPr>
          <w:rFonts w:hint="eastAsia"/>
          <w:color w:val="000000"/>
          <w:szCs w:val="32"/>
          <w:lang w:eastAsia="zh-CN"/>
        </w:rPr>
        <w:t>。</w:t>
      </w:r>
    </w:p>
    <w:p w14:paraId="75B3D5B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处以3500元以上5000元以下的罚款。</w:t>
      </w:r>
    </w:p>
    <w:p w14:paraId="5F51D9FD">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六、违法行为：生产或者销售无卫生许可批准文件的涉及饮用水卫生安全的产品</w:t>
      </w:r>
    </w:p>
    <w:p w14:paraId="30A4721F">
      <w:pPr>
        <w:tabs>
          <w:tab w:val="left" w:pos="1440"/>
        </w:tabs>
        <w:spacing w:line="600" w:lineRule="exact"/>
        <w:ind w:firstLine="628" w:firstLineChars="200"/>
        <w:rPr>
          <w:rFonts w:hint="eastAsia" w:eastAsia="仿宋_GB2312"/>
          <w:color w:val="000000"/>
          <w:szCs w:val="32"/>
          <w:lang w:eastAsia="zh-CN"/>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《生活饮用水卫生监督管理办法》第二十七</w:t>
      </w:r>
      <w:r>
        <w:rPr>
          <w:rFonts w:hint="eastAsia"/>
          <w:b/>
          <w:bCs/>
          <w:color w:val="000000"/>
          <w:kern w:val="0"/>
          <w:szCs w:val="32"/>
          <w:lang w:eastAsia="zh-CN"/>
        </w:rPr>
        <w:t>条</w:t>
      </w:r>
    </w:p>
    <w:p w14:paraId="27555732">
      <w:pPr>
        <w:tabs>
          <w:tab w:val="left" w:pos="1440"/>
        </w:tabs>
        <w:spacing w:line="600" w:lineRule="exact"/>
        <w:ind w:firstLine="628" w:firstLineChars="200"/>
        <w:rPr>
          <w:rFonts w:eastAsia="仿宋_GB2312"/>
          <w:color w:val="000000"/>
          <w:szCs w:val="32"/>
        </w:rPr>
      </w:pPr>
      <w:r>
        <w:rPr>
          <w:rFonts w:eastAsia="仿宋_GB2312"/>
          <w:color w:val="000000"/>
          <w:szCs w:val="32"/>
        </w:rPr>
        <w:t>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p w14:paraId="107403F6">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63C7B0D">
      <w:pPr>
        <w:tabs>
          <w:tab w:val="left" w:pos="1440"/>
        </w:tabs>
        <w:spacing w:line="600" w:lineRule="exact"/>
        <w:ind w:firstLine="628" w:firstLineChars="200"/>
        <w:rPr>
          <w:rFonts w:eastAsia="仿宋_GB2312"/>
          <w:bCs/>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bCs/>
          <w:color w:val="000000"/>
          <w:szCs w:val="32"/>
        </w:rPr>
        <w:t>生产或者销售无卫生许可批准文件的涉及饮用水卫生安全的产品，违法所得不足1000元的</w:t>
      </w:r>
      <w:r>
        <w:rPr>
          <w:rFonts w:eastAsia="仿宋_GB2312"/>
          <w:b w:val="0"/>
          <w:bCs/>
          <w:color w:val="000000"/>
          <w:szCs w:val="32"/>
        </w:rPr>
        <w:t>。</w:t>
      </w:r>
    </w:p>
    <w:p w14:paraId="21ABDB99">
      <w:pPr>
        <w:tabs>
          <w:tab w:val="left" w:pos="1440"/>
        </w:tabs>
        <w:spacing w:line="600" w:lineRule="exact"/>
        <w:ind w:firstLine="628" w:firstLineChars="200"/>
        <w:rPr>
          <w:rFonts w:eastAsia="仿宋_GB2312"/>
          <w:bCs/>
          <w:color w:val="000000"/>
          <w:szCs w:val="32"/>
        </w:rPr>
      </w:pPr>
      <w:r>
        <w:rPr>
          <w:rFonts w:eastAsia="仿宋_GB2312"/>
          <w:b/>
          <w:color w:val="000000"/>
          <w:szCs w:val="32"/>
        </w:rPr>
        <w:t>处罚标准：</w:t>
      </w:r>
      <w:r>
        <w:rPr>
          <w:rFonts w:eastAsia="仿宋_GB2312"/>
          <w:bCs/>
          <w:color w:val="000000"/>
          <w:szCs w:val="32"/>
        </w:rPr>
        <w:t>有违法所得的，处以违法所得1倍的罚款；或处以500元以上3000元以下的罚款。</w:t>
      </w:r>
    </w:p>
    <w:p w14:paraId="5F0B08D2">
      <w:pPr>
        <w:tabs>
          <w:tab w:val="left" w:pos="1440"/>
        </w:tabs>
        <w:spacing w:line="600" w:lineRule="exact"/>
        <w:ind w:firstLine="628" w:firstLineChars="200"/>
        <w:rPr>
          <w:rFonts w:eastAsia="仿宋_GB2312"/>
          <w:bCs/>
          <w:color w:val="000000"/>
          <w:szCs w:val="32"/>
        </w:rPr>
      </w:pPr>
      <w:r>
        <w:rPr>
          <w:rFonts w:eastAsia="仿宋_GB2312"/>
          <w:b/>
          <w:color w:val="000000"/>
          <w:szCs w:val="32"/>
        </w:rPr>
        <w:t>2.一般情形：</w:t>
      </w:r>
      <w:r>
        <w:rPr>
          <w:rFonts w:eastAsia="仿宋_GB2312"/>
          <w:bCs/>
          <w:color w:val="000000"/>
          <w:szCs w:val="32"/>
        </w:rPr>
        <w:t>生产或者销售无卫生许可批准文件的涉及饮用水卫生安全的产品，违法所得1000元以上2500元以下的。</w:t>
      </w:r>
    </w:p>
    <w:p w14:paraId="46EC2BF8">
      <w:pPr>
        <w:tabs>
          <w:tab w:val="left" w:pos="1440"/>
        </w:tabs>
        <w:spacing w:line="600" w:lineRule="exact"/>
        <w:ind w:firstLine="628" w:firstLineChars="200"/>
        <w:rPr>
          <w:rFonts w:eastAsia="仿宋_GB2312"/>
          <w:bCs/>
          <w:color w:val="000000"/>
          <w:szCs w:val="32"/>
        </w:rPr>
      </w:pPr>
      <w:r>
        <w:rPr>
          <w:rFonts w:eastAsia="仿宋_GB2312"/>
          <w:b/>
          <w:color w:val="000000"/>
          <w:szCs w:val="32"/>
        </w:rPr>
        <w:t>处罚标准：</w:t>
      </w:r>
      <w:r>
        <w:rPr>
          <w:rFonts w:eastAsia="仿宋_GB2312"/>
          <w:bCs/>
          <w:color w:val="000000"/>
          <w:szCs w:val="32"/>
        </w:rPr>
        <w:t>处以违法所得2倍的罚款；或处以3000元以上5000元以下的罚款。</w:t>
      </w:r>
    </w:p>
    <w:p w14:paraId="68B93F5A">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bCs/>
          <w:color w:val="000000"/>
          <w:szCs w:val="32"/>
        </w:rPr>
        <w:t>生产或者销售无卫生许可批准文件的涉及饮用水卫生安全的产品，违法所得2500元以上的。</w:t>
      </w:r>
    </w:p>
    <w:p w14:paraId="5F95AE2F">
      <w:pPr>
        <w:tabs>
          <w:tab w:val="left" w:pos="1440"/>
        </w:tabs>
        <w:spacing w:line="600" w:lineRule="exact"/>
        <w:ind w:firstLine="628" w:firstLineChars="200"/>
        <w:rPr>
          <w:rFonts w:eastAsia="仿宋_GB2312"/>
          <w:bCs/>
          <w:color w:val="000000"/>
          <w:szCs w:val="32"/>
        </w:rPr>
      </w:pPr>
      <w:r>
        <w:rPr>
          <w:rFonts w:eastAsia="仿宋_GB2312"/>
          <w:b/>
          <w:color w:val="000000"/>
          <w:szCs w:val="32"/>
        </w:rPr>
        <w:t>处罚标准：</w:t>
      </w:r>
      <w:r>
        <w:rPr>
          <w:rFonts w:eastAsia="仿宋_GB2312"/>
          <w:bCs/>
          <w:color w:val="000000"/>
          <w:szCs w:val="32"/>
        </w:rPr>
        <w:t>处以违法所得3倍罚款，最高不超过3万元；或处以5000元以上1万元以下的罚款。</w:t>
      </w:r>
    </w:p>
    <w:p w14:paraId="4326C983">
      <w:pPr>
        <w:tabs>
          <w:tab w:val="left" w:pos="1440"/>
        </w:tabs>
        <w:spacing w:line="600" w:lineRule="exact"/>
        <w:rPr>
          <w:rFonts w:eastAsia="仿宋_GB2312"/>
          <w:color w:val="000000"/>
          <w:szCs w:val="32"/>
        </w:rPr>
      </w:pPr>
    </w:p>
    <w:p w14:paraId="0E0909DC">
      <w:pPr>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六</w:t>
      </w:r>
      <w:r>
        <w:rPr>
          <w:rFonts w:eastAsia="黑体"/>
          <w:color w:val="000000"/>
          <w:szCs w:val="32"/>
        </w:rPr>
        <w:t>节  《学校卫生工作条例》</w:t>
      </w:r>
    </w:p>
    <w:p w14:paraId="4F8B561C">
      <w:pPr>
        <w:spacing w:line="600" w:lineRule="exact"/>
        <w:ind w:firstLine="628" w:firstLineChars="200"/>
        <w:rPr>
          <w:rFonts w:eastAsia="仿宋_GB2312"/>
        </w:rPr>
      </w:pPr>
      <w:r>
        <w:rPr>
          <w:rFonts w:hint="eastAsia" w:eastAsia="仿宋_GB2312"/>
        </w:rPr>
        <w:t>（</w:t>
      </w:r>
      <w:r>
        <w:rPr>
          <w:rFonts w:eastAsia="仿宋_GB2312"/>
        </w:rPr>
        <w:t>1990年6月4日国家教育委员会令第10号、卫生部令第1号发布，自发布之日起施行</w:t>
      </w:r>
      <w:r>
        <w:rPr>
          <w:rFonts w:hint="eastAsia" w:eastAsia="仿宋_GB2312"/>
        </w:rPr>
        <w:t>）</w:t>
      </w:r>
    </w:p>
    <w:p w14:paraId="6BC909AC">
      <w:pPr>
        <w:tabs>
          <w:tab w:val="left" w:pos="1440"/>
        </w:tabs>
        <w:spacing w:line="600" w:lineRule="exact"/>
        <w:rPr>
          <w:rFonts w:eastAsia="黑体"/>
          <w:color w:val="000000"/>
          <w:szCs w:val="32"/>
        </w:rPr>
      </w:pPr>
    </w:p>
    <w:p w14:paraId="07F12ADB">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一、违法行为：学校供学生使用的文具、娱乐器具、保健用品，不符合国家有关卫生标准</w:t>
      </w:r>
    </w:p>
    <w:p w14:paraId="7B3EE199">
      <w:pPr>
        <w:tabs>
          <w:tab w:val="left" w:pos="1440"/>
        </w:tabs>
        <w:spacing w:line="600" w:lineRule="exact"/>
        <w:ind w:firstLine="628" w:firstLineChars="200"/>
        <w:rPr>
          <w:rFonts w:eastAsia="仿宋_GB2312"/>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《学校卫生工作条例》第三十五条</w:t>
      </w:r>
    </w:p>
    <w:p w14:paraId="0D7B0E3B">
      <w:pPr>
        <w:tabs>
          <w:tab w:val="left" w:pos="1440"/>
        </w:tabs>
        <w:spacing w:line="600" w:lineRule="exact"/>
        <w:ind w:firstLine="628" w:firstLineChars="200"/>
        <w:rPr>
          <w:rFonts w:eastAsia="仿宋_GB2312"/>
          <w:color w:val="000000"/>
          <w:szCs w:val="32"/>
        </w:rPr>
      </w:pPr>
      <w:r>
        <w:rPr>
          <w:rFonts w:eastAsia="仿宋_GB2312"/>
          <w:color w:val="000000"/>
          <w:szCs w:val="32"/>
        </w:rPr>
        <w:t>违反本条例第二十七条规定的，由卫生行政部门对直接责任单位或者个人给予警告。情节严重的，可以会同工商行政部门没收其不符合国家有关卫生标准的物品，并处以非法所得两倍以下的罚款。</w:t>
      </w:r>
    </w:p>
    <w:p w14:paraId="4B8F0CA5">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138B8F8">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供学生使用的文具、娱乐器具、保健用品不符合国家有关卫生标准，无违法所得的。</w:t>
      </w:r>
    </w:p>
    <w:p w14:paraId="5EAFF09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12C0446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供学生使用的文具、娱乐器具、保健用品不符合国家有关卫生标准，违法所得在5000元以下的。</w:t>
      </w:r>
    </w:p>
    <w:p w14:paraId="0257D41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警告，可以会同工商行政部门</w:t>
      </w:r>
      <w:r>
        <w:rPr>
          <w:rFonts w:eastAsia="仿宋_GB2312"/>
          <w:color w:val="000000"/>
          <w:szCs w:val="32"/>
        </w:rPr>
        <w:t>没收</w:t>
      </w:r>
      <w:r>
        <w:rPr>
          <w:rFonts w:hint="eastAsia" w:eastAsia="仿宋_GB2312"/>
          <w:color w:val="000000"/>
          <w:szCs w:val="32"/>
        </w:rPr>
        <w:t>其</w:t>
      </w:r>
      <w:r>
        <w:rPr>
          <w:rFonts w:eastAsia="仿宋_GB2312"/>
          <w:color w:val="000000"/>
          <w:szCs w:val="32"/>
        </w:rPr>
        <w:t>不符合国家有关卫生标准的物品，并处以非法所得1倍的罚款。</w:t>
      </w:r>
    </w:p>
    <w:p w14:paraId="03BA1E2A">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供学生使用的文具、娱乐器具、保健用品不符合国家有关卫生标准，违法所得在5000元以上</w:t>
      </w:r>
      <w:r>
        <w:rPr>
          <w:rFonts w:hint="eastAsia" w:eastAsia="仿宋_GB2312"/>
          <w:color w:val="000000"/>
          <w:szCs w:val="32"/>
        </w:rPr>
        <w:t>的；</w:t>
      </w:r>
      <w:r>
        <w:rPr>
          <w:rFonts w:eastAsia="仿宋_GB2312"/>
          <w:color w:val="000000"/>
          <w:szCs w:val="32"/>
        </w:rPr>
        <w:t>或已造成学生个体健康损害、学生间传染病常见病传播流行的。</w:t>
      </w:r>
    </w:p>
    <w:p w14:paraId="13A5C0D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警告，可以会同工商行政部门</w:t>
      </w:r>
      <w:r>
        <w:rPr>
          <w:rFonts w:eastAsia="仿宋_GB2312"/>
          <w:color w:val="000000"/>
          <w:szCs w:val="32"/>
        </w:rPr>
        <w:t>没收</w:t>
      </w:r>
      <w:r>
        <w:rPr>
          <w:rFonts w:hint="eastAsia" w:eastAsia="仿宋_GB2312"/>
          <w:color w:val="000000"/>
          <w:szCs w:val="32"/>
        </w:rPr>
        <w:t>其</w:t>
      </w:r>
      <w:r>
        <w:rPr>
          <w:rFonts w:eastAsia="仿宋_GB2312"/>
          <w:color w:val="000000"/>
          <w:szCs w:val="32"/>
        </w:rPr>
        <w:t>不符合国家有关卫生标准的物品，并处以非法所得2倍的罚款。</w:t>
      </w:r>
    </w:p>
    <w:p w14:paraId="38E6E7B4">
      <w:pPr>
        <w:tabs>
          <w:tab w:val="left" w:pos="1440"/>
        </w:tabs>
        <w:spacing w:line="600" w:lineRule="exact"/>
        <w:ind w:firstLine="628" w:firstLineChars="200"/>
        <w:rPr>
          <w:rFonts w:hint="eastAsia" w:eastAsia="黑体"/>
          <w:color w:val="000000"/>
          <w:szCs w:val="32"/>
        </w:rPr>
      </w:pPr>
    </w:p>
    <w:p w14:paraId="5F52F83F">
      <w:pPr>
        <w:spacing w:line="600" w:lineRule="exact"/>
        <w:jc w:val="center"/>
        <w:outlineLvl w:val="1"/>
        <w:rPr>
          <w:rFonts w:eastAsia="黑体"/>
          <w:color w:val="000000"/>
          <w:szCs w:val="32"/>
        </w:rPr>
      </w:pPr>
      <w:r>
        <w:rPr>
          <w:rFonts w:hint="eastAsia" w:eastAsia="黑体"/>
          <w:color w:val="000000"/>
          <w:szCs w:val="32"/>
        </w:rPr>
        <w:t xml:space="preserve">第七节 </w:t>
      </w:r>
      <w:r>
        <w:rPr>
          <w:rFonts w:eastAsia="黑体"/>
          <w:color w:val="000000"/>
          <w:szCs w:val="32"/>
        </w:rPr>
        <w:t xml:space="preserve"> 《湖南省爱国卫生条例》</w:t>
      </w:r>
    </w:p>
    <w:p w14:paraId="3A59FBE8">
      <w:pPr>
        <w:tabs>
          <w:tab w:val="left" w:pos="1440"/>
        </w:tabs>
        <w:spacing w:line="600" w:lineRule="exact"/>
        <w:ind w:firstLine="628" w:firstLineChars="200"/>
        <w:rPr>
          <w:rFonts w:eastAsia="仿宋_GB2312"/>
          <w:color w:val="000000"/>
          <w:szCs w:val="32"/>
        </w:rPr>
      </w:pPr>
      <w:r>
        <w:rPr>
          <w:rFonts w:eastAsia="仿宋_GB2312"/>
          <w:color w:val="000000"/>
          <w:szCs w:val="32"/>
        </w:rPr>
        <w:t>（1997年9月29日湖南省第八届人民代表大会常务委员会第三十次会议通过）</w:t>
      </w:r>
    </w:p>
    <w:p w14:paraId="5F9BF7C4">
      <w:pPr>
        <w:tabs>
          <w:tab w:val="left" w:pos="1440"/>
        </w:tabs>
        <w:spacing w:line="600" w:lineRule="exact"/>
        <w:ind w:firstLine="628" w:firstLineChars="200"/>
        <w:rPr>
          <w:rFonts w:eastAsia="楷体_GB2312"/>
          <w:bCs/>
          <w:color w:val="000000"/>
          <w:kern w:val="0"/>
          <w:szCs w:val="32"/>
        </w:rPr>
      </w:pPr>
    </w:p>
    <w:p w14:paraId="5FCCF7F9">
      <w:pPr>
        <w:tabs>
          <w:tab w:val="left" w:pos="1440"/>
        </w:tabs>
        <w:spacing w:line="600" w:lineRule="exact"/>
        <w:ind w:firstLine="628" w:firstLineChars="200"/>
        <w:rPr>
          <w:rFonts w:eastAsia="楷体_GB2312"/>
          <w:bCs/>
          <w:color w:val="000000"/>
          <w:kern w:val="0"/>
          <w:szCs w:val="32"/>
        </w:rPr>
      </w:pPr>
      <w:r>
        <w:rPr>
          <w:rFonts w:eastAsia="楷体_GB2312"/>
          <w:bCs/>
          <w:color w:val="000000"/>
          <w:kern w:val="0"/>
          <w:szCs w:val="32"/>
        </w:rPr>
        <w:t>一、违法行为：违反本条例第十五条规定，拒不参加杀灭老鼠、苍蝇、蚊子、蟑螂等病媒生物活动</w:t>
      </w:r>
    </w:p>
    <w:p w14:paraId="023ACD7A">
      <w:pPr>
        <w:tabs>
          <w:tab w:val="left" w:pos="1440"/>
        </w:tabs>
        <w:spacing w:line="600" w:lineRule="exact"/>
        <w:ind w:firstLine="628" w:firstLineChars="200"/>
        <w:rPr>
          <w:rFonts w:eastAsia="仿宋_GB2312"/>
          <w:b/>
          <w:color w:val="00000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w:t>
      </w:r>
      <w:r>
        <w:rPr>
          <w:rFonts w:eastAsia="仿宋_GB2312"/>
          <w:color w:val="000000"/>
          <w:szCs w:val="32"/>
        </w:rPr>
        <w:t xml:space="preserve">  </w:t>
      </w:r>
      <w:r>
        <w:rPr>
          <w:rFonts w:eastAsia="仿宋_GB2312"/>
          <w:b/>
          <w:color w:val="000000"/>
          <w:szCs w:val="32"/>
        </w:rPr>
        <w:t>《湖南省爱国卫生条例》第三十五条</w:t>
      </w:r>
    </w:p>
    <w:p w14:paraId="1F6F79B5">
      <w:pPr>
        <w:tabs>
          <w:tab w:val="left" w:pos="1440"/>
        </w:tabs>
        <w:spacing w:line="600" w:lineRule="exact"/>
        <w:ind w:firstLine="628" w:firstLineChars="200"/>
        <w:rPr>
          <w:rFonts w:eastAsia="仿宋_GB2312"/>
          <w:color w:val="000000"/>
          <w:szCs w:val="32"/>
        </w:rPr>
      </w:pPr>
      <w:r>
        <w:rPr>
          <w:rFonts w:eastAsia="仿宋_GB2312"/>
          <w:color w:val="000000"/>
          <w:szCs w:val="32"/>
        </w:rPr>
        <w:t>违反本条例第十五条规定，拒不参加杀灭老鼠、苍蝇、蚊子、蟑螂等病媒生物活动的，由县级以上人民政府主管爱国卫生工作的行政部门责令限期改正；逾期不改正的，对单位可处五百元以上二千元以下的罚款。</w:t>
      </w:r>
    </w:p>
    <w:p w14:paraId="56289ED6">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9D3622B">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lang w:eastAsia="zh-CN"/>
        </w:rPr>
        <w:t>从</w:t>
      </w:r>
      <w:r>
        <w:rPr>
          <w:rFonts w:eastAsia="仿宋_GB2312"/>
          <w:b/>
          <w:color w:val="000000"/>
          <w:szCs w:val="32"/>
        </w:rPr>
        <w:t>轻情形：</w:t>
      </w:r>
      <w:r>
        <w:rPr>
          <w:rFonts w:eastAsia="仿宋_GB2312"/>
          <w:color w:val="000000"/>
          <w:szCs w:val="32"/>
        </w:rPr>
        <w:t>责令限期改正，逾期不改正的。</w:t>
      </w:r>
    </w:p>
    <w:p w14:paraId="57A611D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可处500元以上1000元以下的罚款。</w:t>
      </w:r>
    </w:p>
    <w:p w14:paraId="7AF5E6DF">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责令限期改正，逾期不改正，致使病媒生物密度超过国家和省规定标准范围的。</w:t>
      </w:r>
    </w:p>
    <w:p w14:paraId="20CDA17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可处1000元以上1500元以下的罚款。</w:t>
      </w:r>
    </w:p>
    <w:p w14:paraId="612F6762">
      <w:pPr>
        <w:tabs>
          <w:tab w:val="left" w:pos="1440"/>
        </w:tabs>
        <w:spacing w:line="600" w:lineRule="exact"/>
        <w:ind w:firstLine="628" w:firstLineChars="200"/>
        <w:rPr>
          <w:rFonts w:eastAsia="仿宋_GB2312"/>
          <w:color w:val="000000"/>
          <w:szCs w:val="32"/>
        </w:rPr>
      </w:pPr>
      <w:r>
        <w:rPr>
          <w:rFonts w:eastAsia="仿宋_GB2312"/>
          <w:b/>
          <w:color w:val="000000"/>
          <w:szCs w:val="32"/>
        </w:rPr>
        <w:t>3.严重情形：</w:t>
      </w:r>
      <w:r>
        <w:rPr>
          <w:rFonts w:eastAsia="仿宋_GB2312"/>
          <w:color w:val="000000"/>
          <w:szCs w:val="32"/>
        </w:rPr>
        <w:t>责令限期改正，逾期不改正，情节严重或带来危害后果的。</w:t>
      </w:r>
    </w:p>
    <w:p w14:paraId="6BB85AF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可处1500元以上2000元以下的罚款。</w:t>
      </w:r>
    </w:p>
    <w:p w14:paraId="770B10D9">
      <w:pPr>
        <w:tabs>
          <w:tab w:val="left" w:pos="1440"/>
        </w:tabs>
        <w:spacing w:line="600" w:lineRule="exact"/>
        <w:jc w:val="center"/>
        <w:outlineLvl w:val="0"/>
        <w:rPr>
          <w:rFonts w:eastAsia="方正小标宋简体"/>
          <w:color w:val="000000"/>
          <w:sz w:val="44"/>
          <w:szCs w:val="44"/>
        </w:rPr>
      </w:pPr>
      <w:r>
        <w:rPr>
          <w:rFonts w:eastAsia="黑体"/>
          <w:color w:val="000000"/>
          <w:szCs w:val="32"/>
        </w:rPr>
        <w:br w:type="page"/>
      </w:r>
      <w:r>
        <w:rPr>
          <w:rFonts w:eastAsia="方正小标宋简体"/>
          <w:color w:val="000000"/>
          <w:sz w:val="44"/>
          <w:szCs w:val="44"/>
        </w:rPr>
        <w:t>第六章  职业卫生与放射卫生类</w:t>
      </w:r>
    </w:p>
    <w:p w14:paraId="23E3B7DD">
      <w:pPr>
        <w:tabs>
          <w:tab w:val="left" w:pos="1440"/>
        </w:tabs>
        <w:spacing w:line="600" w:lineRule="exact"/>
        <w:ind w:firstLine="314" w:firstLineChars="100"/>
        <w:rPr>
          <w:rFonts w:eastAsia="仿宋_GB2312"/>
          <w:color w:val="000000"/>
          <w:szCs w:val="32"/>
        </w:rPr>
      </w:pPr>
    </w:p>
    <w:p w14:paraId="0E2132D6">
      <w:pPr>
        <w:spacing w:line="600" w:lineRule="exact"/>
        <w:jc w:val="center"/>
        <w:outlineLvl w:val="1"/>
        <w:rPr>
          <w:rFonts w:eastAsia="黑体"/>
          <w:color w:val="000000"/>
          <w:szCs w:val="32"/>
        </w:rPr>
      </w:pPr>
      <w:r>
        <w:rPr>
          <w:rFonts w:eastAsia="黑体"/>
          <w:color w:val="000000"/>
          <w:szCs w:val="32"/>
        </w:rPr>
        <w:t>第一节  《中华人民共和国职业病防治法》</w:t>
      </w:r>
    </w:p>
    <w:p w14:paraId="2A689C78">
      <w:pPr>
        <w:spacing w:line="600" w:lineRule="exact"/>
        <w:ind w:firstLine="628" w:firstLineChars="200"/>
        <w:rPr>
          <w:rFonts w:eastAsia="仿宋_GB2312"/>
          <w:szCs w:val="32"/>
        </w:rPr>
      </w:pPr>
      <w:r>
        <w:rPr>
          <w:rFonts w:eastAsia="仿宋_GB2312"/>
          <w:szCs w:val="32"/>
        </w:rPr>
        <w:t>（2001年10月27日第九届全国人民代表大会常务委员会第二十四次会议通过；根据2011年12月31日第十一届全国人民代表大会常务委员会第二十四次会议《关于修改〈中华人民共和国职业病防治法〉的决定》第一次修正；根据2016年7月2日第十二届全国人民代表大会常务委员会第二十一次会议《关于修改〈中华人民共和国节约能源法〉等六部法律的决定》第二次修正；根据2017年11月4日第十二届全国人民代表大会常务委员会第三十次会议《关于修改〈中华人民共和国会计法〉等十一部法律的决定》第三次修正；根据2018年12月29日第十三届全国人民代表大会常务委员会第七次会议《关于修改〈中华人民共和国劳动法〉等七部法律的决定》第四次修正）</w:t>
      </w:r>
    </w:p>
    <w:p w14:paraId="7F4F7EA0">
      <w:pPr>
        <w:tabs>
          <w:tab w:val="left" w:pos="1440"/>
        </w:tabs>
        <w:spacing w:line="600" w:lineRule="exact"/>
        <w:rPr>
          <w:rFonts w:eastAsia="仿宋_GB2312"/>
          <w:color w:val="000000"/>
          <w:szCs w:val="32"/>
        </w:rPr>
      </w:pPr>
    </w:p>
    <w:p w14:paraId="47170E17">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一、违法行为：未按照规定进行职业病危害预评价</w:t>
      </w:r>
    </w:p>
    <w:p w14:paraId="1143CB37">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《中华人民共和国职业病防治法》第六十九条第一项</w:t>
      </w:r>
    </w:p>
    <w:p w14:paraId="7ED3CEC0">
      <w:pPr>
        <w:tabs>
          <w:tab w:val="left" w:pos="1440"/>
        </w:tabs>
        <w:spacing w:line="600" w:lineRule="exact"/>
        <w:ind w:firstLine="628" w:firstLineChars="200"/>
        <w:rPr>
          <w:rFonts w:eastAsia="仿宋_GB2312"/>
          <w:b/>
          <w:bCs/>
          <w:color w:val="000000"/>
          <w:kern w:val="0"/>
          <w:szCs w:val="32"/>
        </w:rPr>
      </w:pPr>
      <w:r>
        <w:rPr>
          <w:rFonts w:eastAsia="仿宋_GB2312"/>
          <w:color w:val="000000"/>
          <w:szCs w:val="32"/>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w:t>
      </w:r>
    </w:p>
    <w:p w14:paraId="687A29A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593AB2E7">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w:t>
      </w:r>
      <w:r>
        <w:rPr>
          <w:rFonts w:hint="eastAsia" w:eastAsia="仿宋_GB2312"/>
          <w:color w:val="000000"/>
          <w:szCs w:val="32"/>
        </w:rPr>
        <w:t>违法行为，</w:t>
      </w:r>
      <w:r>
        <w:rPr>
          <w:rFonts w:eastAsia="仿宋_GB2312"/>
          <w:color w:val="000000"/>
          <w:szCs w:val="32"/>
        </w:rPr>
        <w:t>未造成职业病危害事故等严重后果</w:t>
      </w:r>
      <w:r>
        <w:rPr>
          <w:rFonts w:hint="eastAsia" w:eastAsia="仿宋_GB2312"/>
          <w:color w:val="000000"/>
          <w:szCs w:val="32"/>
        </w:rPr>
        <w:t>的。</w:t>
      </w:r>
    </w:p>
    <w:p w14:paraId="5AC7C9A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2B48D735">
      <w:pPr>
        <w:tabs>
          <w:tab w:val="left" w:pos="1440"/>
        </w:tabs>
        <w:spacing w:line="600" w:lineRule="exact"/>
        <w:ind w:firstLine="628" w:firstLineChars="200"/>
        <w:rPr>
          <w:rFonts w:eastAsia="仿宋_GB2312"/>
          <w:bCs/>
          <w:color w:val="000000"/>
          <w:szCs w:val="32"/>
        </w:rPr>
      </w:pPr>
      <w:r>
        <w:rPr>
          <w:rFonts w:eastAsia="仿宋_GB2312"/>
          <w:b/>
          <w:color w:val="000000"/>
          <w:szCs w:val="32"/>
        </w:rPr>
        <w:t>2.一般情形：</w:t>
      </w:r>
      <w:r>
        <w:rPr>
          <w:rFonts w:hint="eastAsia" w:ascii="仿宋_GB2312" w:hAnsi="仿宋_GB2312" w:eastAsia="仿宋_GB2312" w:cs="仿宋_GB2312"/>
          <w:bCs/>
          <w:color w:val="000000"/>
          <w:szCs w:val="32"/>
        </w:rPr>
        <w:t>①职业病危害一般的建设项目，经责令限期改正,逾期不改正的；②职业病危害严重的建设项目，经责令限期改正，逾期不改正的。</w:t>
      </w:r>
    </w:p>
    <w:p w14:paraId="2741D59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eastAsia="仿宋_GB2312"/>
          <w:color w:val="000000"/>
          <w:szCs w:val="32"/>
        </w:rPr>
        <w:t>处10万元以上</w:t>
      </w:r>
      <w:r>
        <w:rPr>
          <w:rFonts w:hint="eastAsia" w:eastAsia="仿宋_GB2312"/>
          <w:color w:val="000000"/>
          <w:szCs w:val="32"/>
        </w:rPr>
        <w:t>30</w:t>
      </w:r>
      <w:r>
        <w:rPr>
          <w:rFonts w:eastAsia="仿宋_GB2312"/>
          <w:color w:val="000000"/>
          <w:szCs w:val="32"/>
        </w:rPr>
        <w:t>万元以下</w:t>
      </w:r>
      <w:r>
        <w:rPr>
          <w:rFonts w:hint="eastAsia" w:eastAsia="仿宋_GB2312"/>
          <w:color w:val="000000"/>
          <w:szCs w:val="32"/>
        </w:rPr>
        <w:t>的</w:t>
      </w:r>
      <w:r>
        <w:rPr>
          <w:rFonts w:eastAsia="仿宋_GB2312"/>
          <w:color w:val="000000"/>
          <w:szCs w:val="32"/>
        </w:rPr>
        <w:t>罚款</w:t>
      </w:r>
      <w:r>
        <w:rPr>
          <w:rFonts w:hint="eastAsia" w:eastAsia="仿宋_GB2312"/>
          <w:color w:val="000000"/>
          <w:szCs w:val="32"/>
        </w:rPr>
        <w:t>；</w:t>
      </w:r>
      <w:r>
        <w:rPr>
          <w:rFonts w:hint="eastAsia" w:ascii="仿宋_GB2312" w:hAnsi="仿宋_GB2312" w:eastAsia="仿宋_GB2312" w:cs="仿宋_GB2312"/>
          <w:bCs/>
          <w:color w:val="000000"/>
          <w:szCs w:val="32"/>
        </w:rPr>
        <w:t>②</w:t>
      </w:r>
      <w:r>
        <w:rPr>
          <w:rFonts w:eastAsia="仿宋_GB2312"/>
          <w:color w:val="000000"/>
          <w:szCs w:val="32"/>
        </w:rPr>
        <w:t>处</w:t>
      </w:r>
      <w:r>
        <w:rPr>
          <w:rFonts w:hint="eastAsia" w:eastAsia="仿宋_GB2312"/>
          <w:color w:val="000000"/>
          <w:szCs w:val="32"/>
        </w:rPr>
        <w:t>3</w:t>
      </w:r>
      <w:r>
        <w:rPr>
          <w:rFonts w:eastAsia="仿宋_GB2312"/>
          <w:color w:val="000000"/>
          <w:szCs w:val="32"/>
        </w:rPr>
        <w:t>0万元以上</w:t>
      </w:r>
      <w:r>
        <w:rPr>
          <w:rFonts w:hint="eastAsia" w:eastAsia="仿宋_GB2312"/>
          <w:color w:val="000000"/>
          <w:szCs w:val="32"/>
        </w:rPr>
        <w:t>50</w:t>
      </w:r>
      <w:r>
        <w:rPr>
          <w:rFonts w:eastAsia="仿宋_GB2312"/>
          <w:color w:val="000000"/>
          <w:szCs w:val="32"/>
        </w:rPr>
        <w:t>万元以下</w:t>
      </w:r>
      <w:r>
        <w:rPr>
          <w:rFonts w:hint="eastAsia" w:eastAsia="仿宋_GB2312"/>
          <w:color w:val="000000"/>
          <w:szCs w:val="32"/>
        </w:rPr>
        <w:t>的</w:t>
      </w:r>
      <w:r>
        <w:rPr>
          <w:rFonts w:eastAsia="仿宋_GB2312"/>
          <w:color w:val="000000"/>
          <w:szCs w:val="32"/>
        </w:rPr>
        <w:t>罚款。</w:t>
      </w:r>
    </w:p>
    <w:p w14:paraId="5A4A2A27">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情节严重，已造成严重危害后果，或者发生群体职业病事件的。</w:t>
      </w:r>
    </w:p>
    <w:p w14:paraId="23FCF70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责令停止产生职业病危害的作业，或者提请有关人民政府按照国务院规定的权限责令停建、关闭。</w:t>
      </w:r>
    </w:p>
    <w:p w14:paraId="44262A2C">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二、违法行为：医疗机构可能产生放射性职业病危害的建设项目未按照规定提交放射性职业病危害预评价报告，或者放射性职业病危害预评价报告未经卫生行政部门审核同意，开工建设</w:t>
      </w:r>
    </w:p>
    <w:p w14:paraId="51B8AA38">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《中华人民共和国职业病防治法》第六十九条第二项</w:t>
      </w:r>
    </w:p>
    <w:p w14:paraId="1F9327FD">
      <w:pPr>
        <w:tabs>
          <w:tab w:val="left" w:pos="1440"/>
        </w:tabs>
        <w:spacing w:line="600" w:lineRule="exact"/>
        <w:ind w:firstLine="628" w:firstLineChars="200"/>
        <w:rPr>
          <w:rFonts w:eastAsia="仿宋_GB2312"/>
          <w:color w:val="000000"/>
          <w:szCs w:val="32"/>
        </w:rPr>
      </w:pPr>
      <w:r>
        <w:rPr>
          <w:rFonts w:eastAsia="仿宋_GB2312"/>
          <w:color w:val="000000"/>
          <w:szCs w:val="32"/>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p w14:paraId="7F40E757">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87B5D58">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w:t>
      </w:r>
      <w:r>
        <w:rPr>
          <w:rFonts w:hint="eastAsia" w:eastAsia="仿宋_GB2312"/>
          <w:color w:val="000000"/>
          <w:szCs w:val="32"/>
        </w:rPr>
        <w:t>违法行为，</w:t>
      </w:r>
      <w:r>
        <w:rPr>
          <w:rFonts w:eastAsia="仿宋_GB2312"/>
          <w:color w:val="000000"/>
          <w:szCs w:val="32"/>
        </w:rPr>
        <w:t>未造成职业病危害事故等严重后果</w:t>
      </w:r>
      <w:r>
        <w:rPr>
          <w:rFonts w:hint="eastAsia" w:eastAsia="仿宋_GB2312"/>
          <w:color w:val="000000"/>
          <w:szCs w:val="32"/>
        </w:rPr>
        <w:t>。</w:t>
      </w:r>
    </w:p>
    <w:p w14:paraId="4D7766F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1DBB0910">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2.一般情形：</w:t>
      </w:r>
      <w:r>
        <w:rPr>
          <w:rFonts w:hint="eastAsia" w:ascii="仿宋_GB2312" w:hAnsi="仿宋_GB2312" w:eastAsia="仿宋_GB2312" w:cs="仿宋_GB2312"/>
          <w:bCs/>
          <w:color w:val="000000"/>
          <w:szCs w:val="32"/>
        </w:rPr>
        <w:t>①医疗机构可能产生放射性职业病危害一般的建设项目，经责令限期改正，逾期不改正的；②医疗机构可能产生放射性职业病危害严重的建设项目，经责令限期改正，逾期不改正的。</w:t>
      </w:r>
    </w:p>
    <w:p w14:paraId="4333485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eastAsia="仿宋_GB2312"/>
          <w:color w:val="000000"/>
          <w:szCs w:val="32"/>
        </w:rPr>
        <w:t>处10万元以上</w:t>
      </w:r>
      <w:r>
        <w:rPr>
          <w:rFonts w:hint="eastAsia" w:eastAsia="仿宋_GB2312"/>
          <w:color w:val="000000"/>
          <w:szCs w:val="32"/>
        </w:rPr>
        <w:t>30</w:t>
      </w:r>
      <w:r>
        <w:rPr>
          <w:rFonts w:eastAsia="仿宋_GB2312"/>
          <w:color w:val="000000"/>
          <w:szCs w:val="32"/>
        </w:rPr>
        <w:t>万元以下</w:t>
      </w:r>
      <w:r>
        <w:rPr>
          <w:rFonts w:hint="eastAsia" w:eastAsia="仿宋_GB2312"/>
          <w:color w:val="000000"/>
          <w:szCs w:val="32"/>
        </w:rPr>
        <w:t>的</w:t>
      </w:r>
      <w:r>
        <w:rPr>
          <w:rFonts w:eastAsia="仿宋_GB2312"/>
          <w:color w:val="000000"/>
          <w:szCs w:val="32"/>
        </w:rPr>
        <w:t>罚款</w:t>
      </w:r>
      <w:r>
        <w:rPr>
          <w:rFonts w:hint="eastAsia" w:eastAsia="仿宋_GB2312"/>
          <w:color w:val="000000"/>
          <w:szCs w:val="32"/>
        </w:rPr>
        <w:t>；</w:t>
      </w:r>
      <w:r>
        <w:rPr>
          <w:rFonts w:hint="eastAsia" w:ascii="仿宋_GB2312" w:hAnsi="仿宋_GB2312" w:eastAsia="仿宋_GB2312" w:cs="仿宋_GB2312"/>
          <w:bCs/>
          <w:color w:val="000000"/>
          <w:szCs w:val="32"/>
        </w:rPr>
        <w:t>②</w:t>
      </w:r>
      <w:r>
        <w:rPr>
          <w:rFonts w:eastAsia="仿宋_GB2312"/>
          <w:color w:val="000000"/>
          <w:szCs w:val="32"/>
        </w:rPr>
        <w:t>处</w:t>
      </w:r>
      <w:r>
        <w:rPr>
          <w:rFonts w:hint="eastAsia" w:eastAsia="仿宋_GB2312"/>
          <w:color w:val="000000"/>
          <w:szCs w:val="32"/>
        </w:rPr>
        <w:t>3</w:t>
      </w:r>
      <w:r>
        <w:rPr>
          <w:rFonts w:eastAsia="仿宋_GB2312"/>
          <w:color w:val="000000"/>
          <w:szCs w:val="32"/>
        </w:rPr>
        <w:t>0万元以上</w:t>
      </w:r>
      <w:r>
        <w:rPr>
          <w:rFonts w:hint="eastAsia" w:eastAsia="仿宋_GB2312"/>
          <w:color w:val="000000"/>
          <w:szCs w:val="32"/>
        </w:rPr>
        <w:t>50</w:t>
      </w:r>
      <w:r>
        <w:rPr>
          <w:rFonts w:eastAsia="仿宋_GB2312"/>
          <w:color w:val="000000"/>
          <w:szCs w:val="32"/>
        </w:rPr>
        <w:t>万元以下</w:t>
      </w:r>
      <w:r>
        <w:rPr>
          <w:rFonts w:hint="eastAsia" w:eastAsia="仿宋_GB2312"/>
          <w:color w:val="000000"/>
          <w:szCs w:val="32"/>
        </w:rPr>
        <w:t>的</w:t>
      </w:r>
      <w:r>
        <w:rPr>
          <w:rFonts w:eastAsia="仿宋_GB2312"/>
          <w:color w:val="000000"/>
          <w:szCs w:val="32"/>
        </w:rPr>
        <w:t>罚款。</w:t>
      </w:r>
    </w:p>
    <w:p w14:paraId="459FEBF3">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情节严重，已造成严重危害后果，或者发生群体职业病事件的。</w:t>
      </w:r>
    </w:p>
    <w:p w14:paraId="130B569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责令停止产生职业病危害的作业，或者提请有关人民政府按照国务院规定的权限责令停建、关闭。</w:t>
      </w:r>
    </w:p>
    <w:p w14:paraId="6D556035">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三、违法行为：建设项目的职业病防护设施未按照规定与主体工程同时设计、同时施工、同时投入生产和使用</w:t>
      </w:r>
    </w:p>
    <w:p w14:paraId="2738C6E9">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《中华人民共和国职业病防治法》第六十九条第三项</w:t>
      </w:r>
    </w:p>
    <w:p w14:paraId="5C80BBB0">
      <w:pPr>
        <w:tabs>
          <w:tab w:val="left" w:pos="1440"/>
        </w:tabs>
        <w:spacing w:line="600" w:lineRule="exact"/>
        <w:ind w:firstLine="628" w:firstLineChars="200"/>
        <w:rPr>
          <w:rFonts w:eastAsia="仿宋_GB2312"/>
          <w:color w:val="000000"/>
          <w:szCs w:val="32"/>
        </w:rPr>
      </w:pPr>
      <w:r>
        <w:rPr>
          <w:rFonts w:eastAsia="仿宋_GB2312"/>
          <w:color w:val="000000"/>
          <w:szCs w:val="32"/>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建设项目的职业病防护设施未按照规定与主体工程同时设计、同时施工、同时投入生产和使用的。</w:t>
      </w:r>
    </w:p>
    <w:p w14:paraId="34BE6968">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111550C">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w:t>
      </w:r>
      <w:r>
        <w:rPr>
          <w:rFonts w:hint="eastAsia" w:eastAsia="仿宋_GB2312"/>
          <w:color w:val="000000"/>
          <w:szCs w:val="32"/>
        </w:rPr>
        <w:t>违法行为，</w:t>
      </w:r>
      <w:r>
        <w:rPr>
          <w:rFonts w:eastAsia="仿宋_GB2312"/>
          <w:color w:val="000000"/>
          <w:szCs w:val="32"/>
        </w:rPr>
        <w:t>未造成职业病危害事故等严重后果</w:t>
      </w:r>
      <w:r>
        <w:rPr>
          <w:rFonts w:hint="eastAsia" w:eastAsia="仿宋_GB2312"/>
          <w:color w:val="000000"/>
          <w:szCs w:val="32"/>
        </w:rPr>
        <w:t>的。</w:t>
      </w:r>
    </w:p>
    <w:p w14:paraId="461F6E3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000256C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bCs/>
          <w:color w:val="000000"/>
          <w:szCs w:val="32"/>
        </w:rPr>
        <w:t>①职业病危害一般的建设项目，经责令限期改正，逾期不改正的；②职业病危害严重的建设项目，经责令限期改正，逾期不改正的。</w:t>
      </w:r>
    </w:p>
    <w:p w14:paraId="679BBD8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eastAsia="仿宋_GB2312"/>
          <w:color w:val="000000"/>
          <w:szCs w:val="32"/>
        </w:rPr>
        <w:t>处10万元以上</w:t>
      </w:r>
      <w:r>
        <w:rPr>
          <w:rFonts w:hint="eastAsia" w:eastAsia="仿宋_GB2312"/>
          <w:color w:val="000000"/>
          <w:szCs w:val="32"/>
        </w:rPr>
        <w:t>30</w:t>
      </w:r>
      <w:r>
        <w:rPr>
          <w:rFonts w:eastAsia="仿宋_GB2312"/>
          <w:color w:val="000000"/>
          <w:szCs w:val="32"/>
        </w:rPr>
        <w:t>万元以下罚款</w:t>
      </w:r>
      <w:r>
        <w:rPr>
          <w:rFonts w:hint="eastAsia" w:eastAsia="仿宋_GB2312"/>
          <w:color w:val="000000"/>
          <w:szCs w:val="32"/>
        </w:rPr>
        <w:t>；</w:t>
      </w:r>
      <w:r>
        <w:rPr>
          <w:rFonts w:hint="eastAsia" w:ascii="仿宋_GB2312" w:hAnsi="仿宋_GB2312" w:eastAsia="仿宋_GB2312" w:cs="仿宋_GB2312"/>
          <w:bCs/>
          <w:color w:val="000000"/>
          <w:szCs w:val="32"/>
        </w:rPr>
        <w:t>②</w:t>
      </w:r>
      <w:r>
        <w:rPr>
          <w:rFonts w:eastAsia="仿宋_GB2312"/>
          <w:color w:val="000000"/>
          <w:szCs w:val="32"/>
        </w:rPr>
        <w:t>处</w:t>
      </w:r>
      <w:r>
        <w:rPr>
          <w:rFonts w:hint="eastAsia" w:eastAsia="仿宋_GB2312"/>
          <w:color w:val="000000"/>
          <w:szCs w:val="32"/>
        </w:rPr>
        <w:t>3</w:t>
      </w:r>
      <w:r>
        <w:rPr>
          <w:rFonts w:eastAsia="仿宋_GB2312"/>
          <w:color w:val="000000"/>
          <w:szCs w:val="32"/>
        </w:rPr>
        <w:t>0万元以上</w:t>
      </w:r>
      <w:r>
        <w:rPr>
          <w:rFonts w:hint="eastAsia" w:eastAsia="仿宋_GB2312"/>
          <w:color w:val="000000"/>
          <w:szCs w:val="32"/>
        </w:rPr>
        <w:t>50</w:t>
      </w:r>
      <w:r>
        <w:rPr>
          <w:rFonts w:eastAsia="仿宋_GB2312"/>
          <w:color w:val="000000"/>
          <w:szCs w:val="32"/>
        </w:rPr>
        <w:t>万元以下罚款。</w:t>
      </w:r>
    </w:p>
    <w:p w14:paraId="05FF1C76">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情节严重，已造成严重危害后果，或者发生群体职业病事件的。</w:t>
      </w:r>
    </w:p>
    <w:p w14:paraId="7D5848E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责令停止产生职业病危害的作业，或者提请有关人民政府按照国务院规定的权限责令停建、关闭。</w:t>
      </w:r>
    </w:p>
    <w:p w14:paraId="14E4CC60">
      <w:pPr>
        <w:tabs>
          <w:tab w:val="left" w:pos="1440"/>
        </w:tabs>
        <w:spacing w:line="600" w:lineRule="exact"/>
        <w:ind w:firstLine="628" w:firstLineChars="200"/>
        <w:rPr>
          <w:rFonts w:eastAsia="楷体_GB2312"/>
          <w:color w:val="000000"/>
          <w:spacing w:val="-6"/>
          <w:szCs w:val="32"/>
        </w:rPr>
      </w:pPr>
      <w:r>
        <w:rPr>
          <w:rFonts w:eastAsia="楷体_GB2312"/>
          <w:color w:val="000000"/>
          <w:szCs w:val="32"/>
        </w:rPr>
        <w:t>四、违法行为：建设项目的职业病防护设施设计不符合国家职业卫生标</w:t>
      </w:r>
      <w:r>
        <w:rPr>
          <w:rFonts w:eastAsia="楷体_GB2312"/>
          <w:color w:val="000000"/>
          <w:spacing w:val="-6"/>
          <w:szCs w:val="32"/>
        </w:rPr>
        <w:t>准和卫生要求，或者医疗机构放射性职业病危害严重的建设项目的防护设施设计未经卫生行政部门审查同意擅自施工</w:t>
      </w:r>
    </w:p>
    <w:p w14:paraId="4D95FFC6">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《中华人民共和国职业病防治法》第六十九条第四项</w:t>
      </w:r>
    </w:p>
    <w:p w14:paraId="5E5C2536">
      <w:pPr>
        <w:tabs>
          <w:tab w:val="left" w:pos="1440"/>
        </w:tabs>
        <w:spacing w:line="600" w:lineRule="exact"/>
        <w:ind w:firstLine="628" w:firstLineChars="200"/>
        <w:rPr>
          <w:rFonts w:eastAsia="仿宋_GB2312"/>
          <w:color w:val="000000"/>
          <w:szCs w:val="32"/>
        </w:rPr>
      </w:pPr>
      <w:r>
        <w:rPr>
          <w:rFonts w:eastAsia="仿宋_GB2312"/>
          <w:color w:val="000000"/>
          <w:szCs w:val="32"/>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建设项目的职业病防护设施设计不符合国家职业卫生标准和卫生要求，或者医疗机构放射性职业病危害严重的建设项目的防护设施设计未经卫生行政部门审查同意擅自施工的。</w:t>
      </w:r>
    </w:p>
    <w:p w14:paraId="5544BF50">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25E9D7C8">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w:t>
      </w:r>
      <w:r>
        <w:rPr>
          <w:rFonts w:hint="eastAsia" w:eastAsia="仿宋_GB2312"/>
          <w:color w:val="000000"/>
          <w:szCs w:val="32"/>
        </w:rPr>
        <w:t>违法行为，</w:t>
      </w:r>
      <w:r>
        <w:rPr>
          <w:rFonts w:eastAsia="仿宋_GB2312"/>
          <w:color w:val="000000"/>
          <w:szCs w:val="32"/>
        </w:rPr>
        <w:t>未造成职业病危害事故等严重后果</w:t>
      </w:r>
      <w:r>
        <w:rPr>
          <w:rFonts w:hint="eastAsia" w:eastAsia="仿宋_GB2312"/>
          <w:color w:val="000000"/>
          <w:szCs w:val="32"/>
        </w:rPr>
        <w:t>的。</w:t>
      </w:r>
    </w:p>
    <w:p w14:paraId="6AF6864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17DA2A43">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bCs/>
          <w:color w:val="000000"/>
          <w:szCs w:val="32"/>
        </w:rPr>
        <w:t>①职业病危害一般的建设项目，经责令限期改正，逾期不改正的；②</w:t>
      </w:r>
      <w:r>
        <w:rPr>
          <w:rFonts w:eastAsia="仿宋_GB2312"/>
          <w:color w:val="000000"/>
          <w:szCs w:val="32"/>
        </w:rPr>
        <w:t>职业病危害严重的建设项目</w:t>
      </w:r>
      <w:r>
        <w:rPr>
          <w:rFonts w:hint="eastAsia" w:eastAsia="仿宋_GB2312"/>
          <w:color w:val="000000"/>
          <w:szCs w:val="32"/>
        </w:rPr>
        <w:t>，</w:t>
      </w:r>
      <w:r>
        <w:rPr>
          <w:rFonts w:hint="eastAsia" w:ascii="仿宋_GB2312" w:hAnsi="仿宋_GB2312" w:eastAsia="仿宋_GB2312" w:cs="仿宋_GB2312"/>
          <w:bCs/>
          <w:color w:val="000000"/>
          <w:szCs w:val="32"/>
        </w:rPr>
        <w:t>经责令限期改正，逾期不改正的。</w:t>
      </w:r>
    </w:p>
    <w:p w14:paraId="2983CFF3">
      <w:pPr>
        <w:tabs>
          <w:tab w:val="left" w:pos="1440"/>
        </w:tabs>
        <w:spacing w:line="600" w:lineRule="exact"/>
        <w:ind w:firstLine="628" w:firstLineChars="200"/>
        <w:rPr>
          <w:rFonts w:hint="eastAsia" w:eastAsia="仿宋_GB2312"/>
          <w:color w:val="000000"/>
          <w:szCs w:val="32"/>
          <w:lang w:eastAsia="zh-CN"/>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eastAsia="仿宋_GB2312"/>
          <w:color w:val="000000"/>
          <w:szCs w:val="32"/>
        </w:rPr>
        <w:t>处10万元以上</w:t>
      </w:r>
      <w:r>
        <w:rPr>
          <w:rFonts w:hint="eastAsia" w:eastAsia="仿宋_GB2312"/>
          <w:color w:val="000000"/>
          <w:szCs w:val="32"/>
        </w:rPr>
        <w:t>30</w:t>
      </w:r>
      <w:r>
        <w:rPr>
          <w:rFonts w:eastAsia="仿宋_GB2312"/>
          <w:color w:val="000000"/>
          <w:szCs w:val="32"/>
        </w:rPr>
        <w:t>万元以下罚款</w:t>
      </w:r>
      <w:r>
        <w:rPr>
          <w:rFonts w:hint="eastAsia" w:eastAsia="仿宋_GB2312"/>
          <w:color w:val="000000"/>
          <w:szCs w:val="32"/>
        </w:rPr>
        <w:t>；</w:t>
      </w:r>
      <w:r>
        <w:rPr>
          <w:rFonts w:hint="eastAsia" w:ascii="仿宋_GB2312" w:hAnsi="仿宋_GB2312" w:eastAsia="仿宋_GB2312" w:cs="仿宋_GB2312"/>
          <w:bCs/>
          <w:color w:val="000000"/>
          <w:szCs w:val="32"/>
        </w:rPr>
        <w:t>②</w:t>
      </w:r>
      <w:r>
        <w:rPr>
          <w:rFonts w:eastAsia="仿宋_GB2312"/>
          <w:color w:val="000000"/>
          <w:szCs w:val="32"/>
        </w:rPr>
        <w:t>处</w:t>
      </w:r>
      <w:r>
        <w:rPr>
          <w:rFonts w:hint="eastAsia" w:eastAsia="仿宋_GB2312"/>
          <w:color w:val="000000"/>
          <w:szCs w:val="32"/>
        </w:rPr>
        <w:t>3</w:t>
      </w:r>
      <w:r>
        <w:rPr>
          <w:rFonts w:eastAsia="仿宋_GB2312"/>
          <w:color w:val="000000"/>
          <w:szCs w:val="32"/>
        </w:rPr>
        <w:t>0万元以上</w:t>
      </w:r>
      <w:r>
        <w:rPr>
          <w:rFonts w:hint="eastAsia" w:eastAsia="仿宋_GB2312"/>
          <w:color w:val="000000"/>
          <w:szCs w:val="32"/>
        </w:rPr>
        <w:t>50</w:t>
      </w:r>
      <w:r>
        <w:rPr>
          <w:rFonts w:eastAsia="仿宋_GB2312"/>
          <w:color w:val="000000"/>
          <w:szCs w:val="32"/>
        </w:rPr>
        <w:t>万元以下罚款</w:t>
      </w:r>
      <w:r>
        <w:rPr>
          <w:rFonts w:hint="eastAsia" w:eastAsia="仿宋_GB2312"/>
          <w:color w:val="000000"/>
          <w:szCs w:val="32"/>
          <w:lang w:eastAsia="zh-CN"/>
        </w:rPr>
        <w:t>。</w:t>
      </w:r>
    </w:p>
    <w:p w14:paraId="614B37A1">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情节严重，已造成严重危害后果，或者发生群体职业病事件的。</w:t>
      </w:r>
    </w:p>
    <w:p w14:paraId="251B519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责令停止产生职业病危害的作业，或者提请有关人民政府按照国务院规定的权限责令停建、关闭。</w:t>
      </w:r>
    </w:p>
    <w:p w14:paraId="1CB95B70">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五、违法行为：未按照规定对职业病防护设施进行职业病危害控制效果评价</w:t>
      </w:r>
    </w:p>
    <w:p w14:paraId="4CC9CB9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《中华人民共和国职业病防治法》第六十九条第五项</w:t>
      </w:r>
    </w:p>
    <w:p w14:paraId="151034E0">
      <w:pPr>
        <w:tabs>
          <w:tab w:val="left" w:pos="1440"/>
        </w:tabs>
        <w:spacing w:line="600" w:lineRule="exact"/>
        <w:ind w:firstLine="628" w:firstLineChars="200"/>
        <w:rPr>
          <w:rFonts w:eastAsia="仿宋_GB2312"/>
          <w:color w:val="000000"/>
          <w:szCs w:val="32"/>
        </w:rPr>
      </w:pPr>
      <w:r>
        <w:rPr>
          <w:rFonts w:eastAsia="仿宋_GB2312"/>
          <w:color w:val="000000"/>
          <w:szCs w:val="32"/>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未按照规定对职业病防护设施进行职业病危害控制效果评价的。</w:t>
      </w:r>
    </w:p>
    <w:p w14:paraId="76CB29AB">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0BAAB6C">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w:t>
      </w:r>
      <w:r>
        <w:rPr>
          <w:rFonts w:hint="eastAsia" w:eastAsia="仿宋_GB2312"/>
          <w:color w:val="000000"/>
          <w:szCs w:val="32"/>
        </w:rPr>
        <w:t>违法行为，</w:t>
      </w:r>
      <w:r>
        <w:rPr>
          <w:rFonts w:eastAsia="仿宋_GB2312"/>
          <w:color w:val="000000"/>
          <w:szCs w:val="32"/>
        </w:rPr>
        <w:t>未造成职业病危害事故等严重后果</w:t>
      </w:r>
      <w:r>
        <w:rPr>
          <w:rFonts w:hint="eastAsia" w:eastAsia="仿宋_GB2312"/>
          <w:color w:val="000000"/>
          <w:szCs w:val="32"/>
        </w:rPr>
        <w:t>。</w:t>
      </w:r>
    </w:p>
    <w:p w14:paraId="58F42CF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357EA7D0">
      <w:pPr>
        <w:tabs>
          <w:tab w:val="left" w:pos="1440"/>
        </w:tabs>
        <w:spacing w:line="600" w:lineRule="exact"/>
        <w:ind w:firstLine="628" w:firstLineChars="200"/>
        <w:rPr>
          <w:rFonts w:hint="eastAsia" w:ascii="仿宋_GB2312" w:hAnsi="仿宋_GB2312" w:eastAsia="仿宋_GB2312" w:cs="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①职业病危害一般的建设项目，经责令限期改正，逾期不改正的；②职业病危害严重的建设项目，经责令限期改正，逾期不改正的；</w:t>
      </w:r>
    </w:p>
    <w:p w14:paraId="14D7D37A">
      <w:pPr>
        <w:tabs>
          <w:tab w:val="left" w:pos="1440"/>
        </w:tabs>
        <w:spacing w:line="600" w:lineRule="exact"/>
        <w:ind w:firstLine="628" w:firstLineChars="200"/>
        <w:rPr>
          <w:rFonts w:hint="eastAsia" w:eastAsia="仿宋_GB2312"/>
          <w:color w:val="000000"/>
          <w:szCs w:val="32"/>
          <w:lang w:eastAsia="zh-CN"/>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eastAsia="仿宋_GB2312"/>
          <w:color w:val="000000"/>
          <w:szCs w:val="32"/>
        </w:rPr>
        <w:t>处10万元以上</w:t>
      </w:r>
      <w:r>
        <w:rPr>
          <w:rFonts w:hint="eastAsia" w:eastAsia="仿宋_GB2312"/>
          <w:color w:val="000000"/>
          <w:szCs w:val="32"/>
        </w:rPr>
        <w:t>30</w:t>
      </w:r>
      <w:r>
        <w:rPr>
          <w:rFonts w:eastAsia="仿宋_GB2312"/>
          <w:color w:val="000000"/>
          <w:szCs w:val="32"/>
        </w:rPr>
        <w:t>万元以下罚款</w:t>
      </w:r>
      <w:r>
        <w:rPr>
          <w:rFonts w:hint="eastAsia" w:eastAsia="仿宋_GB2312"/>
          <w:color w:val="000000"/>
          <w:szCs w:val="32"/>
        </w:rPr>
        <w:t>；</w:t>
      </w:r>
      <w:r>
        <w:rPr>
          <w:rFonts w:hint="eastAsia" w:ascii="仿宋_GB2312" w:hAnsi="仿宋_GB2312" w:eastAsia="仿宋_GB2312" w:cs="仿宋_GB2312"/>
          <w:bCs/>
          <w:color w:val="000000"/>
          <w:szCs w:val="32"/>
        </w:rPr>
        <w:t>②</w:t>
      </w:r>
      <w:r>
        <w:rPr>
          <w:rFonts w:eastAsia="仿宋_GB2312"/>
          <w:color w:val="000000"/>
          <w:szCs w:val="32"/>
        </w:rPr>
        <w:t>处</w:t>
      </w:r>
      <w:r>
        <w:rPr>
          <w:rFonts w:hint="eastAsia" w:eastAsia="仿宋_GB2312"/>
          <w:color w:val="000000"/>
          <w:szCs w:val="32"/>
        </w:rPr>
        <w:t>3</w:t>
      </w:r>
      <w:r>
        <w:rPr>
          <w:rFonts w:eastAsia="仿宋_GB2312"/>
          <w:color w:val="000000"/>
          <w:szCs w:val="32"/>
        </w:rPr>
        <w:t>0万元以上</w:t>
      </w:r>
      <w:r>
        <w:rPr>
          <w:rFonts w:hint="eastAsia" w:eastAsia="仿宋_GB2312"/>
          <w:color w:val="000000"/>
          <w:szCs w:val="32"/>
        </w:rPr>
        <w:t>50</w:t>
      </w:r>
      <w:r>
        <w:rPr>
          <w:rFonts w:eastAsia="仿宋_GB2312"/>
          <w:color w:val="000000"/>
          <w:szCs w:val="32"/>
        </w:rPr>
        <w:t>万元以下罚款</w:t>
      </w:r>
      <w:r>
        <w:rPr>
          <w:rFonts w:hint="eastAsia" w:eastAsia="仿宋_GB2312"/>
          <w:color w:val="000000"/>
          <w:szCs w:val="32"/>
          <w:lang w:eastAsia="zh-CN"/>
        </w:rPr>
        <w:t>。</w:t>
      </w:r>
    </w:p>
    <w:p w14:paraId="1273495C">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情节严重，已造成严重危害后果，或者发生群体职业病事件的。</w:t>
      </w:r>
    </w:p>
    <w:p w14:paraId="4DCEA95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责令停止产生职业病危害的作业，或者提请有关人民政府按照国务院规定的权限责令停建、关闭。</w:t>
      </w:r>
    </w:p>
    <w:p w14:paraId="08E15A81">
      <w:pPr>
        <w:tabs>
          <w:tab w:val="left" w:pos="1440"/>
        </w:tabs>
        <w:spacing w:line="600" w:lineRule="exact"/>
        <w:ind w:firstLine="628" w:firstLineChars="200"/>
        <w:rPr>
          <w:rFonts w:eastAsia="楷体_GB2312"/>
          <w:color w:val="000000"/>
          <w:szCs w:val="32"/>
        </w:rPr>
      </w:pPr>
      <w:r>
        <w:rPr>
          <w:rFonts w:eastAsia="楷体_GB2312"/>
          <w:color w:val="000000"/>
          <w:szCs w:val="32"/>
        </w:rPr>
        <w:t>六、违法行为：建设项目竣工投入生产和使用前，职业病防护设施未按照规定验收合格</w:t>
      </w:r>
    </w:p>
    <w:p w14:paraId="2F019D3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《中华人民共和国职业病防治法》第六十九条第六项</w:t>
      </w:r>
    </w:p>
    <w:p w14:paraId="01FCDAD0">
      <w:pPr>
        <w:tabs>
          <w:tab w:val="left" w:pos="1440"/>
        </w:tabs>
        <w:spacing w:line="600" w:lineRule="exact"/>
        <w:ind w:firstLine="628" w:firstLineChars="200"/>
        <w:rPr>
          <w:rFonts w:eastAsia="仿宋_GB2312"/>
          <w:color w:val="000000"/>
          <w:szCs w:val="32"/>
        </w:rPr>
      </w:pPr>
      <w:r>
        <w:rPr>
          <w:rFonts w:eastAsia="仿宋_GB2312"/>
          <w:color w:val="000000"/>
          <w:szCs w:val="32"/>
        </w:rPr>
        <w:t>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建设项目竣工投入生产和使用前，职业病防护设施未按照规定验收合格的。</w:t>
      </w:r>
    </w:p>
    <w:p w14:paraId="6B226813">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AEAAFD2">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w:t>
      </w:r>
      <w:r>
        <w:rPr>
          <w:rFonts w:hint="eastAsia" w:eastAsia="仿宋_GB2312"/>
          <w:color w:val="000000"/>
          <w:szCs w:val="32"/>
        </w:rPr>
        <w:t>违法行为，</w:t>
      </w:r>
      <w:r>
        <w:rPr>
          <w:rFonts w:eastAsia="仿宋_GB2312"/>
          <w:color w:val="000000"/>
          <w:szCs w:val="32"/>
        </w:rPr>
        <w:t>未造成职业病危害事故等严重后果</w:t>
      </w:r>
      <w:r>
        <w:rPr>
          <w:rFonts w:hint="eastAsia" w:eastAsia="仿宋_GB2312"/>
          <w:color w:val="000000"/>
          <w:szCs w:val="32"/>
        </w:rPr>
        <w:t>。</w:t>
      </w:r>
    </w:p>
    <w:p w14:paraId="3724541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7B0AD2AE">
      <w:pPr>
        <w:tabs>
          <w:tab w:val="left" w:pos="1440"/>
        </w:tabs>
        <w:spacing w:line="600" w:lineRule="exact"/>
        <w:ind w:firstLine="628" w:firstLineChars="200"/>
        <w:rPr>
          <w:rFonts w:hint="eastAsia" w:ascii="仿宋_GB2312" w:hAnsi="仿宋_GB2312" w:eastAsia="仿宋_GB2312" w:cs="仿宋_GB2312"/>
          <w:bCs/>
          <w:color w:val="000000"/>
          <w:szCs w:val="32"/>
        </w:rPr>
      </w:pPr>
      <w:r>
        <w:rPr>
          <w:rFonts w:eastAsia="仿宋_GB2312"/>
          <w:b/>
          <w:color w:val="000000"/>
          <w:szCs w:val="32"/>
        </w:rPr>
        <w:t>2.一般情形：</w:t>
      </w:r>
      <w:r>
        <w:rPr>
          <w:rFonts w:hint="eastAsia" w:ascii="仿宋_GB2312" w:hAnsi="仿宋_GB2312" w:eastAsia="仿宋_GB2312" w:cs="仿宋_GB2312"/>
          <w:bCs/>
          <w:color w:val="000000"/>
          <w:szCs w:val="32"/>
        </w:rPr>
        <w:t>①职业病危害一般的建设项目，</w:t>
      </w:r>
      <w:r>
        <w:rPr>
          <w:rFonts w:hint="eastAsia" w:ascii="仿宋_GB2312" w:hAnsi="仿宋_GB2312" w:eastAsia="仿宋_GB2312" w:cs="仿宋_GB2312"/>
          <w:color w:val="000000"/>
          <w:szCs w:val="32"/>
        </w:rPr>
        <w:t>经责令限期改正，逾期不改正的</w:t>
      </w:r>
      <w:r>
        <w:rPr>
          <w:rFonts w:hint="eastAsia" w:ascii="仿宋_GB2312" w:hAnsi="仿宋_GB2312" w:eastAsia="仿宋_GB2312" w:cs="仿宋_GB2312"/>
          <w:bCs/>
          <w:color w:val="000000"/>
          <w:szCs w:val="32"/>
        </w:rPr>
        <w:t>；②职业病危害严重的建设项目，</w:t>
      </w:r>
      <w:r>
        <w:rPr>
          <w:rFonts w:hint="eastAsia" w:ascii="仿宋_GB2312" w:hAnsi="仿宋_GB2312" w:eastAsia="仿宋_GB2312" w:cs="仿宋_GB2312"/>
          <w:color w:val="000000"/>
          <w:szCs w:val="32"/>
        </w:rPr>
        <w:t>经责令限期改正，逾期不改正的</w:t>
      </w:r>
      <w:r>
        <w:rPr>
          <w:rFonts w:hint="eastAsia" w:ascii="仿宋_GB2312" w:hAnsi="仿宋_GB2312" w:eastAsia="仿宋_GB2312" w:cs="仿宋_GB2312"/>
          <w:bCs/>
          <w:color w:val="000000"/>
          <w:szCs w:val="32"/>
        </w:rPr>
        <w:t>。</w:t>
      </w:r>
    </w:p>
    <w:p w14:paraId="49B389D1">
      <w:pPr>
        <w:tabs>
          <w:tab w:val="left" w:pos="1440"/>
        </w:tabs>
        <w:spacing w:line="600" w:lineRule="exact"/>
        <w:ind w:firstLine="628" w:firstLineChars="200"/>
        <w:rPr>
          <w:rFonts w:hint="eastAsia" w:eastAsia="仿宋_GB2312"/>
          <w:color w:val="000000"/>
          <w:szCs w:val="32"/>
          <w:lang w:eastAsia="zh-CN"/>
        </w:rPr>
      </w:pPr>
      <w:r>
        <w:rPr>
          <w:rFonts w:eastAsia="仿宋_GB2312"/>
          <w:b/>
          <w:color w:val="000000"/>
          <w:szCs w:val="32"/>
        </w:rPr>
        <w:t>处罚标准：</w:t>
      </w:r>
      <w:r>
        <w:rPr>
          <w:rFonts w:hint="eastAsia" w:ascii="仿宋_GB2312" w:hAnsi="仿宋_GB2312" w:eastAsia="仿宋_GB2312" w:cs="仿宋_GB2312"/>
          <w:bCs/>
          <w:color w:val="000000"/>
          <w:szCs w:val="32"/>
        </w:rPr>
        <w:t>①</w:t>
      </w:r>
      <w:r>
        <w:rPr>
          <w:rFonts w:eastAsia="仿宋_GB2312"/>
          <w:color w:val="000000"/>
          <w:szCs w:val="32"/>
        </w:rPr>
        <w:t>处10万元以上</w:t>
      </w:r>
      <w:r>
        <w:rPr>
          <w:rFonts w:hint="eastAsia" w:eastAsia="仿宋_GB2312"/>
          <w:color w:val="000000"/>
          <w:szCs w:val="32"/>
        </w:rPr>
        <w:t>30</w:t>
      </w:r>
      <w:r>
        <w:rPr>
          <w:rFonts w:eastAsia="仿宋_GB2312"/>
          <w:color w:val="000000"/>
          <w:szCs w:val="32"/>
        </w:rPr>
        <w:t>万元以下</w:t>
      </w:r>
      <w:r>
        <w:rPr>
          <w:rFonts w:hint="eastAsia" w:eastAsia="仿宋_GB2312"/>
          <w:color w:val="000000"/>
          <w:szCs w:val="32"/>
        </w:rPr>
        <w:t>的</w:t>
      </w:r>
      <w:r>
        <w:rPr>
          <w:rFonts w:eastAsia="仿宋_GB2312"/>
          <w:color w:val="000000"/>
          <w:szCs w:val="32"/>
        </w:rPr>
        <w:t>罚款</w:t>
      </w:r>
      <w:r>
        <w:rPr>
          <w:rFonts w:hint="eastAsia" w:eastAsia="仿宋_GB2312"/>
          <w:color w:val="000000"/>
          <w:szCs w:val="32"/>
        </w:rPr>
        <w:t>；</w:t>
      </w:r>
      <w:r>
        <w:rPr>
          <w:rFonts w:hint="eastAsia" w:ascii="仿宋_GB2312" w:hAnsi="仿宋_GB2312" w:eastAsia="仿宋_GB2312" w:cs="仿宋_GB2312"/>
          <w:bCs/>
          <w:color w:val="000000"/>
          <w:szCs w:val="32"/>
        </w:rPr>
        <w:t>②</w:t>
      </w:r>
      <w:r>
        <w:rPr>
          <w:rFonts w:eastAsia="仿宋_GB2312"/>
          <w:color w:val="000000"/>
          <w:szCs w:val="32"/>
        </w:rPr>
        <w:t>处</w:t>
      </w:r>
      <w:r>
        <w:rPr>
          <w:rFonts w:hint="eastAsia" w:eastAsia="仿宋_GB2312"/>
          <w:color w:val="000000"/>
          <w:szCs w:val="32"/>
        </w:rPr>
        <w:t>3</w:t>
      </w:r>
      <w:r>
        <w:rPr>
          <w:rFonts w:eastAsia="仿宋_GB2312"/>
          <w:color w:val="000000"/>
          <w:szCs w:val="32"/>
        </w:rPr>
        <w:t>0万元以上</w:t>
      </w:r>
      <w:r>
        <w:rPr>
          <w:rFonts w:hint="eastAsia" w:eastAsia="仿宋_GB2312"/>
          <w:color w:val="000000"/>
          <w:szCs w:val="32"/>
        </w:rPr>
        <w:t>50</w:t>
      </w:r>
      <w:r>
        <w:rPr>
          <w:rFonts w:eastAsia="仿宋_GB2312"/>
          <w:color w:val="000000"/>
          <w:szCs w:val="32"/>
        </w:rPr>
        <w:t>万元以下</w:t>
      </w:r>
      <w:r>
        <w:rPr>
          <w:rFonts w:hint="eastAsia" w:eastAsia="仿宋_GB2312"/>
          <w:color w:val="000000"/>
          <w:szCs w:val="32"/>
        </w:rPr>
        <w:t>的</w:t>
      </w:r>
      <w:r>
        <w:rPr>
          <w:rFonts w:eastAsia="仿宋_GB2312"/>
          <w:color w:val="000000"/>
          <w:szCs w:val="32"/>
        </w:rPr>
        <w:t>罚款</w:t>
      </w:r>
      <w:r>
        <w:rPr>
          <w:rFonts w:hint="eastAsia" w:eastAsia="仿宋_GB2312"/>
          <w:color w:val="000000"/>
          <w:szCs w:val="32"/>
          <w:lang w:eastAsia="zh-CN"/>
        </w:rPr>
        <w:t>。</w:t>
      </w:r>
    </w:p>
    <w:p w14:paraId="63930509">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eastAsia="仿宋_GB2312"/>
          <w:bCs/>
          <w:color w:val="000000"/>
          <w:szCs w:val="32"/>
        </w:rPr>
        <w:t>情节严重，已造成严重危害后果，或者发生群体职业病事件的。</w:t>
      </w:r>
    </w:p>
    <w:p w14:paraId="2A165FC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责令停止产生职业病危害的作业，或者提请有关人民政府按照国务院规定的权限责令停建、关闭。</w:t>
      </w:r>
    </w:p>
    <w:p w14:paraId="5D19A3F6">
      <w:pPr>
        <w:tabs>
          <w:tab w:val="left" w:pos="1440"/>
        </w:tabs>
        <w:spacing w:line="600" w:lineRule="exact"/>
        <w:ind w:firstLine="628" w:firstLineChars="200"/>
        <w:rPr>
          <w:rFonts w:eastAsia="楷体_GB2312"/>
          <w:color w:val="000000"/>
          <w:szCs w:val="32"/>
        </w:rPr>
      </w:pPr>
      <w:r>
        <w:rPr>
          <w:rFonts w:eastAsia="楷体_GB2312"/>
          <w:color w:val="000000"/>
          <w:szCs w:val="32"/>
        </w:rPr>
        <w:t>七、违法行为：工作场所职业病危害因素检测、评价结果没有存档、上报、公布</w:t>
      </w:r>
    </w:p>
    <w:p w14:paraId="394C9DAB">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《中华人民共和国职业病防治法》第七十条第一项</w:t>
      </w:r>
    </w:p>
    <w:p w14:paraId="53970F08">
      <w:pPr>
        <w:tabs>
          <w:tab w:val="left" w:pos="1440"/>
        </w:tabs>
        <w:spacing w:line="600" w:lineRule="exact"/>
        <w:ind w:firstLine="628" w:firstLineChars="200"/>
        <w:rPr>
          <w:rFonts w:ascii="Times New Roman" w:hAnsi="Times New Roman" w:eastAsia="仿宋_GB2312" w:cs="Times New Roman"/>
          <w:color w:val="000000"/>
          <w:szCs w:val="32"/>
        </w:rPr>
      </w:pPr>
      <w:r>
        <w:rPr>
          <w:rFonts w:eastAsia="仿宋_GB2312"/>
          <w:color w:val="000000"/>
          <w:szCs w:val="32"/>
        </w:rPr>
        <w:t>违反本法规定，有下列行为之一的，由卫生行政部门给予警告，责令限</w:t>
      </w:r>
      <w:r>
        <w:rPr>
          <w:rFonts w:eastAsia="楷体_GB2312"/>
          <w:color w:val="000000"/>
          <w:spacing w:val="-6"/>
          <w:szCs w:val="32"/>
        </w:rPr>
        <w:t>期</w:t>
      </w:r>
      <w:r>
        <w:rPr>
          <w:rFonts w:ascii="Times New Roman" w:hAnsi="Times New Roman" w:eastAsia="仿宋_GB2312" w:cs="Times New Roman"/>
          <w:color w:val="000000"/>
          <w:szCs w:val="32"/>
        </w:rPr>
        <w:t>改正；逾期不改正的，处十万元以下的罚款：（一）工作场所职业病危害因素检测、评价结果没有存档、上报、公布的。</w:t>
      </w:r>
    </w:p>
    <w:p w14:paraId="6BEFC2DB">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F201721">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23525A8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08FB1793">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存在1项行为，经责令限期改正，逾期不改正的；</w:t>
      </w:r>
      <w:r>
        <w:rPr>
          <w:rFonts w:ascii="仿宋_GB2312" w:hAnsi="仿宋_GB2312" w:eastAsia="仿宋_GB2312" w:cs="仿宋_GB2312"/>
          <w:color w:val="000000"/>
          <w:szCs w:val="32"/>
        </w:rPr>
        <w:t>②</w:t>
      </w:r>
      <w:r>
        <w:rPr>
          <w:rFonts w:eastAsia="仿宋_GB2312"/>
          <w:color w:val="000000"/>
          <w:szCs w:val="32"/>
        </w:rPr>
        <w:t>存在2项行为，经责令限期改正，逾期不改正的。</w:t>
      </w:r>
    </w:p>
    <w:p w14:paraId="16868CB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处3万元以下的罚款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处3万元以上6万元以下的罚款。</w:t>
      </w:r>
    </w:p>
    <w:p w14:paraId="23C912D3">
      <w:pPr>
        <w:tabs>
          <w:tab w:val="left" w:pos="1440"/>
        </w:tabs>
        <w:spacing w:line="600" w:lineRule="exact"/>
        <w:ind w:firstLine="636" w:firstLineChars="200"/>
        <w:rPr>
          <w:rFonts w:eastAsia="仿宋_GB2312"/>
          <w:color w:val="000000"/>
          <w:spacing w:val="-4"/>
          <w:szCs w:val="32"/>
        </w:rPr>
      </w:pPr>
      <w:r>
        <w:rPr>
          <w:rFonts w:eastAsia="仿宋_GB2312"/>
          <w:b/>
          <w:color w:val="000000"/>
          <w:spacing w:val="-4"/>
          <w:szCs w:val="32"/>
        </w:rPr>
        <w:t>3.严重情形：</w:t>
      </w:r>
      <w:r>
        <w:rPr>
          <w:rFonts w:eastAsia="仿宋_GB2312"/>
          <w:color w:val="000000"/>
          <w:spacing w:val="-4"/>
          <w:szCs w:val="32"/>
        </w:rPr>
        <w:t>存在3项行为，经责令限期改正，逾期不改正的。</w:t>
      </w:r>
    </w:p>
    <w:p w14:paraId="7C7C9A2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处6万元以上10万元以下的罚款。</w:t>
      </w:r>
    </w:p>
    <w:p w14:paraId="137A6BA1">
      <w:pPr>
        <w:tabs>
          <w:tab w:val="left" w:pos="1440"/>
        </w:tabs>
        <w:spacing w:line="600" w:lineRule="exact"/>
        <w:ind w:firstLine="628" w:firstLineChars="200"/>
        <w:rPr>
          <w:rFonts w:eastAsia="楷体_GB2312"/>
          <w:color w:val="000000"/>
          <w:szCs w:val="32"/>
        </w:rPr>
      </w:pPr>
      <w:r>
        <w:rPr>
          <w:rFonts w:eastAsia="楷体_GB2312"/>
          <w:color w:val="000000"/>
          <w:szCs w:val="32"/>
        </w:rPr>
        <w:t>八、违法行为：未采取本法第二十条规定的职业病防治管理措施</w:t>
      </w:r>
    </w:p>
    <w:p w14:paraId="6636306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《中华人民共和国职业病防治法》第七十条第二项</w:t>
      </w:r>
    </w:p>
    <w:p w14:paraId="39015AF0">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违反本法规定，有下列行为之一的，由卫生行政部门给予警告，责令限期改正；逾期不改正的，处十万元以下的罚款：（二）未采取本法第二十条规定的职业病防治管理措施的。</w:t>
      </w:r>
    </w:p>
    <w:p w14:paraId="323B5F92">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F8B956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151CF26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05CD513F">
      <w:pPr>
        <w:tabs>
          <w:tab w:val="left" w:pos="1440"/>
        </w:tabs>
        <w:spacing w:line="600" w:lineRule="exact"/>
        <w:ind w:firstLine="628" w:firstLineChars="200"/>
        <w:rPr>
          <w:rFonts w:hint="eastAsia" w:eastAsia="仿宋_GB2312"/>
          <w:color w:val="000000"/>
          <w:szCs w:val="32"/>
          <w:lang w:eastAsia="zh-CN"/>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未采取</w:t>
      </w:r>
      <w:r>
        <w:rPr>
          <w:rFonts w:hint="eastAsia"/>
          <w:color w:val="000000"/>
          <w:szCs w:val="32"/>
          <w:lang w:val="en-US" w:eastAsia="zh-CN"/>
        </w:rPr>
        <w:t>1项以上3项以下</w:t>
      </w:r>
      <w:r>
        <w:rPr>
          <w:rFonts w:eastAsia="仿宋_GB2312"/>
          <w:color w:val="000000"/>
          <w:szCs w:val="32"/>
        </w:rPr>
        <w:t>措施，经责令限期改正，逾期不改正的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未采取</w:t>
      </w:r>
      <w:r>
        <w:rPr>
          <w:rFonts w:hint="eastAsia"/>
          <w:color w:val="000000"/>
          <w:szCs w:val="32"/>
          <w:lang w:val="en-US" w:eastAsia="zh-CN"/>
        </w:rPr>
        <w:t>3</w:t>
      </w:r>
      <w:r>
        <w:rPr>
          <w:rFonts w:eastAsia="仿宋_GB2312"/>
          <w:color w:val="000000"/>
          <w:szCs w:val="32"/>
        </w:rPr>
        <w:t>项以上</w:t>
      </w:r>
      <w:r>
        <w:rPr>
          <w:rFonts w:hint="eastAsia"/>
          <w:color w:val="000000"/>
          <w:szCs w:val="32"/>
          <w:lang w:val="en-US" w:eastAsia="zh-CN"/>
        </w:rPr>
        <w:t>5</w:t>
      </w:r>
      <w:r>
        <w:rPr>
          <w:rFonts w:eastAsia="仿宋_GB2312"/>
          <w:color w:val="000000"/>
          <w:szCs w:val="32"/>
        </w:rPr>
        <w:t>项以下措施，经责令限期改正，逾期不改正的</w:t>
      </w:r>
      <w:r>
        <w:rPr>
          <w:rFonts w:hint="eastAsia"/>
          <w:color w:val="000000"/>
          <w:szCs w:val="32"/>
          <w:lang w:eastAsia="zh-CN"/>
        </w:rPr>
        <w:t>。</w:t>
      </w:r>
    </w:p>
    <w:p w14:paraId="4701EE2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处3万元以下的罚款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处3万元以上6万元以下的罚款。</w:t>
      </w:r>
    </w:p>
    <w:p w14:paraId="46FD4595">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未采取</w:t>
      </w:r>
      <w:r>
        <w:rPr>
          <w:rFonts w:hint="eastAsia"/>
          <w:color w:val="000000"/>
          <w:szCs w:val="32"/>
          <w:lang w:val="en-US" w:eastAsia="zh-CN"/>
        </w:rPr>
        <w:t>5</w:t>
      </w:r>
      <w:r>
        <w:rPr>
          <w:rFonts w:eastAsia="仿宋_GB2312"/>
          <w:color w:val="000000"/>
          <w:szCs w:val="32"/>
        </w:rPr>
        <w:t>项以上措施，逾期不改正的；或情节严重的。</w:t>
      </w:r>
    </w:p>
    <w:p w14:paraId="2D7CB4A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处6万元以上10万元以下的罚款。</w:t>
      </w:r>
    </w:p>
    <w:p w14:paraId="53DEDFE3">
      <w:pPr>
        <w:tabs>
          <w:tab w:val="left" w:pos="1440"/>
        </w:tabs>
        <w:spacing w:line="600" w:lineRule="exact"/>
        <w:ind w:firstLine="628" w:firstLineChars="200"/>
        <w:rPr>
          <w:rFonts w:eastAsia="楷体_GB2312"/>
          <w:color w:val="000000"/>
          <w:szCs w:val="32"/>
        </w:rPr>
      </w:pPr>
      <w:r>
        <w:rPr>
          <w:rFonts w:eastAsia="楷体_GB2312"/>
          <w:color w:val="000000"/>
          <w:szCs w:val="32"/>
        </w:rPr>
        <w:t>九、违法行为：未按照规定公布有关职业病防治的规章制度、操作规程、职业病危害事故应急救援措施</w:t>
      </w:r>
    </w:p>
    <w:p w14:paraId="2AC31A9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《中华人民共和国职业病防治法》第七十条第三项</w:t>
      </w:r>
    </w:p>
    <w:p w14:paraId="12261721">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行为之一的，由卫生行政部门给予警告，责令限期改正；逾期不改正的，处十万元以下的罚款：（三）未按照规定公布有关职业病防治的规章制度、操作规程、职业病危害事故应急救援措施的。</w:t>
      </w:r>
    </w:p>
    <w:p w14:paraId="1E18EC4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114538F5">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lang w:eastAsia="zh-CN"/>
        </w:rPr>
        <w:t>从</w:t>
      </w:r>
      <w:r>
        <w:rPr>
          <w:rFonts w:eastAsia="仿宋_GB2312"/>
          <w:b/>
          <w:color w:val="000000"/>
          <w:szCs w:val="32"/>
        </w:rPr>
        <w:t>轻情形：</w:t>
      </w:r>
      <w:r>
        <w:rPr>
          <w:rFonts w:eastAsia="仿宋_GB2312"/>
          <w:color w:val="000000"/>
          <w:szCs w:val="32"/>
        </w:rPr>
        <w:t>首次发现的。</w:t>
      </w:r>
    </w:p>
    <w:p w14:paraId="3B59667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1B147FFE">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存在1项行为，经责令限期改正，逾期不改正的；</w:t>
      </w:r>
      <w:r>
        <w:rPr>
          <w:rFonts w:ascii="仿宋_GB2312" w:hAnsi="仿宋_GB2312" w:eastAsia="仿宋_GB2312" w:cs="仿宋_GB2312"/>
          <w:color w:val="000000"/>
          <w:szCs w:val="32"/>
        </w:rPr>
        <w:t>②</w:t>
      </w:r>
      <w:r>
        <w:rPr>
          <w:rFonts w:eastAsia="仿宋_GB2312"/>
          <w:color w:val="000000"/>
          <w:szCs w:val="32"/>
        </w:rPr>
        <w:t>存在2项行为，经责令限期改正，逾期不改正的。</w:t>
      </w:r>
    </w:p>
    <w:p w14:paraId="7EAE62F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处3万元以下的罚款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处3万元以上6万元以下的罚款。</w:t>
      </w:r>
    </w:p>
    <w:p w14:paraId="48B72E39">
      <w:pPr>
        <w:tabs>
          <w:tab w:val="left" w:pos="1440"/>
        </w:tabs>
        <w:spacing w:line="600" w:lineRule="exact"/>
        <w:ind w:firstLine="636" w:firstLineChars="200"/>
        <w:rPr>
          <w:rFonts w:eastAsia="仿宋_GB2312"/>
          <w:color w:val="000000"/>
          <w:spacing w:val="-4"/>
          <w:szCs w:val="32"/>
        </w:rPr>
      </w:pPr>
      <w:r>
        <w:rPr>
          <w:rFonts w:eastAsia="仿宋_GB2312"/>
          <w:b/>
          <w:color w:val="000000"/>
          <w:spacing w:val="-4"/>
          <w:szCs w:val="32"/>
        </w:rPr>
        <w:t>3.</w:t>
      </w:r>
      <w:r>
        <w:rPr>
          <w:rFonts w:hint="eastAsia" w:eastAsia="仿宋_GB2312"/>
          <w:b/>
          <w:color w:val="000000"/>
          <w:spacing w:val="-4"/>
          <w:szCs w:val="32"/>
        </w:rPr>
        <w:t>从</w:t>
      </w:r>
      <w:r>
        <w:rPr>
          <w:rFonts w:eastAsia="仿宋_GB2312"/>
          <w:b/>
          <w:color w:val="000000"/>
          <w:spacing w:val="-4"/>
          <w:szCs w:val="32"/>
        </w:rPr>
        <w:t>重情形：</w:t>
      </w:r>
      <w:r>
        <w:rPr>
          <w:rFonts w:eastAsia="仿宋_GB2312"/>
          <w:color w:val="000000"/>
          <w:spacing w:val="-4"/>
          <w:szCs w:val="32"/>
        </w:rPr>
        <w:t>存在3项行为，经责令限期改正，逾期不改正的。</w:t>
      </w:r>
    </w:p>
    <w:p w14:paraId="0089F5C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处6万元以上10万元以下的罚款。</w:t>
      </w:r>
    </w:p>
    <w:p w14:paraId="7D7C84AB">
      <w:pPr>
        <w:tabs>
          <w:tab w:val="left" w:pos="1440"/>
        </w:tabs>
        <w:spacing w:line="600" w:lineRule="exact"/>
        <w:ind w:firstLine="628" w:firstLineChars="200"/>
        <w:rPr>
          <w:rFonts w:eastAsia="楷体_GB2312"/>
          <w:color w:val="000000"/>
          <w:szCs w:val="32"/>
        </w:rPr>
      </w:pPr>
      <w:r>
        <w:rPr>
          <w:rFonts w:eastAsia="楷体_GB2312"/>
          <w:color w:val="000000"/>
          <w:szCs w:val="32"/>
        </w:rPr>
        <w:t>十、违法行为：未按照规定组织劳动者进行职业卫生培训，或者未对劳动者个人职业病防护采取指导、督促措施</w:t>
      </w:r>
    </w:p>
    <w:p w14:paraId="6E7964F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《中华人民共和国职业病防治法》第七十条第四项</w:t>
      </w:r>
    </w:p>
    <w:p w14:paraId="4BF9A4E9">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行为之一的，由卫生行政部门给予警告，责令限期改正；逾期不改正的，处十万元以下的罚款：（四）未按照规定组织劳动者进行职业卫生培训，或者未对劳动者个人职业病防护采取指导、督促措施的。</w:t>
      </w:r>
    </w:p>
    <w:p w14:paraId="7630D6C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53AA9E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487898F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4A9835A3">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涉及10人以下，经责令限期改正，逾期不改正的；</w:t>
      </w:r>
      <w:r>
        <w:rPr>
          <w:rFonts w:ascii="仿宋_GB2312" w:hAnsi="仿宋_GB2312" w:eastAsia="仿宋_GB2312" w:cs="仿宋_GB2312"/>
          <w:color w:val="000000"/>
          <w:szCs w:val="32"/>
        </w:rPr>
        <w:t>②</w:t>
      </w:r>
      <w:r>
        <w:rPr>
          <w:rFonts w:hint="eastAsia" w:ascii="仿宋_GB2312" w:hAnsi="仿宋_GB2312" w:eastAsia="仿宋_GB2312" w:cs="仿宋_GB2312"/>
          <w:color w:val="000000"/>
          <w:szCs w:val="32"/>
        </w:rPr>
        <w:t>涉及</w:t>
      </w:r>
      <w:r>
        <w:rPr>
          <w:rFonts w:eastAsia="仿宋_GB2312"/>
          <w:color w:val="000000"/>
          <w:szCs w:val="32"/>
        </w:rPr>
        <w:t>10人以上20人以下，经责令限期改正，逾期不改正的。</w:t>
      </w:r>
    </w:p>
    <w:p w14:paraId="5EA9652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处3万元以下的罚款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处3万元以上6万元以下的罚款。</w:t>
      </w:r>
    </w:p>
    <w:p w14:paraId="1B73F436">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涉及20人以上，经责令限期改正，逾期不改正的。</w:t>
      </w:r>
    </w:p>
    <w:p w14:paraId="06A7F7C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处6万元以上10万元以下的罚款。</w:t>
      </w:r>
    </w:p>
    <w:p w14:paraId="63CD2F73">
      <w:pPr>
        <w:tabs>
          <w:tab w:val="left" w:pos="1440"/>
        </w:tabs>
        <w:spacing w:line="600" w:lineRule="exact"/>
        <w:ind w:firstLine="628" w:firstLineChars="200"/>
        <w:rPr>
          <w:rFonts w:eastAsia="楷体_GB2312"/>
          <w:color w:val="000000"/>
          <w:szCs w:val="32"/>
        </w:rPr>
      </w:pPr>
      <w:r>
        <w:rPr>
          <w:rFonts w:eastAsia="楷体_GB2312"/>
          <w:color w:val="000000"/>
          <w:szCs w:val="32"/>
        </w:rPr>
        <w:t>十一、违法行为：国内首次使用或者首次进口与职业病危害有关的化学材料，未按照规定报送毒性鉴定资料以及经有关部门登记注册或者批准进口的文件</w:t>
      </w:r>
    </w:p>
    <w:p w14:paraId="6B7F568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《中华人民共和国职业病防治法》第七十条第五项</w:t>
      </w:r>
    </w:p>
    <w:p w14:paraId="6AD2700B">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行为之一的，由卫生行政部门给予警告，责令限期改正；逾期不改正的，处十万元以下的罚款：（五）国内首次使用或者首次进口与职业病危害有关的化学材料，未按照规定报送毒性鉴定资料以及经有关部门登记注册或者批准进口的文件的。</w:t>
      </w:r>
    </w:p>
    <w:p w14:paraId="4C2251B7">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54A54FF2">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5CF1249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36A50036">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经责令限期改正，逾期不改正，化学材料涉及一般职业病危害因素的。</w:t>
      </w:r>
    </w:p>
    <w:p w14:paraId="64D6459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处5万元以下的罚款。</w:t>
      </w:r>
    </w:p>
    <w:p w14:paraId="18D91332">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经责令限期改正，逾期不改正，化学材料涉及严重职业病危害因素的。</w:t>
      </w:r>
    </w:p>
    <w:p w14:paraId="14BAF35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处5万元以上10万元以下的罚款。</w:t>
      </w:r>
    </w:p>
    <w:p w14:paraId="71B94893">
      <w:pPr>
        <w:tabs>
          <w:tab w:val="left" w:pos="1440"/>
        </w:tabs>
        <w:spacing w:line="600" w:lineRule="exact"/>
        <w:ind w:firstLine="628" w:firstLineChars="200"/>
        <w:rPr>
          <w:rFonts w:eastAsia="楷体_GB2312"/>
          <w:color w:val="000000"/>
          <w:szCs w:val="32"/>
        </w:rPr>
      </w:pPr>
      <w:r>
        <w:rPr>
          <w:rFonts w:eastAsia="楷体_GB2312"/>
          <w:color w:val="000000"/>
          <w:szCs w:val="32"/>
        </w:rPr>
        <w:t>十二、违法行为：未按照规定及时、如实向卫生行政部门申报产生职业病危害的项目</w:t>
      </w:r>
    </w:p>
    <w:p w14:paraId="1D540A77">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《中华人民共和国职业病防治法》第七十一条第一项</w:t>
      </w:r>
    </w:p>
    <w:p w14:paraId="1FBA76C4">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用人单位违反本法规定，有下列行为之一的，由卫生行政部门责令限期改正，给予警告，可以并处五万元以上十万元以下的罚款：（一）未按照规定及时、如实向卫生行政部门申报产生职业病危害的项目的。</w:t>
      </w:r>
    </w:p>
    <w:p w14:paraId="6820FF3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779F80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未按照规定及时、如实向卫生行政部门申报产生职业病危害的项目的，涉及一般职业病危害因素的。</w:t>
      </w:r>
    </w:p>
    <w:p w14:paraId="450105E6">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给予警告，可以并处5万元以上6万元以下的罚款。</w:t>
      </w:r>
    </w:p>
    <w:p w14:paraId="285333A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未按照规定及时、如实向卫生行政部门申报产生职业病危害的项目的，涉及1项严重职业病危害因素的。</w:t>
      </w:r>
    </w:p>
    <w:p w14:paraId="5860B2EA">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给予警告，可以并处6万元以上8万元以下的罚款。</w:t>
      </w:r>
    </w:p>
    <w:p w14:paraId="755FDDAE">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未按照规定及时、如实向卫生行政部门申报产生职业病危害的项目的，涉及2项以上严重职业病危害因素的。</w:t>
      </w:r>
    </w:p>
    <w:p w14:paraId="3850452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给予警告，可以并处8万元以上10万元以下的罚款。</w:t>
      </w:r>
    </w:p>
    <w:p w14:paraId="0A079567">
      <w:pPr>
        <w:tabs>
          <w:tab w:val="left" w:pos="1440"/>
        </w:tabs>
        <w:spacing w:line="600" w:lineRule="exact"/>
        <w:ind w:firstLine="628" w:firstLineChars="200"/>
        <w:rPr>
          <w:rFonts w:eastAsia="楷体_GB2312"/>
          <w:color w:val="000000"/>
          <w:szCs w:val="32"/>
        </w:rPr>
      </w:pPr>
      <w:r>
        <w:rPr>
          <w:rFonts w:eastAsia="楷体_GB2312"/>
          <w:color w:val="000000"/>
          <w:szCs w:val="32"/>
        </w:rPr>
        <w:t>十三、违法行为：未实施由专人负责的职业病危害因素日常监测，或者监测系统不能正常监测</w:t>
      </w:r>
    </w:p>
    <w:p w14:paraId="6DB67BE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《中华人民共和国职业病防治法》第七十一条第二项</w:t>
      </w:r>
    </w:p>
    <w:p w14:paraId="32FEB787">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责令限期改正，给予警告，可以并处五万元以上十万元以下的罚款：（二）未实施由专人负责的职业病危害因素日常监测，或者监测系统不能正常监测的。</w:t>
      </w:r>
    </w:p>
    <w:p w14:paraId="010575F8">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160F07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首次发生，未造成后果的。</w:t>
      </w:r>
    </w:p>
    <w:p w14:paraId="5A2000D8">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给予警告，可以并处5万元以上6万元以下的罚款。</w:t>
      </w:r>
    </w:p>
    <w:p w14:paraId="7B73BC3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未按规定监测，产生一般后果的。</w:t>
      </w:r>
    </w:p>
    <w:p w14:paraId="55EE7846">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给予警告，可以并处6万元以上8万元以下的罚款。</w:t>
      </w:r>
    </w:p>
    <w:p w14:paraId="628BF5D3">
      <w:pPr>
        <w:tabs>
          <w:tab w:val="left" w:pos="1440"/>
        </w:tabs>
        <w:spacing w:line="600" w:lineRule="exact"/>
        <w:ind w:firstLine="628" w:firstLineChars="200"/>
        <w:rPr>
          <w:rFonts w:eastAsia="仿宋_GB2312"/>
          <w:color w:val="000000"/>
          <w:spacing w:val="-8"/>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pacing w:val="-8"/>
          <w:szCs w:val="32"/>
        </w:rPr>
        <w:t>未按规定监测，产生严重后果的。</w:t>
      </w:r>
    </w:p>
    <w:p w14:paraId="79894AB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给予警告，可以并处8万元以上10万元以下的罚款。</w:t>
      </w:r>
    </w:p>
    <w:p w14:paraId="4D403A52">
      <w:pPr>
        <w:tabs>
          <w:tab w:val="left" w:pos="1440"/>
        </w:tabs>
        <w:spacing w:line="600" w:lineRule="exact"/>
        <w:ind w:firstLine="628" w:firstLineChars="200"/>
        <w:rPr>
          <w:rFonts w:eastAsia="楷体_GB2312"/>
          <w:color w:val="000000"/>
          <w:szCs w:val="32"/>
        </w:rPr>
      </w:pPr>
      <w:r>
        <w:rPr>
          <w:rFonts w:eastAsia="楷体_GB2312"/>
          <w:color w:val="000000"/>
          <w:szCs w:val="32"/>
        </w:rPr>
        <w:t>十四、违法行为：订立或者变更劳动合同时，未告知劳动者职业病危害真实情况</w:t>
      </w:r>
    </w:p>
    <w:p w14:paraId="72C0A6FC">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《中华人民共和国职业病防治法》第七十一条第三项</w:t>
      </w:r>
    </w:p>
    <w:p w14:paraId="4F77A212">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用人单位违反本法规定，有下列行为之一的，由卫生行政部门责令限期改正，给予警告，可以并处五万元以上十万元以下的罚款：（三）订立或者变更劳动合同时，未告知劳动者职业病危害真实情况。</w:t>
      </w:r>
    </w:p>
    <w:p w14:paraId="4C88C0A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BBE13E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职业病危害一般的用人单位，订立或者变更劳动合同时，未告知劳动者职业病危害真实情况。</w:t>
      </w:r>
    </w:p>
    <w:p w14:paraId="03F44310">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给予警告，可以并处5万元以上6万元以下的罚款。</w:t>
      </w:r>
    </w:p>
    <w:p w14:paraId="0B0E7533">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职业病危害严重的用人单位，订立或者变更劳动合同时，未告知劳动者职业病危害真实情况。</w:t>
      </w:r>
    </w:p>
    <w:p w14:paraId="025E2A26">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给予警告，可以并处6万元以上8万元以下的罚款。</w:t>
      </w:r>
    </w:p>
    <w:p w14:paraId="567460B3">
      <w:pPr>
        <w:tabs>
          <w:tab w:val="left" w:pos="1440"/>
        </w:tabs>
        <w:spacing w:line="600" w:lineRule="exact"/>
        <w:ind w:firstLine="628" w:firstLineChars="200"/>
        <w:rPr>
          <w:rFonts w:eastAsia="仿宋_GB2312"/>
          <w:color w:val="000000"/>
          <w:spacing w:val="-8"/>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订立或者变更劳动合同时，未告知劳动者职业病危害真实情况，造</w:t>
      </w:r>
      <w:r>
        <w:rPr>
          <w:rFonts w:eastAsia="仿宋_GB2312"/>
          <w:color w:val="000000"/>
          <w:spacing w:val="-8"/>
          <w:szCs w:val="32"/>
        </w:rPr>
        <w:t>成劳动者发生职业病危害事故等严重后果</w:t>
      </w:r>
      <w:r>
        <w:rPr>
          <w:rFonts w:hint="eastAsia" w:eastAsia="仿宋_GB2312"/>
          <w:color w:val="000000"/>
          <w:spacing w:val="-8"/>
          <w:szCs w:val="32"/>
        </w:rPr>
        <w:t>的</w:t>
      </w:r>
      <w:r>
        <w:rPr>
          <w:rFonts w:eastAsia="仿宋_GB2312"/>
          <w:color w:val="000000"/>
          <w:spacing w:val="-8"/>
          <w:szCs w:val="32"/>
        </w:rPr>
        <w:t>。</w:t>
      </w:r>
    </w:p>
    <w:p w14:paraId="4B42ED2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给予警告，可以并处8万元以上10万元以下的罚款。</w:t>
      </w:r>
    </w:p>
    <w:p w14:paraId="70591ABE">
      <w:pPr>
        <w:tabs>
          <w:tab w:val="left" w:pos="1440"/>
        </w:tabs>
        <w:spacing w:line="600" w:lineRule="exact"/>
        <w:ind w:firstLine="628" w:firstLineChars="200"/>
        <w:rPr>
          <w:rFonts w:eastAsia="楷体_GB2312"/>
          <w:color w:val="000000"/>
          <w:szCs w:val="32"/>
        </w:rPr>
      </w:pPr>
      <w:r>
        <w:rPr>
          <w:rFonts w:eastAsia="楷体_GB2312"/>
          <w:color w:val="000000"/>
          <w:szCs w:val="32"/>
        </w:rPr>
        <w:t>十五、违法行为：未按照规定组织职业健康检查、建立职业健康监护档案或者未将检查结果书面告知劳动者</w:t>
      </w:r>
    </w:p>
    <w:p w14:paraId="4136ACB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《中华人民共和国职业病防治法》第七十一条第四项</w:t>
      </w:r>
    </w:p>
    <w:p w14:paraId="68D43F26">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责令限期改正，给予警告，可以并处五万元以上十万元以下的罚款：（四）未按照规定组织职业健康检查、建立职业健康监护档案或者未将检查结果书面告知劳动者的。</w:t>
      </w:r>
    </w:p>
    <w:p w14:paraId="73E8F75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702CA22">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涉及劳动者10人以下的。</w:t>
      </w:r>
    </w:p>
    <w:p w14:paraId="0BAD8C6B">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给予警告，可以并处5万元以上6万元以下的罚款。</w:t>
      </w:r>
    </w:p>
    <w:p w14:paraId="1F5416B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涉及劳动者10人以上30人以下的。</w:t>
      </w:r>
    </w:p>
    <w:p w14:paraId="4268EEA6">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给予警告，可以并处6万元以上8万元以下的罚款。</w:t>
      </w:r>
    </w:p>
    <w:p w14:paraId="09A718BB">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涉及劳动者30人以上的。</w:t>
      </w:r>
    </w:p>
    <w:p w14:paraId="4DB8FD4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给予警告，可以并处8万元以上10万元以下的罚款。</w:t>
      </w:r>
    </w:p>
    <w:p w14:paraId="16450332">
      <w:pPr>
        <w:tabs>
          <w:tab w:val="left" w:pos="1440"/>
        </w:tabs>
        <w:spacing w:line="600" w:lineRule="exact"/>
        <w:ind w:firstLine="628" w:firstLineChars="200"/>
        <w:rPr>
          <w:rFonts w:eastAsia="楷体_GB2312"/>
          <w:color w:val="000000"/>
          <w:szCs w:val="32"/>
        </w:rPr>
      </w:pPr>
      <w:r>
        <w:rPr>
          <w:rFonts w:eastAsia="楷体_GB2312"/>
          <w:color w:val="000000"/>
          <w:szCs w:val="32"/>
        </w:rPr>
        <w:t>十五、违法行为：未依照本法规定在劳动者离开用人单位时提供职业健康监护档案复印件</w:t>
      </w:r>
    </w:p>
    <w:p w14:paraId="4BBD93E8">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《中华人民共和国职业病防治法》第七十一条第五项</w:t>
      </w:r>
    </w:p>
    <w:p w14:paraId="12F8190F">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用人单位违反本法规定，有下列行为之一的，由卫生行政部门责令限期改正，给予警告，可以并处五万元以上十万元以下的罚款：（五）未依照本法规定在劳动者离开用人单位时提供职业健康监护档案复印件的。</w:t>
      </w:r>
    </w:p>
    <w:p w14:paraId="032F99A3">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4062C4B">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首次发生，未造成影响的。</w:t>
      </w:r>
    </w:p>
    <w:p w14:paraId="147B0B3D">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给予警告，可以并处5万元以上6万元以下的罚款。</w:t>
      </w:r>
    </w:p>
    <w:p w14:paraId="52B115F1">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未依照规定在劳动者离开用人单位时提供职业健康监护档案复印件的，并产生一定影响的。</w:t>
      </w:r>
    </w:p>
    <w:p w14:paraId="1E5469B2">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给予警告，可以并处6万元以上8万元以下的罚款。</w:t>
      </w:r>
    </w:p>
    <w:p w14:paraId="3710B89B">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未依照规定在劳动者离开用人单位时提供职业健康监护档案复印件的，并产生严重影响的。</w:t>
      </w:r>
    </w:p>
    <w:p w14:paraId="355E4AB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给予警告，可以并处8万元以上10万元以下的罚款。</w:t>
      </w:r>
    </w:p>
    <w:p w14:paraId="5D583E8E">
      <w:pPr>
        <w:tabs>
          <w:tab w:val="left" w:pos="1440"/>
        </w:tabs>
        <w:spacing w:line="600" w:lineRule="exact"/>
        <w:ind w:firstLine="628" w:firstLineChars="200"/>
        <w:rPr>
          <w:rFonts w:eastAsia="楷体_GB2312"/>
          <w:color w:val="000000"/>
          <w:szCs w:val="32"/>
        </w:rPr>
      </w:pPr>
      <w:r>
        <w:rPr>
          <w:rFonts w:eastAsia="楷体_GB2312"/>
          <w:color w:val="000000"/>
          <w:szCs w:val="32"/>
        </w:rPr>
        <w:t>十六、违法行为：工作场所职业病危害因素的强度或者浓度超过国家职业卫生标准的</w:t>
      </w:r>
    </w:p>
    <w:p w14:paraId="170C7156">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《中华人民共和国职业病防治法》第七十二条第一项</w:t>
      </w:r>
    </w:p>
    <w:p w14:paraId="41C48387">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p w14:paraId="47CD98CA">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3DF86F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5CF3859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Times New Roman" w:hAnsi="Times New Roman" w:eastAsia="仿宋_GB2312" w:cs="Times New Roman"/>
          <w:color w:val="000000"/>
          <w:szCs w:val="32"/>
          <w:lang w:eastAsia="zh-CN"/>
        </w:rPr>
        <w:t>给予</w:t>
      </w:r>
      <w:r>
        <w:rPr>
          <w:rFonts w:eastAsia="仿宋_GB2312"/>
          <w:color w:val="000000"/>
          <w:szCs w:val="32"/>
        </w:rPr>
        <w:t>警告。</w:t>
      </w:r>
    </w:p>
    <w:p w14:paraId="2CFD8584">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工作场所1种职业病危害因素的强度或者浓度超过国家职业卫生标准，经责令限期改正，逾期不改正的；</w:t>
      </w:r>
      <w:r>
        <w:rPr>
          <w:rFonts w:ascii="仿宋_GB2312" w:hAnsi="仿宋_GB2312" w:eastAsia="仿宋_GB2312" w:cs="仿宋_GB2312"/>
          <w:color w:val="000000"/>
          <w:szCs w:val="32"/>
        </w:rPr>
        <w:t>②</w:t>
      </w:r>
      <w:r>
        <w:rPr>
          <w:rFonts w:eastAsia="仿宋_GB2312"/>
          <w:color w:val="000000"/>
          <w:szCs w:val="32"/>
        </w:rPr>
        <w:t>工作场所2种职业病危害因素的强度或者浓度超过国家职业卫生标准，经责令限期改正，逾期不改正的；</w:t>
      </w:r>
      <w:r>
        <w:rPr>
          <w:rFonts w:ascii="仿宋_GB2312" w:hAnsi="仿宋_GB2312" w:eastAsia="仿宋_GB2312" w:cs="仿宋_GB2312"/>
          <w:color w:val="000000"/>
          <w:szCs w:val="32"/>
        </w:rPr>
        <w:t>③</w:t>
      </w:r>
      <w:r>
        <w:rPr>
          <w:rFonts w:eastAsia="仿宋_GB2312"/>
          <w:color w:val="000000"/>
          <w:szCs w:val="32"/>
        </w:rPr>
        <w:t>工作场所3种以上职业病危害因素的强度或者浓度超过国家职业卫生标准，经责令限期改正，逾期不改正的。</w:t>
      </w:r>
    </w:p>
    <w:p w14:paraId="573B063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处5万元以上10万元以下的罚款；</w:t>
      </w:r>
      <w:r>
        <w:rPr>
          <w:rFonts w:ascii="仿宋_GB2312" w:hAnsi="仿宋_GB2312" w:eastAsia="仿宋_GB2312" w:cs="仿宋_GB2312"/>
          <w:color w:val="000000"/>
          <w:szCs w:val="32"/>
        </w:rPr>
        <w:t>②</w:t>
      </w:r>
      <w:r>
        <w:rPr>
          <w:rFonts w:eastAsia="仿宋_GB2312"/>
          <w:color w:val="000000"/>
          <w:szCs w:val="32"/>
        </w:rPr>
        <w:t>处10万元以上15万元以下的罚款；</w:t>
      </w:r>
      <w:r>
        <w:rPr>
          <w:rFonts w:ascii="仿宋_GB2312" w:hAnsi="仿宋_GB2312" w:eastAsia="仿宋_GB2312" w:cs="仿宋_GB2312"/>
          <w:color w:val="000000"/>
          <w:szCs w:val="32"/>
        </w:rPr>
        <w:t>③</w:t>
      </w:r>
      <w:r>
        <w:rPr>
          <w:rFonts w:eastAsia="仿宋_GB2312"/>
          <w:color w:val="000000"/>
          <w:szCs w:val="32"/>
        </w:rPr>
        <w:t>处15万元以上20万元以下的罚款。</w:t>
      </w:r>
    </w:p>
    <w:p w14:paraId="2B82C5F5">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5B288A7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4758779A">
      <w:pPr>
        <w:tabs>
          <w:tab w:val="left" w:pos="1440"/>
        </w:tabs>
        <w:spacing w:line="600" w:lineRule="exact"/>
        <w:ind w:firstLine="628" w:firstLineChars="200"/>
        <w:rPr>
          <w:rFonts w:eastAsia="楷体_GB2312"/>
          <w:color w:val="000000"/>
          <w:szCs w:val="32"/>
        </w:rPr>
      </w:pPr>
      <w:r>
        <w:rPr>
          <w:rFonts w:eastAsia="楷体_GB2312"/>
          <w:color w:val="000000"/>
          <w:szCs w:val="32"/>
        </w:rPr>
        <w:t>十七、违法行为：未提供职业病防护设施和个人使用的职业病防护用品，或者提供的职业病防护设施和个人使用的职业病防护用品不符合国家职业卫生标准和卫生要求</w:t>
      </w:r>
    </w:p>
    <w:p w14:paraId="641E0486">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《中华人民共和国职业病防治法》第七十二条第二项</w:t>
      </w:r>
    </w:p>
    <w:p w14:paraId="35F389D4">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未提供职业病防护设施和个人使用的职业病防护用品，或者提供的职业病防护设施和个人使用的职业病防护用品不符合国家职业卫生标准和卫生要求的。</w:t>
      </w:r>
    </w:p>
    <w:p w14:paraId="2DD8858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020A1C5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2713269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b w:val="0"/>
          <w:bCs/>
          <w:color w:val="000000"/>
          <w:szCs w:val="32"/>
          <w:lang w:eastAsia="zh-CN"/>
        </w:rPr>
        <w:t>给予</w:t>
      </w:r>
      <w:r>
        <w:rPr>
          <w:rFonts w:eastAsia="仿宋_GB2312"/>
          <w:color w:val="000000"/>
          <w:szCs w:val="32"/>
        </w:rPr>
        <w:t>警告。</w:t>
      </w:r>
    </w:p>
    <w:p w14:paraId="07D3672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涉及人数10人以下，逾期不改正的；</w:t>
      </w:r>
      <w:r>
        <w:rPr>
          <w:rFonts w:ascii="仿宋_GB2312" w:hAnsi="仿宋_GB2312" w:eastAsia="仿宋_GB2312" w:cs="仿宋_GB2312"/>
          <w:color w:val="000000"/>
          <w:szCs w:val="32"/>
        </w:rPr>
        <w:t>②</w:t>
      </w:r>
      <w:r>
        <w:rPr>
          <w:rFonts w:eastAsia="仿宋_GB2312"/>
          <w:color w:val="000000"/>
          <w:szCs w:val="32"/>
        </w:rPr>
        <w:t>涉及人数10人以上30人以下，逾期不改正的；</w:t>
      </w:r>
      <w:r>
        <w:rPr>
          <w:rFonts w:ascii="仿宋_GB2312" w:hAnsi="仿宋_GB2312" w:eastAsia="仿宋_GB2312" w:cs="仿宋_GB2312"/>
          <w:color w:val="000000"/>
          <w:szCs w:val="32"/>
        </w:rPr>
        <w:t>③</w:t>
      </w:r>
      <w:r>
        <w:rPr>
          <w:rFonts w:eastAsia="仿宋_GB2312"/>
          <w:color w:val="000000"/>
          <w:szCs w:val="32"/>
        </w:rPr>
        <w:t>涉及人数30人以上，逾期不改正的。</w:t>
      </w:r>
    </w:p>
    <w:p w14:paraId="3B29713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处5万元以上10万元以下的罚款；</w:t>
      </w:r>
      <w:r>
        <w:rPr>
          <w:rFonts w:ascii="仿宋_GB2312" w:hAnsi="仿宋_GB2312" w:eastAsia="仿宋_GB2312" w:cs="仿宋_GB2312"/>
          <w:color w:val="000000"/>
          <w:szCs w:val="32"/>
        </w:rPr>
        <w:t>②</w:t>
      </w:r>
      <w:r>
        <w:rPr>
          <w:rFonts w:eastAsia="仿宋_GB2312"/>
          <w:color w:val="000000"/>
          <w:szCs w:val="32"/>
        </w:rPr>
        <w:t>处10万元以上15万元以下的罚款；</w:t>
      </w:r>
      <w:r>
        <w:rPr>
          <w:rFonts w:ascii="仿宋_GB2312" w:hAnsi="仿宋_GB2312" w:eastAsia="仿宋_GB2312" w:cs="仿宋_GB2312"/>
          <w:color w:val="000000"/>
          <w:szCs w:val="32"/>
        </w:rPr>
        <w:t>③</w:t>
      </w:r>
      <w:r>
        <w:rPr>
          <w:rFonts w:eastAsia="仿宋_GB2312"/>
          <w:color w:val="000000"/>
          <w:szCs w:val="32"/>
        </w:rPr>
        <w:t>处15万元以上20万元以下的罚款。</w:t>
      </w:r>
    </w:p>
    <w:p w14:paraId="08D0DFD1">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6AC92BC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142E6E64">
      <w:pPr>
        <w:tabs>
          <w:tab w:val="left" w:pos="1440"/>
        </w:tabs>
        <w:spacing w:line="600" w:lineRule="exact"/>
        <w:ind w:firstLine="628" w:firstLineChars="200"/>
        <w:rPr>
          <w:rFonts w:eastAsia="楷体_GB2312"/>
          <w:color w:val="000000"/>
          <w:szCs w:val="32"/>
        </w:rPr>
      </w:pPr>
      <w:r>
        <w:rPr>
          <w:rFonts w:eastAsia="楷体_GB2312"/>
          <w:color w:val="000000"/>
          <w:szCs w:val="32"/>
        </w:rPr>
        <w:t>十八、违法行为：对职业病防护设备、应急救援设施和个人使用的职业病防护用品未按照规定进行维护、检修、检测，或者不能保持正常运行、使用状态</w:t>
      </w:r>
    </w:p>
    <w:p w14:paraId="6CCDC539">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《中华人民共和国职业病防治法》第七十二条第三项</w:t>
      </w:r>
    </w:p>
    <w:p w14:paraId="04937895">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对职业病防护设备、应急救援设施和个人使用的职业病防护用品未按照规定进行维护、检修、检测，或者不能保持正常运行、使用状态的。</w:t>
      </w:r>
    </w:p>
    <w:p w14:paraId="32ED9B8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7C6EF4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5DF2490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b w:val="0"/>
          <w:bCs/>
          <w:color w:val="000000"/>
          <w:szCs w:val="32"/>
          <w:lang w:eastAsia="zh-CN"/>
        </w:rPr>
        <w:t>给予</w:t>
      </w:r>
      <w:r>
        <w:rPr>
          <w:rFonts w:eastAsia="仿宋_GB2312"/>
          <w:color w:val="000000"/>
          <w:szCs w:val="32"/>
        </w:rPr>
        <w:t>警告。</w:t>
      </w:r>
    </w:p>
    <w:p w14:paraId="650A82B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涉及一般职业病危害因素，逾期不改正的；</w:t>
      </w:r>
      <w:r>
        <w:rPr>
          <w:rFonts w:ascii="仿宋_GB2312" w:hAnsi="仿宋_GB2312" w:eastAsia="仿宋_GB2312" w:cs="仿宋_GB2312"/>
          <w:color w:val="000000"/>
          <w:szCs w:val="32"/>
        </w:rPr>
        <w:t>②</w:t>
      </w:r>
      <w:r>
        <w:rPr>
          <w:rFonts w:eastAsia="仿宋_GB2312"/>
          <w:color w:val="000000"/>
          <w:szCs w:val="32"/>
        </w:rPr>
        <w:t>涉及1种严重职业病危害因素，逾期不改正的；</w:t>
      </w:r>
      <w:r>
        <w:rPr>
          <w:rFonts w:ascii="仿宋_GB2312" w:hAnsi="仿宋_GB2312" w:eastAsia="仿宋_GB2312" w:cs="仿宋_GB2312"/>
          <w:color w:val="000000"/>
          <w:szCs w:val="32"/>
        </w:rPr>
        <w:t>③</w:t>
      </w:r>
      <w:r>
        <w:rPr>
          <w:rFonts w:eastAsia="仿宋_GB2312"/>
          <w:color w:val="000000"/>
          <w:szCs w:val="32"/>
        </w:rPr>
        <w:t>涉及2种以上严重职业病危害因素，逾期不改正的。</w:t>
      </w:r>
    </w:p>
    <w:p w14:paraId="6F0DF11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处5万元以上10万元以下的罚款；</w:t>
      </w:r>
      <w:r>
        <w:rPr>
          <w:rFonts w:ascii="仿宋_GB2312" w:hAnsi="仿宋_GB2312" w:eastAsia="仿宋_GB2312" w:cs="仿宋_GB2312"/>
          <w:color w:val="000000"/>
          <w:szCs w:val="32"/>
        </w:rPr>
        <w:t>②</w:t>
      </w:r>
      <w:r>
        <w:rPr>
          <w:rFonts w:eastAsia="仿宋_GB2312"/>
          <w:color w:val="000000"/>
          <w:szCs w:val="32"/>
        </w:rPr>
        <w:t>处10万元以上15万元以下的罚款；</w:t>
      </w:r>
      <w:r>
        <w:rPr>
          <w:rFonts w:ascii="仿宋_GB2312" w:hAnsi="仿宋_GB2312" w:eastAsia="仿宋_GB2312" w:cs="仿宋_GB2312"/>
          <w:color w:val="000000"/>
          <w:szCs w:val="32"/>
        </w:rPr>
        <w:t>③</w:t>
      </w:r>
      <w:r>
        <w:rPr>
          <w:rFonts w:eastAsia="仿宋_GB2312"/>
          <w:color w:val="000000"/>
          <w:szCs w:val="32"/>
        </w:rPr>
        <w:t>处15万元以上20万元以下的罚款。</w:t>
      </w:r>
    </w:p>
    <w:p w14:paraId="093FB91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0658528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7603EB4B">
      <w:pPr>
        <w:tabs>
          <w:tab w:val="left" w:pos="1440"/>
        </w:tabs>
        <w:spacing w:line="600" w:lineRule="exact"/>
        <w:ind w:firstLine="628" w:firstLineChars="200"/>
        <w:rPr>
          <w:rFonts w:eastAsia="楷体_GB2312"/>
          <w:color w:val="000000"/>
          <w:szCs w:val="32"/>
        </w:rPr>
      </w:pPr>
      <w:r>
        <w:rPr>
          <w:rFonts w:eastAsia="楷体_GB2312"/>
          <w:color w:val="000000"/>
          <w:szCs w:val="32"/>
        </w:rPr>
        <w:t>十九、违法行为：未按照规定对工作场所职业病危害因素进行检测、评价</w:t>
      </w:r>
    </w:p>
    <w:p w14:paraId="6AC56E0E">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《中华人民共和国职业病防治法》第七十二条第四项</w:t>
      </w:r>
    </w:p>
    <w:p w14:paraId="767230DC">
      <w:pPr>
        <w:tabs>
          <w:tab w:val="left" w:pos="1440"/>
        </w:tabs>
        <w:spacing w:line="600" w:lineRule="exact"/>
        <w:ind w:firstLine="628" w:firstLineChars="200"/>
        <w:rPr>
          <w:rFonts w:eastAsia="楷体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未按照规定对工作场所职业病危害因素进行检测、评价的。</w:t>
      </w:r>
    </w:p>
    <w:p w14:paraId="2782B798">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DE6D17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7F9F1AA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b w:val="0"/>
          <w:bCs/>
          <w:color w:val="000000"/>
          <w:szCs w:val="32"/>
          <w:lang w:eastAsia="zh-CN"/>
        </w:rPr>
        <w:t>给予</w:t>
      </w:r>
      <w:r>
        <w:rPr>
          <w:rFonts w:eastAsia="仿宋_GB2312"/>
          <w:color w:val="000000"/>
          <w:szCs w:val="32"/>
        </w:rPr>
        <w:t>警告。</w:t>
      </w:r>
    </w:p>
    <w:p w14:paraId="6EAC0C8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职业病危害一般的用人单位，经责令限期改正，逾期不改正的；</w:t>
      </w:r>
      <w:r>
        <w:rPr>
          <w:rFonts w:ascii="仿宋_GB2312" w:hAnsi="仿宋_GB2312" w:eastAsia="仿宋_GB2312" w:cs="仿宋_GB2312"/>
          <w:color w:val="000000"/>
          <w:szCs w:val="32"/>
        </w:rPr>
        <w:t>②</w:t>
      </w:r>
      <w:r>
        <w:rPr>
          <w:rFonts w:eastAsia="仿宋_GB2312"/>
          <w:color w:val="000000"/>
          <w:szCs w:val="32"/>
        </w:rPr>
        <w:t>职业病危害严重的用人单位，经责令限期改正，逾期不改正的；</w:t>
      </w:r>
      <w:r>
        <w:rPr>
          <w:rFonts w:ascii="仿宋_GB2312" w:hAnsi="仿宋_GB2312" w:eastAsia="仿宋_GB2312" w:cs="仿宋_GB2312"/>
          <w:color w:val="000000"/>
          <w:szCs w:val="32"/>
        </w:rPr>
        <w:t>③</w:t>
      </w:r>
      <w:r>
        <w:rPr>
          <w:rFonts w:eastAsia="仿宋_GB2312"/>
          <w:color w:val="000000"/>
          <w:szCs w:val="32"/>
        </w:rPr>
        <w:t>发生危害后果的，经责令限期改正，逾期不改正的。</w:t>
      </w:r>
    </w:p>
    <w:p w14:paraId="5FA3EAD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处5万元以上10万元以下的罚款；</w:t>
      </w:r>
      <w:r>
        <w:rPr>
          <w:rFonts w:ascii="仿宋_GB2312" w:hAnsi="仿宋_GB2312" w:eastAsia="仿宋_GB2312" w:cs="仿宋_GB2312"/>
          <w:color w:val="000000"/>
          <w:szCs w:val="32"/>
        </w:rPr>
        <w:t>②</w:t>
      </w:r>
      <w:r>
        <w:rPr>
          <w:rFonts w:eastAsia="仿宋_GB2312"/>
          <w:color w:val="000000"/>
          <w:szCs w:val="32"/>
        </w:rPr>
        <w:t>处10万元以上15万元以下的罚款；</w:t>
      </w:r>
      <w:r>
        <w:rPr>
          <w:rFonts w:ascii="仿宋_GB2312" w:hAnsi="仿宋_GB2312" w:eastAsia="仿宋_GB2312" w:cs="仿宋_GB2312"/>
          <w:color w:val="000000"/>
          <w:szCs w:val="32"/>
        </w:rPr>
        <w:t>③</w:t>
      </w:r>
      <w:r>
        <w:rPr>
          <w:rFonts w:eastAsia="仿宋_GB2312"/>
          <w:color w:val="000000"/>
          <w:szCs w:val="32"/>
        </w:rPr>
        <w:t>处15万元以上20万元以下的罚款。</w:t>
      </w:r>
    </w:p>
    <w:p w14:paraId="2F79EA3F">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767BDCD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0B7602C9">
      <w:pPr>
        <w:tabs>
          <w:tab w:val="left" w:pos="1440"/>
        </w:tabs>
        <w:spacing w:line="600" w:lineRule="exact"/>
        <w:ind w:firstLine="628" w:firstLineChars="200"/>
        <w:rPr>
          <w:rFonts w:eastAsia="楷体_GB2312"/>
          <w:color w:val="000000"/>
          <w:szCs w:val="32"/>
        </w:rPr>
      </w:pPr>
      <w:r>
        <w:rPr>
          <w:rFonts w:eastAsia="楷体_GB2312"/>
          <w:color w:val="000000"/>
          <w:szCs w:val="32"/>
        </w:rPr>
        <w:t>二十一、违法行为：工作场所职业病危害因素经治理仍然达不到国家职业卫生标准和卫生要求时，未停止存在职业病危害因素的作业</w:t>
      </w:r>
    </w:p>
    <w:p w14:paraId="10DFB69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《中华人民共和国职业病防治法》第七十二条第五项</w:t>
      </w:r>
    </w:p>
    <w:p w14:paraId="7E95E412">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工作场所职业病危害因素经治理仍然达不到国家职业卫生标准和卫生要求时，未停止存在职业病危害因素的作业的。</w:t>
      </w:r>
    </w:p>
    <w:p w14:paraId="5DE66651">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315505E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69EEFF1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b w:val="0"/>
          <w:bCs/>
          <w:color w:val="000000"/>
          <w:szCs w:val="32"/>
          <w:lang w:eastAsia="zh-CN"/>
        </w:rPr>
        <w:t>给予</w:t>
      </w:r>
      <w:r>
        <w:rPr>
          <w:rFonts w:eastAsia="仿宋_GB2312"/>
          <w:color w:val="000000"/>
          <w:szCs w:val="32"/>
        </w:rPr>
        <w:t>警告。</w:t>
      </w:r>
    </w:p>
    <w:p w14:paraId="684BC98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涉及一般职业病危害因素，逾期不改正的；</w:t>
      </w:r>
      <w:r>
        <w:rPr>
          <w:rFonts w:ascii="仿宋_GB2312" w:hAnsi="仿宋_GB2312" w:eastAsia="仿宋_GB2312" w:cs="仿宋_GB2312"/>
          <w:color w:val="000000"/>
          <w:szCs w:val="32"/>
        </w:rPr>
        <w:t>②</w:t>
      </w:r>
      <w:r>
        <w:rPr>
          <w:rFonts w:eastAsia="仿宋_GB2312"/>
          <w:color w:val="000000"/>
          <w:szCs w:val="32"/>
        </w:rPr>
        <w:t>涉及1种严重职业病危害因素，逾期不改正的；</w:t>
      </w:r>
      <w:r>
        <w:rPr>
          <w:rFonts w:ascii="仿宋_GB2312" w:hAnsi="仿宋_GB2312" w:eastAsia="仿宋_GB2312" w:cs="仿宋_GB2312"/>
          <w:color w:val="000000"/>
          <w:szCs w:val="32"/>
        </w:rPr>
        <w:t>③</w:t>
      </w:r>
      <w:r>
        <w:rPr>
          <w:rFonts w:eastAsia="仿宋_GB2312"/>
          <w:color w:val="000000"/>
          <w:szCs w:val="32"/>
        </w:rPr>
        <w:t>涉及</w:t>
      </w:r>
      <w:r>
        <w:rPr>
          <w:rFonts w:hint="default"/>
          <w:color w:val="000000"/>
          <w:szCs w:val="32"/>
          <w:lang w:val="en-US"/>
        </w:rPr>
        <w:t>2</w:t>
      </w:r>
      <w:r>
        <w:rPr>
          <w:rFonts w:eastAsia="仿宋_GB2312"/>
          <w:color w:val="000000"/>
          <w:szCs w:val="32"/>
        </w:rPr>
        <w:t>种以上严重职业病危害因素，逾期不改正的。</w:t>
      </w:r>
    </w:p>
    <w:p w14:paraId="2871C0C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处5万元以上10万元以下的罚款；</w:t>
      </w:r>
      <w:r>
        <w:rPr>
          <w:rFonts w:ascii="仿宋_GB2312" w:hAnsi="仿宋_GB2312" w:eastAsia="仿宋_GB2312" w:cs="仿宋_GB2312"/>
          <w:color w:val="000000"/>
          <w:szCs w:val="32"/>
        </w:rPr>
        <w:t>②</w:t>
      </w:r>
      <w:r>
        <w:rPr>
          <w:rFonts w:eastAsia="仿宋_GB2312"/>
          <w:color w:val="000000"/>
          <w:szCs w:val="32"/>
        </w:rPr>
        <w:t>处10万元以上15万元以下的罚款；</w:t>
      </w:r>
      <w:r>
        <w:rPr>
          <w:rFonts w:ascii="仿宋_GB2312" w:hAnsi="仿宋_GB2312" w:eastAsia="仿宋_GB2312" w:cs="仿宋_GB2312"/>
          <w:color w:val="000000"/>
          <w:szCs w:val="32"/>
        </w:rPr>
        <w:t>③</w:t>
      </w:r>
      <w:r>
        <w:rPr>
          <w:rFonts w:eastAsia="仿宋_GB2312"/>
          <w:color w:val="000000"/>
          <w:szCs w:val="32"/>
        </w:rPr>
        <w:t>处15万元以上20万元以下的罚款。</w:t>
      </w:r>
    </w:p>
    <w:p w14:paraId="5082600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55DFFF7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2C09097A">
      <w:pPr>
        <w:tabs>
          <w:tab w:val="left" w:pos="1440"/>
        </w:tabs>
        <w:spacing w:line="600" w:lineRule="exact"/>
        <w:ind w:firstLine="628" w:firstLineChars="200"/>
        <w:rPr>
          <w:rFonts w:eastAsia="楷体_GB2312"/>
          <w:color w:val="000000"/>
          <w:szCs w:val="32"/>
        </w:rPr>
      </w:pPr>
      <w:r>
        <w:rPr>
          <w:rFonts w:eastAsia="楷体_GB2312"/>
          <w:color w:val="000000"/>
          <w:szCs w:val="32"/>
        </w:rPr>
        <w:t>二十二、违法行为：未按照规定安排职业病病人、疑似职业病病人进行诊治</w:t>
      </w:r>
    </w:p>
    <w:p w14:paraId="06EC654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《中华人民共和国职业病防治法》第七十二条第六项</w:t>
      </w:r>
    </w:p>
    <w:p w14:paraId="14A3DC3C">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未按照规定安排职业病病人、疑似职业病病人进行诊治的。</w:t>
      </w:r>
    </w:p>
    <w:p w14:paraId="671561C3">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5878070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2F3FAD3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b w:val="0"/>
          <w:bCs/>
          <w:color w:val="000000"/>
          <w:szCs w:val="32"/>
          <w:lang w:eastAsia="zh-CN"/>
        </w:rPr>
        <w:t>给予</w:t>
      </w:r>
      <w:r>
        <w:rPr>
          <w:rFonts w:eastAsia="仿宋_GB2312"/>
          <w:color w:val="000000"/>
          <w:szCs w:val="32"/>
        </w:rPr>
        <w:t>警告。</w:t>
      </w:r>
    </w:p>
    <w:p w14:paraId="5C7E63F3">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涉及1至2人，经责令限期改正，逾期不改正的；</w:t>
      </w:r>
      <w:r>
        <w:rPr>
          <w:rFonts w:ascii="仿宋_GB2312" w:hAnsi="仿宋_GB2312" w:eastAsia="仿宋_GB2312" w:cs="仿宋_GB2312"/>
          <w:color w:val="000000"/>
          <w:szCs w:val="32"/>
        </w:rPr>
        <w:t>②</w:t>
      </w:r>
      <w:r>
        <w:rPr>
          <w:rFonts w:eastAsia="仿宋_GB2312"/>
          <w:color w:val="000000"/>
          <w:szCs w:val="32"/>
        </w:rPr>
        <w:t>涉及3至4人，经责令限期改正，逾期不改正的；</w:t>
      </w:r>
      <w:r>
        <w:rPr>
          <w:rFonts w:ascii="仿宋_GB2312" w:hAnsi="仿宋_GB2312" w:eastAsia="仿宋_GB2312" w:cs="仿宋_GB2312"/>
          <w:color w:val="000000"/>
          <w:szCs w:val="32"/>
        </w:rPr>
        <w:t>③</w:t>
      </w:r>
      <w:r>
        <w:rPr>
          <w:rFonts w:eastAsia="仿宋_GB2312"/>
          <w:color w:val="000000"/>
          <w:szCs w:val="32"/>
        </w:rPr>
        <w:t>涉及5人以上，经责令限期改正，逾期不改正的。</w:t>
      </w:r>
    </w:p>
    <w:p w14:paraId="48C3255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处5万元以上10万元以下的罚款；</w:t>
      </w:r>
      <w:r>
        <w:rPr>
          <w:rFonts w:ascii="仿宋_GB2312" w:hAnsi="仿宋_GB2312" w:eastAsia="仿宋_GB2312" w:cs="仿宋_GB2312"/>
          <w:color w:val="000000"/>
          <w:szCs w:val="32"/>
        </w:rPr>
        <w:t>②</w:t>
      </w:r>
      <w:r>
        <w:rPr>
          <w:rFonts w:eastAsia="仿宋_GB2312"/>
          <w:color w:val="000000"/>
          <w:szCs w:val="32"/>
        </w:rPr>
        <w:t>处10万元以上15万元以下的罚款；</w:t>
      </w:r>
      <w:r>
        <w:rPr>
          <w:rFonts w:ascii="仿宋_GB2312" w:hAnsi="仿宋_GB2312" w:eastAsia="仿宋_GB2312" w:cs="仿宋_GB2312"/>
          <w:color w:val="000000"/>
          <w:szCs w:val="32"/>
        </w:rPr>
        <w:t>③</w:t>
      </w:r>
      <w:r>
        <w:rPr>
          <w:rFonts w:eastAsia="仿宋_GB2312"/>
          <w:color w:val="000000"/>
          <w:szCs w:val="32"/>
        </w:rPr>
        <w:t>处15万元以上20万元以下的罚款。</w:t>
      </w:r>
    </w:p>
    <w:p w14:paraId="57DAEEAD">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06233A3C">
      <w:pPr>
        <w:tabs>
          <w:tab w:val="left" w:pos="1440"/>
        </w:tabs>
        <w:spacing w:line="600" w:lineRule="exact"/>
        <w:ind w:firstLine="628" w:firstLineChars="200"/>
        <w:rPr>
          <w:rFonts w:eastAsia="楷体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553E7CC9">
      <w:pPr>
        <w:tabs>
          <w:tab w:val="left" w:pos="1440"/>
        </w:tabs>
        <w:spacing w:line="600" w:lineRule="exact"/>
        <w:ind w:firstLine="628" w:firstLineChars="200"/>
        <w:rPr>
          <w:rFonts w:eastAsia="楷体_GB2312"/>
          <w:color w:val="000000"/>
          <w:szCs w:val="32"/>
        </w:rPr>
      </w:pPr>
      <w:r>
        <w:rPr>
          <w:rFonts w:eastAsia="楷体_GB2312"/>
          <w:color w:val="000000"/>
          <w:szCs w:val="32"/>
        </w:rPr>
        <w:t>二十三、违法行为：发生或者可能发生急性职业病危害事故时，未立即采取应急救援和控制措施或者未按照规定及时报告</w:t>
      </w:r>
    </w:p>
    <w:p w14:paraId="4639B6FF">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《中华人民共和国职业病防治法》第七十二条第七项</w:t>
      </w:r>
    </w:p>
    <w:p w14:paraId="15CA7B96">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发生或者可能发生急性职业病危害事故时，未立即采取应急救援和控制措施或者未按照规定及时报告的。</w:t>
      </w:r>
    </w:p>
    <w:p w14:paraId="5423DF9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72542971">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bCs/>
          <w:color w:val="000000"/>
          <w:szCs w:val="32"/>
        </w:rPr>
        <w:t>首次发现的。</w:t>
      </w:r>
    </w:p>
    <w:p w14:paraId="592B4C6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b w:val="0"/>
          <w:bCs/>
          <w:color w:val="000000"/>
          <w:szCs w:val="32"/>
          <w:lang w:eastAsia="zh-CN"/>
        </w:rPr>
        <w:t>给予</w:t>
      </w:r>
      <w:r>
        <w:rPr>
          <w:rFonts w:eastAsia="仿宋_GB2312"/>
          <w:color w:val="000000"/>
          <w:szCs w:val="32"/>
        </w:rPr>
        <w:t>警告。</w:t>
      </w:r>
    </w:p>
    <w:p w14:paraId="41D2851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可能发生急性职业病危害事故时，未立即采取应急救援和控制措施，经责令限期改正，逾期不改正的；</w:t>
      </w:r>
      <w:r>
        <w:rPr>
          <w:rFonts w:ascii="仿宋_GB2312" w:hAnsi="仿宋_GB2312" w:eastAsia="仿宋_GB2312" w:cs="仿宋_GB2312"/>
          <w:color w:val="000000"/>
          <w:szCs w:val="32"/>
        </w:rPr>
        <w:t>②</w:t>
      </w:r>
      <w:r>
        <w:rPr>
          <w:rFonts w:eastAsia="仿宋_GB2312"/>
          <w:color w:val="000000"/>
          <w:szCs w:val="32"/>
        </w:rPr>
        <w:t>发生急性职业病危害事故时，未立即采取应急救援和控制措施或者未按照规定及时报告，经责令限期改正，逾期不改正的；</w:t>
      </w:r>
      <w:r>
        <w:rPr>
          <w:rFonts w:ascii="仿宋_GB2312" w:hAnsi="仿宋_GB2312" w:eastAsia="仿宋_GB2312" w:cs="仿宋_GB2312"/>
          <w:color w:val="000000"/>
          <w:szCs w:val="32"/>
        </w:rPr>
        <w:t>③</w:t>
      </w:r>
      <w:r>
        <w:rPr>
          <w:rFonts w:eastAsia="仿宋_GB2312"/>
          <w:color w:val="000000"/>
          <w:szCs w:val="32"/>
        </w:rPr>
        <w:t>发生急性职业病危害事故时，未立即采取应急救援和控制措施，且未按照规定及时报告，经责令限期改正，逾期不改正的。</w:t>
      </w:r>
    </w:p>
    <w:p w14:paraId="0745116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仿宋_GB2312" w:hAnsi="仿宋_GB2312" w:eastAsia="仿宋_GB2312" w:cs="仿宋_GB2312"/>
          <w:color w:val="000000"/>
          <w:szCs w:val="32"/>
        </w:rPr>
        <w:t>①</w:t>
      </w:r>
      <w:r>
        <w:rPr>
          <w:rFonts w:eastAsia="仿宋_GB2312"/>
          <w:color w:val="000000"/>
          <w:szCs w:val="32"/>
        </w:rPr>
        <w:t>处5万元以上10万元以下的罚款；</w:t>
      </w:r>
      <w:r>
        <w:rPr>
          <w:rFonts w:ascii="仿宋_GB2312" w:hAnsi="仿宋_GB2312" w:eastAsia="仿宋_GB2312" w:cs="仿宋_GB2312"/>
          <w:color w:val="000000"/>
          <w:szCs w:val="32"/>
        </w:rPr>
        <w:t>②</w:t>
      </w:r>
      <w:r>
        <w:rPr>
          <w:rFonts w:eastAsia="仿宋_GB2312"/>
          <w:color w:val="000000"/>
          <w:szCs w:val="32"/>
        </w:rPr>
        <w:t>处10万元以上15万元以下的罚款；</w:t>
      </w:r>
      <w:r>
        <w:rPr>
          <w:rFonts w:ascii="仿宋_GB2312" w:hAnsi="仿宋_GB2312" w:eastAsia="仿宋_GB2312" w:cs="仿宋_GB2312"/>
          <w:color w:val="000000"/>
          <w:szCs w:val="32"/>
        </w:rPr>
        <w:t>③</w:t>
      </w:r>
      <w:r>
        <w:rPr>
          <w:rFonts w:eastAsia="仿宋_GB2312"/>
          <w:color w:val="000000"/>
          <w:szCs w:val="32"/>
        </w:rPr>
        <w:t>处15万元以上20万元以下的罚款。</w:t>
      </w:r>
    </w:p>
    <w:p w14:paraId="147777DD">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发生急性职业病危害事故时，未立即采取应急救援和控制措施或未按照规定及时报告，情节严重的（已经对劳动者生命健康造成严重损害或造成重大职业病危害事故或其他严重后果）。</w:t>
      </w:r>
    </w:p>
    <w:p w14:paraId="403088D4">
      <w:pPr>
        <w:tabs>
          <w:tab w:val="left" w:pos="1440"/>
        </w:tabs>
        <w:spacing w:line="600" w:lineRule="exact"/>
        <w:ind w:firstLine="628" w:firstLineChars="200"/>
        <w:rPr>
          <w:rFonts w:eastAsia="楷体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6E7D1C0D">
      <w:pPr>
        <w:tabs>
          <w:tab w:val="left" w:pos="1440"/>
        </w:tabs>
        <w:spacing w:line="600" w:lineRule="exact"/>
        <w:ind w:firstLine="628" w:firstLineChars="200"/>
        <w:rPr>
          <w:rFonts w:eastAsia="楷体_GB2312"/>
          <w:color w:val="000000"/>
          <w:szCs w:val="32"/>
        </w:rPr>
      </w:pPr>
      <w:r>
        <w:rPr>
          <w:rFonts w:eastAsia="楷体_GB2312"/>
          <w:color w:val="000000"/>
          <w:szCs w:val="32"/>
        </w:rPr>
        <w:t>二十四、违法行为：未按照规定在产生严重职业病危害的作业岗位醒目位置设置警示标识和中文警示说明</w:t>
      </w:r>
    </w:p>
    <w:p w14:paraId="5A64E072">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《中华人民共和国职业病防治法》第七十二条第八项</w:t>
      </w:r>
    </w:p>
    <w:p w14:paraId="37EC16CE">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未按照规定在产生严重职业病危害的作业岗位醒目位置设置警示标识和中文警示说明的。</w:t>
      </w:r>
    </w:p>
    <w:p w14:paraId="49E2B4E9">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44C02560">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34AB635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b w:val="0"/>
          <w:bCs/>
          <w:color w:val="000000"/>
          <w:szCs w:val="32"/>
          <w:lang w:eastAsia="zh-CN"/>
        </w:rPr>
        <w:t>给予</w:t>
      </w:r>
      <w:r>
        <w:rPr>
          <w:rFonts w:eastAsia="仿宋_GB2312"/>
          <w:color w:val="000000"/>
          <w:szCs w:val="32"/>
        </w:rPr>
        <w:t>警告。</w:t>
      </w:r>
    </w:p>
    <w:p w14:paraId="27C04F9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涉及1种严重职业病危害因素，逾期不改正的；</w:t>
      </w:r>
      <w:r>
        <w:rPr>
          <w:rFonts w:ascii="仿宋_GB2312" w:hAnsi="仿宋_GB2312" w:eastAsia="仿宋_GB2312" w:cs="仿宋_GB2312"/>
          <w:color w:val="000000"/>
          <w:szCs w:val="32"/>
        </w:rPr>
        <w:t>②</w:t>
      </w:r>
      <w:r>
        <w:rPr>
          <w:rFonts w:eastAsia="仿宋_GB2312"/>
          <w:color w:val="000000"/>
          <w:szCs w:val="32"/>
        </w:rPr>
        <w:t>涉及2种严重职业病危害因素，逾期不改正的；</w:t>
      </w:r>
      <w:r>
        <w:rPr>
          <w:rFonts w:ascii="仿宋_GB2312" w:hAnsi="仿宋_GB2312" w:eastAsia="仿宋_GB2312" w:cs="仿宋_GB2312"/>
          <w:color w:val="000000"/>
          <w:szCs w:val="32"/>
        </w:rPr>
        <w:t>③</w:t>
      </w:r>
      <w:r>
        <w:rPr>
          <w:rFonts w:eastAsia="仿宋_GB2312"/>
          <w:color w:val="000000"/>
          <w:szCs w:val="32"/>
        </w:rPr>
        <w:t>涉及3种以上严重职业病危害因素，逾期不改正的。</w:t>
      </w:r>
    </w:p>
    <w:p w14:paraId="51EF9C8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处5万元以上10万元以下的罚款；</w:t>
      </w:r>
      <w:r>
        <w:rPr>
          <w:rFonts w:ascii="仿宋_GB2312" w:hAnsi="仿宋_GB2312" w:eastAsia="仿宋_GB2312" w:cs="仿宋_GB2312"/>
          <w:color w:val="000000"/>
          <w:szCs w:val="32"/>
        </w:rPr>
        <w:t>②</w:t>
      </w:r>
      <w:r>
        <w:rPr>
          <w:rFonts w:eastAsia="仿宋_GB2312"/>
          <w:color w:val="000000"/>
          <w:szCs w:val="32"/>
        </w:rPr>
        <w:t>处10万元以上15万元以下的罚款；</w:t>
      </w:r>
      <w:r>
        <w:rPr>
          <w:rFonts w:ascii="仿宋_GB2312" w:hAnsi="仿宋_GB2312" w:eastAsia="仿宋_GB2312" w:cs="仿宋_GB2312"/>
          <w:color w:val="000000"/>
          <w:szCs w:val="32"/>
        </w:rPr>
        <w:t>③</w:t>
      </w:r>
      <w:r>
        <w:rPr>
          <w:rFonts w:eastAsia="仿宋_GB2312"/>
          <w:color w:val="000000"/>
          <w:szCs w:val="32"/>
        </w:rPr>
        <w:t>处15万元以上20万元以下的罚款。</w:t>
      </w:r>
    </w:p>
    <w:p w14:paraId="5FBEE0FC">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2EC86489">
      <w:pPr>
        <w:tabs>
          <w:tab w:val="left" w:pos="1440"/>
        </w:tabs>
        <w:spacing w:line="600" w:lineRule="exact"/>
        <w:ind w:firstLine="628" w:firstLineChars="200"/>
        <w:rPr>
          <w:rFonts w:eastAsia="楷体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423C7E79">
      <w:pPr>
        <w:tabs>
          <w:tab w:val="left" w:pos="1440"/>
        </w:tabs>
        <w:spacing w:line="600" w:lineRule="exact"/>
        <w:ind w:firstLine="628" w:firstLineChars="200"/>
        <w:rPr>
          <w:rFonts w:eastAsia="楷体_GB2312"/>
          <w:color w:val="000000"/>
          <w:szCs w:val="32"/>
        </w:rPr>
      </w:pPr>
      <w:r>
        <w:rPr>
          <w:rFonts w:eastAsia="楷体_GB2312"/>
          <w:color w:val="000000"/>
          <w:szCs w:val="32"/>
        </w:rPr>
        <w:t>二十五、违法行为：拒绝职业卫生监督管理部门监督检查</w:t>
      </w:r>
    </w:p>
    <w:p w14:paraId="3D525B0D">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w:t>
      </w:r>
      <w:r>
        <w:rPr>
          <w:rFonts w:eastAsia="仿宋_GB2312"/>
          <w:b/>
          <w:color w:val="000000"/>
          <w:szCs w:val="32"/>
        </w:rPr>
        <w:t>处罚依据</w:t>
      </w:r>
      <w:r>
        <w:rPr>
          <w:rFonts w:eastAsia="仿宋_GB2312"/>
          <w:b/>
          <w:bCs/>
          <w:color w:val="000000"/>
          <w:kern w:val="0"/>
          <w:szCs w:val="32"/>
        </w:rPr>
        <w:t>】  《中华人民共和国职业病防治法》第七十二条第九项</w:t>
      </w:r>
    </w:p>
    <w:p w14:paraId="2DB0FAF1">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拒绝职业卫生监督管理部门监督检查的。</w:t>
      </w:r>
    </w:p>
    <w:p w14:paraId="6ED9ACD4">
      <w:pPr>
        <w:tabs>
          <w:tab w:val="left" w:pos="1440"/>
        </w:tabs>
        <w:spacing w:line="600" w:lineRule="exact"/>
        <w:ind w:firstLine="628" w:firstLineChars="200"/>
        <w:rPr>
          <w:rFonts w:eastAsia="仿宋_GB2312"/>
          <w:b/>
          <w:bCs/>
          <w:color w:val="000000"/>
          <w:kern w:val="0"/>
          <w:szCs w:val="32"/>
        </w:rPr>
      </w:pPr>
      <w:r>
        <w:rPr>
          <w:rFonts w:eastAsia="仿宋_GB2312"/>
          <w:b/>
          <w:bCs/>
          <w:color w:val="000000"/>
          <w:kern w:val="0"/>
          <w:szCs w:val="32"/>
        </w:rPr>
        <w:t>【裁量基准】</w:t>
      </w:r>
    </w:p>
    <w:p w14:paraId="6170734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首次发生的。</w:t>
      </w:r>
    </w:p>
    <w:p w14:paraId="718903D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b w:val="0"/>
          <w:bCs/>
          <w:color w:val="000000"/>
          <w:szCs w:val="32"/>
          <w:lang w:eastAsia="zh-CN"/>
        </w:rPr>
        <w:t>给予</w:t>
      </w:r>
      <w:r>
        <w:rPr>
          <w:rFonts w:eastAsia="仿宋_GB2312"/>
          <w:color w:val="000000"/>
          <w:szCs w:val="32"/>
        </w:rPr>
        <w:t>警告。</w:t>
      </w:r>
    </w:p>
    <w:p w14:paraId="27599B3D">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经责令限期改正，逾期不改正的。</w:t>
      </w:r>
    </w:p>
    <w:p w14:paraId="2463516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处5万元以上20万元以下的罚款。</w:t>
      </w:r>
    </w:p>
    <w:p w14:paraId="7B4BC8CA">
      <w:pPr>
        <w:tabs>
          <w:tab w:val="left" w:pos="1440"/>
        </w:tabs>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以暴力、胁迫等方式拒绝或阻挠监督检查的，或者有其他严重情节的。</w:t>
      </w:r>
    </w:p>
    <w:p w14:paraId="6543DDBF">
      <w:pPr>
        <w:tabs>
          <w:tab w:val="left" w:pos="1440"/>
        </w:tabs>
        <w:spacing w:line="600" w:lineRule="exact"/>
        <w:ind w:firstLine="628" w:firstLineChars="200"/>
        <w:rPr>
          <w:rFonts w:eastAsia="楷体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20463DF4">
      <w:pPr>
        <w:tabs>
          <w:tab w:val="left" w:pos="1440"/>
        </w:tabs>
        <w:spacing w:line="600" w:lineRule="exact"/>
        <w:ind w:firstLine="628" w:firstLineChars="200"/>
        <w:rPr>
          <w:rFonts w:eastAsia="楷体_GB2312"/>
          <w:color w:val="000000"/>
          <w:szCs w:val="32"/>
        </w:rPr>
      </w:pPr>
      <w:r>
        <w:rPr>
          <w:rFonts w:eastAsia="楷体_GB2312"/>
          <w:color w:val="000000"/>
          <w:szCs w:val="32"/>
        </w:rPr>
        <w:t>二十六、违法行为：隐瞒、伪造、篡改、毁损职业健康监护档案、工作场所职业病危害因素检测评价结果等相关资料，或者拒不提供职业病诊断、鉴定所需资料</w:t>
      </w:r>
    </w:p>
    <w:p w14:paraId="74A62EAD">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《中华人民共和国职业病防治法》第七十二条第十项</w:t>
      </w:r>
    </w:p>
    <w:p w14:paraId="3667E7C8">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隐瞒、伪造、篡改、毁损职业健康监护档案、工作场所职业病危害因素检测评价结果等相关资料，或者拒不提供职业病诊断、鉴定所需资料的。</w:t>
      </w:r>
    </w:p>
    <w:p w14:paraId="78746A36">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884C1B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6A5C0E8F">
      <w:pPr>
        <w:tabs>
          <w:tab w:val="left" w:pos="1440"/>
        </w:tabs>
        <w:spacing w:line="600" w:lineRule="exact"/>
        <w:ind w:firstLine="628" w:firstLineChars="200"/>
        <w:rPr>
          <w:rFonts w:eastAsia="仿宋_GB2312"/>
          <w:color w:val="000000"/>
          <w:szCs w:val="32"/>
        </w:rPr>
      </w:pPr>
      <w:r>
        <w:rPr>
          <w:rFonts w:eastAsia="仿宋_GB2312"/>
          <w:color w:val="000000"/>
          <w:szCs w:val="32"/>
        </w:rPr>
        <w:t>处罚标准：</w:t>
      </w:r>
      <w:r>
        <w:rPr>
          <w:rFonts w:hint="eastAsia"/>
          <w:b w:val="0"/>
          <w:bCs/>
          <w:color w:val="000000"/>
          <w:szCs w:val="32"/>
          <w:lang w:eastAsia="zh-CN"/>
        </w:rPr>
        <w:t>给予</w:t>
      </w:r>
      <w:r>
        <w:rPr>
          <w:rFonts w:eastAsia="仿宋_GB2312"/>
          <w:color w:val="000000"/>
          <w:szCs w:val="32"/>
        </w:rPr>
        <w:t>警告。</w:t>
      </w:r>
    </w:p>
    <w:p w14:paraId="5C2DA71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隐瞒、伪造、篡改、毁损职业健康监护档案、工作场所职业病危害因素检测评价结果等相关资料，或者拒不提供职业病诊断、鉴定所需资料，涉及上述1项资料，经责令限期改正，逾期不改正的；</w:t>
      </w:r>
      <w:r>
        <w:rPr>
          <w:rFonts w:ascii="仿宋_GB2312" w:hAnsi="仿宋_GB2312" w:eastAsia="仿宋_GB2312" w:cs="仿宋_GB2312"/>
          <w:color w:val="000000"/>
          <w:szCs w:val="32"/>
        </w:rPr>
        <w:t>②</w:t>
      </w:r>
      <w:r>
        <w:rPr>
          <w:rFonts w:eastAsia="仿宋_GB2312"/>
          <w:color w:val="000000"/>
          <w:szCs w:val="32"/>
        </w:rPr>
        <w:t>隐瞒、伪造、篡改、毁损职业健康监护档案、工作场所职业病危害因素检测评价结果等相关资料，或者拒不提供职业病诊断、鉴定所需资料，涉及上述2项资料，经责令限期改正，逾期不改正的；</w:t>
      </w:r>
      <w:r>
        <w:rPr>
          <w:rFonts w:ascii="仿宋_GB2312" w:hAnsi="仿宋_GB2312" w:eastAsia="仿宋_GB2312" w:cs="仿宋_GB2312"/>
          <w:color w:val="000000"/>
          <w:szCs w:val="32"/>
        </w:rPr>
        <w:t>③</w:t>
      </w:r>
      <w:r>
        <w:rPr>
          <w:rFonts w:eastAsia="仿宋_GB2312"/>
          <w:color w:val="000000"/>
          <w:szCs w:val="32"/>
        </w:rPr>
        <w:t>隐瞒、伪造、篡改、毁损职业健康监护档案、工作场所职业病危害因素检测评价结果等相关资料，或者拒不提供职业病诊断、鉴定所需资料，涉及上述3项以上资料，经责令限期改正，逾期不改正的。</w:t>
      </w:r>
    </w:p>
    <w:p w14:paraId="604F48F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处5万元以上10万元以下的罚款；</w:t>
      </w:r>
      <w:r>
        <w:rPr>
          <w:rFonts w:ascii="仿宋_GB2312" w:hAnsi="仿宋_GB2312" w:eastAsia="仿宋_GB2312" w:cs="仿宋_GB2312"/>
          <w:color w:val="000000"/>
          <w:szCs w:val="32"/>
        </w:rPr>
        <w:t>②</w:t>
      </w:r>
      <w:r>
        <w:rPr>
          <w:rFonts w:eastAsia="仿宋_GB2312"/>
          <w:color w:val="000000"/>
          <w:szCs w:val="32"/>
        </w:rPr>
        <w:t>处10万元以上15万元以下的罚款；</w:t>
      </w:r>
      <w:r>
        <w:rPr>
          <w:rFonts w:ascii="仿宋_GB2312" w:hAnsi="仿宋_GB2312" w:eastAsia="仿宋_GB2312" w:cs="仿宋_GB2312"/>
          <w:color w:val="000000"/>
          <w:szCs w:val="32"/>
        </w:rPr>
        <w:t>③</w:t>
      </w:r>
      <w:r>
        <w:rPr>
          <w:rFonts w:eastAsia="仿宋_GB2312"/>
          <w:color w:val="000000"/>
          <w:szCs w:val="32"/>
        </w:rPr>
        <w:t>处15万元以上20万元以下的罚款。</w:t>
      </w:r>
    </w:p>
    <w:p w14:paraId="0A14AA11">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77B7751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596AFFFF">
      <w:pPr>
        <w:tabs>
          <w:tab w:val="left" w:pos="1440"/>
        </w:tabs>
        <w:spacing w:line="600" w:lineRule="exact"/>
        <w:ind w:firstLine="628" w:firstLineChars="200"/>
        <w:rPr>
          <w:rFonts w:eastAsia="楷体_GB2312"/>
          <w:color w:val="000000"/>
          <w:szCs w:val="32"/>
        </w:rPr>
      </w:pPr>
      <w:r>
        <w:rPr>
          <w:rFonts w:eastAsia="楷体_GB2312"/>
          <w:color w:val="000000"/>
          <w:szCs w:val="32"/>
        </w:rPr>
        <w:t>二十七、违法行为：未按照规定承担职业病诊断、鉴定费用和职业病病人的医疗、生活保障费用</w:t>
      </w:r>
    </w:p>
    <w:p w14:paraId="7EA43418">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《中华人民共和国职业病防治法》第七十二条第十一项</w:t>
      </w:r>
    </w:p>
    <w:p w14:paraId="4B73277B">
      <w:pPr>
        <w:tabs>
          <w:tab w:val="left" w:pos="1440"/>
        </w:tabs>
        <w:spacing w:line="600" w:lineRule="exact"/>
        <w:ind w:firstLine="628" w:firstLineChars="200"/>
        <w:rPr>
          <w:rFonts w:eastAsia="楷体_GB2312"/>
          <w:color w:val="000000"/>
          <w:szCs w:val="32"/>
        </w:rPr>
      </w:pPr>
      <w:r>
        <w:rPr>
          <w:rFonts w:eastAsia="仿宋_GB2312"/>
          <w:color w:val="000000"/>
          <w:szCs w:val="32"/>
        </w:rPr>
        <w:t>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未按照规定承担职业病诊断、鉴定费用和职业病病人的医疗、生活保障费用的。</w:t>
      </w:r>
    </w:p>
    <w:p w14:paraId="0C432909">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7CB062FE">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：首次发现的。</w:t>
      </w:r>
    </w:p>
    <w:p w14:paraId="7447C73B">
      <w:pPr>
        <w:tabs>
          <w:tab w:val="left" w:pos="1440"/>
        </w:tabs>
        <w:spacing w:line="600" w:lineRule="exact"/>
        <w:ind w:firstLine="628" w:firstLineChars="200"/>
        <w:rPr>
          <w:rFonts w:eastAsia="仿宋_GB2312"/>
          <w:color w:val="000000"/>
          <w:szCs w:val="32"/>
        </w:rPr>
      </w:pPr>
      <w:r>
        <w:rPr>
          <w:rFonts w:eastAsia="仿宋_GB2312"/>
          <w:color w:val="000000"/>
          <w:szCs w:val="32"/>
        </w:rPr>
        <w:t>处罚标准：</w:t>
      </w:r>
      <w:r>
        <w:rPr>
          <w:rFonts w:hint="eastAsia"/>
          <w:b w:val="0"/>
          <w:bCs/>
          <w:color w:val="000000"/>
          <w:szCs w:val="32"/>
          <w:lang w:eastAsia="zh-CN"/>
        </w:rPr>
        <w:t>给予</w:t>
      </w:r>
      <w:r>
        <w:rPr>
          <w:rFonts w:eastAsia="仿宋_GB2312"/>
          <w:color w:val="000000"/>
          <w:szCs w:val="32"/>
        </w:rPr>
        <w:t>警告。</w:t>
      </w:r>
    </w:p>
    <w:p w14:paraId="480FA525">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涉及1至2人，逾期不改正的；</w:t>
      </w:r>
      <w:r>
        <w:rPr>
          <w:rFonts w:ascii="仿宋_GB2312" w:hAnsi="仿宋_GB2312" w:eastAsia="仿宋_GB2312" w:cs="仿宋_GB2312"/>
          <w:color w:val="000000"/>
          <w:szCs w:val="32"/>
        </w:rPr>
        <w:t>②</w:t>
      </w:r>
      <w:r>
        <w:rPr>
          <w:rFonts w:eastAsia="仿宋_GB2312"/>
          <w:color w:val="000000"/>
          <w:szCs w:val="32"/>
        </w:rPr>
        <w:t>涉及3至4人，逾期不改正的；</w:t>
      </w:r>
      <w:r>
        <w:rPr>
          <w:rFonts w:ascii="仿宋_GB2312" w:hAnsi="仿宋_GB2312" w:eastAsia="仿宋_GB2312" w:cs="仿宋_GB2312"/>
          <w:color w:val="000000"/>
          <w:szCs w:val="32"/>
        </w:rPr>
        <w:t>③</w:t>
      </w:r>
      <w:r>
        <w:rPr>
          <w:rFonts w:eastAsia="仿宋_GB2312"/>
          <w:color w:val="000000"/>
          <w:szCs w:val="32"/>
        </w:rPr>
        <w:t>涉及5人以上，逾期不改正的。</w:t>
      </w:r>
    </w:p>
    <w:p w14:paraId="45FE229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处5万元以上10万元以下的罚款；</w:t>
      </w:r>
      <w:r>
        <w:rPr>
          <w:rFonts w:ascii="仿宋_GB2312" w:hAnsi="仿宋_GB2312" w:eastAsia="仿宋_GB2312" w:cs="仿宋_GB2312"/>
          <w:color w:val="000000"/>
          <w:szCs w:val="32"/>
        </w:rPr>
        <w:t>②</w:t>
      </w:r>
      <w:r>
        <w:rPr>
          <w:rFonts w:eastAsia="仿宋_GB2312"/>
          <w:color w:val="000000"/>
          <w:szCs w:val="32"/>
        </w:rPr>
        <w:t>处10万元以上15万元以下的罚款；</w:t>
      </w:r>
      <w:r>
        <w:rPr>
          <w:rFonts w:ascii="仿宋_GB2312" w:hAnsi="仿宋_GB2312" w:eastAsia="仿宋_GB2312" w:cs="仿宋_GB2312"/>
          <w:color w:val="000000"/>
          <w:szCs w:val="32"/>
        </w:rPr>
        <w:t>③</w:t>
      </w:r>
      <w:r>
        <w:rPr>
          <w:rFonts w:eastAsia="仿宋_GB2312"/>
          <w:color w:val="000000"/>
          <w:szCs w:val="32"/>
        </w:rPr>
        <w:t>处15万元以上20万元以下的罚款。</w:t>
      </w:r>
    </w:p>
    <w:p w14:paraId="735F3F67">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3F1F07C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386E92DE">
      <w:pPr>
        <w:tabs>
          <w:tab w:val="left" w:pos="1440"/>
        </w:tabs>
        <w:spacing w:line="600" w:lineRule="exact"/>
        <w:ind w:firstLine="628" w:firstLineChars="200"/>
        <w:rPr>
          <w:rFonts w:eastAsia="楷体_GB2312"/>
          <w:color w:val="000000"/>
          <w:szCs w:val="32"/>
        </w:rPr>
      </w:pPr>
      <w:r>
        <w:rPr>
          <w:rFonts w:eastAsia="楷体_GB2312"/>
          <w:color w:val="000000"/>
          <w:szCs w:val="32"/>
        </w:rPr>
        <w:t>二十八、违法行为：向用人单位提供可能产生职业病危害的设备、材料，未按照规定提供中文说明书或者设置警示标识和中文警示说明</w:t>
      </w:r>
    </w:p>
    <w:p w14:paraId="2A1DD060">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【处罚依据】  《中华人民共和国职业病防治法》第七十三条</w:t>
      </w:r>
    </w:p>
    <w:p w14:paraId="41386B56">
      <w:pPr>
        <w:tabs>
          <w:tab w:val="left" w:pos="1440"/>
        </w:tabs>
        <w:spacing w:line="600" w:lineRule="exact"/>
        <w:ind w:firstLine="628" w:firstLineChars="200"/>
        <w:rPr>
          <w:rFonts w:eastAsia="仿宋_GB2312"/>
          <w:color w:val="000000"/>
          <w:szCs w:val="32"/>
        </w:rPr>
      </w:pPr>
      <w:r>
        <w:rPr>
          <w:rFonts w:eastAsia="仿宋_GB2312"/>
          <w:color w:val="000000"/>
          <w:szCs w:val="32"/>
        </w:rPr>
        <w:t>向用人单位提供可能产生职业病危害的设备、材料，未按照规定提供中文说明书或者设置警示标识和中文警示说明的，由卫生行政部门责令限期改正，给予警告，并处五万元以上二十万元以下的罚款。</w:t>
      </w:r>
    </w:p>
    <w:p w14:paraId="6534C46B">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22742FE7">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：中文说明书、警示标识和中文警示说明任意1项未提供或者提供不符合要求的。</w:t>
      </w:r>
    </w:p>
    <w:p w14:paraId="0F7BA871">
      <w:pPr>
        <w:tabs>
          <w:tab w:val="left" w:pos="1440"/>
        </w:tabs>
        <w:spacing w:line="600" w:lineRule="exact"/>
        <w:ind w:firstLine="628" w:firstLineChars="200"/>
        <w:rPr>
          <w:rFonts w:eastAsia="仿宋_GB2312"/>
          <w:color w:val="000000"/>
          <w:szCs w:val="32"/>
        </w:rPr>
      </w:pPr>
      <w:r>
        <w:rPr>
          <w:rFonts w:eastAsia="仿宋_GB2312"/>
          <w:b/>
          <w:bCs/>
          <w:color w:val="000000"/>
          <w:szCs w:val="32"/>
        </w:rPr>
        <w:t>处罚标准：</w:t>
      </w:r>
      <w:r>
        <w:rPr>
          <w:rFonts w:eastAsia="仿宋_GB2312"/>
          <w:color w:val="000000"/>
          <w:szCs w:val="32"/>
        </w:rPr>
        <w:t>给予警告，并处5万元以上10万元以下的罚款。</w:t>
      </w:r>
    </w:p>
    <w:p w14:paraId="4888DF43">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中文说明书、警示标识和中文警示说明任意2项未提供或者提供不符合要求的。</w:t>
      </w:r>
    </w:p>
    <w:p w14:paraId="505D073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给予警告，并处10万元以上15万元以下的罚款。</w:t>
      </w:r>
    </w:p>
    <w:p w14:paraId="65F6218B">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中文说明书、警示标识和中文警示说明均未提供或者提供不符合要求的。</w:t>
      </w:r>
    </w:p>
    <w:p w14:paraId="5C49F443">
      <w:pPr>
        <w:tabs>
          <w:tab w:val="left" w:pos="1440"/>
        </w:tabs>
        <w:spacing w:line="600" w:lineRule="exact"/>
        <w:ind w:firstLine="628" w:firstLineChars="200"/>
        <w:rPr>
          <w:rFonts w:eastAsia="仿宋_GB2312"/>
          <w:color w:val="000000"/>
          <w:szCs w:val="32"/>
        </w:rPr>
      </w:pPr>
      <w:r>
        <w:rPr>
          <w:rFonts w:eastAsia="仿宋_GB2312"/>
          <w:b/>
          <w:bCs/>
          <w:color w:val="000000"/>
          <w:szCs w:val="32"/>
        </w:rPr>
        <w:t>处罚标准：</w:t>
      </w:r>
      <w:r>
        <w:rPr>
          <w:rFonts w:eastAsia="仿宋_GB2312"/>
          <w:color w:val="000000"/>
          <w:szCs w:val="32"/>
        </w:rPr>
        <w:t>给予警告，并处15万元以上20万元以下的罚款。</w:t>
      </w:r>
    </w:p>
    <w:p w14:paraId="5290BF1F">
      <w:pPr>
        <w:tabs>
          <w:tab w:val="left" w:pos="1440"/>
        </w:tabs>
        <w:spacing w:line="600" w:lineRule="exact"/>
        <w:ind w:firstLine="628" w:firstLineChars="200"/>
        <w:rPr>
          <w:rFonts w:eastAsia="楷体_GB2312"/>
          <w:color w:val="000000"/>
          <w:szCs w:val="32"/>
        </w:rPr>
      </w:pPr>
      <w:r>
        <w:rPr>
          <w:rFonts w:eastAsia="楷体_GB2312"/>
          <w:color w:val="000000"/>
          <w:szCs w:val="32"/>
        </w:rPr>
        <w:t>二十九、违法行为：用人单位和医疗卫生机构未按照规定报告职业病、疑似职业病的</w:t>
      </w:r>
    </w:p>
    <w:p w14:paraId="1F93BB5C">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【处罚依据】  《中华人民共和国职业病防治法》第七十四条</w:t>
      </w:r>
    </w:p>
    <w:p w14:paraId="691223D4">
      <w:pPr>
        <w:tabs>
          <w:tab w:val="left" w:pos="1440"/>
        </w:tabs>
        <w:spacing w:line="600" w:lineRule="exact"/>
        <w:ind w:firstLine="628" w:firstLineChars="200"/>
        <w:rPr>
          <w:rFonts w:eastAsia="仿宋_GB2312"/>
          <w:color w:val="000000"/>
          <w:szCs w:val="32"/>
        </w:rPr>
      </w:pPr>
      <w:r>
        <w:rPr>
          <w:rFonts w:eastAsia="仿宋_GB2312"/>
          <w:color w:val="000000"/>
          <w:szCs w:val="32"/>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71E6BD2B">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2C1ED3C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：查出</w:t>
      </w:r>
      <w:r>
        <w:rPr>
          <w:rFonts w:hint="default"/>
          <w:color w:val="000000"/>
          <w:szCs w:val="32"/>
          <w:lang w:val="en-US"/>
        </w:rPr>
        <w:t>1</w:t>
      </w:r>
      <w:r>
        <w:rPr>
          <w:rFonts w:hint="eastAsia"/>
          <w:color w:val="000000"/>
          <w:szCs w:val="32"/>
          <w:lang w:val="en-US" w:eastAsia="zh-CN"/>
        </w:rPr>
        <w:t>至2名</w:t>
      </w:r>
      <w:r>
        <w:rPr>
          <w:rFonts w:eastAsia="仿宋_GB2312"/>
          <w:color w:val="000000"/>
          <w:szCs w:val="32"/>
        </w:rPr>
        <w:t>疑似职业病病人未及时报告。</w:t>
      </w:r>
    </w:p>
    <w:p w14:paraId="7F60DE67">
      <w:pPr>
        <w:tabs>
          <w:tab w:val="left" w:pos="1440"/>
        </w:tabs>
        <w:spacing w:line="600" w:lineRule="exact"/>
        <w:ind w:firstLine="628" w:firstLineChars="200"/>
        <w:rPr>
          <w:rFonts w:eastAsia="仿宋_GB2312"/>
          <w:color w:val="000000"/>
          <w:szCs w:val="32"/>
        </w:rPr>
      </w:pPr>
      <w:r>
        <w:rPr>
          <w:rFonts w:eastAsia="仿宋_GB2312"/>
          <w:b/>
          <w:bCs/>
          <w:color w:val="000000"/>
          <w:szCs w:val="32"/>
        </w:rPr>
        <w:t>处罚标准：</w:t>
      </w:r>
      <w:r>
        <w:rPr>
          <w:rFonts w:eastAsia="仿宋_GB2312"/>
          <w:color w:val="000000"/>
          <w:szCs w:val="32"/>
        </w:rPr>
        <w:t>给予警告，可以并处3</w:t>
      </w:r>
      <w:r>
        <w:rPr>
          <w:rFonts w:hint="eastAsia"/>
          <w:color w:val="000000"/>
          <w:szCs w:val="32"/>
          <w:lang w:val="en-US" w:eastAsia="zh-CN"/>
        </w:rPr>
        <w:t>000</w:t>
      </w:r>
      <w:r>
        <w:rPr>
          <w:rFonts w:eastAsia="仿宋_GB2312"/>
          <w:color w:val="000000"/>
          <w:szCs w:val="32"/>
        </w:rPr>
        <w:t>元以下的罚款。</w:t>
      </w:r>
    </w:p>
    <w:p w14:paraId="723B224D">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查出1名以上职业病病人或者3名以上疑似职业病病人未及时报告。</w:t>
      </w:r>
    </w:p>
    <w:p w14:paraId="1243A787">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给予警告，可以并处3</w:t>
      </w:r>
      <w:r>
        <w:rPr>
          <w:rFonts w:hint="eastAsia"/>
          <w:color w:val="000000"/>
          <w:spacing w:val="-8"/>
          <w:szCs w:val="32"/>
          <w:lang w:val="en-US" w:eastAsia="zh-CN"/>
        </w:rPr>
        <w:t>000</w:t>
      </w:r>
      <w:r>
        <w:rPr>
          <w:rFonts w:eastAsia="仿宋_GB2312"/>
          <w:color w:val="000000"/>
          <w:spacing w:val="-8"/>
          <w:szCs w:val="32"/>
        </w:rPr>
        <w:t>元以上1万元以下的罚款。</w:t>
      </w:r>
    </w:p>
    <w:p w14:paraId="741A70F0">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弄虚作假的。</w:t>
      </w:r>
    </w:p>
    <w:p w14:paraId="7785DE2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给予警告，并处2万元以上5万元以下的罚款。</w:t>
      </w:r>
    </w:p>
    <w:p w14:paraId="69EC2704">
      <w:pPr>
        <w:tabs>
          <w:tab w:val="left" w:pos="1440"/>
        </w:tabs>
        <w:spacing w:line="600" w:lineRule="exact"/>
        <w:ind w:firstLine="628" w:firstLineChars="200"/>
        <w:rPr>
          <w:rFonts w:eastAsia="楷体_GB2312"/>
          <w:color w:val="000000"/>
          <w:szCs w:val="32"/>
        </w:rPr>
      </w:pPr>
      <w:r>
        <w:rPr>
          <w:rFonts w:eastAsia="楷体_GB2312"/>
          <w:color w:val="000000"/>
          <w:szCs w:val="32"/>
        </w:rPr>
        <w:t>三十、违法行为：隐瞒技术、工艺、设备、材料所产生的职业病危害而采用的</w:t>
      </w:r>
    </w:p>
    <w:p w14:paraId="3D268028">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《中华人民共和国职业病防治法》第七十五条第一项</w:t>
      </w:r>
    </w:p>
    <w:p w14:paraId="7594BCEF">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w:t>
      </w:r>
    </w:p>
    <w:p w14:paraId="56CF9DEA">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2EE91CDB">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：隐瞒技术、工艺、设备、材料所产生的职业病危害而采用，涉及一般职业病危害因素的。</w:t>
      </w:r>
    </w:p>
    <w:p w14:paraId="21FB4D4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处5万元以上15万元以下的罚款。</w:t>
      </w:r>
    </w:p>
    <w:p w14:paraId="363BE775">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 xml:space="preserve">隐瞒技术、工艺、设备、材料所产生的职业病危害而采用，涉及严重职业病危害因素的。 </w:t>
      </w:r>
    </w:p>
    <w:p w14:paraId="6F24BB5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处15万元以上30万元以下的罚款。</w:t>
      </w:r>
    </w:p>
    <w:p w14:paraId="77A5FDB5">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r>
        <w:rPr>
          <w:rFonts w:hint="eastAsia" w:eastAsia="仿宋_GB2312"/>
          <w:color w:val="000000"/>
          <w:szCs w:val="32"/>
        </w:rPr>
        <w:t>。</w:t>
      </w:r>
    </w:p>
    <w:p w14:paraId="4B27F9B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1F58E79E">
      <w:pPr>
        <w:tabs>
          <w:tab w:val="left" w:pos="1440"/>
        </w:tabs>
        <w:spacing w:line="600" w:lineRule="exact"/>
        <w:ind w:firstLine="628" w:firstLineChars="200"/>
        <w:rPr>
          <w:rFonts w:eastAsia="楷体_GB2312"/>
          <w:color w:val="000000"/>
          <w:szCs w:val="32"/>
        </w:rPr>
      </w:pPr>
      <w:r>
        <w:rPr>
          <w:rFonts w:eastAsia="楷体_GB2312"/>
          <w:color w:val="000000"/>
          <w:szCs w:val="32"/>
        </w:rPr>
        <w:t>三十一、违法行为：隐瞒本单位职业卫生真实情况</w:t>
      </w:r>
    </w:p>
    <w:p w14:paraId="4951695F">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《中华人民共和国职业病防治法》第七十五条第二项</w:t>
      </w:r>
    </w:p>
    <w:p w14:paraId="21492B9F">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情形之一的，由卫生行政部门责令限期治理，并处五万元以上三十万元以下的罚款；情节严重的，责令停止产生职业病危害的作业，或者提请有关人民政府按照国务院规定的权限责令关闭：（二）隐瞒本单位职业卫生真实情况的。</w:t>
      </w:r>
    </w:p>
    <w:p w14:paraId="5C7D4118">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0B1F1AB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：隐瞒本单位职业卫生真实情况，涉及一般职业病危害因素的。</w:t>
      </w:r>
    </w:p>
    <w:p w14:paraId="51DAE96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处5万元以上15万元以下的罚款。</w:t>
      </w:r>
    </w:p>
    <w:p w14:paraId="3D51CECA">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隐瞒本单位职业卫生真实情况，涉及严重职业病危害因素的。</w:t>
      </w:r>
    </w:p>
    <w:p w14:paraId="6ABABE3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处15万元以上30万元以下的罚款。</w:t>
      </w:r>
    </w:p>
    <w:p w14:paraId="4DBB08A9">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r>
        <w:rPr>
          <w:rFonts w:hint="eastAsia" w:eastAsia="仿宋_GB2312"/>
          <w:color w:val="000000"/>
          <w:szCs w:val="32"/>
        </w:rPr>
        <w:t>。</w:t>
      </w:r>
    </w:p>
    <w:p w14:paraId="23935C3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234C9082">
      <w:pPr>
        <w:tabs>
          <w:tab w:val="left" w:pos="1440"/>
        </w:tabs>
        <w:spacing w:line="600" w:lineRule="exact"/>
        <w:ind w:firstLine="628" w:firstLineChars="200"/>
        <w:rPr>
          <w:rFonts w:eastAsia="楷体_GB2312"/>
          <w:color w:val="000000"/>
          <w:szCs w:val="32"/>
        </w:rPr>
      </w:pPr>
      <w:r>
        <w:rPr>
          <w:rFonts w:eastAsia="楷体_GB2312"/>
          <w:color w:val="000000"/>
          <w:szCs w:val="32"/>
        </w:rPr>
        <w:t>三十二、违法行为：可能发生急性职业损伤的有毒、有害工作场所、放射工作场所或者放射性同位素的运输、贮存不符合本法第二十五条规定</w:t>
      </w:r>
    </w:p>
    <w:p w14:paraId="6434BF01">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《中华人民共和国职业病防治法》第七十五条第三项</w:t>
      </w:r>
    </w:p>
    <w:p w14:paraId="77134CB3">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情形之一的，由卫生行政部门责令限期治理，并处五万元以上三十万元以下的罚款；情节严重的，责令停止产生职业病危害的作业，或者提请有关人民政府按照国务院规定的权限责令关闭：（三）可能发生急性职业损伤的有毒、有害工作场所、放射工作场所或者放射性同位素的运输、贮存不符合本法第二十五条规定的。</w:t>
      </w:r>
    </w:p>
    <w:p w14:paraId="5AC6B338">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1EBD760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：可能发生急性职业损伤的有毒、有害工作场所、放射工作场所或者放射性同位素的运输、贮存不符合《职业病防治法》第二十五条规定所列举的1种情形的。</w:t>
      </w:r>
    </w:p>
    <w:p w14:paraId="5289270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处5万元以上10万元以下的罚款。</w:t>
      </w:r>
    </w:p>
    <w:p w14:paraId="3936D44C">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可能发生急性职业损伤的有毒、有害工作场所、放射工作场所或者放射性同位素的运输、贮存不符合《职业病防治法》第</w:t>
      </w:r>
      <w:r>
        <w:rPr>
          <w:rFonts w:hint="eastAsia"/>
          <w:color w:val="000000"/>
          <w:szCs w:val="32"/>
          <w:lang w:eastAsia="zh-CN"/>
        </w:rPr>
        <w:t>二十五</w:t>
      </w:r>
      <w:r>
        <w:rPr>
          <w:rFonts w:eastAsia="仿宋_GB2312"/>
          <w:color w:val="000000"/>
          <w:szCs w:val="32"/>
        </w:rPr>
        <w:t>条规定所列举的2种情形的；</w:t>
      </w:r>
      <w:r>
        <w:rPr>
          <w:rFonts w:ascii="仿宋_GB2312" w:hAnsi="仿宋_GB2312" w:eastAsia="仿宋_GB2312" w:cs="仿宋_GB2312"/>
          <w:color w:val="000000"/>
          <w:szCs w:val="32"/>
        </w:rPr>
        <w:t>②</w:t>
      </w:r>
      <w:r>
        <w:rPr>
          <w:rFonts w:eastAsia="仿宋_GB2312"/>
          <w:color w:val="000000"/>
          <w:szCs w:val="32"/>
        </w:rPr>
        <w:t>可能发生急性职业损伤的有毒、有害工作场所、放射工作场所或者放射性同位素的运输、贮存不符合《职业病防治法》第</w:t>
      </w:r>
      <w:r>
        <w:rPr>
          <w:rFonts w:hint="eastAsia"/>
          <w:color w:val="000000"/>
          <w:szCs w:val="32"/>
          <w:lang w:eastAsia="zh-CN"/>
        </w:rPr>
        <w:t>二十五</w:t>
      </w:r>
      <w:r>
        <w:rPr>
          <w:rFonts w:eastAsia="仿宋_GB2312"/>
          <w:color w:val="000000"/>
          <w:szCs w:val="32"/>
        </w:rPr>
        <w:t>条规定所列举的</w:t>
      </w:r>
      <w:r>
        <w:rPr>
          <w:rFonts w:hint="eastAsia"/>
          <w:color w:val="000000"/>
          <w:szCs w:val="32"/>
          <w:lang w:val="en-US" w:eastAsia="zh-CN"/>
        </w:rPr>
        <w:t>3</w:t>
      </w:r>
      <w:r>
        <w:rPr>
          <w:rFonts w:eastAsia="仿宋_GB2312"/>
          <w:color w:val="000000"/>
          <w:szCs w:val="32"/>
        </w:rPr>
        <w:t>种以上情形的</w:t>
      </w:r>
      <w:r>
        <w:rPr>
          <w:rFonts w:hint="eastAsia" w:eastAsia="仿宋_GB2312"/>
          <w:color w:val="000000"/>
          <w:szCs w:val="32"/>
        </w:rPr>
        <w:t>。</w:t>
      </w:r>
    </w:p>
    <w:p w14:paraId="347AACF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处10万元以上20万元以下的罚款；</w:t>
      </w:r>
      <w:r>
        <w:rPr>
          <w:rFonts w:ascii="仿宋_GB2312" w:hAnsi="仿宋_GB2312" w:eastAsia="仿宋_GB2312" w:cs="仿宋_GB2312"/>
          <w:color w:val="000000"/>
          <w:szCs w:val="32"/>
        </w:rPr>
        <w:t>②</w:t>
      </w:r>
      <w:r>
        <w:rPr>
          <w:rFonts w:eastAsia="仿宋_GB2312"/>
          <w:color w:val="000000"/>
          <w:szCs w:val="32"/>
        </w:rPr>
        <w:t>处20万元以上30万元以下的罚款。</w:t>
      </w:r>
    </w:p>
    <w:p w14:paraId="439A3C83">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r>
        <w:rPr>
          <w:rFonts w:hint="eastAsia" w:eastAsia="仿宋_GB2312"/>
          <w:color w:val="000000"/>
          <w:szCs w:val="32"/>
        </w:rPr>
        <w:t>。</w:t>
      </w:r>
    </w:p>
    <w:p w14:paraId="7E71381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11158A37">
      <w:pPr>
        <w:tabs>
          <w:tab w:val="left" w:pos="1440"/>
        </w:tabs>
        <w:spacing w:line="600" w:lineRule="exact"/>
        <w:ind w:firstLine="628" w:firstLineChars="200"/>
        <w:rPr>
          <w:rFonts w:eastAsia="楷体_GB2312"/>
          <w:color w:val="000000"/>
          <w:szCs w:val="32"/>
        </w:rPr>
      </w:pPr>
      <w:r>
        <w:rPr>
          <w:rFonts w:eastAsia="楷体_GB2312"/>
          <w:color w:val="000000"/>
          <w:szCs w:val="32"/>
        </w:rPr>
        <w:t>三十三、违法行为：使用国家明令禁止使用的可能产生职业病危害的设备或者材料</w:t>
      </w:r>
    </w:p>
    <w:p w14:paraId="22643B84">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《中华人民共和国职业病防治法》第七十五条第四项</w:t>
      </w:r>
    </w:p>
    <w:p w14:paraId="7152B449">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情形之一的，由卫生行政部门责令限期治理，并处五万元以上三十万元以下的罚款；情节严重的，责令停止产生职业病危害的作业，或者提请有关人民政府按照国务院规定的权限责令关闭：（四）使用国家明令禁止使用的可能产生职业病危害的设备或者材料的。</w:t>
      </w:r>
    </w:p>
    <w:p w14:paraId="1F4887A4">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0E16871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：使用国家明令禁止使用的可能产生职业病危害的设备或者材料，涉及一般职业病危害因素的。</w:t>
      </w:r>
    </w:p>
    <w:p w14:paraId="59BFBD7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处5万元以上15万元以下的罚款。</w:t>
      </w:r>
    </w:p>
    <w:p w14:paraId="69EA04EE">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使用国家明令禁止使用的可能产生职业病危害的设备或者材料，涉及严重职业病危害因素的。</w:t>
      </w:r>
    </w:p>
    <w:p w14:paraId="61EF1BF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处15万元以上30万元以下的罚款。</w:t>
      </w:r>
    </w:p>
    <w:p w14:paraId="6F7CF303">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r>
        <w:rPr>
          <w:rFonts w:hint="eastAsia" w:eastAsia="仿宋_GB2312"/>
          <w:color w:val="000000"/>
          <w:szCs w:val="32"/>
        </w:rPr>
        <w:t>。</w:t>
      </w:r>
    </w:p>
    <w:p w14:paraId="3BCFC11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45F3AA61">
      <w:pPr>
        <w:tabs>
          <w:tab w:val="left" w:pos="1440"/>
        </w:tabs>
        <w:spacing w:line="600" w:lineRule="exact"/>
        <w:ind w:firstLine="628" w:firstLineChars="200"/>
        <w:rPr>
          <w:rFonts w:eastAsia="楷体_GB2312"/>
          <w:color w:val="000000"/>
          <w:szCs w:val="32"/>
        </w:rPr>
      </w:pPr>
      <w:r>
        <w:rPr>
          <w:rFonts w:eastAsia="楷体_GB2312"/>
          <w:color w:val="000000"/>
          <w:szCs w:val="32"/>
        </w:rPr>
        <w:t>三十四、违法行为：将产生职业病危害的作业转移给没有职业病防护条件的单位和个人，或者没有职业病防护条件的单位和个人接受产生职业病危害的作业</w:t>
      </w:r>
    </w:p>
    <w:p w14:paraId="7C37B3D9">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《中华人民共和国职业病防治法》第七十五条第五项</w:t>
      </w:r>
    </w:p>
    <w:p w14:paraId="2FA9FFA1">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情形之一的，由卫生行政部门责令限期治理，并处五万元以上三十万元以下的罚款；情节严重的，责令停止产生职业病危害的作业，或者提请有关人民政府按照国务院规定的权限责令关闭：（五）将产生职业病危害的作业转移给没有职业病防护条件的单位和个人，或者没有职业病防护条件的单位和个人接受产生职业病危害的作业的。</w:t>
      </w:r>
    </w:p>
    <w:p w14:paraId="10E2A66A">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0C5FBDF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：将产生职业病危害的作业转移给没有职业病防护条件的单位和个人，或者没有职业病防护条件的单位和个人接受产生职业病危害的作业，涉及一般职业病危害因素的。</w:t>
      </w:r>
    </w:p>
    <w:p w14:paraId="59646E9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处5万元以上15万元以下的罚款。</w:t>
      </w:r>
    </w:p>
    <w:p w14:paraId="1FDA3C79">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将产生职业病危害的作业转移给没有职业病防护条件的单位和个人，或者没有职业病防护条件的单位和个人接受产生职业病危害的作业，涉及严重职业病危害因素的。</w:t>
      </w:r>
    </w:p>
    <w:p w14:paraId="1534FA0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处15万元以上30万元以下的罚款。</w:t>
      </w:r>
    </w:p>
    <w:p w14:paraId="0E09EF5A">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r>
        <w:rPr>
          <w:rFonts w:hint="eastAsia" w:eastAsia="仿宋_GB2312"/>
          <w:color w:val="000000"/>
          <w:szCs w:val="32"/>
        </w:rPr>
        <w:t>。</w:t>
      </w:r>
    </w:p>
    <w:p w14:paraId="0B59BD8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4487BFAD">
      <w:pPr>
        <w:tabs>
          <w:tab w:val="left" w:pos="1440"/>
        </w:tabs>
        <w:spacing w:line="600" w:lineRule="exact"/>
        <w:ind w:firstLine="628" w:firstLineChars="200"/>
        <w:rPr>
          <w:rFonts w:eastAsia="楷体_GB2312"/>
          <w:color w:val="000000"/>
          <w:szCs w:val="32"/>
        </w:rPr>
      </w:pPr>
      <w:r>
        <w:rPr>
          <w:rFonts w:eastAsia="楷体_GB2312"/>
          <w:color w:val="000000"/>
          <w:szCs w:val="32"/>
        </w:rPr>
        <w:t>三十五、违法行为：擅自拆除、停止使用职业病防护设备或者应急救援设施</w:t>
      </w:r>
    </w:p>
    <w:p w14:paraId="33AE95D5">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《中华人民共和国职业病防治法》第七十五条第六项</w:t>
      </w:r>
    </w:p>
    <w:p w14:paraId="3FB4C60A">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情形之一的，由卫生行政部门责令限期治理，并处五万元以上三十万元以下的罚款；情节严重的，责令停止产生职业病危害的作业，或者提请有关人民政府按照国务院规定的权限责令关闭：（六）擅自拆除、停止使用职业病防护设备或者应急救援设施的。</w:t>
      </w:r>
    </w:p>
    <w:p w14:paraId="105CC1E1">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3AC524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：擅自拆除、停止使用职业病防护设备或者应急救援设施，涉及一般职业病危害因素的。</w:t>
      </w:r>
    </w:p>
    <w:p w14:paraId="76E418D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处5万元以上15万元以下的罚款。</w:t>
      </w:r>
    </w:p>
    <w:p w14:paraId="32B6A4FA">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擅自拆除、停止使用职业病防护设备或者应急救援设施，涉及严重职业病危害因素的。</w:t>
      </w:r>
    </w:p>
    <w:p w14:paraId="53B2EE7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处15万元以上30万元以下的罚款。</w:t>
      </w:r>
    </w:p>
    <w:p w14:paraId="0F9488C1">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r>
        <w:rPr>
          <w:rFonts w:hint="eastAsia" w:eastAsia="仿宋_GB2312"/>
          <w:color w:val="000000"/>
          <w:szCs w:val="32"/>
        </w:rPr>
        <w:t>。</w:t>
      </w:r>
    </w:p>
    <w:p w14:paraId="6E096F2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23CBE976">
      <w:pPr>
        <w:tabs>
          <w:tab w:val="left" w:pos="1440"/>
        </w:tabs>
        <w:spacing w:line="600" w:lineRule="exact"/>
        <w:ind w:firstLine="628" w:firstLineChars="200"/>
        <w:rPr>
          <w:rFonts w:eastAsia="楷体_GB2312"/>
          <w:color w:val="000000"/>
          <w:szCs w:val="32"/>
        </w:rPr>
      </w:pPr>
      <w:r>
        <w:rPr>
          <w:rFonts w:eastAsia="楷体_GB2312"/>
          <w:color w:val="000000"/>
          <w:szCs w:val="32"/>
        </w:rPr>
        <w:t>三十六、违法行为：安排未经职业健康检查的劳动者、有职业禁忌的劳动者、未成年工或者孕期、哺乳期女职工从事接触职业病危害的作业或者禁忌作业</w:t>
      </w:r>
    </w:p>
    <w:p w14:paraId="502C1BDB">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《中华人民共和国职业病防治法》第七十五条第七项</w:t>
      </w:r>
    </w:p>
    <w:p w14:paraId="01C9424C">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工或者孕期、哺乳期女职工从事接触职业病危害的作业或者禁忌作业的。</w:t>
      </w:r>
    </w:p>
    <w:p w14:paraId="0A22973E">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6F73EB5A">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：安排5名以下未经上岗前职业健康检查的劳动者、有职业禁忌的劳动者从事接触职业病危害的作业或者禁忌作业的。</w:t>
      </w:r>
    </w:p>
    <w:p w14:paraId="203E5D5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处5万元以上10万元以下的罚款。</w:t>
      </w:r>
    </w:p>
    <w:p w14:paraId="16AE3F52">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安排5名以上15名以下未经上岗前职业健康检查的劳动者、有职业禁忌的劳动者从事接触职业病危害的作业或者禁忌作业，或安排3名以下未成年工或者孕期、哺乳期女职工从事接触职业病危害的作业的；</w:t>
      </w:r>
      <w:r>
        <w:rPr>
          <w:rFonts w:ascii="仿宋_GB2312" w:hAnsi="仿宋_GB2312" w:eastAsia="仿宋_GB2312" w:cs="仿宋_GB2312"/>
          <w:color w:val="000000"/>
          <w:szCs w:val="32"/>
        </w:rPr>
        <w:t>②</w:t>
      </w:r>
      <w:r>
        <w:rPr>
          <w:rFonts w:eastAsia="仿宋_GB2312"/>
          <w:color w:val="000000"/>
          <w:szCs w:val="32"/>
        </w:rPr>
        <w:t>安排15名以上未经上岗前职业健康检查的劳动者、有职业禁忌的劳动者从事接触职业病危害的作业或者禁忌作业，或安排3名以上未成年工或者孕期、哺乳期女职工从事接触职业病危害的作业的。</w:t>
      </w:r>
    </w:p>
    <w:p w14:paraId="05C5B0A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仿宋_GB2312" w:hAnsi="仿宋_GB2312" w:eastAsia="仿宋_GB2312" w:cs="仿宋_GB2312"/>
          <w:color w:val="000000"/>
          <w:szCs w:val="32"/>
        </w:rPr>
        <w:t>①</w:t>
      </w:r>
      <w:r>
        <w:rPr>
          <w:rFonts w:eastAsia="仿宋_GB2312"/>
          <w:color w:val="000000"/>
          <w:szCs w:val="32"/>
        </w:rPr>
        <w:t>处10万元以上20万元以下的罚款；</w:t>
      </w:r>
      <w:r>
        <w:rPr>
          <w:rFonts w:ascii="仿宋_GB2312" w:hAnsi="仿宋_GB2312" w:eastAsia="仿宋_GB2312" w:cs="仿宋_GB2312"/>
          <w:color w:val="000000"/>
          <w:szCs w:val="32"/>
        </w:rPr>
        <w:t>②</w:t>
      </w:r>
      <w:r>
        <w:rPr>
          <w:rFonts w:eastAsia="仿宋_GB2312"/>
          <w:color w:val="000000"/>
          <w:szCs w:val="32"/>
        </w:rPr>
        <w:t>处20万元以上30万元以下的罚款。</w:t>
      </w:r>
    </w:p>
    <w:p w14:paraId="2C2DDD99">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r>
        <w:rPr>
          <w:rFonts w:hint="eastAsia" w:eastAsia="仿宋_GB2312"/>
          <w:color w:val="000000"/>
          <w:szCs w:val="32"/>
        </w:rPr>
        <w:t>。</w:t>
      </w:r>
    </w:p>
    <w:p w14:paraId="395DF5B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25A60C36">
      <w:pPr>
        <w:tabs>
          <w:tab w:val="left" w:pos="1440"/>
        </w:tabs>
        <w:spacing w:line="600" w:lineRule="exact"/>
        <w:ind w:firstLine="628" w:firstLineChars="200"/>
        <w:rPr>
          <w:rFonts w:eastAsia="楷体_GB2312"/>
          <w:color w:val="000000"/>
          <w:szCs w:val="32"/>
        </w:rPr>
      </w:pPr>
      <w:r>
        <w:rPr>
          <w:rFonts w:eastAsia="楷体_GB2312"/>
          <w:color w:val="000000"/>
          <w:szCs w:val="32"/>
        </w:rPr>
        <w:t>三十七、违法行为：违章指挥和强令劳动者进行没有职业病防护措施的作业</w:t>
      </w:r>
    </w:p>
    <w:p w14:paraId="36BEDD73">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《中华人民共和国职业病防治法》第七十五条第八项</w:t>
      </w:r>
    </w:p>
    <w:p w14:paraId="060BB296">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有下列情形之一的，由卫生行政部门责令限期治理，并处五万元以上三十万元以下的罚款；情节严重的，责令停止产生职业病危害的作业，或者提请有关人民政府按照国务院规定的权限责令关闭：（八）违章指挥和强令劳动者进行没有职业病防护措施的作业的。</w:t>
      </w:r>
    </w:p>
    <w:p w14:paraId="2645056C">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0BEDCB01">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：违章指挥和强令劳动者进行没有职业病防护措施的作业，涉及人数在5人以下的。</w:t>
      </w:r>
    </w:p>
    <w:p w14:paraId="1E27D70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处5万元以上10万元以下的罚款。</w:t>
      </w:r>
    </w:p>
    <w:p w14:paraId="69594AB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违章指挥和强令劳动者进行没有职业病防护措施的作业，涉及人数在5人以上10人以下的；</w:t>
      </w:r>
      <w:r>
        <w:rPr>
          <w:rFonts w:ascii="仿宋_GB2312" w:hAnsi="仿宋_GB2312" w:eastAsia="仿宋_GB2312" w:cs="仿宋_GB2312"/>
          <w:color w:val="000000"/>
          <w:szCs w:val="32"/>
        </w:rPr>
        <w:t>②</w:t>
      </w:r>
      <w:r>
        <w:rPr>
          <w:rFonts w:eastAsia="仿宋_GB2312"/>
          <w:color w:val="000000"/>
          <w:szCs w:val="32"/>
        </w:rPr>
        <w:t>违章指挥和强令劳动者进行没有职业病防护措施的作业，涉及人数在10人以上的。</w:t>
      </w:r>
    </w:p>
    <w:p w14:paraId="69F95D5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处10万元以上20万元以下的罚款；</w:t>
      </w:r>
      <w:r>
        <w:rPr>
          <w:rFonts w:ascii="仿宋_GB2312" w:hAnsi="仿宋_GB2312" w:eastAsia="仿宋_GB2312" w:cs="仿宋_GB2312"/>
          <w:color w:val="000000"/>
          <w:szCs w:val="32"/>
        </w:rPr>
        <w:t>②</w:t>
      </w:r>
      <w:r>
        <w:rPr>
          <w:rFonts w:eastAsia="仿宋_GB2312"/>
          <w:color w:val="000000"/>
          <w:szCs w:val="32"/>
        </w:rPr>
        <w:t>处20万元以上30万元以下的罚款。</w:t>
      </w:r>
    </w:p>
    <w:p w14:paraId="4506B8A1">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r>
        <w:rPr>
          <w:rFonts w:hint="eastAsia" w:eastAsia="仿宋_GB2312"/>
          <w:color w:val="000000"/>
          <w:szCs w:val="32"/>
        </w:rPr>
        <w:t>。</w:t>
      </w:r>
    </w:p>
    <w:p w14:paraId="2FA696F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w:t>
      </w:r>
    </w:p>
    <w:p w14:paraId="2B21CD62">
      <w:pPr>
        <w:tabs>
          <w:tab w:val="left" w:pos="1440"/>
        </w:tabs>
        <w:spacing w:line="600" w:lineRule="exact"/>
        <w:ind w:firstLine="628" w:firstLineChars="200"/>
        <w:rPr>
          <w:rFonts w:eastAsia="楷体_GB2312"/>
          <w:color w:val="000000"/>
          <w:szCs w:val="32"/>
        </w:rPr>
      </w:pPr>
      <w:r>
        <w:rPr>
          <w:rFonts w:eastAsia="楷体_GB2312"/>
          <w:color w:val="000000"/>
          <w:szCs w:val="32"/>
        </w:rPr>
        <w:t>三十八、违法行为：用人单位违反本法规定，已经对劳动者生命健康造成严重损害</w:t>
      </w:r>
    </w:p>
    <w:p w14:paraId="4AC71196">
      <w:pPr>
        <w:tabs>
          <w:tab w:val="left" w:pos="1440"/>
        </w:tabs>
        <w:spacing w:line="600" w:lineRule="exact"/>
        <w:ind w:firstLine="620" w:firstLineChars="200"/>
        <w:rPr>
          <w:rFonts w:eastAsia="仿宋_GB2312"/>
          <w:b/>
          <w:bCs/>
          <w:color w:val="000000"/>
          <w:spacing w:val="-8"/>
          <w:szCs w:val="32"/>
        </w:rPr>
      </w:pPr>
      <w:r>
        <w:rPr>
          <w:rFonts w:eastAsia="仿宋_GB2312"/>
          <w:b/>
          <w:color w:val="000000"/>
          <w:spacing w:val="-8"/>
          <w:szCs w:val="32"/>
        </w:rPr>
        <w:t>【处罚依据】</w:t>
      </w:r>
      <w:r>
        <w:rPr>
          <w:rFonts w:eastAsia="仿宋_GB2312"/>
          <w:color w:val="000000"/>
          <w:spacing w:val="-8"/>
          <w:szCs w:val="32"/>
        </w:rPr>
        <w:t xml:space="preserve">  </w:t>
      </w:r>
      <w:r>
        <w:rPr>
          <w:rFonts w:eastAsia="仿宋_GB2312"/>
          <w:b/>
          <w:bCs/>
          <w:color w:val="000000"/>
          <w:spacing w:val="-8"/>
          <w:szCs w:val="32"/>
        </w:rPr>
        <w:t>《中华人民共和国职业病防治法》第七十七条</w:t>
      </w:r>
    </w:p>
    <w:p w14:paraId="3C04CCCC">
      <w:pPr>
        <w:tabs>
          <w:tab w:val="left" w:pos="1440"/>
        </w:tabs>
        <w:spacing w:line="600" w:lineRule="exact"/>
        <w:ind w:firstLine="628" w:firstLineChars="200"/>
        <w:rPr>
          <w:rFonts w:eastAsia="仿宋_GB2312"/>
          <w:color w:val="000000"/>
          <w:szCs w:val="32"/>
        </w:rPr>
      </w:pPr>
      <w:r>
        <w:rPr>
          <w:rFonts w:eastAsia="仿宋_GB2312"/>
          <w:color w:val="000000"/>
          <w:szCs w:val="32"/>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p w14:paraId="1B98E537">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40CE235B">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1.一般情形</w:t>
      </w:r>
      <w:r>
        <w:rPr>
          <w:rFonts w:eastAsia="仿宋_GB2312"/>
          <w:color w:val="000000"/>
          <w:spacing w:val="-8"/>
          <w:szCs w:val="32"/>
        </w:rPr>
        <w:t>：已经对1至3名劳动者生命健康造成严重损害的。</w:t>
      </w:r>
    </w:p>
    <w:p w14:paraId="60F2A22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责令停止产生职业病危害的作业，或者提请有关人民政府按照国务院规定的权限责令关闭，并处10万元以上20万元以下的罚款。</w:t>
      </w:r>
    </w:p>
    <w:p w14:paraId="15AD1A61">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hint="eastAsia" w:ascii="仿宋_GB2312" w:hAnsi="仿宋_GB2312" w:eastAsia="仿宋_GB2312" w:cs="仿宋_GB2312"/>
          <w:color w:val="000000"/>
          <w:szCs w:val="32"/>
        </w:rPr>
        <w:t>①</w:t>
      </w:r>
      <w:r>
        <w:rPr>
          <w:rFonts w:eastAsia="仿宋_GB2312"/>
          <w:color w:val="000000"/>
          <w:szCs w:val="32"/>
        </w:rPr>
        <w:t>已经对4至6名劳动者生命健康造成严重损害的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已经对7名以上劳动者生命健康造成严重损害的。</w:t>
      </w:r>
    </w:p>
    <w:p w14:paraId="445BE49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责令停止产生职业病危害的作业，或者提请有关人民政府按照国务院规定的权限责令关闭，并处20万元以上35万元以下的罚款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责令停止产生职业病危害的作业，或者提请有关人民政府按照国务院规定的权限责令关闭，并处35万元以上50万元以下的罚款。</w:t>
      </w:r>
    </w:p>
    <w:p w14:paraId="4E852895">
      <w:pPr>
        <w:tabs>
          <w:tab w:val="left" w:pos="1440"/>
        </w:tabs>
        <w:spacing w:line="600" w:lineRule="exact"/>
        <w:ind w:firstLine="628" w:firstLineChars="200"/>
        <w:rPr>
          <w:rFonts w:eastAsia="楷体_GB2312"/>
          <w:color w:val="000000"/>
          <w:szCs w:val="32"/>
        </w:rPr>
      </w:pPr>
      <w:r>
        <w:rPr>
          <w:rFonts w:eastAsia="楷体_GB2312"/>
          <w:color w:val="000000"/>
          <w:szCs w:val="32"/>
        </w:rPr>
        <w:t>三十九、违法行为：未取得职业卫生技术服务资质认可擅自从事职业卫生技术服务</w:t>
      </w:r>
    </w:p>
    <w:p w14:paraId="43993B9D">
      <w:pPr>
        <w:tabs>
          <w:tab w:val="left" w:pos="1440"/>
        </w:tabs>
        <w:spacing w:line="600" w:lineRule="exact"/>
        <w:ind w:firstLine="620" w:firstLineChars="200"/>
        <w:rPr>
          <w:rFonts w:eastAsia="仿宋_GB2312"/>
          <w:b/>
          <w:color w:val="000000"/>
          <w:spacing w:val="-8"/>
          <w:szCs w:val="32"/>
        </w:rPr>
      </w:pPr>
      <w:r>
        <w:rPr>
          <w:rFonts w:eastAsia="仿宋_GB2312"/>
          <w:b/>
          <w:color w:val="000000"/>
          <w:spacing w:val="-8"/>
          <w:szCs w:val="32"/>
        </w:rPr>
        <w:t>【处罚依据】</w:t>
      </w:r>
      <w:r>
        <w:rPr>
          <w:rFonts w:eastAsia="仿宋_GB2312"/>
          <w:color w:val="000000"/>
          <w:spacing w:val="-8"/>
          <w:szCs w:val="32"/>
        </w:rPr>
        <w:t xml:space="preserve">  </w:t>
      </w:r>
      <w:r>
        <w:rPr>
          <w:rFonts w:eastAsia="仿宋_GB2312"/>
          <w:b/>
          <w:color w:val="000000"/>
          <w:spacing w:val="-8"/>
          <w:szCs w:val="32"/>
        </w:rPr>
        <w:t>《中华人民共和国职业病防治法》第七十九条</w:t>
      </w:r>
    </w:p>
    <w:p w14:paraId="5E842A5A">
      <w:pPr>
        <w:tabs>
          <w:tab w:val="left" w:pos="1440"/>
        </w:tabs>
        <w:spacing w:line="600" w:lineRule="exact"/>
        <w:ind w:firstLine="628" w:firstLineChars="200"/>
        <w:rPr>
          <w:rFonts w:eastAsia="仿宋_GB2312"/>
          <w:color w:val="000000"/>
          <w:szCs w:val="32"/>
        </w:rPr>
      </w:pPr>
      <w:r>
        <w:rPr>
          <w:rFonts w:eastAsia="仿宋_GB2312"/>
          <w:color w:val="000000"/>
          <w:szCs w:val="32"/>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44BF879A">
      <w:pPr>
        <w:tabs>
          <w:tab w:val="left" w:pos="1440"/>
        </w:tabs>
        <w:spacing w:line="600" w:lineRule="exact"/>
        <w:ind w:firstLine="628" w:firstLineChars="200"/>
        <w:rPr>
          <w:rFonts w:eastAsia="仿宋_GB2312"/>
          <w:color w:val="000000"/>
          <w:szCs w:val="32"/>
        </w:rPr>
      </w:pPr>
      <w:r>
        <w:rPr>
          <w:rFonts w:eastAsia="仿宋_GB2312"/>
          <w:b/>
          <w:color w:val="000000"/>
          <w:szCs w:val="32"/>
        </w:rPr>
        <w:t>【裁量基准】</w:t>
      </w:r>
    </w:p>
    <w:p w14:paraId="7855C3A3">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1.</w:t>
      </w:r>
      <w:r>
        <w:rPr>
          <w:rFonts w:hint="eastAsia" w:eastAsia="仿宋_GB2312"/>
          <w:b/>
          <w:color w:val="000000"/>
          <w:spacing w:val="-8"/>
          <w:szCs w:val="32"/>
        </w:rPr>
        <w:t>从</w:t>
      </w:r>
      <w:r>
        <w:rPr>
          <w:rFonts w:eastAsia="仿宋_GB2312"/>
          <w:b/>
          <w:color w:val="000000"/>
          <w:spacing w:val="-8"/>
          <w:szCs w:val="32"/>
        </w:rPr>
        <w:t>轻情形</w:t>
      </w:r>
      <w:r>
        <w:rPr>
          <w:rFonts w:eastAsia="仿宋_GB2312"/>
          <w:color w:val="000000"/>
          <w:spacing w:val="-8"/>
          <w:szCs w:val="32"/>
        </w:rPr>
        <w:t>：</w:t>
      </w:r>
      <w:r>
        <w:rPr>
          <w:rFonts w:hint="eastAsia" w:eastAsia="仿宋_GB2312"/>
          <w:color w:val="000000"/>
          <w:spacing w:val="-8"/>
          <w:szCs w:val="32"/>
        </w:rPr>
        <w:t>①</w:t>
      </w:r>
      <w:r>
        <w:rPr>
          <w:rFonts w:eastAsia="仿宋_GB2312"/>
          <w:color w:val="000000"/>
          <w:spacing w:val="-8"/>
          <w:szCs w:val="32"/>
        </w:rPr>
        <w:t>没有违法所得的；</w:t>
      </w:r>
      <w:r>
        <w:rPr>
          <w:rFonts w:hint="eastAsia" w:ascii="宋体" w:hAnsi="宋体" w:cs="宋体"/>
          <w:color w:val="000000"/>
          <w:spacing w:val="-8"/>
          <w:szCs w:val="32"/>
        </w:rPr>
        <w:t>②</w:t>
      </w:r>
      <w:r>
        <w:rPr>
          <w:rFonts w:eastAsia="仿宋_GB2312"/>
          <w:color w:val="000000"/>
          <w:spacing w:val="-8"/>
          <w:szCs w:val="32"/>
        </w:rPr>
        <w:t>违法所得不足5000元的。</w:t>
      </w:r>
    </w:p>
    <w:p w14:paraId="10214F4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并处5000元以上5万元以下的罚款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没收违法所得，并处5000元以上5万元以下的罚款。</w:t>
      </w:r>
    </w:p>
    <w:p w14:paraId="703B63F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违法所得5000元以上不足2万元的。</w:t>
      </w:r>
    </w:p>
    <w:p w14:paraId="1CDE275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没收违法所得，并处违法所得2倍以上7倍以下的罚款。</w:t>
      </w:r>
    </w:p>
    <w:p w14:paraId="0A3C6103">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违法所得2万元以上的。</w:t>
      </w:r>
    </w:p>
    <w:p w14:paraId="44E2D46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没收违法所得，并处违法所得7倍以上10倍以下的罚款。</w:t>
      </w:r>
    </w:p>
    <w:p w14:paraId="7BF34EAE">
      <w:pPr>
        <w:tabs>
          <w:tab w:val="left" w:pos="1440"/>
        </w:tabs>
        <w:spacing w:line="600" w:lineRule="exact"/>
        <w:ind w:firstLine="628" w:firstLineChars="200"/>
        <w:rPr>
          <w:rFonts w:eastAsia="楷体_GB2312"/>
          <w:color w:val="000000"/>
          <w:szCs w:val="32"/>
        </w:rPr>
      </w:pPr>
      <w:r>
        <w:rPr>
          <w:rFonts w:eastAsia="楷体_GB2312"/>
          <w:color w:val="000000"/>
          <w:szCs w:val="32"/>
        </w:rPr>
        <w:t>四十、违法行为：超出资质认可或者诊疗项目登记范围从事职业卫生技术服务或者职业病诊断</w:t>
      </w:r>
    </w:p>
    <w:p w14:paraId="6C398561">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《中华人民共和国职业病防治法》第八十条第一项</w:t>
      </w:r>
    </w:p>
    <w:p w14:paraId="42A73A68">
      <w:pPr>
        <w:tabs>
          <w:tab w:val="left" w:pos="1440"/>
        </w:tabs>
        <w:spacing w:line="600" w:lineRule="exact"/>
        <w:ind w:firstLine="628" w:firstLineChars="200"/>
        <w:rPr>
          <w:rFonts w:eastAsia="仿宋_GB2312"/>
          <w:color w:val="000000"/>
          <w:szCs w:val="32"/>
        </w:rPr>
      </w:pPr>
      <w:r>
        <w:rPr>
          <w:rFonts w:eastAsia="仿宋_GB2312"/>
          <w:color w:val="000000"/>
          <w:szCs w:val="32"/>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超出资质认可或者诊疗项目登记范围从事职业卫生技术服务或者职业病诊断的。</w:t>
      </w:r>
    </w:p>
    <w:p w14:paraId="4224C9DE">
      <w:pPr>
        <w:tabs>
          <w:tab w:val="left" w:pos="1440"/>
        </w:tabs>
        <w:spacing w:line="600" w:lineRule="exact"/>
        <w:ind w:firstLine="628" w:firstLineChars="200"/>
        <w:rPr>
          <w:rFonts w:eastAsia="仿宋_GB2312"/>
          <w:color w:val="000000"/>
          <w:szCs w:val="32"/>
        </w:rPr>
      </w:pPr>
      <w:r>
        <w:rPr>
          <w:rFonts w:eastAsia="仿宋_GB2312"/>
          <w:b/>
          <w:color w:val="000000"/>
          <w:szCs w:val="32"/>
        </w:rPr>
        <w:t>【裁量基准】</w:t>
      </w:r>
    </w:p>
    <w:p w14:paraId="4A6B0DD0">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w:t>
      </w:r>
      <w:r>
        <w:rPr>
          <w:rFonts w:hint="eastAsia" w:ascii="仿宋_GB2312" w:hAnsi="仿宋_GB2312" w:eastAsia="仿宋_GB2312" w:cs="仿宋_GB2312"/>
          <w:color w:val="000000"/>
          <w:szCs w:val="32"/>
        </w:rPr>
        <w:t>①</w:t>
      </w:r>
      <w:r>
        <w:rPr>
          <w:rFonts w:eastAsia="仿宋_GB2312"/>
          <w:color w:val="000000"/>
          <w:szCs w:val="32"/>
        </w:rPr>
        <w:t>没有违法所得的；</w:t>
      </w:r>
      <w:r>
        <w:rPr>
          <w:rFonts w:ascii="仿宋_GB2312" w:hAnsi="仿宋_GB2312" w:eastAsia="仿宋_GB2312" w:cs="仿宋_GB2312"/>
          <w:color w:val="000000"/>
          <w:szCs w:val="32"/>
        </w:rPr>
        <w:t>②</w:t>
      </w:r>
      <w:r>
        <w:rPr>
          <w:rFonts w:eastAsia="仿宋_GB2312"/>
          <w:color w:val="000000"/>
          <w:szCs w:val="32"/>
        </w:rPr>
        <w:t>违法所得不足5000元的。</w:t>
      </w:r>
    </w:p>
    <w:p w14:paraId="5077A8D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给予警告，并处5000元以上2万元以下的罚款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给予警告，没收违法所得，并处5000元以上2万元以下的罚款。</w:t>
      </w:r>
    </w:p>
    <w:p w14:paraId="113FDDA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违法所得5000元以上的。</w:t>
      </w:r>
    </w:p>
    <w:p w14:paraId="63A0B9D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给予警告，没收违法所得，并处违法所得2倍以上5倍以下的罚款。</w:t>
      </w:r>
    </w:p>
    <w:p w14:paraId="69851CE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造成严重后果或社会严重不良影响的。</w:t>
      </w:r>
    </w:p>
    <w:p w14:paraId="41A5B78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由原认可或者登记机关取消其相应的资格。</w:t>
      </w:r>
    </w:p>
    <w:p w14:paraId="626F77A3">
      <w:pPr>
        <w:tabs>
          <w:tab w:val="left" w:pos="1440"/>
        </w:tabs>
        <w:spacing w:line="600" w:lineRule="exact"/>
        <w:ind w:firstLine="628" w:firstLineChars="200"/>
        <w:rPr>
          <w:rFonts w:eastAsia="楷体_GB2312"/>
          <w:color w:val="000000"/>
          <w:szCs w:val="32"/>
        </w:rPr>
      </w:pPr>
      <w:r>
        <w:rPr>
          <w:rFonts w:eastAsia="楷体_GB2312"/>
          <w:color w:val="000000"/>
          <w:szCs w:val="32"/>
        </w:rPr>
        <w:t>四十一、违法行为：不按照本法规定履行法定职责</w:t>
      </w:r>
    </w:p>
    <w:p w14:paraId="7D6C946B">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《中华人民共和国职业病防治法》第八十条第二项</w:t>
      </w:r>
    </w:p>
    <w:p w14:paraId="164E937F">
      <w:pPr>
        <w:tabs>
          <w:tab w:val="left" w:pos="1440"/>
        </w:tabs>
        <w:spacing w:line="600" w:lineRule="exact"/>
        <w:ind w:firstLine="628" w:firstLineChars="200"/>
        <w:rPr>
          <w:rFonts w:eastAsia="仿宋_GB2312"/>
          <w:color w:val="000000"/>
          <w:szCs w:val="32"/>
        </w:rPr>
      </w:pPr>
      <w:r>
        <w:rPr>
          <w:rFonts w:eastAsia="仿宋_GB2312"/>
          <w:color w:val="000000"/>
          <w:szCs w:val="32"/>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不按照本法规定履行法定职责的。</w:t>
      </w:r>
    </w:p>
    <w:p w14:paraId="1E652643">
      <w:pPr>
        <w:tabs>
          <w:tab w:val="left" w:pos="1440"/>
        </w:tabs>
        <w:spacing w:line="600" w:lineRule="exact"/>
        <w:ind w:firstLine="628" w:firstLineChars="200"/>
        <w:rPr>
          <w:rFonts w:eastAsia="仿宋_GB2312"/>
          <w:color w:val="000000"/>
          <w:szCs w:val="32"/>
        </w:rPr>
      </w:pPr>
      <w:r>
        <w:rPr>
          <w:rFonts w:eastAsia="仿宋_GB2312"/>
          <w:b/>
          <w:color w:val="000000"/>
          <w:szCs w:val="32"/>
        </w:rPr>
        <w:t>【裁量基准】</w:t>
      </w:r>
    </w:p>
    <w:p w14:paraId="62A4BBEB">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1.</w:t>
      </w:r>
      <w:r>
        <w:rPr>
          <w:rFonts w:hint="eastAsia" w:eastAsia="仿宋_GB2312"/>
          <w:b/>
          <w:color w:val="000000"/>
          <w:spacing w:val="-8"/>
          <w:szCs w:val="32"/>
          <w:lang w:eastAsia="zh-CN"/>
        </w:rPr>
        <w:t>从</w:t>
      </w:r>
      <w:r>
        <w:rPr>
          <w:rFonts w:eastAsia="仿宋_GB2312"/>
          <w:b/>
          <w:color w:val="000000"/>
          <w:spacing w:val="-8"/>
          <w:szCs w:val="32"/>
        </w:rPr>
        <w:t>轻情形</w:t>
      </w:r>
      <w:r>
        <w:rPr>
          <w:rFonts w:eastAsia="仿宋_GB2312"/>
          <w:color w:val="000000"/>
          <w:spacing w:val="-8"/>
          <w:szCs w:val="32"/>
        </w:rPr>
        <w:t>：</w:t>
      </w:r>
      <w:r>
        <w:rPr>
          <w:rFonts w:hint="eastAsia" w:eastAsia="仿宋_GB2312"/>
          <w:color w:val="000000"/>
          <w:spacing w:val="-8"/>
          <w:szCs w:val="32"/>
        </w:rPr>
        <w:t>①</w:t>
      </w:r>
      <w:r>
        <w:rPr>
          <w:rFonts w:eastAsia="仿宋_GB2312"/>
          <w:color w:val="000000"/>
          <w:spacing w:val="-8"/>
          <w:szCs w:val="32"/>
        </w:rPr>
        <w:t>没有违法所得的；</w:t>
      </w:r>
      <w:r>
        <w:rPr>
          <w:rFonts w:hint="eastAsia" w:ascii="宋体" w:hAnsi="宋体" w:cs="宋体"/>
          <w:color w:val="000000"/>
          <w:spacing w:val="-8"/>
          <w:szCs w:val="32"/>
        </w:rPr>
        <w:t>②</w:t>
      </w:r>
      <w:r>
        <w:rPr>
          <w:rFonts w:eastAsia="仿宋_GB2312"/>
          <w:color w:val="000000"/>
          <w:spacing w:val="-8"/>
          <w:szCs w:val="32"/>
        </w:rPr>
        <w:t>违法所得不足5000元的。</w:t>
      </w:r>
    </w:p>
    <w:p w14:paraId="284D625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给予警告，并处5000元以上2万元以下的罚款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给予警告，没收违法所得，并处5000元以上2万元以下的罚款。</w:t>
      </w:r>
    </w:p>
    <w:p w14:paraId="63FCB5D8">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违法所得5000元以上的。</w:t>
      </w:r>
    </w:p>
    <w:p w14:paraId="13044A8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给予警告，没收违法所得，并处违法所得2倍以上5倍以下的罚款。</w:t>
      </w:r>
    </w:p>
    <w:p w14:paraId="4B07CED0">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造成严重后果或社会严重不良影响的。</w:t>
      </w:r>
    </w:p>
    <w:p w14:paraId="2022B40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由原认可或者登记机关取消其相应的资格。</w:t>
      </w:r>
    </w:p>
    <w:p w14:paraId="0522B087">
      <w:pPr>
        <w:tabs>
          <w:tab w:val="left" w:pos="1440"/>
        </w:tabs>
        <w:spacing w:line="600" w:lineRule="exact"/>
        <w:ind w:firstLine="628" w:firstLineChars="200"/>
        <w:rPr>
          <w:rFonts w:eastAsia="楷体_GB2312"/>
          <w:color w:val="000000"/>
          <w:szCs w:val="32"/>
        </w:rPr>
      </w:pPr>
      <w:r>
        <w:rPr>
          <w:rFonts w:eastAsia="楷体_GB2312"/>
          <w:color w:val="000000"/>
          <w:szCs w:val="32"/>
        </w:rPr>
        <w:t>四十二、违法行为：出具虚假证明文件</w:t>
      </w:r>
    </w:p>
    <w:p w14:paraId="2CCBF5EB">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《中华人民共和国职业病防治法》第八十条第三项</w:t>
      </w:r>
    </w:p>
    <w:p w14:paraId="10AD63D4">
      <w:pPr>
        <w:tabs>
          <w:tab w:val="left" w:pos="1440"/>
        </w:tabs>
        <w:spacing w:line="600" w:lineRule="exact"/>
        <w:ind w:firstLine="628" w:firstLineChars="200"/>
        <w:rPr>
          <w:rFonts w:eastAsia="仿宋_GB2312"/>
          <w:color w:val="000000"/>
          <w:szCs w:val="32"/>
        </w:rPr>
      </w:pPr>
      <w:r>
        <w:rPr>
          <w:rFonts w:eastAsia="仿宋_GB2312"/>
          <w:color w:val="000000"/>
          <w:szCs w:val="32"/>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出具虚假证明文件的。</w:t>
      </w:r>
    </w:p>
    <w:p w14:paraId="12ED560B">
      <w:pPr>
        <w:tabs>
          <w:tab w:val="left" w:pos="1440"/>
        </w:tabs>
        <w:spacing w:line="600" w:lineRule="exact"/>
        <w:ind w:firstLine="628" w:firstLineChars="200"/>
        <w:rPr>
          <w:rFonts w:eastAsia="仿宋_GB2312"/>
          <w:color w:val="000000"/>
          <w:szCs w:val="32"/>
        </w:rPr>
      </w:pPr>
      <w:r>
        <w:rPr>
          <w:rFonts w:eastAsia="仿宋_GB2312"/>
          <w:b/>
          <w:color w:val="000000"/>
          <w:szCs w:val="32"/>
        </w:rPr>
        <w:t>【裁量基准】</w:t>
      </w:r>
    </w:p>
    <w:p w14:paraId="5D17F619">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1.</w:t>
      </w:r>
      <w:r>
        <w:rPr>
          <w:rFonts w:hint="eastAsia" w:eastAsia="仿宋_GB2312"/>
          <w:b/>
          <w:color w:val="000000"/>
          <w:spacing w:val="-8"/>
          <w:szCs w:val="32"/>
        </w:rPr>
        <w:t>从</w:t>
      </w:r>
      <w:r>
        <w:rPr>
          <w:rFonts w:eastAsia="仿宋_GB2312"/>
          <w:b/>
          <w:color w:val="000000"/>
          <w:spacing w:val="-8"/>
          <w:szCs w:val="32"/>
        </w:rPr>
        <w:t>轻情形</w:t>
      </w:r>
      <w:r>
        <w:rPr>
          <w:rFonts w:eastAsia="仿宋_GB2312"/>
          <w:color w:val="000000"/>
          <w:spacing w:val="-8"/>
          <w:szCs w:val="32"/>
        </w:rPr>
        <w:t>：</w:t>
      </w:r>
      <w:r>
        <w:rPr>
          <w:rFonts w:hint="eastAsia" w:eastAsia="仿宋_GB2312"/>
          <w:color w:val="000000"/>
          <w:spacing w:val="-8"/>
          <w:szCs w:val="32"/>
        </w:rPr>
        <w:t>①</w:t>
      </w:r>
      <w:r>
        <w:rPr>
          <w:rFonts w:eastAsia="仿宋_GB2312"/>
          <w:color w:val="000000"/>
          <w:spacing w:val="-8"/>
          <w:szCs w:val="32"/>
        </w:rPr>
        <w:t>没有违法所得的；</w:t>
      </w:r>
      <w:r>
        <w:rPr>
          <w:rFonts w:hint="eastAsia" w:ascii="宋体" w:hAnsi="宋体" w:cs="宋体"/>
          <w:color w:val="000000"/>
          <w:spacing w:val="-8"/>
          <w:szCs w:val="32"/>
        </w:rPr>
        <w:t>②</w:t>
      </w:r>
      <w:r>
        <w:rPr>
          <w:rFonts w:eastAsia="仿宋_GB2312"/>
          <w:color w:val="000000"/>
          <w:spacing w:val="-8"/>
          <w:szCs w:val="32"/>
        </w:rPr>
        <w:t>违法所得不足5000元的。</w:t>
      </w:r>
    </w:p>
    <w:p w14:paraId="6F29589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给予警告，并处5000元以上2万元以下的罚款</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给予警告，没收违法所得，并处5000元以上2万元以下的罚款。</w:t>
      </w:r>
    </w:p>
    <w:p w14:paraId="46144F4F">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违法所得5000元以上的。</w:t>
      </w:r>
    </w:p>
    <w:p w14:paraId="3588C66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给予警告，没收违法所得，并处违法所得2倍以上5倍以下的罚款。</w:t>
      </w:r>
    </w:p>
    <w:p w14:paraId="0011588C">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造成严重后果或社会严重不良影响的。</w:t>
      </w:r>
    </w:p>
    <w:p w14:paraId="5A9AF95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由原认可或者登记机关取消其相应的资格。</w:t>
      </w:r>
    </w:p>
    <w:p w14:paraId="2F6CD7BA">
      <w:pPr>
        <w:tabs>
          <w:tab w:val="left" w:pos="1440"/>
        </w:tabs>
        <w:spacing w:line="600" w:lineRule="exact"/>
        <w:ind w:firstLine="628" w:firstLineChars="200"/>
        <w:rPr>
          <w:rFonts w:eastAsia="楷体_GB2312"/>
          <w:color w:val="000000"/>
          <w:szCs w:val="32"/>
        </w:rPr>
      </w:pPr>
      <w:r>
        <w:rPr>
          <w:rFonts w:eastAsia="楷体_GB2312"/>
          <w:color w:val="000000"/>
          <w:szCs w:val="32"/>
        </w:rPr>
        <w:t>四十三、违法行为：职业病诊断鉴定委员会组成人员收受职业病诊断争议当事人的财物或者其他好处</w:t>
      </w:r>
    </w:p>
    <w:p w14:paraId="1FD7196B">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【处罚依据】  《中华人民共和国职业病防治法》第八十一条</w:t>
      </w:r>
    </w:p>
    <w:p w14:paraId="5F4952C1">
      <w:pPr>
        <w:tabs>
          <w:tab w:val="left" w:pos="1440"/>
        </w:tabs>
        <w:spacing w:line="600" w:lineRule="exact"/>
        <w:ind w:firstLine="628" w:firstLineChars="200"/>
        <w:rPr>
          <w:rFonts w:eastAsia="仿宋_GB2312"/>
          <w:color w:val="000000"/>
          <w:szCs w:val="32"/>
        </w:rPr>
      </w:pPr>
      <w:r>
        <w:rPr>
          <w:rFonts w:eastAsia="仿宋_GB2312"/>
          <w:color w:val="000000"/>
          <w:szCs w:val="32"/>
        </w:rPr>
        <w:t>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11458BE1">
      <w:pPr>
        <w:tabs>
          <w:tab w:val="left" w:pos="1440"/>
        </w:tabs>
        <w:spacing w:line="600" w:lineRule="exact"/>
        <w:ind w:firstLine="628" w:firstLineChars="200"/>
        <w:rPr>
          <w:rFonts w:eastAsia="仿宋_GB2312"/>
          <w:color w:val="000000"/>
          <w:szCs w:val="32"/>
        </w:rPr>
      </w:pPr>
      <w:r>
        <w:rPr>
          <w:rFonts w:eastAsia="仿宋_GB2312"/>
          <w:b/>
          <w:color w:val="000000"/>
          <w:szCs w:val="32"/>
        </w:rPr>
        <w:t>【裁量基准】</w:t>
      </w:r>
    </w:p>
    <w:p w14:paraId="3B9D795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：收受的财物或者其他好处价值不足1000元的。</w:t>
      </w:r>
    </w:p>
    <w:p w14:paraId="5D8AC92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给予警告，没收收受的财物，可以并处3000元以上2万元以下的罚款，取消其担任职业病诊断鉴定委员会组成人员的资格，并从省、自治区、直辖市人民政府卫生行政部门设立的专家库中予以除名。</w:t>
      </w:r>
    </w:p>
    <w:p w14:paraId="0369AB38">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收受的财物或者其他好处价值1000元以上不足5000元的。</w:t>
      </w:r>
    </w:p>
    <w:p w14:paraId="01AFF9F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给予警告，没收收受的财物，可以并处2万元以上4万元以下的罚款，取消其担任职业病诊断鉴定委员会组成人员的资格，并从省、自治区、直辖市人民政府卫生行政部门设立的专家库中予以除名。</w:t>
      </w:r>
    </w:p>
    <w:p w14:paraId="489A2FB4">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收受的财物或者其他好处价值5000元以上的。</w:t>
      </w:r>
    </w:p>
    <w:p w14:paraId="67B4E6D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给予警告，没收收受的财物，可以并处4万元以上5万元以下的罚款，取消其担任职业病诊断鉴定委员会组成人员的资格，并从省、自治区、直辖市人民政府卫生行政部门设立的专家库中予以除名。</w:t>
      </w:r>
    </w:p>
    <w:p w14:paraId="3B43C04F">
      <w:pPr>
        <w:tabs>
          <w:tab w:val="left" w:pos="1440"/>
        </w:tabs>
        <w:spacing w:line="600" w:lineRule="exact"/>
        <w:rPr>
          <w:rFonts w:eastAsia="仿宋_GB2312"/>
          <w:color w:val="000000"/>
          <w:szCs w:val="32"/>
        </w:rPr>
      </w:pPr>
    </w:p>
    <w:p w14:paraId="23C5348A">
      <w:pPr>
        <w:spacing w:line="600" w:lineRule="exact"/>
        <w:jc w:val="center"/>
        <w:outlineLvl w:val="1"/>
        <w:rPr>
          <w:rFonts w:eastAsia="黑体"/>
          <w:color w:val="000000"/>
          <w:szCs w:val="32"/>
        </w:rPr>
      </w:pPr>
      <w:r>
        <w:rPr>
          <w:rFonts w:eastAsia="黑体"/>
          <w:color w:val="000000"/>
          <w:szCs w:val="32"/>
        </w:rPr>
        <w:t>第二节  《工作场所职业卫生管理规定》</w:t>
      </w:r>
    </w:p>
    <w:p w14:paraId="7C21A0EE">
      <w:pPr>
        <w:pStyle w:val="7"/>
        <w:widowControl w:val="0"/>
        <w:spacing w:before="0" w:beforeAutospacing="0" w:after="0" w:afterAutospacing="0" w:line="600" w:lineRule="exact"/>
        <w:ind w:firstLine="628" w:firstLineChars="200"/>
        <w:jc w:val="both"/>
        <w:rPr>
          <w:rFonts w:hint="eastAsia" w:ascii="仿宋" w:eastAsia="仿宋_GB2312"/>
          <w:sz w:val="32"/>
          <w:szCs w:val="32"/>
        </w:rPr>
      </w:pPr>
      <w:r>
        <w:rPr>
          <w:rFonts w:ascii="Times New Roman" w:hAnsi="Times New Roman" w:eastAsia="仿宋_GB2312" w:cs="Times New Roman"/>
          <w:sz w:val="32"/>
          <w:szCs w:val="32"/>
        </w:rPr>
        <w:t>（2020年12月31日国家卫生健康委员会令第5号公布，自2021年2月1日起施行）</w:t>
      </w:r>
    </w:p>
    <w:p w14:paraId="37A0C078">
      <w:pPr>
        <w:tabs>
          <w:tab w:val="left" w:pos="1440"/>
        </w:tabs>
        <w:spacing w:line="600" w:lineRule="exact"/>
        <w:ind w:firstLine="628" w:firstLineChars="200"/>
        <w:rPr>
          <w:rFonts w:eastAsia="黑体"/>
          <w:color w:val="000000"/>
          <w:szCs w:val="32"/>
        </w:rPr>
      </w:pPr>
    </w:p>
    <w:p w14:paraId="21F9DBB4">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一、违法行为：未按照规定实行有害作业与无害作业分开、工作场所与生活场所分开</w:t>
      </w:r>
    </w:p>
    <w:p w14:paraId="5C6B7D90">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《工作场所职业卫生管理规定》第四十七条第一项</w:t>
      </w:r>
    </w:p>
    <w:p w14:paraId="06F55BDC">
      <w:pPr>
        <w:tabs>
          <w:tab w:val="left" w:pos="1440"/>
        </w:tabs>
        <w:spacing w:line="600" w:lineRule="exact"/>
        <w:ind w:firstLine="628" w:firstLineChars="200"/>
        <w:rPr>
          <w:rFonts w:eastAsia="仿宋_GB2312"/>
          <w:color w:val="000000"/>
          <w:szCs w:val="32"/>
        </w:rPr>
      </w:pPr>
      <w:r>
        <w:rPr>
          <w:rFonts w:eastAsia="仿宋_GB2312"/>
          <w:color w:val="000000"/>
          <w:szCs w:val="32"/>
        </w:rPr>
        <w:t>用人单位有下列情形之一的，责令限期改正，给予警告，可以并处五千元以上二万元以下的罚款：（一）未按照规定实行有害作业与无害作业分开、工作场所与生活场所分开的。</w:t>
      </w:r>
    </w:p>
    <w:p w14:paraId="2480E0E0">
      <w:pPr>
        <w:tabs>
          <w:tab w:val="left" w:pos="1440"/>
        </w:tabs>
        <w:spacing w:line="600" w:lineRule="exact"/>
        <w:ind w:firstLine="628" w:firstLineChars="200"/>
        <w:rPr>
          <w:rFonts w:eastAsia="仿宋_GB2312"/>
          <w:color w:val="000000"/>
          <w:szCs w:val="32"/>
        </w:rPr>
      </w:pPr>
      <w:r>
        <w:rPr>
          <w:rFonts w:eastAsia="仿宋_GB2312"/>
          <w:b/>
          <w:color w:val="000000"/>
          <w:szCs w:val="32"/>
        </w:rPr>
        <w:t>【裁量基准】</w:t>
      </w:r>
    </w:p>
    <w:p w14:paraId="4C343F5C">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：存在上述其中1项行为的。</w:t>
      </w:r>
    </w:p>
    <w:p w14:paraId="6B75E7B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57CC52BD">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职业病危害一般的用人单位，存在上述其中2项行为的，或存在其中1项行为逾期不改的。</w:t>
      </w:r>
    </w:p>
    <w:p w14:paraId="57434F3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给予警告，可以并处5000元以上1万元以下的罚款。</w:t>
      </w:r>
    </w:p>
    <w:p w14:paraId="24CF7CC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职业病危害严重的用人单位，存在上述其中2项行为的，或存在其中1项行为逾期不改的。</w:t>
      </w:r>
    </w:p>
    <w:p w14:paraId="4E29EF3A">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给予警告，可以并处1万元以上2万元以下的罚款。</w:t>
      </w:r>
    </w:p>
    <w:p w14:paraId="04EBC464">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二、违法行为：用人单位的主要负责人、职业卫生管理人员未接受职业卫生培训</w:t>
      </w:r>
    </w:p>
    <w:p w14:paraId="67B46B84">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《工作场所职业卫生管理规定》第四十七条第二项</w:t>
      </w:r>
    </w:p>
    <w:p w14:paraId="17A1B8AD">
      <w:pPr>
        <w:tabs>
          <w:tab w:val="left" w:pos="1440"/>
        </w:tabs>
        <w:spacing w:line="600" w:lineRule="exact"/>
        <w:ind w:firstLine="628" w:firstLineChars="200"/>
        <w:rPr>
          <w:rFonts w:eastAsia="仿宋_GB2312"/>
          <w:color w:val="000000"/>
          <w:szCs w:val="32"/>
        </w:rPr>
      </w:pPr>
      <w:r>
        <w:rPr>
          <w:rFonts w:eastAsia="仿宋_GB2312"/>
          <w:color w:val="000000"/>
          <w:szCs w:val="32"/>
        </w:rPr>
        <w:t>用人单位有下列情形之一的，责令限期改正，给予警告，可以并处五千元以上二万元以下的罚款：（二）用人单位的主要负责人、职业卫生管理人员未接受职业卫生培训的。</w:t>
      </w:r>
    </w:p>
    <w:p w14:paraId="42A03B27">
      <w:pPr>
        <w:tabs>
          <w:tab w:val="left" w:pos="1440"/>
        </w:tabs>
        <w:spacing w:line="600" w:lineRule="exact"/>
        <w:ind w:firstLine="628" w:firstLineChars="200"/>
        <w:rPr>
          <w:rFonts w:eastAsia="仿宋_GB2312"/>
          <w:color w:val="000000"/>
          <w:szCs w:val="32"/>
        </w:rPr>
      </w:pPr>
      <w:r>
        <w:rPr>
          <w:rFonts w:eastAsia="仿宋_GB2312"/>
          <w:b/>
          <w:color w:val="000000"/>
          <w:szCs w:val="32"/>
        </w:rPr>
        <w:t>【裁量基准】</w:t>
      </w:r>
    </w:p>
    <w:p w14:paraId="7150E3C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：用人单位的主要负责人或者职业卫生管理人员未按照规定接受职业卫生培训的。</w:t>
      </w:r>
    </w:p>
    <w:p w14:paraId="2CB7420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55B23930">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职业病危害一般的用人单位主要负责人和职业卫生管理人员均未接受职业卫生培训的，或者其中一人未接受职业卫生培训逾期不改的。</w:t>
      </w:r>
    </w:p>
    <w:p w14:paraId="6356003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给予警告，可以并处5000元以上1万元以下的罚款。</w:t>
      </w:r>
    </w:p>
    <w:p w14:paraId="73C26421">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职业病危害严重的用人单位主要负责人和职业卫生管理人员均未接受职业卫生培训的。</w:t>
      </w:r>
    </w:p>
    <w:p w14:paraId="299F05BB">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给予警告，可以并处1万元以上2万元以下的罚款。</w:t>
      </w:r>
    </w:p>
    <w:p w14:paraId="228A2884">
      <w:pPr>
        <w:tabs>
          <w:tab w:val="left" w:pos="1440"/>
        </w:tabs>
        <w:spacing w:line="600" w:lineRule="exact"/>
        <w:rPr>
          <w:rFonts w:eastAsia="仿宋_GB2312"/>
          <w:color w:val="000000"/>
          <w:szCs w:val="32"/>
        </w:rPr>
      </w:pPr>
    </w:p>
    <w:p w14:paraId="6BAD7EDE">
      <w:pPr>
        <w:spacing w:line="600" w:lineRule="exact"/>
        <w:jc w:val="center"/>
        <w:outlineLvl w:val="1"/>
        <w:rPr>
          <w:rFonts w:eastAsia="黑体"/>
          <w:color w:val="000000"/>
          <w:szCs w:val="32"/>
        </w:rPr>
      </w:pPr>
      <w:r>
        <w:rPr>
          <w:rFonts w:eastAsia="黑体"/>
          <w:color w:val="000000"/>
          <w:szCs w:val="32"/>
        </w:rPr>
        <w:t>第三节  《职业健康检查管理办法》</w:t>
      </w:r>
    </w:p>
    <w:p w14:paraId="32A18F6A">
      <w:pPr>
        <w:tabs>
          <w:tab w:val="left" w:pos="1440"/>
        </w:tabs>
        <w:spacing w:line="600" w:lineRule="exact"/>
        <w:ind w:firstLine="628" w:firstLineChars="200"/>
        <w:rPr>
          <w:rFonts w:eastAsia="仿宋_GB2312"/>
          <w:color w:val="000000"/>
          <w:szCs w:val="32"/>
        </w:rPr>
      </w:pPr>
      <w:r>
        <w:rPr>
          <w:rFonts w:eastAsia="仿宋_GB2312"/>
          <w:color w:val="000000"/>
          <w:szCs w:val="32"/>
        </w:rPr>
        <w:t>（2015年3月26日国家卫生和计划生育委员会令第5号公布；根据2019年2月28日《国家卫生健康委关于修改〈职业健康检查管理办法〉等4件部门规章的决定》修订）</w:t>
      </w:r>
    </w:p>
    <w:p w14:paraId="289D1AC9">
      <w:pPr>
        <w:tabs>
          <w:tab w:val="left" w:pos="1440"/>
        </w:tabs>
        <w:spacing w:line="600" w:lineRule="exact"/>
        <w:rPr>
          <w:rFonts w:hint="eastAsia" w:ascii="仿宋_GB2312" w:hAnsi="仿宋_GB2312" w:eastAsia="仿宋_GB2312" w:cs="仿宋_GB2312"/>
          <w:color w:val="000000"/>
          <w:szCs w:val="32"/>
        </w:rPr>
      </w:pPr>
    </w:p>
    <w:p w14:paraId="176588A4">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一、违法行为：未按规定备案开展职业健康检查</w:t>
      </w:r>
    </w:p>
    <w:p w14:paraId="004E1CD9">
      <w:pPr>
        <w:tabs>
          <w:tab w:val="left" w:pos="1440"/>
        </w:tabs>
        <w:spacing w:line="600" w:lineRule="exact"/>
        <w:ind w:firstLine="620" w:firstLineChars="200"/>
        <w:rPr>
          <w:rFonts w:eastAsia="仿宋_GB2312"/>
          <w:b/>
          <w:color w:val="000000"/>
          <w:spacing w:val="-8"/>
          <w:szCs w:val="32"/>
        </w:rPr>
      </w:pPr>
      <w:r>
        <w:rPr>
          <w:rFonts w:eastAsia="仿宋_GB2312"/>
          <w:b/>
          <w:color w:val="000000"/>
          <w:spacing w:val="-8"/>
          <w:szCs w:val="32"/>
        </w:rPr>
        <w:t>【处罚依据】</w:t>
      </w:r>
      <w:r>
        <w:rPr>
          <w:rFonts w:eastAsia="仿宋_GB2312"/>
          <w:color w:val="000000"/>
          <w:spacing w:val="-8"/>
          <w:szCs w:val="32"/>
        </w:rPr>
        <w:t xml:space="preserve">  </w:t>
      </w:r>
      <w:r>
        <w:rPr>
          <w:rFonts w:eastAsia="仿宋_GB2312"/>
          <w:b/>
          <w:color w:val="000000"/>
          <w:spacing w:val="-8"/>
          <w:szCs w:val="32"/>
        </w:rPr>
        <w:t>《职业健康检查管理办法》第二十五条第一项</w:t>
      </w:r>
    </w:p>
    <w:p w14:paraId="06E3FC5A">
      <w:pPr>
        <w:tabs>
          <w:tab w:val="left" w:pos="1440"/>
        </w:tabs>
        <w:spacing w:line="600" w:lineRule="exact"/>
        <w:ind w:firstLine="628" w:firstLineChars="200"/>
        <w:rPr>
          <w:rFonts w:eastAsia="仿宋_GB2312"/>
          <w:color w:val="000000"/>
          <w:szCs w:val="32"/>
        </w:rPr>
      </w:pPr>
      <w:r>
        <w:rPr>
          <w:rFonts w:eastAsia="仿宋_GB2312"/>
          <w:color w:val="000000"/>
          <w:szCs w:val="32"/>
        </w:rPr>
        <w:t>职业健康检查机构有下列行为之一的，由县级以上地方卫生健康主管部门责令改正，给予警告，可以并处3万元以下的罚款：</w:t>
      </w:r>
    </w:p>
    <w:p w14:paraId="165D3FB6">
      <w:pPr>
        <w:tabs>
          <w:tab w:val="left" w:pos="1440"/>
        </w:tabs>
        <w:spacing w:line="600" w:lineRule="exact"/>
        <w:rPr>
          <w:rFonts w:eastAsia="仿宋_GB2312"/>
          <w:color w:val="000000"/>
          <w:szCs w:val="32"/>
        </w:rPr>
      </w:pPr>
      <w:r>
        <w:rPr>
          <w:rFonts w:eastAsia="仿宋_GB2312"/>
          <w:color w:val="000000"/>
          <w:szCs w:val="32"/>
        </w:rPr>
        <w:t>（一）未按规定备案开展职业健康检查的。</w:t>
      </w:r>
    </w:p>
    <w:p w14:paraId="0FC107A5">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40F8D5A9">
      <w:pPr>
        <w:tabs>
          <w:tab w:val="left" w:pos="1440"/>
        </w:tabs>
        <w:spacing w:line="600" w:lineRule="exact"/>
        <w:ind w:firstLine="628" w:firstLineChars="200"/>
        <w:rPr>
          <w:rFonts w:eastAsia="仿宋_GB2312"/>
          <w:b/>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：未按规定备案开展职业健康检查，涉及劳动者5人以下的。</w:t>
      </w:r>
    </w:p>
    <w:p w14:paraId="5F05FBD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1AAC7A6E">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未按规定备案开展职业健康检查，涉及劳动者5人以上10人以下的。</w:t>
      </w:r>
    </w:p>
    <w:p w14:paraId="085C9D5C">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给予警告，可以并处1万元以上2万元以下的罚款。</w:t>
      </w:r>
    </w:p>
    <w:p w14:paraId="3D65ED13">
      <w:pPr>
        <w:tabs>
          <w:tab w:val="left" w:pos="1440"/>
        </w:tabs>
        <w:spacing w:line="600" w:lineRule="exact"/>
        <w:ind w:firstLine="628" w:firstLineChars="200"/>
        <w:rPr>
          <w:rFonts w:eastAsia="仿宋_GB2312"/>
          <w:b/>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未按规定备案开展职业健康检查，涉及劳动者</w:t>
      </w:r>
      <w:r>
        <w:rPr>
          <w:rFonts w:hint="eastAsia" w:eastAsia="仿宋_GB2312"/>
          <w:color w:val="000000"/>
          <w:szCs w:val="32"/>
        </w:rPr>
        <w:t>10</w:t>
      </w:r>
      <w:r>
        <w:rPr>
          <w:rFonts w:eastAsia="仿宋_GB2312"/>
          <w:color w:val="000000"/>
          <w:szCs w:val="32"/>
        </w:rPr>
        <w:t>人以上的。</w:t>
      </w:r>
    </w:p>
    <w:p w14:paraId="784D8318">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给予警告，可以并处2万元以上3万元以下的罚款。</w:t>
      </w:r>
    </w:p>
    <w:p w14:paraId="707C5BAD">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二、违法行为：未按规定告知疑似职业病</w:t>
      </w:r>
    </w:p>
    <w:p w14:paraId="7232C441">
      <w:pPr>
        <w:tabs>
          <w:tab w:val="left" w:pos="1440"/>
        </w:tabs>
        <w:spacing w:line="600" w:lineRule="exact"/>
        <w:ind w:firstLine="620" w:firstLineChars="200"/>
        <w:rPr>
          <w:rFonts w:eastAsia="仿宋_GB2312"/>
          <w:b/>
          <w:color w:val="000000"/>
          <w:spacing w:val="-8"/>
          <w:szCs w:val="32"/>
        </w:rPr>
      </w:pPr>
      <w:r>
        <w:rPr>
          <w:rFonts w:eastAsia="仿宋_GB2312"/>
          <w:b/>
          <w:color w:val="000000"/>
          <w:spacing w:val="-8"/>
          <w:szCs w:val="32"/>
        </w:rPr>
        <w:t>【处罚依据】</w:t>
      </w:r>
      <w:r>
        <w:rPr>
          <w:rFonts w:eastAsia="仿宋_GB2312"/>
          <w:color w:val="000000"/>
          <w:spacing w:val="-8"/>
          <w:szCs w:val="32"/>
        </w:rPr>
        <w:t xml:space="preserve">  </w:t>
      </w:r>
      <w:r>
        <w:rPr>
          <w:rFonts w:eastAsia="仿宋_GB2312"/>
          <w:b/>
          <w:color w:val="000000"/>
          <w:spacing w:val="-8"/>
          <w:szCs w:val="32"/>
        </w:rPr>
        <w:t>《职业健康检查管理办法》第二十五条第二项</w:t>
      </w:r>
    </w:p>
    <w:p w14:paraId="52CEE11A">
      <w:pPr>
        <w:tabs>
          <w:tab w:val="left" w:pos="1440"/>
        </w:tabs>
        <w:spacing w:line="600" w:lineRule="exact"/>
        <w:ind w:firstLine="628" w:firstLineChars="200"/>
        <w:rPr>
          <w:rFonts w:eastAsia="仿宋_GB2312"/>
          <w:color w:val="000000"/>
          <w:szCs w:val="32"/>
        </w:rPr>
      </w:pPr>
      <w:r>
        <w:rPr>
          <w:rFonts w:eastAsia="仿宋_GB2312"/>
          <w:color w:val="000000"/>
          <w:szCs w:val="32"/>
        </w:rPr>
        <w:t>职业健康检查机构有下列行为之一的，由县级以上地方卫生健康主管部门责令改正，给予警告，可以并处3万元以下的罚款：（二）未按规定告知疑似职业病的。</w:t>
      </w:r>
    </w:p>
    <w:p w14:paraId="01EAFECD">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1358F418">
      <w:pPr>
        <w:tabs>
          <w:tab w:val="left" w:pos="1440"/>
        </w:tabs>
        <w:spacing w:line="600" w:lineRule="exact"/>
        <w:ind w:firstLine="628" w:firstLineChars="200"/>
        <w:rPr>
          <w:rFonts w:eastAsia="仿宋_GB2312"/>
          <w:b/>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：未按规定告知疑似职业病，涉及人数1人的。</w:t>
      </w:r>
    </w:p>
    <w:p w14:paraId="7E7A980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54DCAD51">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未按规定告知疑似职业病，涉及人数2人的。</w:t>
      </w:r>
    </w:p>
    <w:p w14:paraId="66C2D388">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给予警告，可以并处1万元以上2万元以下的罚款。</w:t>
      </w:r>
    </w:p>
    <w:p w14:paraId="45B107B9">
      <w:pPr>
        <w:tabs>
          <w:tab w:val="left" w:pos="1440"/>
        </w:tabs>
        <w:spacing w:line="600" w:lineRule="exact"/>
        <w:ind w:firstLine="620" w:firstLineChars="200"/>
        <w:rPr>
          <w:rFonts w:eastAsia="仿宋_GB2312"/>
          <w:b/>
          <w:color w:val="000000"/>
          <w:spacing w:val="-8"/>
          <w:szCs w:val="32"/>
        </w:rPr>
      </w:pPr>
      <w:r>
        <w:rPr>
          <w:rFonts w:eastAsia="仿宋_GB2312"/>
          <w:b/>
          <w:color w:val="000000"/>
          <w:spacing w:val="-8"/>
          <w:szCs w:val="32"/>
        </w:rPr>
        <w:t>3.</w:t>
      </w:r>
      <w:r>
        <w:rPr>
          <w:rFonts w:hint="eastAsia" w:eastAsia="仿宋_GB2312"/>
          <w:b/>
          <w:color w:val="000000"/>
          <w:spacing w:val="-8"/>
          <w:szCs w:val="32"/>
        </w:rPr>
        <w:t>从</w:t>
      </w:r>
      <w:r>
        <w:rPr>
          <w:rFonts w:eastAsia="仿宋_GB2312"/>
          <w:b/>
          <w:color w:val="000000"/>
          <w:spacing w:val="-8"/>
          <w:szCs w:val="32"/>
        </w:rPr>
        <w:t>重情形：</w:t>
      </w:r>
      <w:r>
        <w:rPr>
          <w:rFonts w:eastAsia="仿宋_GB2312"/>
          <w:color w:val="000000"/>
          <w:spacing w:val="-8"/>
          <w:szCs w:val="32"/>
        </w:rPr>
        <w:t>未按规定告知疑似职业病，涉及人数3人以上的。</w:t>
      </w:r>
    </w:p>
    <w:p w14:paraId="76F51799">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给予警告，可以并处2万元以上3万元以下的罚款。</w:t>
      </w:r>
    </w:p>
    <w:p w14:paraId="684417FC">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三、违法行为：出具虚假证明文件</w:t>
      </w:r>
    </w:p>
    <w:p w14:paraId="25EB9A7B">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【处罚依据】  《职业健康检查管理办法》第二十五条第三项</w:t>
      </w:r>
    </w:p>
    <w:p w14:paraId="7287DFE0">
      <w:pPr>
        <w:tabs>
          <w:tab w:val="left" w:pos="1440"/>
        </w:tabs>
        <w:spacing w:line="600" w:lineRule="exact"/>
        <w:ind w:firstLine="620" w:firstLineChars="200"/>
        <w:rPr>
          <w:rFonts w:eastAsia="仿宋_GB2312"/>
          <w:color w:val="000000"/>
          <w:szCs w:val="32"/>
        </w:rPr>
      </w:pPr>
      <w:r>
        <w:rPr>
          <w:rFonts w:eastAsia="仿宋_GB2312"/>
          <w:color w:val="000000"/>
          <w:spacing w:val="-8"/>
          <w:szCs w:val="32"/>
        </w:rPr>
        <w:t>职</w:t>
      </w:r>
      <w:r>
        <w:rPr>
          <w:rFonts w:eastAsia="仿宋_GB2312"/>
          <w:color w:val="000000"/>
          <w:szCs w:val="32"/>
        </w:rPr>
        <w:t>业健康检查机构有下列行为之一的，由县级以上地方卫生健康主管部门责令改正，给予警告，可以并处3万元以下的罚款：（三）出具虚假证明文件的。</w:t>
      </w:r>
    </w:p>
    <w:p w14:paraId="10818531">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659808EB">
      <w:pPr>
        <w:tabs>
          <w:tab w:val="left" w:pos="1440"/>
        </w:tabs>
        <w:spacing w:line="600" w:lineRule="exact"/>
        <w:ind w:firstLine="628" w:firstLineChars="200"/>
        <w:rPr>
          <w:rFonts w:eastAsia="仿宋_GB2312"/>
          <w:b/>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：出具1份虚假证明文件的。</w:t>
      </w:r>
    </w:p>
    <w:p w14:paraId="4827FAD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30AEF25C">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出具2份虚假证明文件的。</w:t>
      </w:r>
    </w:p>
    <w:p w14:paraId="3EB0EA8E">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给予警告，可以并处1万元以上2万元以下的罚款。</w:t>
      </w:r>
    </w:p>
    <w:p w14:paraId="328F7666">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出具3份以上虚假证明文件的，或者造成危害后果、恶劣社会影响的。</w:t>
      </w:r>
    </w:p>
    <w:p w14:paraId="090564C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给予警告，可以并处2万元以上3万元以下的罚款。</w:t>
      </w:r>
    </w:p>
    <w:p w14:paraId="53DB2799">
      <w:pPr>
        <w:tabs>
          <w:tab w:val="left" w:pos="1440"/>
        </w:tabs>
        <w:spacing w:line="600" w:lineRule="exact"/>
        <w:ind w:firstLine="628" w:firstLineChars="200"/>
        <w:rPr>
          <w:rFonts w:eastAsia="楷体_GB2312"/>
          <w:color w:val="000000"/>
          <w:szCs w:val="32"/>
        </w:rPr>
      </w:pPr>
      <w:r>
        <w:rPr>
          <w:rFonts w:eastAsia="楷体_GB2312"/>
          <w:color w:val="000000"/>
          <w:szCs w:val="32"/>
        </w:rPr>
        <w:t>四、违法行为：未指定主检医师或者指定的主检医师未取得职业病诊断资格</w:t>
      </w:r>
    </w:p>
    <w:p w14:paraId="05DBCAD7">
      <w:pPr>
        <w:tabs>
          <w:tab w:val="left" w:pos="1440"/>
        </w:tabs>
        <w:spacing w:line="600" w:lineRule="exact"/>
        <w:ind w:firstLine="620" w:firstLineChars="200"/>
        <w:rPr>
          <w:rFonts w:eastAsia="仿宋_GB2312"/>
          <w:b/>
          <w:color w:val="000000"/>
          <w:spacing w:val="-8"/>
          <w:szCs w:val="32"/>
        </w:rPr>
      </w:pPr>
      <w:r>
        <w:rPr>
          <w:rFonts w:eastAsia="仿宋_GB2312"/>
          <w:b/>
          <w:color w:val="000000"/>
          <w:spacing w:val="-8"/>
          <w:szCs w:val="32"/>
        </w:rPr>
        <w:t>【处罚依据】</w:t>
      </w:r>
      <w:r>
        <w:rPr>
          <w:rFonts w:eastAsia="仿宋_GB2312"/>
          <w:color w:val="000000"/>
          <w:spacing w:val="-8"/>
          <w:szCs w:val="32"/>
        </w:rPr>
        <w:t xml:space="preserve"> </w:t>
      </w:r>
      <w:r>
        <w:rPr>
          <w:rFonts w:eastAsia="仿宋_GB2312"/>
          <w:b/>
          <w:color w:val="000000"/>
          <w:spacing w:val="-8"/>
          <w:szCs w:val="32"/>
        </w:rPr>
        <w:t xml:space="preserve"> 《职业健康检查管理办法》第二十七条第一项</w:t>
      </w:r>
    </w:p>
    <w:p w14:paraId="0E75BF5F">
      <w:pPr>
        <w:tabs>
          <w:tab w:val="left" w:pos="1440"/>
        </w:tabs>
        <w:spacing w:line="600" w:lineRule="exact"/>
        <w:ind w:firstLine="628" w:firstLineChars="200"/>
        <w:rPr>
          <w:rFonts w:eastAsia="仿宋_GB2312"/>
          <w:color w:val="000000"/>
          <w:szCs w:val="32"/>
        </w:rPr>
      </w:pPr>
      <w:r>
        <w:rPr>
          <w:rFonts w:eastAsia="仿宋_GB2312"/>
          <w:color w:val="000000"/>
          <w:szCs w:val="32"/>
        </w:rPr>
        <w:t>职业健康检查机构有下列行为之一的，由县级以上地方卫生健康主管部门给予警告，责令限期改正；逾期不改的，处以三万元以下的罚款：（一）未指定主检医师或者指定的主检医师未取得职业病诊断资格的。</w:t>
      </w:r>
    </w:p>
    <w:p w14:paraId="652F36DD">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36C3BB5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：未指定主检医师或者指定的主检医师未取得职业病诊断资格，首次发现的</w:t>
      </w:r>
      <w:r>
        <w:rPr>
          <w:rFonts w:eastAsia="仿宋_GB2312"/>
          <w:b w:val="0"/>
          <w:bCs/>
          <w:color w:val="000000"/>
          <w:szCs w:val="32"/>
        </w:rPr>
        <w:t>。</w:t>
      </w:r>
    </w:p>
    <w:p w14:paraId="03F417F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39A5F5D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未指定主检医师或者指定的主检医师未取得职业病诊断资格，涉及劳动者10人以下，逾期不改正的；</w:t>
      </w:r>
      <w:r>
        <w:rPr>
          <w:rFonts w:ascii="仿宋_GB2312" w:hAnsi="仿宋_GB2312" w:eastAsia="仿宋_GB2312" w:cs="仿宋_GB2312"/>
          <w:color w:val="000000"/>
          <w:szCs w:val="32"/>
        </w:rPr>
        <w:t>②</w:t>
      </w:r>
      <w:r>
        <w:rPr>
          <w:rFonts w:eastAsia="仿宋_GB2312"/>
          <w:color w:val="000000"/>
          <w:szCs w:val="32"/>
        </w:rPr>
        <w:t>未指定主检医师或者指定的主检医师未取得职业病诊断资格，涉及劳动者10人以上50人以下，逾期不改正的。</w:t>
      </w:r>
    </w:p>
    <w:p w14:paraId="2584D27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处以1万元以下的罚款；</w:t>
      </w:r>
      <w:r>
        <w:rPr>
          <w:rFonts w:ascii="仿宋_GB2312" w:hAnsi="仿宋_GB2312" w:eastAsia="仿宋_GB2312" w:cs="仿宋_GB2312"/>
          <w:color w:val="000000"/>
          <w:szCs w:val="32"/>
        </w:rPr>
        <w:t>②</w:t>
      </w:r>
      <w:r>
        <w:rPr>
          <w:rFonts w:eastAsia="仿宋_GB2312"/>
          <w:color w:val="000000"/>
          <w:szCs w:val="32"/>
        </w:rPr>
        <w:t>处以1万元以上2万元以下的罚款。</w:t>
      </w:r>
    </w:p>
    <w:p w14:paraId="17020AE8">
      <w:pPr>
        <w:tabs>
          <w:tab w:val="left" w:pos="1440"/>
        </w:tabs>
        <w:spacing w:line="600" w:lineRule="exact"/>
        <w:ind w:firstLine="628" w:firstLineChars="200"/>
        <w:rPr>
          <w:rFonts w:eastAsia="仿宋_GB2312"/>
          <w:color w:val="000000"/>
          <w:spacing w:val="-8"/>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pacing w:val="-8"/>
          <w:szCs w:val="32"/>
        </w:rPr>
        <w:t>未指定主检医师或者指定的主检医师未取得职业病诊断资格，逾期不改正，涉及劳动者50人以上或情节严重的。</w:t>
      </w:r>
    </w:p>
    <w:p w14:paraId="2F7B3E2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处以2万元以上3万元以下的罚款。</w:t>
      </w:r>
    </w:p>
    <w:p w14:paraId="4B81D06F">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五、违法行为：未按要求建立职业健康检查档案</w:t>
      </w:r>
    </w:p>
    <w:p w14:paraId="29DAF8A0">
      <w:pPr>
        <w:tabs>
          <w:tab w:val="left" w:pos="1440"/>
        </w:tabs>
        <w:spacing w:line="600" w:lineRule="exact"/>
        <w:ind w:firstLine="620" w:firstLineChars="200"/>
        <w:rPr>
          <w:rFonts w:eastAsia="仿宋_GB2312"/>
          <w:b/>
          <w:color w:val="000000"/>
          <w:spacing w:val="-8"/>
          <w:szCs w:val="32"/>
        </w:rPr>
      </w:pPr>
      <w:r>
        <w:rPr>
          <w:rFonts w:eastAsia="仿宋_GB2312"/>
          <w:b/>
          <w:color w:val="000000"/>
          <w:spacing w:val="-8"/>
          <w:szCs w:val="32"/>
        </w:rPr>
        <w:t>【处罚依据】</w:t>
      </w:r>
      <w:r>
        <w:rPr>
          <w:rFonts w:eastAsia="仿宋_GB2312"/>
          <w:color w:val="000000"/>
          <w:spacing w:val="-8"/>
          <w:szCs w:val="32"/>
        </w:rPr>
        <w:t xml:space="preserve">  </w:t>
      </w:r>
      <w:r>
        <w:rPr>
          <w:rFonts w:eastAsia="仿宋_GB2312"/>
          <w:b/>
          <w:color w:val="000000"/>
          <w:spacing w:val="-8"/>
          <w:szCs w:val="32"/>
        </w:rPr>
        <w:t>《职业健康检查管理办法》第二十七条第二项</w:t>
      </w:r>
    </w:p>
    <w:p w14:paraId="757F159E">
      <w:pPr>
        <w:tabs>
          <w:tab w:val="left" w:pos="1440"/>
        </w:tabs>
        <w:spacing w:line="600" w:lineRule="exact"/>
        <w:ind w:firstLine="628" w:firstLineChars="200"/>
        <w:rPr>
          <w:rFonts w:eastAsia="仿宋_GB2312"/>
          <w:color w:val="000000"/>
          <w:szCs w:val="32"/>
        </w:rPr>
      </w:pPr>
      <w:r>
        <w:rPr>
          <w:rFonts w:eastAsia="仿宋_GB2312"/>
          <w:color w:val="000000"/>
          <w:szCs w:val="32"/>
        </w:rPr>
        <w:t>职业健康检查机构有下列行为之一的，由县级以上地方卫生健康主管部门给予警告，责令限期改正；逾期不改的，处以三万元以下的罚款：（二）未按要求建立职业健康检查档案的。</w:t>
      </w:r>
    </w:p>
    <w:p w14:paraId="54573D3C">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0E5F1FE1">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：未按要求建立职业健康检查档案，首次发现的</w:t>
      </w:r>
      <w:r>
        <w:rPr>
          <w:rFonts w:eastAsia="仿宋_GB2312"/>
          <w:b w:val="0"/>
          <w:bCs/>
          <w:color w:val="000000"/>
          <w:szCs w:val="32"/>
        </w:rPr>
        <w:t>。</w:t>
      </w:r>
    </w:p>
    <w:p w14:paraId="1A5207B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23AB9A8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未按要求建立职业健康检查档案在5家单位以下，逾期不改正的；</w:t>
      </w:r>
      <w:r>
        <w:rPr>
          <w:rFonts w:ascii="仿宋_GB2312" w:hAnsi="仿宋_GB2312" w:eastAsia="仿宋_GB2312" w:cs="仿宋_GB2312"/>
          <w:color w:val="000000"/>
          <w:szCs w:val="32"/>
        </w:rPr>
        <w:t>②</w:t>
      </w:r>
      <w:r>
        <w:rPr>
          <w:rFonts w:eastAsia="仿宋_GB2312"/>
          <w:color w:val="000000"/>
          <w:szCs w:val="32"/>
        </w:rPr>
        <w:t>未按要求建立职业健康检查档案在5家单位以上10家单位以下，逾期不改正的。</w:t>
      </w:r>
    </w:p>
    <w:p w14:paraId="6CD0BD5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处以1万元以下的罚款；</w:t>
      </w:r>
      <w:r>
        <w:rPr>
          <w:rFonts w:ascii="仿宋_GB2312" w:hAnsi="仿宋_GB2312" w:eastAsia="仿宋_GB2312" w:cs="仿宋_GB2312"/>
          <w:color w:val="000000"/>
          <w:szCs w:val="32"/>
        </w:rPr>
        <w:t>②</w:t>
      </w:r>
      <w:r>
        <w:rPr>
          <w:rFonts w:eastAsia="仿宋_GB2312"/>
          <w:color w:val="000000"/>
          <w:szCs w:val="32"/>
        </w:rPr>
        <w:t>处以1万元以上2万元以下的罚款。</w:t>
      </w:r>
    </w:p>
    <w:p w14:paraId="668D2010">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未按要求建立职业健康检查档案在10家单位以上，逾期不改正的。</w:t>
      </w:r>
    </w:p>
    <w:p w14:paraId="1F77EEB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处以2万元以上3万元以下的罚款。</w:t>
      </w:r>
    </w:p>
    <w:p w14:paraId="735E7BED">
      <w:pPr>
        <w:tabs>
          <w:tab w:val="left" w:pos="1440"/>
        </w:tabs>
        <w:spacing w:line="600" w:lineRule="exact"/>
        <w:ind w:firstLine="628" w:firstLineChars="200"/>
        <w:rPr>
          <w:rFonts w:eastAsia="楷体_GB2312"/>
          <w:color w:val="000000"/>
          <w:szCs w:val="32"/>
        </w:rPr>
      </w:pPr>
      <w:r>
        <w:rPr>
          <w:rFonts w:eastAsia="楷体_GB2312"/>
          <w:color w:val="000000"/>
          <w:szCs w:val="32"/>
        </w:rPr>
        <w:t>六、违法行为：未履行职业健康检查信息报告义务</w:t>
      </w:r>
    </w:p>
    <w:p w14:paraId="7DA54CED">
      <w:pPr>
        <w:tabs>
          <w:tab w:val="left" w:pos="1440"/>
        </w:tabs>
        <w:spacing w:line="600" w:lineRule="exact"/>
        <w:ind w:firstLine="620" w:firstLineChars="200"/>
        <w:rPr>
          <w:rFonts w:eastAsia="仿宋_GB2312"/>
          <w:b/>
          <w:color w:val="000000"/>
          <w:spacing w:val="-8"/>
          <w:szCs w:val="32"/>
        </w:rPr>
      </w:pPr>
      <w:r>
        <w:rPr>
          <w:rFonts w:eastAsia="仿宋_GB2312"/>
          <w:b/>
          <w:color w:val="000000"/>
          <w:spacing w:val="-8"/>
          <w:szCs w:val="32"/>
        </w:rPr>
        <w:t>【处罚依据】</w:t>
      </w:r>
      <w:r>
        <w:rPr>
          <w:rFonts w:eastAsia="仿宋_GB2312"/>
          <w:color w:val="000000"/>
          <w:spacing w:val="-8"/>
          <w:szCs w:val="32"/>
        </w:rPr>
        <w:t xml:space="preserve">  </w:t>
      </w:r>
      <w:r>
        <w:rPr>
          <w:rFonts w:eastAsia="仿宋_GB2312"/>
          <w:b/>
          <w:color w:val="000000"/>
          <w:spacing w:val="-8"/>
          <w:szCs w:val="32"/>
        </w:rPr>
        <w:t>《职业健康检查管理办法》第二十七条第三项</w:t>
      </w:r>
    </w:p>
    <w:p w14:paraId="789285FA">
      <w:pPr>
        <w:tabs>
          <w:tab w:val="left" w:pos="1440"/>
        </w:tabs>
        <w:spacing w:line="600" w:lineRule="exact"/>
        <w:ind w:firstLine="628" w:firstLineChars="200"/>
        <w:rPr>
          <w:rFonts w:eastAsia="仿宋_GB2312"/>
          <w:color w:val="000000"/>
          <w:szCs w:val="32"/>
        </w:rPr>
      </w:pPr>
      <w:r>
        <w:rPr>
          <w:rFonts w:eastAsia="仿宋_GB2312"/>
          <w:color w:val="000000"/>
          <w:szCs w:val="32"/>
        </w:rPr>
        <w:t>职业健康检查机构有下列行为之一的，由县级以上地方卫生健康主管部门给予警告，责令限期改正；逾期不改的，处以三万元以下的罚款：（三）未履行职业健康检查信息报告义务的。</w:t>
      </w:r>
    </w:p>
    <w:p w14:paraId="676F7408">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316AE871">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1.</w:t>
      </w:r>
      <w:r>
        <w:rPr>
          <w:rFonts w:hint="eastAsia" w:eastAsia="仿宋_GB2312"/>
          <w:b/>
          <w:color w:val="000000"/>
          <w:spacing w:val="-8"/>
          <w:szCs w:val="32"/>
        </w:rPr>
        <w:t>从</w:t>
      </w:r>
      <w:r>
        <w:rPr>
          <w:rFonts w:eastAsia="仿宋_GB2312"/>
          <w:b/>
          <w:color w:val="000000"/>
          <w:spacing w:val="-8"/>
          <w:szCs w:val="32"/>
        </w:rPr>
        <w:t>轻情形</w:t>
      </w:r>
      <w:r>
        <w:rPr>
          <w:rFonts w:eastAsia="仿宋_GB2312"/>
          <w:color w:val="000000"/>
          <w:spacing w:val="-8"/>
          <w:szCs w:val="32"/>
        </w:rPr>
        <w:t>：未履行职业健康检查信息报告义务，首次发现的</w:t>
      </w:r>
      <w:r>
        <w:rPr>
          <w:rFonts w:eastAsia="仿宋_GB2312"/>
          <w:bCs/>
          <w:color w:val="000000"/>
          <w:spacing w:val="-8"/>
          <w:szCs w:val="32"/>
        </w:rPr>
        <w:t>。</w:t>
      </w:r>
    </w:p>
    <w:p w14:paraId="42D6D62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1E06FEC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未履行职业健康检查信息报告义务，涉及劳动者10人以下，逾期不改正的；</w:t>
      </w:r>
      <w:r>
        <w:rPr>
          <w:rFonts w:ascii="仿宋_GB2312" w:hAnsi="仿宋_GB2312" w:eastAsia="仿宋_GB2312" w:cs="仿宋_GB2312"/>
          <w:color w:val="000000"/>
          <w:szCs w:val="32"/>
        </w:rPr>
        <w:t>②</w:t>
      </w:r>
      <w:r>
        <w:rPr>
          <w:rFonts w:eastAsia="仿宋_GB2312"/>
          <w:color w:val="000000"/>
          <w:szCs w:val="32"/>
        </w:rPr>
        <w:t>未履行职业健康检查信息报告义务，涉及劳动者10人以上50人以下，逾期不改正的。</w:t>
      </w:r>
    </w:p>
    <w:p w14:paraId="5185457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处以1万元以下的罚款；</w:t>
      </w:r>
      <w:r>
        <w:rPr>
          <w:rFonts w:ascii="仿宋_GB2312" w:hAnsi="仿宋_GB2312" w:eastAsia="仿宋_GB2312" w:cs="仿宋_GB2312"/>
          <w:color w:val="000000"/>
          <w:szCs w:val="32"/>
        </w:rPr>
        <w:t>②</w:t>
      </w:r>
      <w:r>
        <w:rPr>
          <w:rFonts w:eastAsia="仿宋_GB2312"/>
          <w:color w:val="000000"/>
          <w:szCs w:val="32"/>
        </w:rPr>
        <w:t>处以1万元以上2万元以下的罚款。</w:t>
      </w:r>
    </w:p>
    <w:p w14:paraId="721B3FFD">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未履行职业健康检查信息报告义务，逾期不改正，涉及劳动者50人以上或情节严重的。</w:t>
      </w:r>
    </w:p>
    <w:p w14:paraId="44F962A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处以2万元以上3万元以下的罚款。</w:t>
      </w:r>
    </w:p>
    <w:p w14:paraId="5F91A8CA">
      <w:pPr>
        <w:tabs>
          <w:tab w:val="left" w:pos="1440"/>
        </w:tabs>
        <w:spacing w:line="600" w:lineRule="exact"/>
        <w:ind w:firstLine="628" w:firstLineChars="200"/>
        <w:rPr>
          <w:rFonts w:eastAsia="楷体_GB2312"/>
          <w:color w:val="000000"/>
          <w:szCs w:val="32"/>
        </w:rPr>
      </w:pPr>
      <w:r>
        <w:rPr>
          <w:rFonts w:eastAsia="楷体_GB2312"/>
          <w:color w:val="000000"/>
          <w:szCs w:val="32"/>
        </w:rPr>
        <w:t>七、违法行为：未按照相关职业健康监护技术规范规定开展工作</w:t>
      </w:r>
    </w:p>
    <w:p w14:paraId="1E9E876D">
      <w:pPr>
        <w:tabs>
          <w:tab w:val="left" w:pos="1440"/>
        </w:tabs>
        <w:spacing w:line="600" w:lineRule="exact"/>
        <w:ind w:firstLine="620" w:firstLineChars="200"/>
        <w:rPr>
          <w:rFonts w:eastAsia="仿宋_GB2312"/>
          <w:b/>
          <w:color w:val="000000"/>
          <w:spacing w:val="-8"/>
          <w:szCs w:val="32"/>
        </w:rPr>
      </w:pPr>
      <w:r>
        <w:rPr>
          <w:rFonts w:eastAsia="仿宋_GB2312"/>
          <w:b/>
          <w:color w:val="000000"/>
          <w:spacing w:val="-8"/>
          <w:szCs w:val="32"/>
        </w:rPr>
        <w:t>【处罚依据】</w:t>
      </w:r>
      <w:r>
        <w:rPr>
          <w:rFonts w:eastAsia="仿宋_GB2312"/>
          <w:color w:val="000000"/>
          <w:spacing w:val="-8"/>
          <w:szCs w:val="32"/>
        </w:rPr>
        <w:t xml:space="preserve">  </w:t>
      </w:r>
      <w:r>
        <w:rPr>
          <w:rFonts w:eastAsia="仿宋_GB2312"/>
          <w:b/>
          <w:color w:val="000000"/>
          <w:spacing w:val="-8"/>
          <w:szCs w:val="32"/>
        </w:rPr>
        <w:t>《职业健康检查管理办法》第二十七条第四项</w:t>
      </w:r>
    </w:p>
    <w:p w14:paraId="2F2E88F6">
      <w:pPr>
        <w:tabs>
          <w:tab w:val="left" w:pos="1440"/>
        </w:tabs>
        <w:spacing w:line="600" w:lineRule="exact"/>
        <w:ind w:firstLine="628" w:firstLineChars="200"/>
        <w:rPr>
          <w:rFonts w:eastAsia="仿宋_GB2312"/>
          <w:color w:val="000000"/>
          <w:szCs w:val="32"/>
        </w:rPr>
      </w:pPr>
      <w:r>
        <w:rPr>
          <w:rFonts w:eastAsia="仿宋_GB2312"/>
          <w:color w:val="000000"/>
          <w:szCs w:val="32"/>
        </w:rPr>
        <w:t>职业健康检查机构有下列行为之一的，由县级以上地方卫生健康主管部门给予警告，责令限期改正；逾期不改的，处以三万元以下的罚款：（四）未按照相关职业健康监护技术规范规定开展工作的。</w:t>
      </w:r>
    </w:p>
    <w:p w14:paraId="1DCB5C51">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6A2C52B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：未按照相关职业健康监护技术规范规定开展工作，首次发现的</w:t>
      </w:r>
      <w:r>
        <w:rPr>
          <w:rFonts w:eastAsia="仿宋_GB2312"/>
          <w:b w:val="0"/>
          <w:bCs/>
          <w:color w:val="000000"/>
          <w:szCs w:val="32"/>
        </w:rPr>
        <w:t>。</w:t>
      </w:r>
    </w:p>
    <w:p w14:paraId="77BBD0B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4383B205">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未按照相关职业健康监护技术规范规定开展工作，涉及劳动者10人以下，逾期不改正的；</w:t>
      </w:r>
      <w:r>
        <w:rPr>
          <w:rFonts w:ascii="仿宋_GB2312" w:hAnsi="仿宋_GB2312" w:eastAsia="仿宋_GB2312" w:cs="仿宋_GB2312"/>
          <w:color w:val="000000"/>
          <w:szCs w:val="32"/>
        </w:rPr>
        <w:t>②</w:t>
      </w:r>
      <w:r>
        <w:rPr>
          <w:rFonts w:eastAsia="仿宋_GB2312"/>
          <w:color w:val="000000"/>
          <w:szCs w:val="32"/>
        </w:rPr>
        <w:t>未按照相关职业健康监护技术规范规定开展工作，涉及劳动者10人以上50人以下，逾期不改正的。</w:t>
      </w:r>
    </w:p>
    <w:p w14:paraId="43FD044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处以1万元以下的罚款；</w:t>
      </w:r>
      <w:r>
        <w:rPr>
          <w:rFonts w:ascii="仿宋_GB2312" w:hAnsi="仿宋_GB2312" w:eastAsia="仿宋_GB2312" w:cs="仿宋_GB2312"/>
          <w:color w:val="000000"/>
          <w:szCs w:val="32"/>
        </w:rPr>
        <w:t>②</w:t>
      </w:r>
      <w:r>
        <w:rPr>
          <w:rFonts w:eastAsia="仿宋_GB2312"/>
          <w:color w:val="000000"/>
          <w:szCs w:val="32"/>
        </w:rPr>
        <w:t>处以1万元以上2万元以下的罚款。</w:t>
      </w:r>
    </w:p>
    <w:p w14:paraId="2443C9DF">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未按照相关职业健康监护技术规范规定开展工作，逾期不改正，涉及劳动者50人以上或情节严重的。</w:t>
      </w:r>
    </w:p>
    <w:p w14:paraId="74AD8F8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处以2万元以上3万元以下的罚款。</w:t>
      </w:r>
    </w:p>
    <w:p w14:paraId="7213F080">
      <w:pPr>
        <w:tabs>
          <w:tab w:val="left" w:pos="1440"/>
        </w:tabs>
        <w:spacing w:line="600" w:lineRule="exact"/>
        <w:ind w:firstLine="628" w:firstLineChars="200"/>
        <w:rPr>
          <w:rFonts w:eastAsia="楷体_GB2312"/>
          <w:color w:val="000000"/>
          <w:szCs w:val="32"/>
        </w:rPr>
      </w:pPr>
      <w:r>
        <w:rPr>
          <w:rFonts w:eastAsia="楷体_GB2312"/>
          <w:color w:val="000000"/>
          <w:szCs w:val="32"/>
        </w:rPr>
        <w:t>八、违法行为：职业健康检查机构未按规定参加实验室比对或者职业健康检查质量考核工作，或者参加质量考核不合格未按要求整改仍开展职业健康检查工作</w:t>
      </w:r>
    </w:p>
    <w:p w14:paraId="41EB53A9">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《职业健康检查管理办法》第二十八条</w:t>
      </w:r>
    </w:p>
    <w:p w14:paraId="36CA8DA3">
      <w:pPr>
        <w:tabs>
          <w:tab w:val="left" w:pos="1440"/>
        </w:tabs>
        <w:spacing w:line="600" w:lineRule="exact"/>
        <w:ind w:firstLine="628" w:firstLineChars="200"/>
        <w:rPr>
          <w:rFonts w:eastAsia="仿宋_GB2312"/>
          <w:color w:val="000000"/>
          <w:szCs w:val="32"/>
        </w:rPr>
      </w:pPr>
      <w:r>
        <w:rPr>
          <w:rFonts w:eastAsia="仿宋_GB2312"/>
          <w:color w:val="000000"/>
          <w:szCs w:val="32"/>
        </w:rPr>
        <w:t>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的罚款。</w:t>
      </w:r>
    </w:p>
    <w:p w14:paraId="35BF4600">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E8E619A">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：未按规定参加实验室比对或者职业健康检查质量考核工作，或者参加质量考核不合格未按要求整改仍开展职业健康检查工作，首次发现的</w:t>
      </w:r>
      <w:r>
        <w:rPr>
          <w:rFonts w:eastAsia="仿宋_GB2312"/>
          <w:b w:val="0"/>
          <w:bCs/>
          <w:color w:val="000000"/>
          <w:szCs w:val="32"/>
        </w:rPr>
        <w:t>。</w:t>
      </w:r>
    </w:p>
    <w:p w14:paraId="6106D0F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w:t>
      </w:r>
    </w:p>
    <w:p w14:paraId="6D7572E5">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未按规定参加实验室比对，经责令限期改正，逾期不改正的；</w:t>
      </w:r>
      <w:r>
        <w:rPr>
          <w:rFonts w:ascii="仿宋_GB2312" w:hAnsi="仿宋_GB2312" w:eastAsia="仿宋_GB2312" w:cs="仿宋_GB2312"/>
          <w:color w:val="000000"/>
          <w:szCs w:val="32"/>
        </w:rPr>
        <w:t>②</w:t>
      </w:r>
      <w:r>
        <w:rPr>
          <w:rFonts w:eastAsia="仿宋_GB2312"/>
          <w:color w:val="000000"/>
          <w:szCs w:val="32"/>
        </w:rPr>
        <w:t>未按规定</w:t>
      </w:r>
      <w:r>
        <w:rPr>
          <w:rFonts w:hint="eastAsia" w:eastAsia="仿宋_GB2312"/>
          <w:color w:val="000000"/>
          <w:szCs w:val="32"/>
        </w:rPr>
        <w:t>参加</w:t>
      </w:r>
      <w:r>
        <w:rPr>
          <w:rFonts w:eastAsia="仿宋_GB2312"/>
          <w:color w:val="000000"/>
          <w:szCs w:val="32"/>
        </w:rPr>
        <w:t>职业健康检查质量考核工作，经责令限期改正，逾期不改正的。</w:t>
      </w:r>
    </w:p>
    <w:p w14:paraId="48881A7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处以1万元以下的罚款；</w:t>
      </w:r>
      <w:r>
        <w:rPr>
          <w:rFonts w:ascii="仿宋_GB2312" w:hAnsi="仿宋_GB2312" w:eastAsia="仿宋_GB2312" w:cs="仿宋_GB2312"/>
          <w:color w:val="000000"/>
          <w:szCs w:val="32"/>
        </w:rPr>
        <w:t>②</w:t>
      </w:r>
      <w:r>
        <w:rPr>
          <w:rFonts w:eastAsia="仿宋_GB2312"/>
          <w:color w:val="000000"/>
          <w:szCs w:val="32"/>
        </w:rPr>
        <w:t>处以1万元以上2万元以下的罚款。</w:t>
      </w:r>
    </w:p>
    <w:p w14:paraId="78EEFDA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参加质量考核不合格未按要求整改仍开展职业健康检查工作，经责令限期改正，逾期不改正的。</w:t>
      </w:r>
    </w:p>
    <w:p w14:paraId="4AB4A76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处以2万元以上3万元以下的罚款。</w:t>
      </w:r>
    </w:p>
    <w:p w14:paraId="28B41E44">
      <w:pPr>
        <w:tabs>
          <w:tab w:val="left" w:pos="1440"/>
        </w:tabs>
        <w:spacing w:line="600" w:lineRule="exact"/>
        <w:rPr>
          <w:rFonts w:hint="eastAsia" w:eastAsia="黑体"/>
          <w:color w:val="000000"/>
          <w:szCs w:val="32"/>
        </w:rPr>
      </w:pPr>
    </w:p>
    <w:p w14:paraId="1250FD1A">
      <w:pPr>
        <w:spacing w:line="600" w:lineRule="exact"/>
        <w:jc w:val="center"/>
        <w:outlineLvl w:val="1"/>
        <w:rPr>
          <w:rFonts w:eastAsia="黑体"/>
          <w:color w:val="000000"/>
          <w:szCs w:val="32"/>
        </w:rPr>
      </w:pPr>
      <w:r>
        <w:rPr>
          <w:rFonts w:eastAsia="黑体"/>
          <w:color w:val="000000"/>
          <w:szCs w:val="32"/>
        </w:rPr>
        <w:t>第四节  《职业卫生技术服务机构管理办法》</w:t>
      </w:r>
    </w:p>
    <w:p w14:paraId="3592A892">
      <w:pPr>
        <w:shd w:val="clear" w:color="auto" w:fill="FFFFFF"/>
        <w:spacing w:line="560" w:lineRule="exact"/>
        <w:ind w:firstLine="628" w:firstLineChars="200"/>
        <w:rPr>
          <w:rFonts w:eastAsia="仿宋_GB2312"/>
          <w:szCs w:val="32"/>
        </w:rPr>
      </w:pPr>
      <w:r>
        <w:rPr>
          <w:rFonts w:eastAsia="仿宋_GB2312"/>
          <w:szCs w:val="32"/>
        </w:rPr>
        <w:t>（2020年12月31日国家卫生健康委员会令第4号公布，自2021年2月1日起施行）</w:t>
      </w:r>
    </w:p>
    <w:p w14:paraId="2CDCAE5D">
      <w:pPr>
        <w:shd w:val="clear" w:color="auto" w:fill="FFFFFF"/>
        <w:spacing w:line="560" w:lineRule="exact"/>
        <w:ind w:firstLine="628" w:firstLineChars="200"/>
        <w:rPr>
          <w:rFonts w:eastAsia="仿宋_GB2312"/>
          <w:szCs w:val="32"/>
        </w:rPr>
      </w:pPr>
    </w:p>
    <w:p w14:paraId="1DED7A83">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一、违法行为：涂改、倒卖、出租、出借职业卫生技术服务机构资质证书，或者以其他形式非法转让职业卫生技术服务机构资质证书</w:t>
      </w:r>
    </w:p>
    <w:p w14:paraId="7D146103">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《职业卫生技术服务机构管理办法》第四十三条第一项</w:t>
      </w:r>
    </w:p>
    <w:p w14:paraId="3612955B">
      <w:pPr>
        <w:tabs>
          <w:tab w:val="left" w:pos="1440"/>
        </w:tabs>
        <w:spacing w:line="600" w:lineRule="exact"/>
        <w:ind w:firstLine="628" w:firstLineChars="200"/>
        <w:rPr>
          <w:rFonts w:eastAsia="仿宋_GB2312"/>
          <w:color w:val="000000"/>
          <w:szCs w:val="32"/>
        </w:rPr>
      </w:pPr>
      <w:r>
        <w:rPr>
          <w:rFonts w:eastAsia="仿宋_GB2312"/>
          <w:color w:val="000000"/>
          <w:szCs w:val="32"/>
        </w:rPr>
        <w:t>职业卫生技术服务机构有下列行为之一的，由县级以上地方卫生健康主管部门责令改正，给予警告，并处一万元以上三万元以下的罚款；构成犯罪的，依法追究刑事责任：（一）涂改、倒卖、出租、出借职业卫生技术服务机构资质证书，或者以其他形式非法转让职业卫生技术服务机构资质证书的。</w:t>
      </w:r>
    </w:p>
    <w:p w14:paraId="4814A07E">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3D87848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：违法所得不足5000元的。</w:t>
      </w:r>
    </w:p>
    <w:p w14:paraId="4E6FD39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给予警告，并处1万元以上15000元以下的罚款。</w:t>
      </w:r>
    </w:p>
    <w:p w14:paraId="7603F80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违法所得5000元以上不足1万元的。</w:t>
      </w:r>
    </w:p>
    <w:p w14:paraId="12ADA20C">
      <w:pPr>
        <w:tabs>
          <w:tab w:val="left" w:pos="1440"/>
        </w:tabs>
        <w:spacing w:line="600" w:lineRule="exact"/>
        <w:ind w:firstLine="628" w:firstLineChars="200"/>
        <w:rPr>
          <w:rFonts w:eastAsia="仿宋_GB2312"/>
          <w:color w:val="000000"/>
          <w:spacing w:val="-6"/>
          <w:szCs w:val="32"/>
        </w:rPr>
      </w:pPr>
      <w:r>
        <w:rPr>
          <w:rFonts w:eastAsia="仿宋_GB2312"/>
          <w:b/>
          <w:color w:val="000000"/>
          <w:spacing w:val="-6"/>
          <w:szCs w:val="32"/>
        </w:rPr>
        <w:t>处罚标准：</w:t>
      </w:r>
      <w:r>
        <w:rPr>
          <w:rFonts w:eastAsia="仿宋_GB2312"/>
          <w:color w:val="000000"/>
          <w:spacing w:val="-6"/>
          <w:szCs w:val="32"/>
        </w:rPr>
        <w:t>给予警告，并处15000元以上25000元以下的罚款。</w:t>
      </w:r>
    </w:p>
    <w:p w14:paraId="09C73A86">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违法所得1万元以上的，或者造成其他严重后果的。</w:t>
      </w:r>
    </w:p>
    <w:p w14:paraId="2029404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给予警告，并处25000元以上3万元以下的罚款。</w:t>
      </w:r>
    </w:p>
    <w:p w14:paraId="3EA60B11">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二、违法行为：未按规定向技术服务所在地卫生健康主管部门报送职业卫生技术服务相关信息</w:t>
      </w:r>
    </w:p>
    <w:p w14:paraId="05610EBE">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《职业卫生技术服务机构管理办法》第四十三条第二项</w:t>
      </w:r>
    </w:p>
    <w:p w14:paraId="37D1B78E">
      <w:pPr>
        <w:tabs>
          <w:tab w:val="left" w:pos="1440"/>
        </w:tabs>
        <w:spacing w:line="600" w:lineRule="exact"/>
        <w:ind w:firstLine="628" w:firstLineChars="200"/>
        <w:rPr>
          <w:rFonts w:eastAsia="仿宋_GB2312"/>
          <w:color w:val="000000"/>
          <w:szCs w:val="32"/>
        </w:rPr>
      </w:pPr>
      <w:r>
        <w:rPr>
          <w:rFonts w:eastAsia="仿宋_GB2312"/>
          <w:color w:val="000000"/>
          <w:szCs w:val="32"/>
        </w:rPr>
        <w:t>职业卫生技术服务机构有下列行为之一的，由县级以上地方卫生健康主管部门责令改正，给予警告，并处一万元以上三万元以下的罚款；构成犯罪的，依法追究刑事责任：（二）未按规定向技术服务所在地卫生健康主管部门报送职业卫生技术服务相关信息的。</w:t>
      </w:r>
    </w:p>
    <w:p w14:paraId="62E35DBD">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66FA0003">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：向技术服务所在地卫生健康主管部门报送职业卫生技术服务相关信息不及时的。</w:t>
      </w:r>
    </w:p>
    <w:p w14:paraId="154324F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给予警告，并处1万元以上15000元以下的罚款。</w:t>
      </w:r>
    </w:p>
    <w:p w14:paraId="716E2468">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 xml:space="preserve">未向技术服务所在地卫生健康主管部门报送职业卫生技术服务相关信息的。 </w:t>
      </w:r>
    </w:p>
    <w:p w14:paraId="4852D555">
      <w:pPr>
        <w:tabs>
          <w:tab w:val="left" w:pos="1440"/>
        </w:tabs>
        <w:spacing w:line="600" w:lineRule="exact"/>
        <w:ind w:firstLine="628" w:firstLineChars="200"/>
        <w:rPr>
          <w:rFonts w:eastAsia="仿宋_GB2312"/>
          <w:color w:val="000000"/>
          <w:spacing w:val="-6"/>
          <w:szCs w:val="32"/>
        </w:rPr>
      </w:pPr>
      <w:r>
        <w:rPr>
          <w:rFonts w:eastAsia="仿宋_GB2312"/>
          <w:b/>
          <w:color w:val="000000"/>
          <w:spacing w:val="-6"/>
          <w:szCs w:val="32"/>
        </w:rPr>
        <w:t>处罚标准：</w:t>
      </w:r>
      <w:r>
        <w:rPr>
          <w:rFonts w:eastAsia="仿宋_GB2312"/>
          <w:color w:val="000000"/>
          <w:spacing w:val="-6"/>
          <w:szCs w:val="32"/>
        </w:rPr>
        <w:t>给予警告，并处15000元以上25000元以下的罚款。</w:t>
      </w:r>
    </w:p>
    <w:p w14:paraId="74BBBD4F">
      <w:pPr>
        <w:tabs>
          <w:tab w:val="left" w:pos="1440"/>
        </w:tabs>
        <w:spacing w:line="600" w:lineRule="exact"/>
        <w:ind w:firstLine="628" w:firstLineChars="200"/>
        <w:rPr>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向技术服务所在地卫生健康主管部门报送职业卫生技术服务相关信息有虚假内容的。</w:t>
      </w:r>
    </w:p>
    <w:p w14:paraId="07F1ECC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给予警告，并处25000元以上3万元以下的罚款。</w:t>
      </w:r>
    </w:p>
    <w:p w14:paraId="4BBB5C5E">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三、违法行为：未按规定在网上公开职业卫生技术报告相关信息</w:t>
      </w:r>
    </w:p>
    <w:p w14:paraId="295B2E3F">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《职业卫生技术服务机构管理办法》第四十三条第三项</w:t>
      </w:r>
    </w:p>
    <w:p w14:paraId="105E5820">
      <w:pPr>
        <w:tabs>
          <w:tab w:val="left" w:pos="1440"/>
        </w:tabs>
        <w:spacing w:line="600" w:lineRule="exact"/>
        <w:ind w:firstLine="628" w:firstLineChars="200"/>
        <w:rPr>
          <w:rFonts w:eastAsia="仿宋_GB2312"/>
          <w:color w:val="000000"/>
          <w:szCs w:val="32"/>
        </w:rPr>
      </w:pPr>
      <w:r>
        <w:rPr>
          <w:rFonts w:eastAsia="仿宋_GB2312"/>
          <w:color w:val="000000"/>
          <w:szCs w:val="32"/>
        </w:rPr>
        <w:t>职业卫生技术服务机构有下列行为之一的，由县级以上地方卫生健康主管部门责令改正，给予警告，并处一万元以上三万元以下的罚款；构成犯罪的，依法追究刑事责任：（三）未按规定在网上公开职业卫生技术报告相关信息的。</w:t>
      </w:r>
    </w:p>
    <w:p w14:paraId="52A8076E">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00F4FE8C">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1.</w:t>
      </w:r>
      <w:r>
        <w:rPr>
          <w:rFonts w:hint="eastAsia" w:eastAsia="仿宋_GB2312"/>
          <w:b/>
          <w:color w:val="000000"/>
          <w:spacing w:val="-8"/>
          <w:szCs w:val="32"/>
        </w:rPr>
        <w:t>从</w:t>
      </w:r>
      <w:r>
        <w:rPr>
          <w:rFonts w:eastAsia="仿宋_GB2312"/>
          <w:b/>
          <w:color w:val="000000"/>
          <w:spacing w:val="-8"/>
          <w:szCs w:val="32"/>
        </w:rPr>
        <w:t>轻情形</w:t>
      </w:r>
      <w:r>
        <w:rPr>
          <w:rFonts w:eastAsia="仿宋_GB2312"/>
          <w:color w:val="000000"/>
          <w:spacing w:val="-8"/>
          <w:szCs w:val="32"/>
        </w:rPr>
        <w:t>：在网上公开职业卫生技术报告相关信息不及时的。</w:t>
      </w:r>
    </w:p>
    <w:p w14:paraId="7AAE44F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给予警告，并处1万元以上15000元以下的罚款。</w:t>
      </w:r>
    </w:p>
    <w:p w14:paraId="7C117776">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未在网上公开职业卫生技术报告相关信息的。</w:t>
      </w:r>
    </w:p>
    <w:p w14:paraId="0F9C760D">
      <w:pPr>
        <w:tabs>
          <w:tab w:val="left" w:pos="1440"/>
        </w:tabs>
        <w:spacing w:line="600" w:lineRule="exact"/>
        <w:ind w:firstLine="620" w:firstLineChars="200"/>
        <w:rPr>
          <w:rFonts w:eastAsia="仿宋_GB2312"/>
          <w:color w:val="000000"/>
          <w:spacing w:val="-8"/>
          <w:szCs w:val="32"/>
        </w:rPr>
      </w:pPr>
      <w:r>
        <w:rPr>
          <w:rFonts w:eastAsia="仿宋_GB2312"/>
          <w:b/>
          <w:color w:val="000000"/>
          <w:spacing w:val="-8"/>
          <w:szCs w:val="32"/>
        </w:rPr>
        <w:t>处罚标准：</w:t>
      </w:r>
      <w:r>
        <w:rPr>
          <w:rFonts w:eastAsia="仿宋_GB2312"/>
          <w:color w:val="000000"/>
          <w:spacing w:val="-8"/>
          <w:szCs w:val="32"/>
        </w:rPr>
        <w:t>给予警告，并处15000元以上25000元以下的罚款。</w:t>
      </w:r>
    </w:p>
    <w:p w14:paraId="307F2703">
      <w:pPr>
        <w:tabs>
          <w:tab w:val="left" w:pos="1440"/>
        </w:tabs>
        <w:spacing w:line="600" w:lineRule="exact"/>
        <w:ind w:firstLine="628" w:firstLineChars="200"/>
        <w:rPr>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未按规定在网上公开职业卫生技术报告相关信息，造成危害后果的。</w:t>
      </w:r>
    </w:p>
    <w:p w14:paraId="7F4B06C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给予警告，并处25000元以上3万元以下的罚款。</w:t>
      </w:r>
    </w:p>
    <w:p w14:paraId="1AE1D64D">
      <w:pPr>
        <w:tabs>
          <w:tab w:val="left" w:pos="1440"/>
        </w:tabs>
        <w:spacing w:line="600" w:lineRule="exact"/>
        <w:ind w:firstLine="628" w:firstLineChars="200"/>
        <w:rPr>
          <w:rFonts w:eastAsia="楷体_GB2312"/>
          <w:color w:val="000000"/>
          <w:szCs w:val="32"/>
        </w:rPr>
      </w:pPr>
      <w:r>
        <w:rPr>
          <w:rFonts w:eastAsia="楷体_GB2312"/>
          <w:color w:val="000000"/>
          <w:szCs w:val="32"/>
        </w:rPr>
        <w:t>四、违法行为：未按标准规范开展职业卫生技术服务，或者擅自更改、简化服务程序和相关内容</w:t>
      </w:r>
    </w:p>
    <w:p w14:paraId="5462BB2D">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《职业卫生技术服务机构管理办法》第四十四条第一项</w:t>
      </w:r>
    </w:p>
    <w:p w14:paraId="6D475BEF">
      <w:pPr>
        <w:tabs>
          <w:tab w:val="left" w:pos="1440"/>
        </w:tabs>
        <w:spacing w:line="600" w:lineRule="exact"/>
        <w:ind w:firstLine="628" w:firstLineChars="200"/>
        <w:rPr>
          <w:rFonts w:eastAsia="仿宋_GB2312"/>
          <w:color w:val="000000"/>
          <w:szCs w:val="32"/>
        </w:rPr>
      </w:pPr>
      <w:r>
        <w:rPr>
          <w:rFonts w:eastAsia="仿宋_GB2312"/>
          <w:color w:val="000000"/>
          <w:szCs w:val="32"/>
        </w:rPr>
        <w:t>职业卫生技术服务机构有下列情形之一的，由县级以上地方卫生健康主管部门责令改正，给予警告，可以并处三万元以下的罚款：（一）未按标准规范开展职业卫生技术服务，或者擅自更改、简化服务程序和相关内容。</w:t>
      </w:r>
    </w:p>
    <w:p w14:paraId="42F6071F">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0C68F8C7">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：未按标准规范开展职业卫生技术服务或者擅自更改、简化服务程序和相关内容1次的。</w:t>
      </w:r>
    </w:p>
    <w:p w14:paraId="47E90FE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66E07318">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未按标准规范开展职业卫生技术服务或者擅自更改、简化服务程序和相关内容2次的。</w:t>
      </w:r>
    </w:p>
    <w:p w14:paraId="2EFF286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给予警告，可以并处1万元以上2万元以下的罚款。</w:t>
      </w:r>
    </w:p>
    <w:p w14:paraId="2C24FCF4">
      <w:pPr>
        <w:tabs>
          <w:tab w:val="left" w:pos="1440"/>
        </w:tabs>
        <w:spacing w:line="600" w:lineRule="exact"/>
        <w:ind w:firstLine="628" w:firstLineChars="200"/>
        <w:rPr>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未按标准规范开展职业卫生技术服务或者擅自更改、简化服务程序和相关内容3次以上的，或者情节严重的。</w:t>
      </w:r>
    </w:p>
    <w:p w14:paraId="4995FE8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给予警告，可以并处2万元以上3万元以下的罚款。</w:t>
      </w:r>
    </w:p>
    <w:p w14:paraId="3A143BA6">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五、违法行为：未按规定实施委托检测</w:t>
      </w:r>
    </w:p>
    <w:p w14:paraId="1E5CDDE9">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《职业卫生技术服务机构管理办法》第四十四条第二项</w:t>
      </w:r>
    </w:p>
    <w:p w14:paraId="13606ECA">
      <w:pPr>
        <w:tabs>
          <w:tab w:val="left" w:pos="1440"/>
        </w:tabs>
        <w:spacing w:line="600" w:lineRule="exact"/>
        <w:ind w:firstLine="628" w:firstLineChars="200"/>
        <w:rPr>
          <w:rFonts w:eastAsia="仿宋_GB2312"/>
          <w:color w:val="000000"/>
          <w:szCs w:val="32"/>
        </w:rPr>
      </w:pPr>
      <w:r>
        <w:rPr>
          <w:rFonts w:eastAsia="仿宋_GB2312"/>
          <w:color w:val="000000"/>
          <w:szCs w:val="32"/>
        </w:rPr>
        <w:t>职业卫生技术服务机构有下列情形之一的，由县级以上地方卫生健康主管部门责令改正，给予警告，可以并处三万元以下的罚款：（二）未按规定实施委托检测的。</w:t>
      </w:r>
    </w:p>
    <w:p w14:paraId="0768611F">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3A86A9C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：未按规定实施委托检测1次的。</w:t>
      </w:r>
    </w:p>
    <w:p w14:paraId="5349720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723B45E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未按规定实施委托检测2次的。</w:t>
      </w:r>
    </w:p>
    <w:p w14:paraId="3B8AE6E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给予警告，可以并处1万元以上2万元以下的罚款。</w:t>
      </w:r>
    </w:p>
    <w:p w14:paraId="243E2217">
      <w:pPr>
        <w:tabs>
          <w:tab w:val="left" w:pos="1440"/>
        </w:tabs>
        <w:spacing w:line="600" w:lineRule="exact"/>
        <w:ind w:firstLine="628" w:firstLineChars="200"/>
        <w:rPr>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未按规定实施委托检测3次以上的，或者情节严重的。</w:t>
      </w:r>
    </w:p>
    <w:p w14:paraId="0246391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给予警告，可以并处2万元以上3万元以下的罚款。</w:t>
      </w:r>
    </w:p>
    <w:p w14:paraId="110C3B42">
      <w:pPr>
        <w:tabs>
          <w:tab w:val="left" w:pos="1440"/>
        </w:tabs>
        <w:spacing w:line="600" w:lineRule="exact"/>
        <w:ind w:firstLine="628" w:firstLineChars="200"/>
        <w:rPr>
          <w:rFonts w:eastAsia="楷体_GB2312"/>
          <w:color w:val="000000"/>
          <w:szCs w:val="32"/>
        </w:rPr>
      </w:pPr>
      <w:r>
        <w:rPr>
          <w:rFonts w:eastAsia="楷体_GB2312"/>
          <w:color w:val="000000"/>
          <w:szCs w:val="32"/>
        </w:rPr>
        <w:t>六、违法行为：转包职业卫生技术服务项目</w:t>
      </w:r>
    </w:p>
    <w:p w14:paraId="6E761B1D">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《职业卫生技术服务机构管理办法》第四十四条第三项</w:t>
      </w:r>
    </w:p>
    <w:p w14:paraId="454C556A">
      <w:pPr>
        <w:tabs>
          <w:tab w:val="left" w:pos="1440"/>
        </w:tabs>
        <w:spacing w:line="600" w:lineRule="exact"/>
        <w:ind w:firstLine="628" w:firstLineChars="200"/>
        <w:rPr>
          <w:rFonts w:eastAsia="仿宋_GB2312"/>
          <w:color w:val="000000"/>
          <w:szCs w:val="32"/>
        </w:rPr>
      </w:pPr>
      <w:r>
        <w:rPr>
          <w:rFonts w:eastAsia="仿宋_GB2312"/>
          <w:color w:val="000000"/>
          <w:szCs w:val="32"/>
        </w:rPr>
        <w:t>职业卫生技术服务机构有下列情形之一的，由县级以上地方卫生健康主管部门责令改正，给予警告，可以并处三万元以下的罚款：（三）转包职业卫生技术服务项目的。</w:t>
      </w:r>
    </w:p>
    <w:p w14:paraId="22D4852C">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143C06D">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：转包职业卫生技术服务项目1次的。</w:t>
      </w:r>
    </w:p>
    <w:p w14:paraId="5143518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68F603E6">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转包职业卫生技术服务项目2次的。</w:t>
      </w:r>
    </w:p>
    <w:p w14:paraId="66DA444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给予警告，可以并处1万元以上2万元以下的罚款。</w:t>
      </w:r>
    </w:p>
    <w:p w14:paraId="71FE5EF0">
      <w:pPr>
        <w:tabs>
          <w:tab w:val="left" w:pos="1440"/>
        </w:tabs>
        <w:spacing w:line="600" w:lineRule="exact"/>
        <w:ind w:firstLine="628" w:firstLineChars="200"/>
        <w:rPr>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转包职业卫生技术服务项目3次以上的，或者情节严重的。</w:t>
      </w:r>
    </w:p>
    <w:p w14:paraId="6790961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给予警告，可以并处2万元以上3万元以下的罚款。</w:t>
      </w:r>
    </w:p>
    <w:p w14:paraId="7B2C6A9A">
      <w:pPr>
        <w:tabs>
          <w:tab w:val="left" w:pos="1440"/>
        </w:tabs>
        <w:spacing w:line="600" w:lineRule="exact"/>
        <w:ind w:firstLine="628" w:firstLineChars="200"/>
        <w:rPr>
          <w:rFonts w:eastAsia="楷体_GB2312"/>
          <w:color w:val="000000"/>
          <w:szCs w:val="32"/>
        </w:rPr>
      </w:pPr>
      <w:r>
        <w:rPr>
          <w:rFonts w:eastAsia="楷体_GB2312"/>
          <w:color w:val="000000"/>
          <w:szCs w:val="32"/>
        </w:rPr>
        <w:t>七、违法行为：未按规定以书面形式与用人单位明确技术服务内容、范围以及双方责任</w:t>
      </w:r>
    </w:p>
    <w:p w14:paraId="49F6B193">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《职业卫生技术服务机构管理办法》第四十四条第四项</w:t>
      </w:r>
    </w:p>
    <w:p w14:paraId="2AC62075">
      <w:pPr>
        <w:tabs>
          <w:tab w:val="left" w:pos="1440"/>
        </w:tabs>
        <w:spacing w:line="600" w:lineRule="exact"/>
        <w:ind w:firstLine="628" w:firstLineChars="200"/>
        <w:rPr>
          <w:rFonts w:eastAsia="仿宋_GB2312"/>
          <w:color w:val="000000"/>
          <w:szCs w:val="32"/>
        </w:rPr>
      </w:pPr>
      <w:r>
        <w:rPr>
          <w:rFonts w:eastAsia="仿宋_GB2312"/>
          <w:color w:val="000000"/>
          <w:szCs w:val="32"/>
        </w:rPr>
        <w:t>职业卫生技术服务机构有下列情形之一的，由县级以上地方卫生健康主管部门责令改正，给予警告，可以并处三万元以下的罚款：（四）未按规定以书面形式与用人单位明确技术服务内容、范围以及双方责任的。</w:t>
      </w:r>
    </w:p>
    <w:p w14:paraId="2CCAB374">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ED83200">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：未按规定以书面形式与用人单位明确技术服务内容、范围以及双方责任1次的。</w:t>
      </w:r>
    </w:p>
    <w:p w14:paraId="66D84B9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40083794">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未按规定以书面形式与用人单位明确技术服务内容、范围以及双方责任2次的。</w:t>
      </w:r>
    </w:p>
    <w:p w14:paraId="2CF8F67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给予警告，可以并处1万元以上2万元以下的罚款。</w:t>
      </w:r>
    </w:p>
    <w:p w14:paraId="2D1FD8CA">
      <w:pPr>
        <w:tabs>
          <w:tab w:val="left" w:pos="1440"/>
        </w:tabs>
        <w:spacing w:line="600" w:lineRule="exact"/>
        <w:ind w:firstLine="628" w:firstLineChars="200"/>
        <w:rPr>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未按规定以书面形式与用人单位明确技术服务内容、范围以及双方责任3次以上的，或者情节严重的。</w:t>
      </w:r>
    </w:p>
    <w:p w14:paraId="540B215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给予警告，可以并处2万元以上3万元以下的罚款。</w:t>
      </w:r>
    </w:p>
    <w:p w14:paraId="1C59DED1">
      <w:pPr>
        <w:tabs>
          <w:tab w:val="left" w:pos="1440"/>
        </w:tabs>
        <w:spacing w:line="600" w:lineRule="exact"/>
        <w:ind w:firstLine="628" w:firstLineChars="200"/>
        <w:rPr>
          <w:rFonts w:eastAsia="楷体_GB2312"/>
          <w:color w:val="000000"/>
          <w:szCs w:val="32"/>
        </w:rPr>
      </w:pPr>
      <w:r>
        <w:rPr>
          <w:rFonts w:eastAsia="楷体_GB2312"/>
          <w:color w:val="000000"/>
          <w:szCs w:val="32"/>
        </w:rPr>
        <w:t>八、违法行为：使用非本机构专业技术人员从事职业卫生技术服务活动</w:t>
      </w:r>
    </w:p>
    <w:p w14:paraId="3C2C1825">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《职业卫生技术服务机构管理办法》第四十四条第五项</w:t>
      </w:r>
    </w:p>
    <w:p w14:paraId="1BCD19F5">
      <w:pPr>
        <w:tabs>
          <w:tab w:val="left" w:pos="1440"/>
        </w:tabs>
        <w:spacing w:line="600" w:lineRule="exact"/>
        <w:ind w:firstLine="628" w:firstLineChars="200"/>
        <w:rPr>
          <w:rFonts w:eastAsia="仿宋_GB2312"/>
          <w:color w:val="000000"/>
          <w:szCs w:val="32"/>
        </w:rPr>
      </w:pPr>
      <w:r>
        <w:rPr>
          <w:rFonts w:eastAsia="仿宋_GB2312"/>
          <w:color w:val="000000"/>
          <w:szCs w:val="32"/>
        </w:rPr>
        <w:t>职业卫生技术服务机构有下列情形之一的，由县级以上地方卫生健康主管部门责令改正，给予警告，可以并处三万元以下的罚款：（五）使用非本机构专业技术人员从事职业卫生技术服务活动的。</w:t>
      </w:r>
    </w:p>
    <w:p w14:paraId="458D8AF2">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19FE56E5">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：使用非本机构专业技术人员从事职业卫生技术服务活动1次的。</w:t>
      </w:r>
    </w:p>
    <w:p w14:paraId="3BB9C7B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07A1D094">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使用非本机构专业技术人员从事职业卫生技术服务活动2次的。</w:t>
      </w:r>
    </w:p>
    <w:p w14:paraId="292BF01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给予警告，可以并处1万元以上2万元以下的罚款。</w:t>
      </w:r>
    </w:p>
    <w:p w14:paraId="62178ECB">
      <w:pPr>
        <w:tabs>
          <w:tab w:val="left" w:pos="1440"/>
        </w:tabs>
        <w:spacing w:line="600" w:lineRule="exact"/>
        <w:ind w:firstLine="628" w:firstLineChars="200"/>
        <w:rPr>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使用非本机构专业技术人员从事职业卫生技术服务活动3次以上的，或者情节严重的。</w:t>
      </w:r>
    </w:p>
    <w:p w14:paraId="10BB98B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给予警告，可以并处2万元以上3万元以下的罚款。</w:t>
      </w:r>
    </w:p>
    <w:p w14:paraId="0D3D5316">
      <w:pPr>
        <w:tabs>
          <w:tab w:val="left" w:pos="1440"/>
        </w:tabs>
        <w:spacing w:line="600" w:lineRule="exact"/>
        <w:ind w:firstLine="628" w:firstLineChars="200"/>
        <w:rPr>
          <w:rFonts w:eastAsia="楷体_GB2312"/>
          <w:color w:val="000000"/>
          <w:szCs w:val="32"/>
        </w:rPr>
      </w:pPr>
      <w:r>
        <w:rPr>
          <w:rFonts w:eastAsia="楷体_GB2312"/>
          <w:color w:val="000000"/>
          <w:szCs w:val="32"/>
        </w:rPr>
        <w:t>九、违法行为：安排未达到技术评审考核评估要求的专业技术人员参与职业卫生技术服务</w:t>
      </w:r>
    </w:p>
    <w:p w14:paraId="505B1C71">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《职业卫生技术服务机构管理办法》第四十四条第六项</w:t>
      </w:r>
    </w:p>
    <w:p w14:paraId="0DBFE34F">
      <w:pPr>
        <w:tabs>
          <w:tab w:val="left" w:pos="1440"/>
        </w:tabs>
        <w:spacing w:line="600" w:lineRule="exact"/>
        <w:ind w:firstLine="628" w:firstLineChars="200"/>
        <w:rPr>
          <w:rFonts w:eastAsia="仿宋_GB2312"/>
          <w:color w:val="000000"/>
          <w:szCs w:val="32"/>
        </w:rPr>
      </w:pPr>
      <w:r>
        <w:rPr>
          <w:rFonts w:eastAsia="仿宋_GB2312"/>
          <w:color w:val="000000"/>
          <w:szCs w:val="32"/>
        </w:rPr>
        <w:t>职业卫生技术服务机构有下列情形之一的，由县级以上地方卫生健康主管部门责令改正，给予警告，可以并处三万元以下的罚款：（六）安排未达到技术评审考核评估要求的专业技术人员参与职业卫生技术服务的。</w:t>
      </w:r>
    </w:p>
    <w:p w14:paraId="11C05BBF">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DA8085E">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：安排未达到技术评审考核评估要求的专业技术人员参与职业卫生技术服务1次的。</w:t>
      </w:r>
    </w:p>
    <w:p w14:paraId="11F2255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20744C0C">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安排未达到技术评审考核评估要求的专业技术人员参与职业卫生技术服务2次的。</w:t>
      </w:r>
    </w:p>
    <w:p w14:paraId="214D478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给予警告，可以并处1万元以上2万元以下的罚款。</w:t>
      </w:r>
    </w:p>
    <w:p w14:paraId="6CE2225B">
      <w:pPr>
        <w:tabs>
          <w:tab w:val="left" w:pos="1440"/>
        </w:tabs>
        <w:spacing w:line="600" w:lineRule="exact"/>
        <w:ind w:firstLine="628" w:firstLineChars="200"/>
        <w:rPr>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安排未达到技术评审考核评估要求的专业技术人员参与职业卫生技术服务3次以上的，或者情节严重的。</w:t>
      </w:r>
    </w:p>
    <w:p w14:paraId="0B8A8E4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给予警告，可以并处2万元以上3万元以下的罚款。</w:t>
      </w:r>
    </w:p>
    <w:p w14:paraId="35A3C468">
      <w:pPr>
        <w:tabs>
          <w:tab w:val="left" w:pos="1440"/>
        </w:tabs>
        <w:spacing w:line="600" w:lineRule="exact"/>
        <w:ind w:firstLine="628" w:firstLineChars="200"/>
        <w:rPr>
          <w:rFonts w:eastAsia="楷体_GB2312"/>
          <w:color w:val="000000"/>
          <w:szCs w:val="32"/>
        </w:rPr>
      </w:pPr>
      <w:r>
        <w:rPr>
          <w:rFonts w:eastAsia="楷体_GB2312"/>
          <w:color w:val="000000"/>
          <w:szCs w:val="32"/>
        </w:rPr>
        <w:t>十、违法行为：在职业卫生技术报告或者有关原始记录上代替他人签字</w:t>
      </w:r>
    </w:p>
    <w:p w14:paraId="467E6B02">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《职业卫生技术服务机构管理办法》第四十五条第一项</w:t>
      </w:r>
    </w:p>
    <w:p w14:paraId="6A4661DF">
      <w:pPr>
        <w:tabs>
          <w:tab w:val="left" w:pos="1440"/>
        </w:tabs>
        <w:spacing w:line="600" w:lineRule="exact"/>
        <w:ind w:firstLine="628" w:firstLineChars="200"/>
        <w:rPr>
          <w:rFonts w:eastAsia="仿宋_GB2312"/>
          <w:color w:val="000000"/>
          <w:szCs w:val="32"/>
        </w:rPr>
      </w:pPr>
      <w:r>
        <w:rPr>
          <w:rFonts w:eastAsia="仿宋_GB2312"/>
          <w:color w:val="000000"/>
          <w:szCs w:val="32"/>
        </w:rPr>
        <w:t>职业卫生技术服务机构专业技术人员有下列情形之一的，由县级以上地方卫生健康主管部门责令改正，给予警告，并处一万元以下的罚款：（一）在职业卫生技术报告或者有关原始记录上代替他人签字的。</w:t>
      </w:r>
    </w:p>
    <w:p w14:paraId="4F290C97">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6BE56091">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：在职业卫生技术报告或者有关原始记录上代替他人签字1次的。</w:t>
      </w:r>
    </w:p>
    <w:p w14:paraId="5940146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给予警告，并处3000元以下的罚款。</w:t>
      </w:r>
    </w:p>
    <w:p w14:paraId="73AB3B15">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在职业卫生技术报告或者有关原始记录上代替他人签字2次以上5次以下的。</w:t>
      </w:r>
    </w:p>
    <w:p w14:paraId="472F334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给予警告，并处3000元以上7000元以下的罚款。</w:t>
      </w:r>
    </w:p>
    <w:p w14:paraId="1920586C">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在职业卫生技术报告或者有关原始记录上代替他人签字5次以上的，或者造成严重后果的。</w:t>
      </w:r>
    </w:p>
    <w:p w14:paraId="3C6854B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给予警告，并处7000元以上1万元以下的罚款。</w:t>
      </w:r>
    </w:p>
    <w:p w14:paraId="1A3B312F">
      <w:pPr>
        <w:tabs>
          <w:tab w:val="left" w:pos="1440"/>
        </w:tabs>
        <w:spacing w:line="600" w:lineRule="exact"/>
        <w:ind w:firstLine="628" w:firstLineChars="200"/>
        <w:rPr>
          <w:rFonts w:eastAsia="楷体_GB2312"/>
          <w:color w:val="000000"/>
          <w:szCs w:val="32"/>
        </w:rPr>
      </w:pPr>
      <w:r>
        <w:rPr>
          <w:rFonts w:eastAsia="楷体_GB2312"/>
          <w:color w:val="000000"/>
          <w:szCs w:val="32"/>
        </w:rPr>
        <w:t>十一、违法行为：未参与相应职业卫生技术服务事项而在技术报告或者有关原始记录上签字</w:t>
      </w:r>
    </w:p>
    <w:p w14:paraId="4B6FE3E5">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《职业卫生技术服务机构管理办法》第四十五条第二项</w:t>
      </w:r>
    </w:p>
    <w:p w14:paraId="4B6FF48D">
      <w:pPr>
        <w:tabs>
          <w:tab w:val="left" w:pos="1440"/>
        </w:tabs>
        <w:spacing w:line="600" w:lineRule="exact"/>
        <w:ind w:firstLine="628" w:firstLineChars="200"/>
        <w:rPr>
          <w:rFonts w:eastAsia="仿宋_GB2312"/>
          <w:color w:val="000000"/>
          <w:szCs w:val="32"/>
        </w:rPr>
      </w:pPr>
      <w:r>
        <w:rPr>
          <w:rFonts w:eastAsia="仿宋_GB2312"/>
          <w:color w:val="000000"/>
          <w:szCs w:val="32"/>
        </w:rPr>
        <w:t xml:space="preserve">职业卫生技术服务机构专业技术人员有下列情形之一的，由县级以上地方卫生健康主管部门责令改正，给予警告，并处一万元以下的罚款：（二）未参与相应职业卫生技术服务事项而在技术报告或者有关原始记录上签字的。 </w:t>
      </w:r>
    </w:p>
    <w:p w14:paraId="4FF5EBCD">
      <w:pPr>
        <w:tabs>
          <w:tab w:val="left" w:pos="1440"/>
        </w:tabs>
        <w:spacing w:line="600" w:lineRule="exact"/>
        <w:ind w:firstLine="628" w:firstLineChars="200"/>
        <w:rPr>
          <w:rFonts w:eastAsia="仿宋_GB2312"/>
          <w:b/>
          <w:color w:val="000000"/>
          <w:szCs w:val="32"/>
        </w:rPr>
      </w:pPr>
      <w:r>
        <w:rPr>
          <w:rFonts w:eastAsia="仿宋_GB2312"/>
          <w:b/>
          <w:color w:val="000000"/>
          <w:szCs w:val="32"/>
        </w:rPr>
        <w:t xml:space="preserve">【裁量基准】 </w:t>
      </w:r>
    </w:p>
    <w:p w14:paraId="56D1FA19">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：未参与相应职业卫生技术服务事项而在技术报告或者有关原始记录上签字1次的。</w:t>
      </w:r>
    </w:p>
    <w:p w14:paraId="3B8276F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给予警告，并处3000元以下的罚款。</w:t>
      </w:r>
    </w:p>
    <w:p w14:paraId="58098C1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未参与相应职业卫生技术服务事项而在技术报告或者有关原始记录上签字2次以上5次以下的。</w:t>
      </w:r>
    </w:p>
    <w:p w14:paraId="0DC42D4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给予警告，并处3000元以上7000元以下的罚款。</w:t>
      </w:r>
    </w:p>
    <w:p w14:paraId="7AB723F5">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未参与相应职业卫生技术服务事项而在技术报告或者有关原始记录上签字5次以上的，或者造成严重后果的。</w:t>
      </w:r>
    </w:p>
    <w:p w14:paraId="3761B51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给予警告，并处</w:t>
      </w:r>
      <w:r>
        <w:rPr>
          <w:rFonts w:hint="eastAsia"/>
          <w:color w:val="000000"/>
          <w:szCs w:val="32"/>
          <w:lang w:val="en-US" w:eastAsia="zh-CN"/>
        </w:rPr>
        <w:t>7000</w:t>
      </w:r>
      <w:r>
        <w:rPr>
          <w:rFonts w:eastAsia="仿宋_GB2312"/>
          <w:color w:val="000000"/>
          <w:szCs w:val="32"/>
        </w:rPr>
        <w:t>元以上</w:t>
      </w:r>
      <w:r>
        <w:rPr>
          <w:rFonts w:hint="eastAsia"/>
          <w:color w:val="000000"/>
          <w:szCs w:val="32"/>
          <w:lang w:val="en-US" w:eastAsia="zh-CN"/>
        </w:rPr>
        <w:t>1</w:t>
      </w:r>
      <w:r>
        <w:rPr>
          <w:rFonts w:eastAsia="仿宋_GB2312"/>
          <w:color w:val="000000"/>
          <w:szCs w:val="32"/>
        </w:rPr>
        <w:t>万元以下的罚款。</w:t>
      </w:r>
    </w:p>
    <w:p w14:paraId="05B318BF">
      <w:pPr>
        <w:spacing w:line="600" w:lineRule="exact"/>
        <w:jc w:val="center"/>
        <w:outlineLvl w:val="1"/>
        <w:rPr>
          <w:rFonts w:eastAsia="黑体"/>
          <w:color w:val="000000"/>
          <w:szCs w:val="32"/>
        </w:rPr>
      </w:pPr>
    </w:p>
    <w:p w14:paraId="5E3C76B4">
      <w:pPr>
        <w:spacing w:line="600" w:lineRule="exact"/>
        <w:jc w:val="center"/>
        <w:outlineLvl w:val="1"/>
        <w:rPr>
          <w:rFonts w:eastAsia="黑体"/>
          <w:color w:val="000000"/>
          <w:szCs w:val="32"/>
        </w:rPr>
      </w:pPr>
      <w:r>
        <w:rPr>
          <w:rFonts w:eastAsia="黑体"/>
          <w:color w:val="000000"/>
          <w:szCs w:val="32"/>
        </w:rPr>
        <w:t>第五节  《放射诊疗管理规定》</w:t>
      </w:r>
    </w:p>
    <w:p w14:paraId="25CAC991">
      <w:pPr>
        <w:spacing w:line="560" w:lineRule="exact"/>
        <w:ind w:firstLine="628" w:firstLineChars="200"/>
        <w:rPr>
          <w:rFonts w:eastAsia="仿宋_GB2312"/>
          <w:szCs w:val="32"/>
        </w:rPr>
      </w:pPr>
      <w:r>
        <w:rPr>
          <w:rFonts w:eastAsia="仿宋_GB2312"/>
          <w:szCs w:val="32"/>
        </w:rPr>
        <w:t>（2006年1月24日卫生部令第46号公布；根据2016年1月19日《国家卫生计生委关于修改&lt;外国医师来华短期行医暂行管理办法&gt;等8件部门规章的决定》修订）</w:t>
      </w:r>
    </w:p>
    <w:p w14:paraId="2CB2AEA6">
      <w:pPr>
        <w:tabs>
          <w:tab w:val="left" w:pos="1440"/>
        </w:tabs>
        <w:spacing w:line="600" w:lineRule="exact"/>
        <w:rPr>
          <w:rFonts w:eastAsia="黑体"/>
          <w:color w:val="000000"/>
          <w:szCs w:val="32"/>
        </w:rPr>
      </w:pPr>
    </w:p>
    <w:p w14:paraId="3A132731">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一、违法行为：未取得放射诊疗许可从事放射诊疗工作</w:t>
      </w:r>
    </w:p>
    <w:p w14:paraId="00B2E01C">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《放射诊疗管理规定》第三十八条第一项</w:t>
      </w:r>
    </w:p>
    <w:p w14:paraId="24488224">
      <w:pPr>
        <w:tabs>
          <w:tab w:val="left" w:pos="1440"/>
        </w:tabs>
        <w:spacing w:line="600" w:lineRule="exact"/>
        <w:ind w:firstLine="628" w:firstLineChars="200"/>
        <w:rPr>
          <w:rFonts w:eastAsia="仿宋_GB2312"/>
          <w:color w:val="000000"/>
          <w:szCs w:val="32"/>
        </w:rPr>
      </w:pPr>
      <w:r>
        <w:rPr>
          <w:rFonts w:eastAsia="仿宋_GB2312"/>
          <w:color w:val="000000"/>
          <w:szCs w:val="32"/>
        </w:rPr>
        <w:t>医疗机构有下列情形之一的，由县级以上卫生行政部门给予警告、责令限期改正，并可以根据情节处以3000元以下的罚款；情节严重的，吊销其《医疗机构执业许可证》。（一）未取得放射诊疗许可从事放射诊疗工作的。</w:t>
      </w:r>
    </w:p>
    <w:p w14:paraId="7FA8413C">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1EC737C">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：未取得放射诊疗许可从事放射诊疗工作时间不足</w:t>
      </w:r>
      <w:r>
        <w:rPr>
          <w:rFonts w:hint="eastAsia" w:eastAsia="仿宋_GB2312"/>
          <w:color w:val="000000"/>
          <w:szCs w:val="32"/>
        </w:rPr>
        <w:t>1</w:t>
      </w:r>
      <w:r>
        <w:rPr>
          <w:rFonts w:eastAsia="仿宋_GB2312"/>
          <w:color w:val="000000"/>
          <w:szCs w:val="32"/>
        </w:rPr>
        <w:t>个月。</w:t>
      </w:r>
    </w:p>
    <w:p w14:paraId="22D2F8A9">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处罚标准：</w:t>
      </w:r>
      <w:r>
        <w:rPr>
          <w:rFonts w:hint="eastAsia" w:eastAsia="仿宋_GB2312"/>
          <w:color w:val="000000"/>
          <w:szCs w:val="32"/>
        </w:rPr>
        <w:t>给予警告，并可以处1000元以下的罚款。</w:t>
      </w:r>
    </w:p>
    <w:p w14:paraId="1030D7D0">
      <w:pPr>
        <w:tabs>
          <w:tab w:val="left" w:pos="1440"/>
        </w:tabs>
        <w:spacing w:line="600" w:lineRule="exact"/>
        <w:ind w:firstLine="628" w:firstLineChars="200"/>
        <w:rPr>
          <w:rFonts w:hint="eastAsia" w:ascii="仿宋_GB2312" w:hAnsi="仿宋_GB2312" w:eastAsia="仿宋_GB2312" w:cs="仿宋_GB2312"/>
          <w:bCs/>
          <w:color w:val="000000"/>
          <w:szCs w:val="32"/>
        </w:rPr>
      </w:pPr>
      <w:r>
        <w:rPr>
          <w:rFonts w:eastAsia="仿宋_GB2312"/>
          <w:b/>
          <w:color w:val="000000"/>
          <w:szCs w:val="32"/>
        </w:rPr>
        <w:t>2.一般情形：</w:t>
      </w:r>
      <w:r>
        <w:rPr>
          <w:rFonts w:eastAsia="仿宋_GB2312"/>
          <w:bCs/>
          <w:color w:val="000000"/>
          <w:szCs w:val="32"/>
        </w:rPr>
        <w:t>未取得放射诊疗许可从事放射诊疗工作时间在1</w:t>
      </w:r>
      <w:r>
        <w:rPr>
          <w:rFonts w:hint="eastAsia" w:eastAsia="仿宋_GB2312"/>
          <w:bCs/>
          <w:color w:val="000000"/>
          <w:szCs w:val="32"/>
        </w:rPr>
        <w:t>个月以上6个月以下的</w:t>
      </w:r>
      <w:r>
        <w:rPr>
          <w:rFonts w:eastAsia="仿宋_GB2312"/>
          <w:bCs/>
          <w:color w:val="000000"/>
          <w:szCs w:val="32"/>
        </w:rPr>
        <w:t>。</w:t>
      </w:r>
    </w:p>
    <w:p w14:paraId="5BC8B111">
      <w:pPr>
        <w:tabs>
          <w:tab w:val="left" w:pos="1440"/>
        </w:tabs>
        <w:spacing w:line="600" w:lineRule="exact"/>
        <w:ind w:firstLine="628" w:firstLineChars="200"/>
        <w:rPr>
          <w:rFonts w:eastAsia="仿宋_GB2312"/>
          <w:bCs/>
          <w:color w:val="000000"/>
          <w:szCs w:val="32"/>
        </w:rPr>
      </w:pPr>
      <w:r>
        <w:rPr>
          <w:rFonts w:eastAsia="仿宋_GB2312"/>
          <w:b/>
          <w:color w:val="000000"/>
          <w:szCs w:val="32"/>
        </w:rPr>
        <w:t>处罚标准：</w:t>
      </w:r>
      <w:r>
        <w:rPr>
          <w:rFonts w:eastAsia="仿宋_GB2312"/>
          <w:bCs/>
          <w:color w:val="000000"/>
          <w:szCs w:val="32"/>
        </w:rPr>
        <w:t>给予警告，并可以处1</w:t>
      </w:r>
      <w:r>
        <w:rPr>
          <w:rFonts w:hint="eastAsia" w:eastAsia="仿宋_GB2312"/>
          <w:bCs/>
          <w:color w:val="000000"/>
          <w:szCs w:val="32"/>
        </w:rPr>
        <w:t>0</w:t>
      </w:r>
      <w:r>
        <w:rPr>
          <w:rFonts w:eastAsia="仿宋_GB2312"/>
          <w:bCs/>
          <w:color w:val="000000"/>
          <w:szCs w:val="32"/>
        </w:rPr>
        <w:t>00元以上</w:t>
      </w:r>
      <w:r>
        <w:rPr>
          <w:rFonts w:hint="eastAsia" w:eastAsia="仿宋_GB2312"/>
          <w:bCs/>
          <w:color w:val="000000"/>
          <w:szCs w:val="32"/>
        </w:rPr>
        <w:t>3</w:t>
      </w:r>
      <w:r>
        <w:rPr>
          <w:rFonts w:eastAsia="仿宋_GB2312"/>
          <w:bCs/>
          <w:color w:val="000000"/>
          <w:szCs w:val="32"/>
        </w:rPr>
        <w:t>000元以下</w:t>
      </w:r>
      <w:r>
        <w:rPr>
          <w:rFonts w:hint="eastAsia" w:eastAsia="仿宋_GB2312"/>
          <w:bCs/>
          <w:color w:val="000000"/>
          <w:szCs w:val="32"/>
        </w:rPr>
        <w:t>的</w:t>
      </w:r>
      <w:r>
        <w:rPr>
          <w:rFonts w:eastAsia="仿宋_GB2312"/>
          <w:bCs/>
          <w:color w:val="000000"/>
          <w:szCs w:val="32"/>
        </w:rPr>
        <w:t>罚款。</w:t>
      </w:r>
    </w:p>
    <w:p w14:paraId="13AA4065">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Times New Roman" w:hAnsi="Times New Roman" w:eastAsia="仿宋_GB2312" w:cs="Times New Roman"/>
          <w:bCs/>
          <w:color w:val="000000"/>
          <w:szCs w:val="32"/>
        </w:rPr>
        <w:t>①</w:t>
      </w:r>
      <w:r>
        <w:rPr>
          <w:rFonts w:eastAsia="仿宋_GB2312"/>
          <w:bCs/>
          <w:color w:val="000000"/>
          <w:szCs w:val="32"/>
        </w:rPr>
        <w:t>未取得放射诊疗许可从事放射诊疗工作时间6个月以上的</w:t>
      </w:r>
      <w:r>
        <w:rPr>
          <w:rFonts w:hint="eastAsia"/>
          <w:bCs/>
          <w:color w:val="000000"/>
          <w:szCs w:val="32"/>
          <w:lang w:eastAsia="zh-CN"/>
        </w:rPr>
        <w:t>；</w:t>
      </w:r>
      <w:r>
        <w:rPr>
          <w:rFonts w:hint="eastAsia" w:ascii="Times New Roman" w:hAnsi="Times New Roman" w:eastAsia="仿宋_GB2312" w:cs="Times New Roman"/>
          <w:bCs/>
          <w:color w:val="000000"/>
          <w:szCs w:val="32"/>
        </w:rPr>
        <w:t>②</w:t>
      </w:r>
      <w:r>
        <w:rPr>
          <w:rFonts w:eastAsia="仿宋_GB2312"/>
          <w:color w:val="000000"/>
          <w:szCs w:val="32"/>
        </w:rPr>
        <w:t>造成</w:t>
      </w:r>
      <w:r>
        <w:rPr>
          <w:rFonts w:hint="eastAsia" w:eastAsia="仿宋_GB2312"/>
          <w:color w:val="000000"/>
          <w:szCs w:val="32"/>
        </w:rPr>
        <w:t>严重</w:t>
      </w:r>
      <w:r>
        <w:rPr>
          <w:rFonts w:eastAsia="仿宋_GB2312"/>
          <w:color w:val="000000"/>
          <w:szCs w:val="32"/>
        </w:rPr>
        <w:t>后果的。</w:t>
      </w:r>
    </w:p>
    <w:p w14:paraId="10A9FEC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Times New Roman" w:hAnsi="Times New Roman" w:eastAsia="仿宋_GB2312" w:cs="Times New Roman"/>
          <w:bCs/>
          <w:color w:val="000000"/>
          <w:szCs w:val="32"/>
        </w:rPr>
        <w:t>①</w:t>
      </w:r>
      <w:r>
        <w:rPr>
          <w:rFonts w:hint="eastAsia" w:eastAsia="仿宋_GB2312"/>
          <w:bCs/>
          <w:color w:val="000000"/>
          <w:szCs w:val="32"/>
        </w:rPr>
        <w:t>给予警告，并可以处3000元的罚款</w:t>
      </w:r>
      <w:r>
        <w:rPr>
          <w:rFonts w:hint="eastAsia"/>
          <w:bCs/>
          <w:color w:val="000000"/>
          <w:szCs w:val="32"/>
          <w:lang w:eastAsia="zh-CN"/>
        </w:rPr>
        <w:t>；</w:t>
      </w:r>
      <w:r>
        <w:rPr>
          <w:rFonts w:hint="eastAsia" w:ascii="Times New Roman" w:hAnsi="Times New Roman" w:eastAsia="仿宋_GB2312" w:cs="Times New Roman"/>
          <w:bCs/>
          <w:color w:val="000000"/>
          <w:szCs w:val="32"/>
        </w:rPr>
        <w:t>②</w:t>
      </w:r>
      <w:r>
        <w:rPr>
          <w:rFonts w:hint="eastAsia" w:eastAsia="仿宋_GB2312"/>
          <w:bCs/>
          <w:color w:val="000000"/>
          <w:szCs w:val="32"/>
        </w:rPr>
        <w:t>给予警告，并可以处3000元的罚款</w:t>
      </w:r>
      <w:r>
        <w:rPr>
          <w:rFonts w:hint="eastAsia"/>
          <w:bCs/>
          <w:color w:val="000000"/>
          <w:szCs w:val="32"/>
          <w:lang w:eastAsia="zh-CN"/>
        </w:rPr>
        <w:t>；</w:t>
      </w:r>
      <w:r>
        <w:rPr>
          <w:rFonts w:eastAsia="仿宋_GB2312"/>
          <w:color w:val="000000"/>
          <w:szCs w:val="32"/>
        </w:rPr>
        <w:t>吊销《医疗机构执业许可证》。</w:t>
      </w:r>
    </w:p>
    <w:p w14:paraId="434F77A0">
      <w:pPr>
        <w:tabs>
          <w:tab w:val="left" w:pos="1440"/>
        </w:tabs>
        <w:spacing w:line="600" w:lineRule="exact"/>
        <w:ind w:firstLine="628" w:firstLineChars="200"/>
        <w:rPr>
          <w:rFonts w:eastAsia="楷体_GB2312"/>
          <w:color w:val="000000"/>
          <w:spacing w:val="-6"/>
          <w:szCs w:val="32"/>
        </w:rPr>
      </w:pPr>
      <w:r>
        <w:rPr>
          <w:rFonts w:eastAsia="楷体_GB2312"/>
          <w:color w:val="000000"/>
          <w:spacing w:val="-6"/>
          <w:szCs w:val="32"/>
        </w:rPr>
        <w:t>二、违法行为：未办理诊疗科目登记或者未按照规定进行校验</w:t>
      </w:r>
    </w:p>
    <w:p w14:paraId="477A5426">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《放射诊疗管理规定》第三十八条第二项</w:t>
      </w:r>
    </w:p>
    <w:p w14:paraId="671F481D">
      <w:pPr>
        <w:tabs>
          <w:tab w:val="left" w:pos="1440"/>
        </w:tabs>
        <w:spacing w:line="600" w:lineRule="exact"/>
        <w:ind w:firstLine="628" w:firstLineChars="200"/>
        <w:rPr>
          <w:rFonts w:eastAsia="仿宋_GB2312"/>
          <w:color w:val="000000"/>
          <w:szCs w:val="32"/>
        </w:rPr>
      </w:pPr>
      <w:r>
        <w:rPr>
          <w:rFonts w:eastAsia="仿宋_GB2312"/>
          <w:color w:val="000000"/>
          <w:szCs w:val="32"/>
        </w:rPr>
        <w:t>医疗机构有下列情形之一的，由县级以上卫生行政部门给予警告、责令限期改正，并可以根据情节处以3000元以下的罚款；情节严重的，吊销其《医疗机构执业许可证》。（二）未办理诊疗科目登记或者未按照规定进行校验的。</w:t>
      </w:r>
    </w:p>
    <w:p w14:paraId="55D3C3BC">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73625C78">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：未办理诊疗科目登记或者未按照规定进行校验</w:t>
      </w:r>
      <w:r>
        <w:rPr>
          <w:rFonts w:hint="eastAsia" w:eastAsia="仿宋_GB2312"/>
          <w:color w:val="000000"/>
          <w:szCs w:val="32"/>
        </w:rPr>
        <w:t>不足1</w:t>
      </w:r>
      <w:r>
        <w:rPr>
          <w:rFonts w:eastAsia="仿宋_GB2312"/>
          <w:color w:val="000000"/>
          <w:szCs w:val="32"/>
        </w:rPr>
        <w:t>个月的。</w:t>
      </w:r>
    </w:p>
    <w:p w14:paraId="0F89E539">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给予警告，并可以处1000元以下的罚款。</w:t>
      </w:r>
    </w:p>
    <w:p w14:paraId="6C2A29D8">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未办理诊疗科目登记或者未按照规定进行校验</w:t>
      </w:r>
      <w:r>
        <w:rPr>
          <w:rFonts w:hint="eastAsia" w:eastAsia="仿宋_GB2312"/>
          <w:color w:val="000000"/>
          <w:szCs w:val="32"/>
        </w:rPr>
        <w:t>1</w:t>
      </w:r>
      <w:r>
        <w:rPr>
          <w:rFonts w:eastAsia="仿宋_GB2312"/>
          <w:color w:val="000000"/>
          <w:szCs w:val="32"/>
        </w:rPr>
        <w:t>个月以上6个月以下的。</w:t>
      </w:r>
    </w:p>
    <w:p w14:paraId="1E50794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bCs/>
          <w:color w:val="000000"/>
          <w:szCs w:val="32"/>
        </w:rPr>
        <w:t>给予警告，并可以处1</w:t>
      </w:r>
      <w:r>
        <w:rPr>
          <w:rFonts w:hint="eastAsia" w:eastAsia="仿宋_GB2312"/>
          <w:bCs/>
          <w:color w:val="000000"/>
          <w:szCs w:val="32"/>
        </w:rPr>
        <w:t>0</w:t>
      </w:r>
      <w:r>
        <w:rPr>
          <w:rFonts w:eastAsia="仿宋_GB2312"/>
          <w:bCs/>
          <w:color w:val="000000"/>
          <w:szCs w:val="32"/>
        </w:rPr>
        <w:t>00元以上</w:t>
      </w:r>
      <w:r>
        <w:rPr>
          <w:rFonts w:hint="eastAsia" w:eastAsia="仿宋_GB2312"/>
          <w:bCs/>
          <w:color w:val="000000"/>
          <w:szCs w:val="32"/>
        </w:rPr>
        <w:t>3</w:t>
      </w:r>
      <w:r>
        <w:rPr>
          <w:rFonts w:eastAsia="仿宋_GB2312"/>
          <w:bCs/>
          <w:color w:val="000000"/>
          <w:szCs w:val="32"/>
        </w:rPr>
        <w:t>000元以下</w:t>
      </w:r>
      <w:r>
        <w:rPr>
          <w:rFonts w:hint="eastAsia" w:eastAsia="仿宋_GB2312"/>
          <w:bCs/>
          <w:color w:val="000000"/>
          <w:szCs w:val="32"/>
        </w:rPr>
        <w:t>的</w:t>
      </w:r>
      <w:r>
        <w:rPr>
          <w:rFonts w:eastAsia="仿宋_GB2312"/>
          <w:bCs/>
          <w:color w:val="000000"/>
          <w:szCs w:val="32"/>
        </w:rPr>
        <w:t>罚款。</w:t>
      </w:r>
    </w:p>
    <w:p w14:paraId="4D1852FE">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Times New Roman" w:hAnsi="Times New Roman" w:eastAsia="仿宋_GB2312" w:cs="Times New Roman"/>
          <w:bCs/>
          <w:color w:val="000000"/>
          <w:szCs w:val="32"/>
        </w:rPr>
        <w:t>①</w:t>
      </w:r>
      <w:r>
        <w:rPr>
          <w:rFonts w:eastAsia="仿宋_GB2312"/>
          <w:color w:val="000000"/>
          <w:szCs w:val="32"/>
        </w:rPr>
        <w:t>未办理诊疗科目登记或者未按照规定进行校验</w:t>
      </w:r>
      <w:r>
        <w:rPr>
          <w:rFonts w:hint="eastAsia" w:eastAsia="仿宋_GB2312"/>
          <w:color w:val="000000"/>
          <w:szCs w:val="32"/>
        </w:rPr>
        <w:t>6</w:t>
      </w:r>
      <w:r>
        <w:rPr>
          <w:rFonts w:eastAsia="仿宋_GB2312"/>
          <w:color w:val="000000"/>
          <w:szCs w:val="32"/>
        </w:rPr>
        <w:t>个月以上的</w:t>
      </w:r>
      <w:r>
        <w:rPr>
          <w:rFonts w:hint="eastAsia"/>
          <w:color w:val="000000"/>
          <w:szCs w:val="32"/>
          <w:lang w:eastAsia="zh-CN"/>
        </w:rPr>
        <w:t>；</w:t>
      </w:r>
      <w:r>
        <w:rPr>
          <w:rFonts w:hint="eastAsia" w:ascii="Times New Roman" w:hAnsi="Times New Roman" w:eastAsia="仿宋_GB2312" w:cs="Times New Roman"/>
          <w:bCs/>
          <w:color w:val="000000"/>
          <w:szCs w:val="32"/>
        </w:rPr>
        <w:t>②</w:t>
      </w:r>
      <w:r>
        <w:rPr>
          <w:rFonts w:eastAsia="仿宋_GB2312"/>
          <w:color w:val="000000"/>
          <w:szCs w:val="32"/>
        </w:rPr>
        <w:t>造成严重后果的。</w:t>
      </w:r>
    </w:p>
    <w:p w14:paraId="1E8FDC5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Times New Roman" w:hAnsi="Times New Roman" w:eastAsia="仿宋_GB2312" w:cs="Times New Roman"/>
          <w:bCs/>
          <w:color w:val="000000"/>
          <w:szCs w:val="32"/>
        </w:rPr>
        <w:t>①</w:t>
      </w:r>
      <w:r>
        <w:rPr>
          <w:rFonts w:hint="eastAsia" w:eastAsia="仿宋_GB2312"/>
          <w:bCs/>
          <w:color w:val="000000"/>
          <w:szCs w:val="32"/>
        </w:rPr>
        <w:t>给予警告，并可以处3000元的罚款</w:t>
      </w:r>
      <w:r>
        <w:rPr>
          <w:rFonts w:hint="eastAsia"/>
          <w:bCs/>
          <w:color w:val="000000"/>
          <w:szCs w:val="32"/>
          <w:lang w:eastAsia="zh-CN"/>
        </w:rPr>
        <w:t>；</w:t>
      </w:r>
      <w:r>
        <w:rPr>
          <w:rFonts w:hint="eastAsia" w:ascii="Times New Roman" w:hAnsi="Times New Roman" w:eastAsia="仿宋_GB2312" w:cs="Times New Roman"/>
          <w:bCs/>
          <w:color w:val="000000"/>
          <w:szCs w:val="32"/>
        </w:rPr>
        <w:t>②</w:t>
      </w:r>
      <w:r>
        <w:rPr>
          <w:rFonts w:hint="eastAsia" w:eastAsia="仿宋_GB2312"/>
          <w:bCs/>
          <w:color w:val="000000"/>
          <w:szCs w:val="32"/>
        </w:rPr>
        <w:t>给予警告，并可以处3000元的罚款</w:t>
      </w:r>
      <w:r>
        <w:rPr>
          <w:rFonts w:hint="eastAsia"/>
          <w:bCs/>
          <w:color w:val="000000"/>
          <w:szCs w:val="32"/>
          <w:lang w:eastAsia="zh-CN"/>
        </w:rPr>
        <w:t>；</w:t>
      </w:r>
      <w:r>
        <w:rPr>
          <w:rFonts w:eastAsia="仿宋_GB2312"/>
          <w:color w:val="000000"/>
          <w:szCs w:val="32"/>
        </w:rPr>
        <w:t>吊销《医疗机构执业许可证》。</w:t>
      </w:r>
    </w:p>
    <w:p w14:paraId="56E2C03C">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三、违法行为：未经批准擅自变更放射诊疗项目或者超出批准范围从事放射诊疗工作</w:t>
      </w:r>
    </w:p>
    <w:p w14:paraId="3434322F">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《放射诊疗管理规定》第三十八条第三项</w:t>
      </w:r>
    </w:p>
    <w:p w14:paraId="4191BB52">
      <w:pPr>
        <w:tabs>
          <w:tab w:val="left" w:pos="1440"/>
        </w:tabs>
        <w:spacing w:line="600" w:lineRule="exact"/>
        <w:ind w:firstLine="628" w:firstLineChars="200"/>
        <w:rPr>
          <w:rFonts w:eastAsia="仿宋_GB2312"/>
          <w:color w:val="000000"/>
          <w:szCs w:val="32"/>
        </w:rPr>
      </w:pPr>
      <w:r>
        <w:rPr>
          <w:rFonts w:eastAsia="仿宋_GB2312"/>
          <w:color w:val="000000"/>
          <w:szCs w:val="32"/>
        </w:rPr>
        <w:t>医疗机构有下列情形之一的，由县级以上卫生行政部门给予警告、责令限期改正，并可以根据情节处以3000元以下的罚款；情节严重的，吊销其《医疗机构执业许可证》。（三）未经批准擅自变更放射诊疗项目或者超出批准范围从事放射诊疗工作的。</w:t>
      </w:r>
    </w:p>
    <w:p w14:paraId="2BB2B4D8">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4875D5E9">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：未经批准擅自变更放射诊疗项目或者超出批准范围从事放射诊疗工作</w:t>
      </w:r>
      <w:r>
        <w:rPr>
          <w:rFonts w:hint="eastAsia" w:eastAsia="仿宋_GB2312"/>
          <w:color w:val="000000"/>
          <w:szCs w:val="32"/>
        </w:rPr>
        <w:t>不足1个月的</w:t>
      </w:r>
      <w:r>
        <w:rPr>
          <w:rFonts w:eastAsia="仿宋_GB2312"/>
          <w:color w:val="000000"/>
          <w:szCs w:val="32"/>
        </w:rPr>
        <w:t>。</w:t>
      </w:r>
    </w:p>
    <w:p w14:paraId="7E03837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给予警告，并可以处1000元以下的罚款。</w:t>
      </w:r>
    </w:p>
    <w:p w14:paraId="53335FDA">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2.一般情形：</w:t>
      </w:r>
      <w:r>
        <w:rPr>
          <w:rFonts w:eastAsia="仿宋_GB2312"/>
          <w:color w:val="000000"/>
          <w:szCs w:val="32"/>
        </w:rPr>
        <w:t>未经批准擅自变更放射诊疗项目或者超出批准范围从事放射诊疗工作</w:t>
      </w:r>
      <w:r>
        <w:rPr>
          <w:rFonts w:hint="eastAsia" w:eastAsia="仿宋_GB2312"/>
          <w:color w:val="000000"/>
          <w:szCs w:val="32"/>
        </w:rPr>
        <w:t>1个月以上6个月以下的。</w:t>
      </w:r>
    </w:p>
    <w:p w14:paraId="3E87E71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bCs/>
          <w:color w:val="000000"/>
          <w:szCs w:val="32"/>
        </w:rPr>
        <w:t>给予警告，并可以处1</w:t>
      </w:r>
      <w:r>
        <w:rPr>
          <w:rFonts w:hint="eastAsia" w:eastAsia="仿宋_GB2312"/>
          <w:bCs/>
          <w:color w:val="000000"/>
          <w:szCs w:val="32"/>
        </w:rPr>
        <w:t>0</w:t>
      </w:r>
      <w:r>
        <w:rPr>
          <w:rFonts w:eastAsia="仿宋_GB2312"/>
          <w:bCs/>
          <w:color w:val="000000"/>
          <w:szCs w:val="32"/>
        </w:rPr>
        <w:t>00元以上</w:t>
      </w:r>
      <w:r>
        <w:rPr>
          <w:rFonts w:hint="eastAsia" w:eastAsia="仿宋_GB2312"/>
          <w:bCs/>
          <w:color w:val="000000"/>
          <w:szCs w:val="32"/>
        </w:rPr>
        <w:t>3</w:t>
      </w:r>
      <w:r>
        <w:rPr>
          <w:rFonts w:eastAsia="仿宋_GB2312"/>
          <w:bCs/>
          <w:color w:val="000000"/>
          <w:szCs w:val="32"/>
        </w:rPr>
        <w:t>000元以下</w:t>
      </w:r>
      <w:r>
        <w:rPr>
          <w:rFonts w:hint="eastAsia" w:eastAsia="仿宋_GB2312"/>
          <w:bCs/>
          <w:color w:val="000000"/>
          <w:szCs w:val="32"/>
        </w:rPr>
        <w:t>的</w:t>
      </w:r>
      <w:r>
        <w:rPr>
          <w:rFonts w:eastAsia="仿宋_GB2312"/>
          <w:bCs/>
          <w:color w:val="000000"/>
          <w:szCs w:val="32"/>
        </w:rPr>
        <w:t>罚款。</w:t>
      </w:r>
    </w:p>
    <w:p w14:paraId="4DDCD9C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hint="eastAsia" w:ascii="Times New Roman" w:hAnsi="Times New Roman" w:eastAsia="仿宋_GB2312" w:cs="Times New Roman"/>
          <w:bCs/>
          <w:color w:val="000000"/>
          <w:szCs w:val="32"/>
        </w:rPr>
        <w:t>①</w:t>
      </w:r>
      <w:r>
        <w:rPr>
          <w:rFonts w:eastAsia="仿宋_GB2312"/>
          <w:color w:val="000000"/>
          <w:szCs w:val="32"/>
        </w:rPr>
        <w:t>未经批准擅自变更放射诊疗项目或者超出批准范围从事放射诊疗工作</w:t>
      </w:r>
      <w:r>
        <w:rPr>
          <w:rFonts w:hint="eastAsia" w:eastAsia="仿宋_GB2312"/>
          <w:color w:val="000000"/>
          <w:szCs w:val="32"/>
        </w:rPr>
        <w:t>6个月以上的</w:t>
      </w:r>
      <w:r>
        <w:rPr>
          <w:rFonts w:hint="eastAsia"/>
          <w:color w:val="000000"/>
          <w:szCs w:val="32"/>
          <w:lang w:eastAsia="zh-CN"/>
        </w:rPr>
        <w:t>；</w:t>
      </w:r>
      <w:r>
        <w:rPr>
          <w:rFonts w:hint="eastAsia" w:ascii="Times New Roman" w:hAnsi="Times New Roman" w:eastAsia="仿宋_GB2312" w:cs="Times New Roman"/>
          <w:bCs/>
          <w:color w:val="000000"/>
          <w:szCs w:val="32"/>
        </w:rPr>
        <w:t>②</w:t>
      </w:r>
      <w:r>
        <w:rPr>
          <w:rFonts w:eastAsia="仿宋_GB2312"/>
          <w:color w:val="000000"/>
          <w:szCs w:val="32"/>
        </w:rPr>
        <w:t>造成严重后果的。</w:t>
      </w:r>
    </w:p>
    <w:p w14:paraId="29A3779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ascii="Times New Roman" w:hAnsi="Times New Roman" w:eastAsia="仿宋_GB2312" w:cs="Times New Roman"/>
          <w:bCs/>
          <w:color w:val="000000"/>
          <w:szCs w:val="32"/>
        </w:rPr>
        <w:t>①</w:t>
      </w:r>
      <w:r>
        <w:rPr>
          <w:rFonts w:hint="eastAsia" w:eastAsia="仿宋_GB2312"/>
          <w:bCs/>
          <w:color w:val="000000"/>
          <w:szCs w:val="32"/>
        </w:rPr>
        <w:t>给予警告，并可以处3000元的罚款</w:t>
      </w:r>
      <w:r>
        <w:rPr>
          <w:rFonts w:hint="eastAsia"/>
          <w:bCs/>
          <w:color w:val="000000"/>
          <w:szCs w:val="32"/>
          <w:lang w:eastAsia="zh-CN"/>
        </w:rPr>
        <w:t>；</w:t>
      </w:r>
      <w:r>
        <w:rPr>
          <w:rFonts w:hint="eastAsia" w:ascii="Times New Roman" w:hAnsi="Times New Roman" w:eastAsia="仿宋_GB2312" w:cs="Times New Roman"/>
          <w:bCs/>
          <w:color w:val="000000"/>
          <w:szCs w:val="32"/>
        </w:rPr>
        <w:t>②</w:t>
      </w:r>
      <w:r>
        <w:rPr>
          <w:rFonts w:hint="eastAsia" w:eastAsia="仿宋_GB2312"/>
          <w:bCs/>
          <w:color w:val="000000"/>
          <w:szCs w:val="32"/>
        </w:rPr>
        <w:t>给予警告，并可以处3000元的罚款</w:t>
      </w:r>
      <w:r>
        <w:rPr>
          <w:rFonts w:hint="eastAsia"/>
          <w:bCs/>
          <w:color w:val="000000"/>
          <w:szCs w:val="32"/>
          <w:lang w:eastAsia="zh-CN"/>
        </w:rPr>
        <w:t>；</w:t>
      </w:r>
      <w:r>
        <w:rPr>
          <w:rFonts w:eastAsia="仿宋_GB2312"/>
          <w:color w:val="000000"/>
          <w:szCs w:val="32"/>
        </w:rPr>
        <w:t>吊销《医疗机构执业许可证》。</w:t>
      </w:r>
    </w:p>
    <w:p w14:paraId="4071EB29">
      <w:pPr>
        <w:tabs>
          <w:tab w:val="left" w:pos="1440"/>
        </w:tabs>
        <w:spacing w:line="600" w:lineRule="exact"/>
        <w:ind w:firstLine="628" w:firstLineChars="200"/>
        <w:rPr>
          <w:rFonts w:eastAsia="楷体_GB2312"/>
          <w:color w:val="000000"/>
          <w:szCs w:val="32"/>
        </w:rPr>
      </w:pPr>
      <w:r>
        <w:rPr>
          <w:rFonts w:eastAsia="楷体_GB2312"/>
          <w:color w:val="000000"/>
          <w:szCs w:val="32"/>
        </w:rPr>
        <w:t>四、违法行为：医疗机构使用不具备相应资质的人员从事放射诊疗工作</w:t>
      </w:r>
    </w:p>
    <w:p w14:paraId="77F052A4">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《放射诊疗管理规定》第三十九条</w:t>
      </w:r>
    </w:p>
    <w:p w14:paraId="59CBECA0">
      <w:pPr>
        <w:tabs>
          <w:tab w:val="left" w:pos="1440"/>
        </w:tabs>
        <w:spacing w:line="600" w:lineRule="exact"/>
        <w:ind w:firstLine="628" w:firstLineChars="200"/>
        <w:rPr>
          <w:rFonts w:eastAsia="仿宋_GB2312"/>
          <w:color w:val="000000"/>
          <w:szCs w:val="32"/>
        </w:rPr>
      </w:pPr>
      <w:r>
        <w:rPr>
          <w:rFonts w:eastAsia="仿宋_GB2312"/>
          <w:color w:val="000000"/>
          <w:szCs w:val="32"/>
        </w:rPr>
        <w:t>医疗机构使用不具备相应资质的人员从事放射诊疗工作的，由县级以上卫生行政部门责令限期改正，并可以处以5000元以下的罚款；情节严重的，吊销其《医疗机构执业许可证》。</w:t>
      </w:r>
    </w:p>
    <w:p w14:paraId="5750FAC9">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1C58E6B">
      <w:pPr>
        <w:tabs>
          <w:tab w:val="left" w:pos="1440"/>
        </w:tabs>
        <w:spacing w:line="600" w:lineRule="exact"/>
        <w:ind w:firstLine="628" w:firstLineChars="200"/>
        <w:rPr>
          <w:rFonts w:eastAsia="仿宋_GB2312"/>
          <w:b/>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：使用1名不具备相应资质的人员从事放射诊疗工作的。</w:t>
      </w:r>
    </w:p>
    <w:p w14:paraId="72BED4C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b w:val="0"/>
          <w:bCs/>
          <w:color w:val="000000"/>
          <w:szCs w:val="32"/>
          <w:lang w:eastAsia="zh-CN"/>
        </w:rPr>
        <w:t>并可以</w:t>
      </w:r>
      <w:r>
        <w:rPr>
          <w:rFonts w:eastAsia="仿宋_GB2312"/>
          <w:color w:val="000000"/>
          <w:szCs w:val="32"/>
        </w:rPr>
        <w:t>处2000元以下的罚款。</w:t>
      </w:r>
    </w:p>
    <w:p w14:paraId="2A86847E">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使用2至4名不具备相应资质的人员从事放射诊疗工作的；</w:t>
      </w:r>
      <w:r>
        <w:rPr>
          <w:rFonts w:ascii="仿宋_GB2312" w:hAnsi="仿宋_GB2312" w:eastAsia="仿宋_GB2312" w:cs="仿宋_GB2312"/>
          <w:color w:val="000000"/>
          <w:szCs w:val="32"/>
        </w:rPr>
        <w:t>②</w:t>
      </w:r>
      <w:r>
        <w:rPr>
          <w:rFonts w:eastAsia="仿宋_GB2312"/>
          <w:color w:val="000000"/>
          <w:szCs w:val="32"/>
        </w:rPr>
        <w:t>使用4名以上不具备相应资质的人员从事放射诊疗工作的。</w:t>
      </w:r>
    </w:p>
    <w:p w14:paraId="54F67C5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hint="eastAsia"/>
          <w:b w:val="0"/>
          <w:bCs/>
          <w:color w:val="000000"/>
          <w:szCs w:val="32"/>
          <w:lang w:eastAsia="zh-CN"/>
        </w:rPr>
        <w:t>并可以</w:t>
      </w:r>
      <w:r>
        <w:rPr>
          <w:rFonts w:eastAsia="仿宋_GB2312"/>
          <w:color w:val="000000"/>
          <w:szCs w:val="32"/>
        </w:rPr>
        <w:t>处2000元以上3000元以下的罚款；</w:t>
      </w:r>
      <w:r>
        <w:rPr>
          <w:rFonts w:ascii="仿宋_GB2312" w:hAnsi="仿宋_GB2312" w:eastAsia="仿宋_GB2312" w:cs="仿宋_GB2312"/>
          <w:color w:val="000000"/>
          <w:szCs w:val="32"/>
        </w:rPr>
        <w:t>②</w:t>
      </w:r>
      <w:r>
        <w:rPr>
          <w:rFonts w:hint="eastAsia"/>
          <w:b w:val="0"/>
          <w:bCs/>
          <w:color w:val="000000"/>
          <w:szCs w:val="32"/>
          <w:lang w:eastAsia="zh-CN"/>
        </w:rPr>
        <w:t>并可以</w:t>
      </w:r>
      <w:r>
        <w:rPr>
          <w:rFonts w:eastAsia="仿宋_GB2312"/>
          <w:color w:val="000000"/>
          <w:szCs w:val="32"/>
        </w:rPr>
        <w:t>处3000元以上5000元以下的罚款。</w:t>
      </w:r>
    </w:p>
    <w:p w14:paraId="0F34BEEA">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使用不具备相应资质的人员从事放射诊疗工作，造成严重后果的。</w:t>
      </w:r>
    </w:p>
    <w:p w14:paraId="3BF8132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并可以处5000元的罚款</w:t>
      </w:r>
      <w:r>
        <w:rPr>
          <w:rFonts w:hint="eastAsia"/>
          <w:bCs/>
          <w:color w:val="000000"/>
          <w:szCs w:val="32"/>
          <w:lang w:eastAsia="zh-CN"/>
        </w:rPr>
        <w:t>；</w:t>
      </w:r>
      <w:r>
        <w:rPr>
          <w:rFonts w:eastAsia="仿宋_GB2312"/>
          <w:color w:val="000000"/>
          <w:szCs w:val="32"/>
        </w:rPr>
        <w:t>吊销《医疗机构执业许可证》。</w:t>
      </w:r>
    </w:p>
    <w:p w14:paraId="70A917CB">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五、违法行为：购置、使用不合格或国家有关部门规定淘汰的放射诊疗设备</w:t>
      </w:r>
    </w:p>
    <w:p w14:paraId="2CBD83DF">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《放射诊疗管理规定》第四十一条第一项</w:t>
      </w:r>
    </w:p>
    <w:p w14:paraId="0059867F">
      <w:pPr>
        <w:tabs>
          <w:tab w:val="left" w:pos="1440"/>
        </w:tabs>
        <w:spacing w:line="600" w:lineRule="exact"/>
        <w:ind w:firstLine="628" w:firstLineChars="200"/>
        <w:rPr>
          <w:rFonts w:eastAsia="仿宋_GB2312"/>
          <w:color w:val="000000"/>
          <w:szCs w:val="32"/>
        </w:rPr>
      </w:pPr>
      <w:r>
        <w:rPr>
          <w:rFonts w:eastAsia="仿宋_GB2312"/>
          <w:color w:val="000000"/>
          <w:szCs w:val="32"/>
        </w:rPr>
        <w:t>医疗机构违反本规定，有下列行为之一的，由县级以上卫生行政部门给予警告，责令限期改正；并可处一万元以下的罚款：（一）购置、使用不合格或国家有关部门规定淘汰的放射诊疗设备的。</w:t>
      </w:r>
    </w:p>
    <w:p w14:paraId="578674B1">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723DF328">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：购置、使用不合格或国家有关部门规定淘汰的放射诊疗设备时间</w:t>
      </w:r>
      <w:r>
        <w:rPr>
          <w:rFonts w:hint="eastAsia" w:eastAsia="仿宋_GB2312"/>
          <w:color w:val="000000"/>
          <w:szCs w:val="32"/>
        </w:rPr>
        <w:t>不足</w:t>
      </w:r>
      <w:r>
        <w:rPr>
          <w:rFonts w:eastAsia="仿宋_GB2312"/>
          <w:color w:val="000000"/>
          <w:szCs w:val="32"/>
        </w:rPr>
        <w:t>1个月的</w:t>
      </w:r>
      <w:r>
        <w:rPr>
          <w:rFonts w:hint="eastAsia" w:eastAsia="仿宋_GB2312"/>
          <w:color w:val="000000"/>
          <w:szCs w:val="32"/>
        </w:rPr>
        <w:t>。</w:t>
      </w:r>
    </w:p>
    <w:p w14:paraId="03FB3E9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警告，并可处3000元以下的罚款。</w:t>
      </w:r>
    </w:p>
    <w:p w14:paraId="3AD76810">
      <w:pPr>
        <w:tabs>
          <w:tab w:val="left" w:pos="1440"/>
        </w:tabs>
        <w:spacing w:line="600" w:lineRule="exact"/>
        <w:ind w:firstLine="628" w:firstLineChars="200"/>
        <w:rPr>
          <w:rFonts w:hint="eastAsia" w:eastAsia="仿宋_GB2312"/>
          <w:bCs/>
          <w:color w:val="000000"/>
          <w:szCs w:val="32"/>
        </w:rPr>
      </w:pPr>
      <w:r>
        <w:rPr>
          <w:rFonts w:eastAsia="仿宋_GB2312"/>
          <w:b/>
          <w:color w:val="000000"/>
          <w:szCs w:val="32"/>
        </w:rPr>
        <w:t>2.一般情形：</w:t>
      </w:r>
      <w:r>
        <w:rPr>
          <w:rFonts w:eastAsia="仿宋_GB2312"/>
          <w:bCs/>
          <w:color w:val="000000"/>
          <w:szCs w:val="32"/>
        </w:rPr>
        <w:t>购置、使用不合格或国家有关部门规定淘汰的放射诊疗设备时间在1个月以上3个月以下的</w:t>
      </w:r>
      <w:r>
        <w:rPr>
          <w:rFonts w:hint="eastAsia" w:eastAsia="仿宋_GB2312"/>
          <w:bCs/>
          <w:color w:val="000000"/>
          <w:szCs w:val="32"/>
        </w:rPr>
        <w:t>。</w:t>
      </w:r>
    </w:p>
    <w:p w14:paraId="6AC61D0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警告，并可处3000元以上7000元以下的罚款。</w:t>
      </w:r>
    </w:p>
    <w:p w14:paraId="61DFA1DE">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购置、使用不合格或国家有关部门规定淘汰的主要放射诊疗设备时间3个月以上的</w:t>
      </w:r>
      <w:r>
        <w:rPr>
          <w:rFonts w:hint="eastAsia" w:eastAsia="仿宋_GB2312"/>
          <w:color w:val="000000"/>
          <w:szCs w:val="32"/>
        </w:rPr>
        <w:t>。</w:t>
      </w:r>
    </w:p>
    <w:p w14:paraId="4706D7B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警告，并可处7000元以上1万元以下的罚款。</w:t>
      </w:r>
    </w:p>
    <w:p w14:paraId="159363A9">
      <w:pPr>
        <w:tabs>
          <w:tab w:val="left" w:pos="1440"/>
        </w:tabs>
        <w:spacing w:line="600" w:lineRule="exact"/>
        <w:ind w:firstLine="628" w:firstLineChars="200"/>
        <w:rPr>
          <w:rFonts w:eastAsia="楷体_GB2312"/>
          <w:color w:val="000000"/>
          <w:spacing w:val="-6"/>
          <w:szCs w:val="32"/>
        </w:rPr>
      </w:pPr>
      <w:r>
        <w:rPr>
          <w:rFonts w:eastAsia="楷体_GB2312"/>
          <w:color w:val="000000"/>
          <w:spacing w:val="-6"/>
          <w:szCs w:val="32"/>
        </w:rPr>
        <w:t>六、违法行为：未按照规定使用安全防护装置和个人防护用品</w:t>
      </w:r>
    </w:p>
    <w:p w14:paraId="4A5B70B4">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《放射诊疗管理规定》第四十一条第二项</w:t>
      </w:r>
    </w:p>
    <w:p w14:paraId="0D3B0D97">
      <w:pPr>
        <w:tabs>
          <w:tab w:val="left" w:pos="1440"/>
        </w:tabs>
        <w:spacing w:line="600" w:lineRule="exact"/>
        <w:ind w:firstLine="628" w:firstLineChars="200"/>
        <w:rPr>
          <w:rFonts w:eastAsia="仿宋_GB2312"/>
          <w:color w:val="000000"/>
          <w:szCs w:val="32"/>
        </w:rPr>
      </w:pPr>
      <w:r>
        <w:rPr>
          <w:rFonts w:eastAsia="仿宋_GB2312"/>
          <w:color w:val="000000"/>
          <w:szCs w:val="32"/>
        </w:rPr>
        <w:t>医疗机构违反本规定，有下列行为之一的，由县级以上卫生行政部门给予警告，责令限期改正；并可处一万元以下的罚款：（二）未按照规定使用安全防护装置和个人防护用品的。</w:t>
      </w:r>
    </w:p>
    <w:p w14:paraId="2B6D6EC7">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268DA845">
      <w:pPr>
        <w:tabs>
          <w:tab w:val="left" w:pos="1440"/>
        </w:tabs>
        <w:spacing w:line="600" w:lineRule="exact"/>
        <w:ind w:firstLine="628" w:firstLineChars="200"/>
        <w:rPr>
          <w:rFonts w:eastAsia="仿宋_GB2312"/>
          <w:b/>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：未按规定使用安全防护装置时间不足1个月的，或1人未按照规定使用个人防护用品未造成人员健康损害的。</w:t>
      </w:r>
    </w:p>
    <w:p w14:paraId="0701025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警告，并可处3000元以下的罚款。</w:t>
      </w:r>
    </w:p>
    <w:p w14:paraId="74AF398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未按规定使用安全防护装置时间1个月以上3个月以下的，或2人未按照规定使用个人防护用品未造成人员健康损害的。</w:t>
      </w:r>
    </w:p>
    <w:p w14:paraId="37B7F72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警告，并可处3000元以上7000元以下的罚款。</w:t>
      </w:r>
    </w:p>
    <w:p w14:paraId="2C9EC45A">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未按规定使用安全防护装置时间3个月以上的，或3人以上未按照规定使用个人防护用品的，或未按照规定使用个人防护用品造成人员健康损害的。</w:t>
      </w:r>
    </w:p>
    <w:p w14:paraId="79297A8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警告，并可处7000元以上1万元以下的罚款。</w:t>
      </w:r>
    </w:p>
    <w:p w14:paraId="7D00A407">
      <w:pPr>
        <w:tabs>
          <w:tab w:val="left" w:pos="1440"/>
        </w:tabs>
        <w:spacing w:line="600" w:lineRule="exact"/>
        <w:ind w:firstLine="628" w:firstLineChars="200"/>
        <w:rPr>
          <w:rFonts w:eastAsia="楷体_GB2312"/>
          <w:color w:val="000000"/>
          <w:szCs w:val="32"/>
        </w:rPr>
      </w:pPr>
      <w:r>
        <w:rPr>
          <w:rFonts w:eastAsia="楷体_GB2312"/>
          <w:color w:val="000000"/>
          <w:szCs w:val="32"/>
        </w:rPr>
        <w:t>七、违法行为：未按照规定对放射诊疗设备、工作场所及防护设施进行检测和检查</w:t>
      </w:r>
    </w:p>
    <w:p w14:paraId="7E10169E">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《放射诊疗管理规定》第四十一条第三项</w:t>
      </w:r>
    </w:p>
    <w:p w14:paraId="4F635BC7">
      <w:pPr>
        <w:tabs>
          <w:tab w:val="left" w:pos="1440"/>
        </w:tabs>
        <w:spacing w:line="600" w:lineRule="exact"/>
        <w:ind w:firstLine="628" w:firstLineChars="200"/>
        <w:rPr>
          <w:rFonts w:eastAsia="仿宋_GB2312"/>
          <w:color w:val="000000"/>
          <w:szCs w:val="32"/>
        </w:rPr>
      </w:pPr>
      <w:r>
        <w:rPr>
          <w:rFonts w:eastAsia="仿宋_GB2312"/>
          <w:color w:val="000000"/>
          <w:szCs w:val="32"/>
        </w:rPr>
        <w:t>医疗机构违反本规定，有下列行为之一的，由县级以上卫生行政部门给予警告，责令限期改正；并可处一万元以下的罚款：（三）未按照规定对放射诊疗设备、工作场所及防护设施进行检测和检查的。</w:t>
      </w:r>
    </w:p>
    <w:p w14:paraId="1826278C">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528E40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w:t>
      </w:r>
      <w:r>
        <w:rPr>
          <w:rFonts w:hint="eastAsia" w:eastAsia="仿宋_GB2312"/>
          <w:color w:val="000000"/>
          <w:szCs w:val="32"/>
        </w:rPr>
        <w:t>1年度内</w:t>
      </w:r>
      <w:r>
        <w:rPr>
          <w:rFonts w:eastAsia="仿宋_GB2312"/>
          <w:color w:val="000000"/>
          <w:szCs w:val="32"/>
        </w:rPr>
        <w:t>未按照</w:t>
      </w:r>
      <w:r>
        <w:rPr>
          <w:rFonts w:hint="eastAsia" w:eastAsia="仿宋_GB2312"/>
          <w:color w:val="000000"/>
          <w:szCs w:val="32"/>
        </w:rPr>
        <w:t>要求</w:t>
      </w:r>
      <w:r>
        <w:rPr>
          <w:rFonts w:eastAsia="仿宋_GB2312"/>
          <w:color w:val="000000"/>
          <w:szCs w:val="32"/>
        </w:rPr>
        <w:t>对放射诊疗设备、工作场所及防护设施进行检测和检查</w:t>
      </w:r>
      <w:r>
        <w:rPr>
          <w:rFonts w:hint="eastAsia" w:eastAsia="仿宋_GB2312"/>
          <w:color w:val="000000"/>
          <w:szCs w:val="32"/>
        </w:rPr>
        <w:t>的</w:t>
      </w:r>
      <w:r>
        <w:rPr>
          <w:rFonts w:eastAsia="仿宋_GB2312"/>
          <w:color w:val="000000"/>
          <w:szCs w:val="32"/>
        </w:rPr>
        <w:t>。</w:t>
      </w:r>
    </w:p>
    <w:p w14:paraId="241358EE">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警告，并可处3000元以下的罚款。</w:t>
      </w:r>
    </w:p>
    <w:p w14:paraId="40F1500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eastAsia="仿宋_GB2312"/>
          <w:bCs/>
          <w:color w:val="000000"/>
          <w:szCs w:val="32"/>
        </w:rPr>
        <w:t>1年度内未</w:t>
      </w:r>
      <w:r>
        <w:rPr>
          <w:rFonts w:eastAsia="仿宋_GB2312"/>
          <w:color w:val="000000"/>
          <w:szCs w:val="32"/>
        </w:rPr>
        <w:t>对放射诊疗设备、工作场所及防护设施进行检测和检查</w:t>
      </w:r>
      <w:r>
        <w:rPr>
          <w:rFonts w:hint="eastAsia" w:eastAsia="仿宋_GB2312"/>
          <w:color w:val="000000"/>
          <w:szCs w:val="32"/>
        </w:rPr>
        <w:t>的</w:t>
      </w:r>
      <w:r>
        <w:rPr>
          <w:rFonts w:eastAsia="仿宋_GB2312"/>
          <w:color w:val="000000"/>
          <w:szCs w:val="32"/>
        </w:rPr>
        <w:t>。</w:t>
      </w:r>
    </w:p>
    <w:p w14:paraId="741FBEA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警告，并可处3000元以上7000元以下的罚款。</w:t>
      </w:r>
    </w:p>
    <w:p w14:paraId="2123F561">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未按照规定对放射诊疗设备、工作场所及防护设施进行检测和检查，</w:t>
      </w:r>
      <w:r>
        <w:rPr>
          <w:rFonts w:hint="eastAsia" w:eastAsia="仿宋_GB2312"/>
          <w:color w:val="000000"/>
          <w:szCs w:val="32"/>
        </w:rPr>
        <w:t>逾期未改正或经检测不合格的</w:t>
      </w:r>
      <w:r>
        <w:rPr>
          <w:rFonts w:eastAsia="仿宋_GB2312"/>
          <w:color w:val="000000"/>
          <w:szCs w:val="32"/>
        </w:rPr>
        <w:t>。</w:t>
      </w:r>
    </w:p>
    <w:p w14:paraId="235FD2E4">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警告，并可处7000元以上1万元以下的罚款。</w:t>
      </w:r>
    </w:p>
    <w:p w14:paraId="0B2AE9E7">
      <w:pPr>
        <w:tabs>
          <w:tab w:val="left" w:pos="1440"/>
        </w:tabs>
        <w:spacing w:line="600" w:lineRule="exact"/>
        <w:ind w:firstLine="628" w:firstLineChars="200"/>
        <w:rPr>
          <w:rFonts w:eastAsia="楷体_GB2312"/>
          <w:color w:val="000000"/>
          <w:szCs w:val="32"/>
        </w:rPr>
      </w:pPr>
      <w:r>
        <w:rPr>
          <w:rFonts w:eastAsia="楷体_GB2312"/>
          <w:color w:val="000000"/>
          <w:szCs w:val="32"/>
        </w:rPr>
        <w:t>八、违法行为：未按照规定对放射诊疗工作人员进行个人剂量监测、健康检查、建立个人剂量和健康档案</w:t>
      </w:r>
    </w:p>
    <w:p w14:paraId="16CC2368">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《放射诊疗管理规定》第四十一条第四项</w:t>
      </w:r>
    </w:p>
    <w:p w14:paraId="2323D574">
      <w:pPr>
        <w:tabs>
          <w:tab w:val="left" w:pos="1440"/>
        </w:tabs>
        <w:spacing w:line="600" w:lineRule="exact"/>
        <w:ind w:firstLine="628" w:firstLineChars="200"/>
        <w:rPr>
          <w:rFonts w:eastAsia="仿宋_GB2312"/>
          <w:color w:val="000000"/>
          <w:szCs w:val="32"/>
        </w:rPr>
      </w:pPr>
      <w:r>
        <w:rPr>
          <w:rFonts w:eastAsia="仿宋_GB2312"/>
          <w:color w:val="000000"/>
          <w:szCs w:val="32"/>
        </w:rPr>
        <w:t>医疗机构违反本规定，有下列行为之一的，由县级以上卫生行政部门给予警告，责令限期改正；并可处一万元以下的罚款：（四）未按照规定对放射诊疗工作人员进行个人剂量监测、健康检查、建立个人剂量和健康档案的。</w:t>
      </w:r>
    </w:p>
    <w:p w14:paraId="2431C6C3">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7D01262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：未按照规定对放射诊疗工作人员1人进行个人剂量监测、健康检查、建立个人剂量和健康档案的。</w:t>
      </w:r>
    </w:p>
    <w:p w14:paraId="3520573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警告，并可处3000元以下的罚款。</w:t>
      </w:r>
    </w:p>
    <w:p w14:paraId="545929A4">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未按照规定对放射诊疗工作人员2人进行个人剂量监测、健康检查、建立个人剂量和健康档案的。</w:t>
      </w:r>
    </w:p>
    <w:p w14:paraId="20FFC4F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警告，并可处3000元以上7000元以下的罚款。</w:t>
      </w:r>
    </w:p>
    <w:p w14:paraId="0529D8A2">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未按照规定对放射诊疗工作人员3人以上进行个人剂量监测、健康检查、建立个人剂量和健康档案的。</w:t>
      </w:r>
    </w:p>
    <w:p w14:paraId="325FF74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警告，并可处7000元以上1万元以下的罚款。</w:t>
      </w:r>
    </w:p>
    <w:p w14:paraId="5B125274">
      <w:pPr>
        <w:tabs>
          <w:tab w:val="left" w:pos="1440"/>
        </w:tabs>
        <w:spacing w:line="600" w:lineRule="exact"/>
        <w:ind w:firstLine="628" w:firstLineChars="200"/>
        <w:rPr>
          <w:rFonts w:eastAsia="楷体_GB2312"/>
          <w:color w:val="000000"/>
          <w:szCs w:val="32"/>
        </w:rPr>
      </w:pPr>
      <w:r>
        <w:rPr>
          <w:rFonts w:eastAsia="楷体_GB2312"/>
          <w:color w:val="000000"/>
          <w:szCs w:val="32"/>
        </w:rPr>
        <w:t>九、违法行为：发生放射事件并造成人员健康严重损害</w:t>
      </w:r>
    </w:p>
    <w:p w14:paraId="6EB19531">
      <w:pPr>
        <w:tabs>
          <w:tab w:val="left" w:pos="1440"/>
        </w:tabs>
        <w:spacing w:line="600" w:lineRule="exact"/>
        <w:ind w:firstLine="628" w:firstLineChars="200"/>
        <w:rPr>
          <w:rFonts w:eastAsia="仿宋_GB2312"/>
          <w:b/>
          <w:bCs/>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bCs/>
          <w:color w:val="000000"/>
          <w:szCs w:val="32"/>
        </w:rPr>
        <w:t>《放射诊疗管理规定》第四十一条第五项</w:t>
      </w:r>
    </w:p>
    <w:p w14:paraId="6ABC7504">
      <w:pPr>
        <w:tabs>
          <w:tab w:val="left" w:pos="1440"/>
        </w:tabs>
        <w:spacing w:line="600" w:lineRule="exact"/>
        <w:ind w:firstLine="628" w:firstLineChars="200"/>
        <w:rPr>
          <w:rFonts w:eastAsia="仿宋_GB2312"/>
          <w:color w:val="000000"/>
          <w:szCs w:val="32"/>
        </w:rPr>
      </w:pPr>
      <w:r>
        <w:rPr>
          <w:rFonts w:eastAsia="仿宋_GB2312"/>
          <w:color w:val="000000"/>
          <w:szCs w:val="32"/>
        </w:rPr>
        <w:t>医疗机构违反本规定，有下列行为之一的，由县级以上卫生行政部门给予警告，责令限期改正；并可处一万元以下的罚款：（五）发生放射事件并造成人员健康严重损害的。</w:t>
      </w:r>
    </w:p>
    <w:p w14:paraId="2FEB8D5F">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70F13953">
      <w:pPr>
        <w:tabs>
          <w:tab w:val="left" w:pos="1440"/>
        </w:tabs>
        <w:spacing w:line="600" w:lineRule="exact"/>
        <w:ind w:firstLine="628" w:firstLineChars="200"/>
        <w:rPr>
          <w:rFonts w:eastAsia="仿宋_GB2312"/>
          <w:color w:val="000000"/>
          <w:szCs w:val="32"/>
        </w:rPr>
      </w:pPr>
      <w:r>
        <w:rPr>
          <w:rFonts w:eastAsia="仿宋_GB2312"/>
          <w:b/>
          <w:color w:val="000000"/>
          <w:szCs w:val="32"/>
        </w:rPr>
        <w:t>1.一般情形</w:t>
      </w:r>
      <w:r>
        <w:rPr>
          <w:rFonts w:eastAsia="仿宋_GB2312"/>
          <w:color w:val="000000"/>
          <w:szCs w:val="32"/>
        </w:rPr>
        <w:t>：发生放射事件并造成1人健康严重损害的。</w:t>
      </w:r>
    </w:p>
    <w:p w14:paraId="2C38529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w:t>
      </w:r>
      <w:r>
        <w:rPr>
          <w:rFonts w:hint="eastAsia" w:eastAsia="仿宋_GB2312"/>
          <w:color w:val="000000"/>
          <w:szCs w:val="32"/>
        </w:rPr>
        <w:t>7</w:t>
      </w:r>
      <w:r>
        <w:rPr>
          <w:rFonts w:eastAsia="仿宋_GB2312"/>
          <w:color w:val="000000"/>
          <w:szCs w:val="32"/>
        </w:rPr>
        <w:t>000元以下的罚款。</w:t>
      </w:r>
    </w:p>
    <w:p w14:paraId="35667703">
      <w:pPr>
        <w:tabs>
          <w:tab w:val="left" w:pos="1440"/>
        </w:tabs>
        <w:spacing w:line="600" w:lineRule="exact"/>
        <w:ind w:firstLine="628" w:firstLineChars="200"/>
        <w:rPr>
          <w:rFonts w:eastAsia="仿宋_GB2312"/>
          <w:color w:val="000000"/>
          <w:szCs w:val="32"/>
        </w:rPr>
      </w:pPr>
      <w:r>
        <w:rPr>
          <w:rFonts w:eastAsia="仿宋_GB2312"/>
          <w:b/>
          <w:color w:val="000000"/>
          <w:szCs w:val="32"/>
        </w:rPr>
        <w:t>2.</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发生放射事件并造成2人</w:t>
      </w:r>
      <w:r>
        <w:rPr>
          <w:rFonts w:hint="eastAsia" w:eastAsia="仿宋_GB2312"/>
          <w:color w:val="000000"/>
          <w:szCs w:val="32"/>
        </w:rPr>
        <w:t>以上</w:t>
      </w:r>
      <w:r>
        <w:rPr>
          <w:rFonts w:eastAsia="仿宋_GB2312"/>
          <w:color w:val="000000"/>
          <w:szCs w:val="32"/>
        </w:rPr>
        <w:t>健康严重损害的。</w:t>
      </w:r>
    </w:p>
    <w:p w14:paraId="7D37111D">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警告，并可处7000元以上1万元以下的罚款。</w:t>
      </w:r>
    </w:p>
    <w:p w14:paraId="41E3B4A5">
      <w:pPr>
        <w:tabs>
          <w:tab w:val="left" w:pos="1440"/>
        </w:tabs>
        <w:spacing w:line="600" w:lineRule="exact"/>
        <w:ind w:firstLine="628" w:firstLineChars="200"/>
        <w:rPr>
          <w:rFonts w:eastAsia="楷体_GB2312"/>
          <w:color w:val="000000"/>
          <w:szCs w:val="32"/>
        </w:rPr>
      </w:pPr>
      <w:r>
        <w:rPr>
          <w:rFonts w:eastAsia="楷体_GB2312"/>
          <w:color w:val="000000"/>
          <w:szCs w:val="32"/>
        </w:rPr>
        <w:t>十、违法行为：发生放射事件未立即采取应急救援和控制措施或者未按照规定及时报告</w:t>
      </w:r>
    </w:p>
    <w:p w14:paraId="4F3A5701">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《放射诊疗管理规定》第四十一条第六项</w:t>
      </w:r>
    </w:p>
    <w:p w14:paraId="7C81FB6F">
      <w:pPr>
        <w:tabs>
          <w:tab w:val="left" w:pos="1440"/>
        </w:tabs>
        <w:spacing w:line="600" w:lineRule="exact"/>
        <w:ind w:firstLine="628" w:firstLineChars="200"/>
        <w:rPr>
          <w:rFonts w:eastAsia="仿宋_GB2312"/>
          <w:color w:val="000000"/>
          <w:szCs w:val="32"/>
        </w:rPr>
      </w:pPr>
      <w:r>
        <w:rPr>
          <w:rFonts w:eastAsia="仿宋_GB2312"/>
          <w:color w:val="000000"/>
          <w:szCs w:val="32"/>
        </w:rPr>
        <w:t>医疗机构违反本规定，有下列行为之一的，由县级以上卫生行政部门给予警告，责令限期改正；并可处一万元以下的罚款：（六）发生放射事件未立即采取应急救援和控制措施或者未按照规定及时报告的。</w:t>
      </w:r>
    </w:p>
    <w:p w14:paraId="08026836">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420B63BF">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：发生放射事件未立即采取应急救援和控制措施或者未按照规定及时报告，造成轻微后果或无后果的。</w:t>
      </w:r>
    </w:p>
    <w:p w14:paraId="21D1CC4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警告，并可处3000元以下的罚款。</w:t>
      </w:r>
    </w:p>
    <w:p w14:paraId="142FF233">
      <w:pPr>
        <w:tabs>
          <w:tab w:val="left" w:pos="1440"/>
        </w:tabs>
        <w:spacing w:line="600" w:lineRule="exact"/>
        <w:ind w:firstLine="628" w:firstLineChars="200"/>
        <w:rPr>
          <w:rFonts w:eastAsia="仿宋_GB2312"/>
          <w:b/>
          <w:color w:val="000000"/>
          <w:szCs w:val="32"/>
        </w:rPr>
      </w:pPr>
      <w:r>
        <w:rPr>
          <w:rFonts w:eastAsia="仿宋_GB2312"/>
          <w:b/>
          <w:color w:val="000000"/>
          <w:szCs w:val="32"/>
        </w:rPr>
        <w:t>2.一般情形：</w:t>
      </w:r>
      <w:r>
        <w:rPr>
          <w:rFonts w:eastAsia="仿宋_GB2312"/>
          <w:color w:val="000000"/>
          <w:szCs w:val="32"/>
        </w:rPr>
        <w:t>发生放射事件未立即采取应急救援和控制措施或者未按照规定及时报告，造成一般后果的。</w:t>
      </w:r>
    </w:p>
    <w:p w14:paraId="59280E2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警告，并可处3000元以上7000元以下的罚款。</w:t>
      </w:r>
    </w:p>
    <w:p w14:paraId="394F7854">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发生放射事件未立即采取应急救援和控制措施或者未按照规定及时报告，造成严重后果的。</w:t>
      </w:r>
    </w:p>
    <w:p w14:paraId="4BF2D41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警告，并可处7000元以上1万元以下的罚款。</w:t>
      </w:r>
    </w:p>
    <w:p w14:paraId="27E4049C">
      <w:pPr>
        <w:tabs>
          <w:tab w:val="left" w:pos="1440"/>
        </w:tabs>
        <w:spacing w:line="600" w:lineRule="exact"/>
        <w:jc w:val="center"/>
        <w:rPr>
          <w:rFonts w:eastAsia="黑体"/>
          <w:color w:val="000000"/>
          <w:szCs w:val="32"/>
        </w:rPr>
      </w:pPr>
    </w:p>
    <w:p w14:paraId="323399B9">
      <w:pPr>
        <w:spacing w:line="600" w:lineRule="exact"/>
        <w:jc w:val="center"/>
        <w:outlineLvl w:val="1"/>
        <w:rPr>
          <w:rFonts w:eastAsia="黑体"/>
          <w:color w:val="000000"/>
          <w:szCs w:val="32"/>
        </w:rPr>
      </w:pPr>
      <w:r>
        <w:rPr>
          <w:rFonts w:eastAsia="黑体"/>
          <w:color w:val="000000"/>
          <w:szCs w:val="32"/>
        </w:rPr>
        <w:t>第六节  《职业病诊断与鉴定管理办法》</w:t>
      </w:r>
    </w:p>
    <w:p w14:paraId="750F7E53">
      <w:pPr>
        <w:pStyle w:val="7"/>
        <w:widowControl w:val="0"/>
        <w:spacing w:before="0" w:beforeAutospacing="0" w:after="0" w:afterAutospacing="0" w:line="600" w:lineRule="exact"/>
        <w:ind w:firstLine="628" w:firstLineChars="200"/>
        <w:jc w:val="both"/>
        <w:rPr>
          <w:rFonts w:ascii="Times New Roman" w:hAnsi="Times New Roman" w:eastAsia="仿宋_GB2312" w:cs="Times New Roman"/>
          <w:sz w:val="32"/>
          <w:szCs w:val="32"/>
        </w:rPr>
      </w:pPr>
      <w:r>
        <w:rPr>
          <w:rStyle w:val="10"/>
          <w:rFonts w:ascii="Times New Roman" w:hAnsi="Times New Roman" w:eastAsia="仿宋_GB2312" w:cs="Times New Roman"/>
          <w:b w:val="0"/>
          <w:sz w:val="32"/>
          <w:szCs w:val="32"/>
        </w:rPr>
        <w:t>（2021年1月4日国家卫生健康委员会令</w:t>
      </w:r>
      <w:r>
        <w:rPr>
          <w:rFonts w:ascii="Times New Roman" w:hAnsi="Times New Roman" w:eastAsia="仿宋_GB2312" w:cs="Times New Roman"/>
          <w:sz w:val="32"/>
          <w:szCs w:val="32"/>
        </w:rPr>
        <w:t>第6号公布，自公布之日起施行）</w:t>
      </w:r>
    </w:p>
    <w:p w14:paraId="4A918C72">
      <w:pPr>
        <w:tabs>
          <w:tab w:val="left" w:pos="1440"/>
        </w:tabs>
        <w:spacing w:line="600" w:lineRule="exact"/>
        <w:rPr>
          <w:rFonts w:eastAsia="黑体"/>
          <w:color w:val="000000"/>
          <w:szCs w:val="32"/>
        </w:rPr>
      </w:pPr>
    </w:p>
    <w:p w14:paraId="3A1F9B77">
      <w:pPr>
        <w:tabs>
          <w:tab w:val="left" w:pos="1440"/>
        </w:tabs>
        <w:spacing w:line="600" w:lineRule="exact"/>
        <w:ind w:firstLine="628" w:firstLineChars="200"/>
        <w:rPr>
          <w:rFonts w:eastAsia="楷体_GB2312"/>
          <w:color w:val="000000"/>
          <w:spacing w:val="-6"/>
          <w:szCs w:val="32"/>
        </w:rPr>
      </w:pPr>
      <w:r>
        <w:rPr>
          <w:rFonts w:eastAsia="楷体_GB2312"/>
          <w:color w:val="000000"/>
          <w:spacing w:val="-6"/>
          <w:szCs w:val="32"/>
        </w:rPr>
        <w:t>一、违法行为：医疗卫生机构未按照规定备案开展职业病诊断</w:t>
      </w:r>
    </w:p>
    <w:p w14:paraId="08BE8FAC">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《职业病诊断与鉴定管理办法》第五十四条</w:t>
      </w:r>
    </w:p>
    <w:p w14:paraId="5188EF54">
      <w:pPr>
        <w:tabs>
          <w:tab w:val="left" w:pos="1440"/>
        </w:tabs>
        <w:spacing w:line="600" w:lineRule="exact"/>
        <w:ind w:firstLine="628" w:firstLineChars="200"/>
        <w:rPr>
          <w:rFonts w:eastAsia="仿宋_GB2312"/>
          <w:color w:val="000000"/>
          <w:szCs w:val="32"/>
        </w:rPr>
      </w:pPr>
      <w:r>
        <w:rPr>
          <w:rFonts w:eastAsia="仿宋_GB2312"/>
          <w:color w:val="000000"/>
          <w:szCs w:val="32"/>
        </w:rPr>
        <w:t>医疗卫生机构未按照规定备案开展职业病诊断的，由县级以上地方卫生健康主管部门责令改正，给予警告，可以并处三万元以下的罚款。</w:t>
      </w:r>
    </w:p>
    <w:p w14:paraId="2A0672F8">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64E2EEB9">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：未按照规定备案开展职业病诊断时间不足1个月的。</w:t>
      </w:r>
    </w:p>
    <w:p w14:paraId="1D06957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3737A249">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未按照规定备案开展职业病诊断时间1个月以上3个月以下的。</w:t>
      </w:r>
    </w:p>
    <w:p w14:paraId="3E02F57D">
      <w:pPr>
        <w:tabs>
          <w:tab w:val="left" w:pos="1440"/>
        </w:tabs>
        <w:spacing w:line="600" w:lineRule="exact"/>
        <w:ind w:firstLine="628" w:firstLineChars="200"/>
        <w:rPr>
          <w:rFonts w:ascii="Times New Roman" w:hAnsi="Times New Roman" w:eastAsia="仿宋_GB2312" w:cs="Times New Roman"/>
          <w:color w:val="000000"/>
          <w:spacing w:val="-6"/>
          <w:szCs w:val="32"/>
        </w:rPr>
      </w:pPr>
      <w:r>
        <w:rPr>
          <w:rFonts w:ascii="Times New Roman" w:hAnsi="Times New Roman" w:eastAsia="仿宋_GB2312" w:cs="Times New Roman"/>
          <w:b/>
          <w:color w:val="000000"/>
          <w:spacing w:val="-6"/>
          <w:szCs w:val="32"/>
        </w:rPr>
        <w:t>处罚标准：</w:t>
      </w:r>
      <w:r>
        <w:rPr>
          <w:rFonts w:ascii="Times New Roman" w:hAnsi="Times New Roman" w:eastAsia="仿宋_GB2312" w:cs="Times New Roman"/>
          <w:color w:val="000000"/>
          <w:spacing w:val="-6"/>
          <w:szCs w:val="32"/>
        </w:rPr>
        <w:t>给予警告，可以并处1万元以上2万元以下的罚款。</w:t>
      </w:r>
    </w:p>
    <w:p w14:paraId="15DC8AFB">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未按照规定备案开展职业病诊断时间超过3个月的。</w:t>
      </w:r>
    </w:p>
    <w:p w14:paraId="7B66E6E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警告，可以并处2万元以上3万元以下的罚款。</w:t>
      </w:r>
    </w:p>
    <w:p w14:paraId="41685F72">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二、违法行为：未建立职业病诊断管理制度</w:t>
      </w:r>
    </w:p>
    <w:p w14:paraId="15CB0004">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《职业病诊断与鉴定管理办法》第五十七条第一项</w:t>
      </w:r>
    </w:p>
    <w:p w14:paraId="1DF763F3">
      <w:pPr>
        <w:tabs>
          <w:tab w:val="left" w:pos="1440"/>
        </w:tabs>
        <w:spacing w:line="600" w:lineRule="exact"/>
        <w:ind w:firstLine="628" w:firstLineChars="200"/>
        <w:rPr>
          <w:rFonts w:eastAsia="仿宋_GB2312"/>
          <w:color w:val="000000"/>
          <w:szCs w:val="32"/>
        </w:rPr>
      </w:pPr>
      <w:r>
        <w:rPr>
          <w:rFonts w:eastAsia="仿宋_GB2312"/>
          <w:color w:val="000000"/>
          <w:szCs w:val="32"/>
        </w:rPr>
        <w:t>职业病诊断机构违反本办法规定，有下列情形之一的，由县级以上地方卫生健康主管部门责令限期改正；逾期不改的，给予警告，并可以根据情节轻重处以三万元以下的罚款：（一）未建立职业病诊断管理制度的。</w:t>
      </w:r>
    </w:p>
    <w:p w14:paraId="56870835">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3EE8FCF">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：违反规定未建立职业病诊断管理制度的时间不足1个月，经责令限期改正，逾期不改的。</w:t>
      </w:r>
    </w:p>
    <w:p w14:paraId="2F7198A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56A59F01">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违反规定未建立职业病诊断管理制度的时间1个月以上3个月以下，经责令限期改正，逾期不改的。</w:t>
      </w:r>
    </w:p>
    <w:p w14:paraId="2381ABCD">
      <w:pPr>
        <w:tabs>
          <w:tab w:val="left" w:pos="1440"/>
        </w:tabs>
        <w:spacing w:line="600" w:lineRule="exact"/>
        <w:ind w:firstLine="628" w:firstLineChars="200"/>
        <w:rPr>
          <w:rFonts w:eastAsia="仿宋_GB2312"/>
          <w:color w:val="000000"/>
          <w:spacing w:val="-6"/>
          <w:szCs w:val="32"/>
        </w:rPr>
      </w:pPr>
      <w:r>
        <w:rPr>
          <w:rFonts w:eastAsia="仿宋_GB2312"/>
          <w:b/>
          <w:color w:val="000000"/>
          <w:spacing w:val="-6"/>
          <w:szCs w:val="32"/>
        </w:rPr>
        <w:t>处罚标准：</w:t>
      </w:r>
      <w:r>
        <w:rPr>
          <w:rFonts w:eastAsia="仿宋_GB2312"/>
          <w:color w:val="000000"/>
          <w:spacing w:val="-6"/>
          <w:szCs w:val="32"/>
        </w:rPr>
        <w:t>给予警告，可以并处1万元以上2万元以下的罚款。</w:t>
      </w:r>
    </w:p>
    <w:p w14:paraId="5B8543D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违反规定未建立职业病诊断管理制度的时间3个月以上，经责令限期改正，逾期不改的。</w:t>
      </w:r>
    </w:p>
    <w:p w14:paraId="194AABE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警告，可以并处2万元以上3万元以下的罚款。</w:t>
      </w:r>
    </w:p>
    <w:p w14:paraId="12DD1213">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三、违法行为：未按照规定向劳动者公开职业病诊断程序</w:t>
      </w:r>
    </w:p>
    <w:p w14:paraId="6E73178D">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《职业病诊断与鉴定管理办法》第五十七条第二项</w:t>
      </w:r>
    </w:p>
    <w:p w14:paraId="6DA6F633">
      <w:pPr>
        <w:tabs>
          <w:tab w:val="left" w:pos="1440"/>
        </w:tabs>
        <w:spacing w:line="600" w:lineRule="exact"/>
        <w:ind w:firstLine="628" w:firstLineChars="200"/>
        <w:rPr>
          <w:rFonts w:eastAsia="仿宋_GB2312"/>
          <w:color w:val="000000"/>
          <w:szCs w:val="32"/>
        </w:rPr>
      </w:pPr>
      <w:r>
        <w:rPr>
          <w:rFonts w:eastAsia="仿宋_GB2312"/>
          <w:color w:val="000000"/>
          <w:szCs w:val="32"/>
        </w:rPr>
        <w:t>职业病诊断机构违反本办法规定，有下列情形之一的，由县级以上地方卫生健康主管部门责令限期改正；逾期不改的，给予警告，并可以根据情节轻重处以三万元以下的罚款：（二）未按照规定向劳动者公开职业病诊断程序的。</w:t>
      </w:r>
    </w:p>
    <w:p w14:paraId="3409E9FB">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70E67314">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：未按照规定向劳动者公开职业病诊断程序的时间不足1个月，经责令限期改正，逾期不改的。</w:t>
      </w:r>
    </w:p>
    <w:p w14:paraId="1C4D383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4AB2E2EA">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未按照规定向劳动者公开职业病诊断程序的时间在1个月以上3个月以下，经责令限期改正，逾期不改的。</w:t>
      </w:r>
    </w:p>
    <w:p w14:paraId="5472FA31">
      <w:pPr>
        <w:tabs>
          <w:tab w:val="left" w:pos="1440"/>
        </w:tabs>
        <w:spacing w:line="600" w:lineRule="exact"/>
        <w:ind w:firstLine="628" w:firstLineChars="200"/>
        <w:rPr>
          <w:rFonts w:eastAsia="仿宋_GB2312"/>
          <w:color w:val="000000"/>
          <w:spacing w:val="-6"/>
          <w:szCs w:val="32"/>
        </w:rPr>
      </w:pPr>
      <w:r>
        <w:rPr>
          <w:rFonts w:eastAsia="仿宋_GB2312"/>
          <w:b/>
          <w:color w:val="000000"/>
          <w:spacing w:val="-6"/>
          <w:szCs w:val="32"/>
        </w:rPr>
        <w:t>处罚标准：</w:t>
      </w:r>
      <w:r>
        <w:rPr>
          <w:rFonts w:eastAsia="仿宋_GB2312"/>
          <w:color w:val="000000"/>
          <w:spacing w:val="-6"/>
          <w:szCs w:val="32"/>
        </w:rPr>
        <w:t>给予警告，可以并处1万元以上2万元以下的罚款。</w:t>
      </w:r>
    </w:p>
    <w:p w14:paraId="08CB7BA6">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未按照规定向劳动者公开职业病诊断程序的时间在3个月以上，经责令限期改正，逾期不改的。</w:t>
      </w:r>
    </w:p>
    <w:p w14:paraId="4F5AA47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警告，可以并处2万元以上3万元以下的罚款。</w:t>
      </w:r>
    </w:p>
    <w:p w14:paraId="3279EF5F">
      <w:pPr>
        <w:tabs>
          <w:tab w:val="left" w:pos="1440"/>
        </w:tabs>
        <w:spacing w:line="600" w:lineRule="exact"/>
        <w:ind w:firstLine="628" w:firstLineChars="200"/>
        <w:rPr>
          <w:rFonts w:eastAsia="楷体_GB2312"/>
          <w:color w:val="000000"/>
          <w:szCs w:val="32"/>
        </w:rPr>
      </w:pPr>
      <w:r>
        <w:rPr>
          <w:rFonts w:eastAsia="楷体_GB2312"/>
          <w:color w:val="000000"/>
          <w:szCs w:val="32"/>
        </w:rPr>
        <w:t>四、违法行为：泄露劳动者涉及个人隐私的有关信息、资料</w:t>
      </w:r>
    </w:p>
    <w:p w14:paraId="5E9F43D5">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《职业病诊断与鉴定管理办法》第五十七条第三项</w:t>
      </w:r>
    </w:p>
    <w:p w14:paraId="6B45D07A">
      <w:pPr>
        <w:tabs>
          <w:tab w:val="left" w:pos="1440"/>
        </w:tabs>
        <w:spacing w:line="600" w:lineRule="exact"/>
        <w:ind w:firstLine="628" w:firstLineChars="200"/>
        <w:rPr>
          <w:rFonts w:eastAsia="仿宋_GB2312"/>
          <w:color w:val="000000"/>
          <w:szCs w:val="32"/>
        </w:rPr>
      </w:pPr>
      <w:r>
        <w:rPr>
          <w:rFonts w:eastAsia="仿宋_GB2312"/>
          <w:color w:val="000000"/>
          <w:szCs w:val="32"/>
        </w:rPr>
        <w:t>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p w14:paraId="3E7B12A6">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426695F0">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：泄露1至2名劳动者涉及个人隐私的有关信息、资料，经责令限期改正，逾期不改正的。</w:t>
      </w:r>
    </w:p>
    <w:p w14:paraId="68CD435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46BCDFFC">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泄露</w:t>
      </w:r>
      <w:r>
        <w:rPr>
          <w:rFonts w:hint="eastAsia"/>
          <w:color w:val="000000"/>
          <w:szCs w:val="32"/>
          <w:lang w:val="en-US" w:eastAsia="zh-CN"/>
        </w:rPr>
        <w:t>3至4名</w:t>
      </w:r>
      <w:r>
        <w:rPr>
          <w:rFonts w:eastAsia="仿宋_GB2312"/>
          <w:color w:val="000000"/>
          <w:szCs w:val="32"/>
        </w:rPr>
        <w:t>劳动者涉及个人隐私的有关信息、资料，经责令限期改正，逾期不改的。</w:t>
      </w:r>
    </w:p>
    <w:p w14:paraId="67046035">
      <w:pPr>
        <w:tabs>
          <w:tab w:val="left" w:pos="1440"/>
        </w:tabs>
        <w:spacing w:line="600" w:lineRule="exact"/>
        <w:ind w:firstLine="628" w:firstLineChars="200"/>
        <w:rPr>
          <w:rFonts w:eastAsia="仿宋_GB2312"/>
          <w:color w:val="000000"/>
          <w:spacing w:val="-6"/>
          <w:szCs w:val="32"/>
        </w:rPr>
      </w:pPr>
      <w:r>
        <w:rPr>
          <w:rFonts w:eastAsia="仿宋_GB2312"/>
          <w:b/>
          <w:color w:val="000000"/>
          <w:spacing w:val="-6"/>
          <w:szCs w:val="32"/>
        </w:rPr>
        <w:t>处罚标准：</w:t>
      </w:r>
      <w:r>
        <w:rPr>
          <w:rFonts w:eastAsia="仿宋_GB2312"/>
          <w:color w:val="000000"/>
          <w:spacing w:val="-6"/>
          <w:szCs w:val="32"/>
        </w:rPr>
        <w:t>给予警告，可以并处1万元以上2万元以下的罚款。</w:t>
      </w:r>
    </w:p>
    <w:p w14:paraId="247F380F">
      <w:pPr>
        <w:tabs>
          <w:tab w:val="left" w:pos="1440"/>
        </w:tabs>
        <w:spacing w:line="600" w:lineRule="exact"/>
        <w:ind w:firstLine="628" w:firstLineChars="200"/>
        <w:rPr>
          <w:rFonts w:eastAsia="仿宋_GB2312"/>
          <w:color w:val="000000"/>
          <w:spacing w:val="-6"/>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pacing w:val="-6"/>
          <w:szCs w:val="32"/>
        </w:rPr>
        <w:t xml:space="preserve">泄露劳动者涉及个人隐私的有关信息、资料，经责令限期改正，逾期不改，涉及劳动者 5 </w:t>
      </w:r>
      <w:r>
        <w:rPr>
          <w:rFonts w:hint="eastAsia"/>
          <w:color w:val="000000"/>
          <w:spacing w:val="-6"/>
          <w:szCs w:val="32"/>
          <w:lang w:eastAsia="zh-CN"/>
        </w:rPr>
        <w:t>名</w:t>
      </w:r>
      <w:r>
        <w:rPr>
          <w:rFonts w:eastAsia="仿宋_GB2312"/>
          <w:color w:val="000000"/>
          <w:spacing w:val="-6"/>
          <w:szCs w:val="32"/>
        </w:rPr>
        <w:t>以上或情节严重的。</w:t>
      </w:r>
    </w:p>
    <w:p w14:paraId="34F98A0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警告，可以并处2万元以上3万元以下的罚款。</w:t>
      </w:r>
    </w:p>
    <w:p w14:paraId="4E288590">
      <w:pPr>
        <w:tabs>
          <w:tab w:val="left" w:pos="1440"/>
        </w:tabs>
        <w:spacing w:line="600" w:lineRule="exact"/>
        <w:ind w:firstLine="628" w:firstLineChars="200"/>
        <w:rPr>
          <w:rFonts w:eastAsia="楷体_GB2312"/>
          <w:color w:val="000000"/>
          <w:szCs w:val="32"/>
        </w:rPr>
      </w:pPr>
      <w:r>
        <w:rPr>
          <w:rFonts w:eastAsia="楷体_GB2312"/>
          <w:color w:val="000000"/>
          <w:szCs w:val="32"/>
        </w:rPr>
        <w:t>五、违法行为：未按照规定参加质量控制评估，或者质量控制评估不合格且未按要求整改</w:t>
      </w:r>
    </w:p>
    <w:p w14:paraId="58C76D13">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《职业病诊断与鉴定管理办法》第五十七条第四项</w:t>
      </w:r>
    </w:p>
    <w:p w14:paraId="32B5EED3">
      <w:pPr>
        <w:tabs>
          <w:tab w:val="left" w:pos="1440"/>
        </w:tabs>
        <w:spacing w:line="600" w:lineRule="exact"/>
        <w:ind w:firstLine="628" w:firstLineChars="200"/>
        <w:rPr>
          <w:rFonts w:eastAsia="仿宋_GB2312"/>
          <w:color w:val="000000"/>
          <w:szCs w:val="32"/>
        </w:rPr>
      </w:pPr>
      <w:r>
        <w:rPr>
          <w:rFonts w:eastAsia="仿宋_GB2312"/>
          <w:color w:val="000000"/>
          <w:szCs w:val="32"/>
        </w:rPr>
        <w:t>职业病诊断机构违反本办法规定，有下列情形之一的，由县级以上地方卫生健康主管部门责令限期改正；逾期不改的，给予警告，并可以根据情节轻重处以三万元以下的罚款：（四）未按照规定参加质量控制评估，或者质量控制评估不合格且未按要求整改的。</w:t>
      </w:r>
    </w:p>
    <w:p w14:paraId="35114074">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7A11F51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：质量控制评估不合格且未按要求整改，经责令限期改正，逾期不改的。</w:t>
      </w:r>
    </w:p>
    <w:p w14:paraId="6BD7497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62D59B3C">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未按照规定参加质量控制评估，经责令限期改正，逾期不改的。</w:t>
      </w:r>
    </w:p>
    <w:p w14:paraId="0B741D18">
      <w:pPr>
        <w:tabs>
          <w:tab w:val="left" w:pos="1440"/>
        </w:tabs>
        <w:spacing w:line="600" w:lineRule="exact"/>
        <w:ind w:firstLine="628" w:firstLineChars="200"/>
        <w:rPr>
          <w:rFonts w:eastAsia="仿宋_GB2312"/>
          <w:color w:val="000000"/>
          <w:spacing w:val="-6"/>
          <w:szCs w:val="32"/>
        </w:rPr>
      </w:pPr>
      <w:r>
        <w:rPr>
          <w:rFonts w:eastAsia="仿宋_GB2312"/>
          <w:b/>
          <w:color w:val="000000"/>
          <w:spacing w:val="-6"/>
          <w:szCs w:val="32"/>
        </w:rPr>
        <w:t>处罚标准：</w:t>
      </w:r>
      <w:r>
        <w:rPr>
          <w:rFonts w:eastAsia="仿宋_GB2312"/>
          <w:color w:val="000000"/>
          <w:spacing w:val="-6"/>
          <w:szCs w:val="32"/>
        </w:rPr>
        <w:t>给予警告，可以并处1万元以上2万元以下的罚款。</w:t>
      </w:r>
    </w:p>
    <w:p w14:paraId="3BD9AE7C">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未按照规定参加质量控制评估，或者质量控制评估不合格且未按要求整改，经责令限期改正逾期不改，造成危害后果或者有其他严重情节的。</w:t>
      </w:r>
    </w:p>
    <w:p w14:paraId="4D14729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警告，可以并处2万元以上3万元以下的罚款。</w:t>
      </w:r>
    </w:p>
    <w:p w14:paraId="5DA606D0">
      <w:pPr>
        <w:tabs>
          <w:tab w:val="left" w:pos="1440"/>
        </w:tabs>
        <w:spacing w:line="600" w:lineRule="exact"/>
        <w:ind w:firstLine="628" w:firstLineChars="200"/>
        <w:rPr>
          <w:rFonts w:eastAsia="楷体_GB2312"/>
          <w:color w:val="000000"/>
          <w:szCs w:val="32"/>
        </w:rPr>
      </w:pPr>
      <w:r>
        <w:rPr>
          <w:rFonts w:eastAsia="楷体_GB2312"/>
          <w:color w:val="000000"/>
          <w:szCs w:val="32"/>
        </w:rPr>
        <w:t>六、违法行为：拒不配合卫生健康主管部门监督检查</w:t>
      </w:r>
    </w:p>
    <w:p w14:paraId="22257E8C">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《职业病诊断与鉴定管理办法》第五十七条第五项</w:t>
      </w:r>
    </w:p>
    <w:p w14:paraId="568E440D">
      <w:pPr>
        <w:tabs>
          <w:tab w:val="left" w:pos="1440"/>
        </w:tabs>
        <w:spacing w:line="600" w:lineRule="exact"/>
        <w:ind w:firstLine="628" w:firstLineChars="200"/>
        <w:rPr>
          <w:rFonts w:eastAsia="仿宋_GB2312"/>
          <w:color w:val="000000"/>
          <w:szCs w:val="32"/>
        </w:rPr>
      </w:pPr>
      <w:r>
        <w:rPr>
          <w:rFonts w:eastAsia="仿宋_GB2312"/>
          <w:color w:val="000000"/>
          <w:szCs w:val="32"/>
        </w:rPr>
        <w:t>职业病诊断机构违反本办法规定，有下列情形之一的，由县级以上地方卫生健康主管部门责令限期改正；逾期不改的，给予警告，并可以根据情节轻重处以三万元以下的罚款：（五）拒不配合卫生健康主管部门监督检查的。</w:t>
      </w:r>
    </w:p>
    <w:p w14:paraId="60FDE7A3">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31454282">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：拒不配合卫生健康主管部门监督检查，经责令限期改正，逾期不改的。</w:t>
      </w:r>
    </w:p>
    <w:p w14:paraId="7B47939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给予警告，可以并处1万元以下的罚款。</w:t>
      </w:r>
    </w:p>
    <w:p w14:paraId="5AE5EA54">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拒不配合卫生健康主管部门监督检查，影响执法活动正常开展，经责令限期改正，逾期不改的。</w:t>
      </w:r>
    </w:p>
    <w:p w14:paraId="20A03BE6">
      <w:pPr>
        <w:tabs>
          <w:tab w:val="left" w:pos="1440"/>
        </w:tabs>
        <w:spacing w:line="600" w:lineRule="exact"/>
        <w:ind w:firstLine="628" w:firstLineChars="200"/>
        <w:rPr>
          <w:rFonts w:eastAsia="仿宋_GB2312"/>
          <w:color w:val="000000"/>
          <w:spacing w:val="-6"/>
          <w:szCs w:val="32"/>
        </w:rPr>
      </w:pPr>
      <w:r>
        <w:rPr>
          <w:rFonts w:eastAsia="仿宋_GB2312"/>
          <w:b/>
          <w:color w:val="000000"/>
          <w:spacing w:val="-6"/>
          <w:szCs w:val="32"/>
        </w:rPr>
        <w:t>处罚标准：</w:t>
      </w:r>
      <w:r>
        <w:rPr>
          <w:rFonts w:eastAsia="仿宋_GB2312"/>
          <w:color w:val="000000"/>
          <w:spacing w:val="-6"/>
          <w:szCs w:val="32"/>
        </w:rPr>
        <w:t>给予警告，可以并处1万元以上2万元以下的罚款。</w:t>
      </w:r>
    </w:p>
    <w:p w14:paraId="560DEAC6">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有下列情形之一的：拒不配合卫生健康主管部门监督检查，经责令限期改正逾期不改，造成危害后果或者有其他严重情节的。</w:t>
      </w:r>
    </w:p>
    <w:p w14:paraId="1AB796F3">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警告，可以并处2万元以上3万元以下的罚款。</w:t>
      </w:r>
    </w:p>
    <w:p w14:paraId="3A5D3CAC">
      <w:pPr>
        <w:tabs>
          <w:tab w:val="left" w:pos="1440"/>
        </w:tabs>
        <w:spacing w:line="600" w:lineRule="exact"/>
        <w:rPr>
          <w:rFonts w:eastAsia="仿宋_GB2312"/>
          <w:color w:val="000000"/>
          <w:szCs w:val="32"/>
        </w:rPr>
      </w:pPr>
    </w:p>
    <w:p w14:paraId="06E13BB6">
      <w:pPr>
        <w:tabs>
          <w:tab w:val="left" w:pos="1440"/>
        </w:tabs>
        <w:spacing w:line="600" w:lineRule="exact"/>
        <w:jc w:val="center"/>
        <w:outlineLvl w:val="1"/>
        <w:rPr>
          <w:rFonts w:eastAsia="黑体"/>
          <w:color w:val="000000"/>
          <w:szCs w:val="32"/>
        </w:rPr>
      </w:pPr>
      <w:r>
        <w:rPr>
          <w:rFonts w:eastAsia="黑体"/>
          <w:color w:val="000000"/>
          <w:szCs w:val="32"/>
        </w:rPr>
        <w:t>第</w:t>
      </w:r>
      <w:r>
        <w:rPr>
          <w:rFonts w:hint="eastAsia" w:eastAsia="黑体"/>
          <w:color w:val="000000"/>
          <w:szCs w:val="32"/>
        </w:rPr>
        <w:t>七</w:t>
      </w:r>
      <w:r>
        <w:rPr>
          <w:rFonts w:eastAsia="黑体"/>
          <w:color w:val="000000"/>
          <w:szCs w:val="32"/>
        </w:rPr>
        <w:t>节  《</w:t>
      </w:r>
      <w:r>
        <w:rPr>
          <w:rFonts w:hint="eastAsia" w:eastAsia="黑体"/>
          <w:color w:val="000000"/>
          <w:szCs w:val="32"/>
        </w:rPr>
        <w:t>湖南省职业病防治若干规定</w:t>
      </w:r>
      <w:r>
        <w:rPr>
          <w:rFonts w:eastAsia="黑体"/>
          <w:color w:val="000000"/>
          <w:szCs w:val="32"/>
        </w:rPr>
        <w:t>》</w:t>
      </w:r>
    </w:p>
    <w:p w14:paraId="1E696E3E">
      <w:pPr>
        <w:pStyle w:val="7"/>
        <w:widowControl w:val="0"/>
        <w:spacing w:before="0" w:beforeAutospacing="0" w:after="0" w:afterAutospacing="0" w:line="600" w:lineRule="exact"/>
        <w:ind w:firstLine="628" w:firstLineChars="200"/>
        <w:jc w:val="both"/>
        <w:rPr>
          <w:rFonts w:ascii="Times New Roman" w:hAnsi="Times New Roman" w:eastAsia="仿宋_GB2312" w:cs="Times New Roman"/>
          <w:sz w:val="32"/>
          <w:szCs w:val="32"/>
        </w:rPr>
      </w:pPr>
      <w:r>
        <w:rPr>
          <w:rStyle w:val="10"/>
          <w:rFonts w:ascii="Times New Roman" w:hAnsi="Times New Roman" w:eastAsia="仿宋_GB2312" w:cs="Times New Roman"/>
          <w:b w:val="0"/>
          <w:sz w:val="32"/>
          <w:szCs w:val="32"/>
        </w:rPr>
        <w:t>（2022年9月26日湖南省第十三届人民代表大会常务委员会第三十三次会议通过</w:t>
      </w:r>
      <w:r>
        <w:rPr>
          <w:rFonts w:ascii="Times New Roman" w:hAnsi="Times New Roman" w:eastAsia="仿宋_GB2312" w:cs="Times New Roman"/>
          <w:sz w:val="32"/>
          <w:szCs w:val="32"/>
        </w:rPr>
        <w:t>）</w:t>
      </w:r>
    </w:p>
    <w:p w14:paraId="1871A3FD">
      <w:pPr>
        <w:tabs>
          <w:tab w:val="left" w:pos="1440"/>
        </w:tabs>
        <w:spacing w:line="600" w:lineRule="exact"/>
        <w:ind w:firstLine="628" w:firstLineChars="200"/>
        <w:rPr>
          <w:rFonts w:eastAsia="黑体"/>
          <w:color w:val="000000"/>
          <w:szCs w:val="32"/>
        </w:rPr>
      </w:pPr>
    </w:p>
    <w:p w14:paraId="7A088356">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w:t>
      </w:r>
      <w:r>
        <w:rPr>
          <w:rFonts w:hint="eastAsia" w:eastAsia="楷体_GB2312"/>
          <w:color w:val="000000"/>
          <w:szCs w:val="32"/>
        </w:rPr>
        <w:t>未按照规定建立并落实职业病防治责任制</w:t>
      </w:r>
    </w:p>
    <w:p w14:paraId="3A87D8F1">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w:t>
      </w:r>
      <w:r>
        <w:rPr>
          <w:rFonts w:hint="eastAsia" w:eastAsia="仿宋_GB2312"/>
          <w:b/>
          <w:color w:val="000000"/>
          <w:szCs w:val="32"/>
        </w:rPr>
        <w:t>湖南省职业病防治若干规定</w:t>
      </w:r>
      <w:r>
        <w:rPr>
          <w:rFonts w:eastAsia="仿宋_GB2312"/>
          <w:b/>
          <w:color w:val="000000"/>
          <w:szCs w:val="32"/>
        </w:rPr>
        <w:t>》第</w:t>
      </w:r>
      <w:r>
        <w:rPr>
          <w:rFonts w:hint="eastAsia" w:eastAsia="仿宋_GB2312"/>
          <w:b/>
          <w:color w:val="000000"/>
          <w:szCs w:val="32"/>
        </w:rPr>
        <w:t>十六</w:t>
      </w:r>
      <w:r>
        <w:rPr>
          <w:rFonts w:eastAsia="仿宋_GB2312"/>
          <w:b/>
          <w:color w:val="000000"/>
          <w:szCs w:val="32"/>
        </w:rPr>
        <w:t>条</w:t>
      </w:r>
      <w:r>
        <w:rPr>
          <w:rFonts w:hint="eastAsia" w:eastAsia="仿宋_GB2312"/>
          <w:b/>
          <w:color w:val="000000"/>
          <w:szCs w:val="32"/>
        </w:rPr>
        <w:t>第一款第一项</w:t>
      </w:r>
    </w:p>
    <w:p w14:paraId="30B09DF6">
      <w:pPr>
        <w:tabs>
          <w:tab w:val="left" w:pos="1440"/>
        </w:tabs>
        <w:spacing w:line="600" w:lineRule="exact"/>
        <w:ind w:firstLine="628" w:firstLineChars="200"/>
        <w:rPr>
          <w:rFonts w:hint="eastAsia" w:eastAsia="仿宋_GB2312"/>
          <w:color w:val="000000"/>
          <w:szCs w:val="32"/>
        </w:rPr>
      </w:pPr>
      <w:r>
        <w:rPr>
          <w:rFonts w:hint="eastAsia" w:eastAsia="仿宋_GB2312"/>
          <w:color w:val="000000"/>
          <w:szCs w:val="32"/>
        </w:rPr>
        <w:t>用人单位有下列行为之一的，由县级以上人民政府卫生健康行政部门责令限期改正；逾期未改正的，处一万元以上五万元以下的罚款；情节严重的，处五万元以上十万元以下的罚款：（一）未按照规定建立并落实职业病防治责任制的。</w:t>
      </w:r>
    </w:p>
    <w:p w14:paraId="37B277AF">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7C11C87B">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一般</w:t>
      </w:r>
      <w:r>
        <w:rPr>
          <w:rFonts w:eastAsia="仿宋_GB2312"/>
          <w:b/>
          <w:color w:val="000000"/>
          <w:szCs w:val="32"/>
        </w:rPr>
        <w:t>情形</w:t>
      </w:r>
      <w:r>
        <w:rPr>
          <w:rFonts w:eastAsia="仿宋_GB2312"/>
          <w:color w:val="000000"/>
          <w:szCs w:val="32"/>
        </w:rPr>
        <w:t>：</w:t>
      </w:r>
      <w:r>
        <w:rPr>
          <w:rFonts w:hint="eastAsia" w:eastAsia="仿宋_GB2312"/>
          <w:color w:val="000000"/>
          <w:szCs w:val="32"/>
        </w:rPr>
        <w:t>经责令限期改正，逾期未改正的</w:t>
      </w:r>
      <w:r>
        <w:rPr>
          <w:rFonts w:eastAsia="仿宋_GB2312"/>
          <w:color w:val="000000"/>
          <w:szCs w:val="32"/>
        </w:rPr>
        <w:t>。</w:t>
      </w:r>
    </w:p>
    <w:p w14:paraId="07A6FCA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处1万元以上5万元以下的罚款</w:t>
      </w:r>
      <w:r>
        <w:rPr>
          <w:rFonts w:eastAsia="仿宋_GB2312"/>
          <w:color w:val="000000"/>
          <w:szCs w:val="32"/>
        </w:rPr>
        <w:t>。</w:t>
      </w:r>
    </w:p>
    <w:p w14:paraId="6EE6C946">
      <w:pPr>
        <w:tabs>
          <w:tab w:val="left" w:pos="1440"/>
        </w:tabs>
        <w:spacing w:line="600" w:lineRule="exact"/>
        <w:ind w:firstLine="628" w:firstLineChars="200"/>
        <w:rPr>
          <w:rFonts w:eastAsia="仿宋_GB2312"/>
          <w:color w:val="000000"/>
          <w:szCs w:val="32"/>
        </w:rPr>
      </w:pPr>
      <w:r>
        <w:rPr>
          <w:rFonts w:hint="eastAsia" w:eastAsia="仿宋_GB2312"/>
          <w:b/>
          <w:color w:val="000000"/>
          <w:szCs w:val="32"/>
        </w:rPr>
        <w:t>2</w:t>
      </w:r>
      <w:r>
        <w:rPr>
          <w:rFonts w:eastAsia="仿宋_GB2312"/>
          <w:b/>
          <w:color w:val="000000"/>
          <w:szCs w:val="32"/>
        </w:rPr>
        <w:t>.</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595D5B7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处5万元以上10万元以下的罚款</w:t>
      </w:r>
      <w:r>
        <w:rPr>
          <w:rFonts w:eastAsia="仿宋_GB2312"/>
          <w:color w:val="000000"/>
          <w:szCs w:val="32"/>
        </w:rPr>
        <w:t>。</w:t>
      </w:r>
    </w:p>
    <w:p w14:paraId="551873C1">
      <w:pPr>
        <w:tabs>
          <w:tab w:val="left" w:pos="1440"/>
        </w:tabs>
        <w:spacing w:line="600" w:lineRule="exact"/>
        <w:ind w:firstLine="628" w:firstLineChars="200"/>
        <w:rPr>
          <w:rFonts w:eastAsia="楷体_GB2312"/>
          <w:color w:val="000000"/>
          <w:szCs w:val="32"/>
        </w:rPr>
      </w:pPr>
      <w:r>
        <w:rPr>
          <w:rFonts w:hint="eastAsia" w:eastAsia="楷体_GB2312"/>
          <w:color w:val="000000"/>
          <w:szCs w:val="32"/>
        </w:rPr>
        <w:t>二</w:t>
      </w:r>
      <w:r>
        <w:rPr>
          <w:rFonts w:eastAsia="楷体_GB2312"/>
          <w:color w:val="000000"/>
          <w:szCs w:val="32"/>
        </w:rPr>
        <w:t>、违法行为：</w:t>
      </w:r>
      <w:r>
        <w:rPr>
          <w:rFonts w:hint="eastAsia" w:eastAsia="楷体_GB2312"/>
          <w:color w:val="000000"/>
          <w:szCs w:val="32"/>
        </w:rPr>
        <w:t>未按照规定制定并落实职业病危害隐患排查治理制度</w:t>
      </w:r>
    </w:p>
    <w:p w14:paraId="493339F0">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w:t>
      </w:r>
      <w:r>
        <w:rPr>
          <w:rFonts w:hint="eastAsia" w:eastAsia="仿宋_GB2312"/>
          <w:b/>
          <w:color w:val="000000"/>
          <w:szCs w:val="32"/>
        </w:rPr>
        <w:t>湖南省职业病防治若干规定</w:t>
      </w:r>
      <w:r>
        <w:rPr>
          <w:rFonts w:eastAsia="仿宋_GB2312"/>
          <w:b/>
          <w:color w:val="000000"/>
          <w:szCs w:val="32"/>
        </w:rPr>
        <w:t>》第</w:t>
      </w:r>
      <w:r>
        <w:rPr>
          <w:rFonts w:hint="eastAsia" w:eastAsia="仿宋_GB2312"/>
          <w:b/>
          <w:color w:val="000000"/>
          <w:szCs w:val="32"/>
        </w:rPr>
        <w:t>十六</w:t>
      </w:r>
      <w:r>
        <w:rPr>
          <w:rFonts w:eastAsia="仿宋_GB2312"/>
          <w:b/>
          <w:color w:val="000000"/>
          <w:szCs w:val="32"/>
        </w:rPr>
        <w:t>条</w:t>
      </w:r>
      <w:r>
        <w:rPr>
          <w:rFonts w:hint="eastAsia" w:eastAsia="仿宋_GB2312"/>
          <w:b/>
          <w:color w:val="000000"/>
          <w:szCs w:val="32"/>
        </w:rPr>
        <w:t>第一款第二项</w:t>
      </w:r>
    </w:p>
    <w:p w14:paraId="188E41EE">
      <w:pPr>
        <w:tabs>
          <w:tab w:val="left" w:pos="1440"/>
        </w:tabs>
        <w:spacing w:line="600" w:lineRule="exact"/>
        <w:ind w:firstLine="628" w:firstLineChars="200"/>
        <w:rPr>
          <w:rFonts w:hint="eastAsia" w:eastAsia="仿宋_GB2312"/>
          <w:color w:val="000000"/>
          <w:szCs w:val="32"/>
        </w:rPr>
      </w:pPr>
      <w:r>
        <w:rPr>
          <w:rFonts w:hint="eastAsia" w:eastAsia="仿宋_GB2312"/>
          <w:color w:val="000000"/>
          <w:szCs w:val="32"/>
        </w:rPr>
        <w:t>用人单位有下列行为之一的，由县级以上人民政府卫生健康行政部门责令限期改正；逾期未改正的，处一万元以上五万元以下的罚款；情节严重的，处五万元以上十万元以下的罚款：（二）未按照规定制定并落实职业病危害隐患排查治理制度的。</w:t>
      </w:r>
    </w:p>
    <w:p w14:paraId="6DEFBFB9">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50629FAA">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一般</w:t>
      </w:r>
      <w:r>
        <w:rPr>
          <w:rFonts w:eastAsia="仿宋_GB2312"/>
          <w:b/>
          <w:color w:val="000000"/>
          <w:szCs w:val="32"/>
        </w:rPr>
        <w:t>情形</w:t>
      </w:r>
      <w:r>
        <w:rPr>
          <w:rFonts w:eastAsia="仿宋_GB2312"/>
          <w:color w:val="000000"/>
          <w:szCs w:val="32"/>
        </w:rPr>
        <w:t>：</w:t>
      </w:r>
      <w:r>
        <w:rPr>
          <w:rFonts w:hint="eastAsia" w:eastAsia="仿宋_GB2312"/>
          <w:color w:val="000000"/>
          <w:szCs w:val="32"/>
        </w:rPr>
        <w:t>经责令限期改正，逾期未改正的</w:t>
      </w:r>
      <w:r>
        <w:rPr>
          <w:rFonts w:eastAsia="仿宋_GB2312"/>
          <w:color w:val="000000"/>
          <w:szCs w:val="32"/>
        </w:rPr>
        <w:t>。</w:t>
      </w:r>
    </w:p>
    <w:p w14:paraId="3AD4EA7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处1万元以上5万元以下的罚款</w:t>
      </w:r>
      <w:r>
        <w:rPr>
          <w:rFonts w:eastAsia="仿宋_GB2312"/>
          <w:color w:val="000000"/>
          <w:szCs w:val="32"/>
        </w:rPr>
        <w:t>。</w:t>
      </w:r>
    </w:p>
    <w:p w14:paraId="77B561E8">
      <w:pPr>
        <w:tabs>
          <w:tab w:val="left" w:pos="1440"/>
        </w:tabs>
        <w:spacing w:line="600" w:lineRule="exact"/>
        <w:ind w:firstLine="628" w:firstLineChars="200"/>
        <w:rPr>
          <w:rFonts w:eastAsia="仿宋_GB2312"/>
          <w:color w:val="000000"/>
          <w:szCs w:val="32"/>
        </w:rPr>
      </w:pPr>
      <w:r>
        <w:rPr>
          <w:rFonts w:hint="eastAsia" w:eastAsia="仿宋_GB2312"/>
          <w:b/>
          <w:color w:val="000000"/>
          <w:szCs w:val="32"/>
        </w:rPr>
        <w:t>2</w:t>
      </w:r>
      <w:r>
        <w:rPr>
          <w:rFonts w:eastAsia="仿宋_GB2312"/>
          <w:b/>
          <w:color w:val="000000"/>
          <w:szCs w:val="32"/>
        </w:rPr>
        <w:t>.</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112C33C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处5万元以上10万元以下的罚款</w:t>
      </w:r>
      <w:r>
        <w:rPr>
          <w:rFonts w:eastAsia="仿宋_GB2312"/>
          <w:color w:val="000000"/>
          <w:szCs w:val="32"/>
        </w:rPr>
        <w:t>。</w:t>
      </w:r>
    </w:p>
    <w:p w14:paraId="2CEDCB08">
      <w:pPr>
        <w:tabs>
          <w:tab w:val="left" w:pos="1440"/>
        </w:tabs>
        <w:spacing w:line="600" w:lineRule="exact"/>
        <w:ind w:firstLine="628" w:firstLineChars="200"/>
        <w:rPr>
          <w:rFonts w:eastAsia="楷体_GB2312"/>
          <w:color w:val="000000"/>
          <w:szCs w:val="32"/>
        </w:rPr>
      </w:pPr>
      <w:r>
        <w:rPr>
          <w:rFonts w:hint="eastAsia" w:eastAsia="楷体_GB2312"/>
          <w:color w:val="000000"/>
          <w:szCs w:val="32"/>
        </w:rPr>
        <w:t>三</w:t>
      </w:r>
      <w:r>
        <w:rPr>
          <w:rFonts w:eastAsia="楷体_GB2312"/>
          <w:color w:val="000000"/>
          <w:szCs w:val="32"/>
        </w:rPr>
        <w:t>、违法行为：</w:t>
      </w:r>
      <w:r>
        <w:rPr>
          <w:rFonts w:hint="eastAsia" w:eastAsia="楷体_GB2312"/>
          <w:color w:val="000000"/>
          <w:szCs w:val="32"/>
        </w:rPr>
        <w:t>未按照规定建立职业病防治管理台账</w:t>
      </w:r>
    </w:p>
    <w:p w14:paraId="42518FDC">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w:t>
      </w:r>
      <w:r>
        <w:rPr>
          <w:rFonts w:hint="eastAsia" w:eastAsia="仿宋_GB2312"/>
          <w:b/>
          <w:color w:val="000000"/>
          <w:szCs w:val="32"/>
        </w:rPr>
        <w:t>湖南省职业病防治若干规定</w:t>
      </w:r>
      <w:r>
        <w:rPr>
          <w:rFonts w:eastAsia="仿宋_GB2312"/>
          <w:b/>
          <w:color w:val="000000"/>
          <w:szCs w:val="32"/>
        </w:rPr>
        <w:t>》第</w:t>
      </w:r>
      <w:r>
        <w:rPr>
          <w:rFonts w:hint="eastAsia" w:eastAsia="仿宋_GB2312"/>
          <w:b/>
          <w:color w:val="000000"/>
          <w:szCs w:val="32"/>
        </w:rPr>
        <w:t>十六</w:t>
      </w:r>
      <w:r>
        <w:rPr>
          <w:rFonts w:eastAsia="仿宋_GB2312"/>
          <w:b/>
          <w:color w:val="000000"/>
          <w:szCs w:val="32"/>
        </w:rPr>
        <w:t>条</w:t>
      </w:r>
      <w:r>
        <w:rPr>
          <w:rFonts w:hint="eastAsia" w:eastAsia="仿宋_GB2312"/>
          <w:b/>
          <w:color w:val="000000"/>
          <w:szCs w:val="32"/>
        </w:rPr>
        <w:t>第一款第三项</w:t>
      </w:r>
    </w:p>
    <w:p w14:paraId="18B34DD4">
      <w:pPr>
        <w:tabs>
          <w:tab w:val="left" w:pos="1440"/>
        </w:tabs>
        <w:spacing w:line="600" w:lineRule="exact"/>
        <w:ind w:firstLine="628" w:firstLineChars="200"/>
        <w:rPr>
          <w:rFonts w:hint="eastAsia" w:eastAsia="仿宋_GB2312"/>
          <w:color w:val="000000"/>
          <w:szCs w:val="32"/>
        </w:rPr>
      </w:pPr>
      <w:r>
        <w:rPr>
          <w:rFonts w:hint="eastAsia" w:eastAsia="仿宋_GB2312"/>
          <w:color w:val="000000"/>
          <w:szCs w:val="32"/>
        </w:rPr>
        <w:t>用人单位有下列行为之一的，由县级以上人民政府卫生健康行政部门责令限期改正；逾期未改正的，处一万元以上五万元以下的罚款；情节严重的，处五万元以上十万元以下的罚款：（三）未按照规定建立职业病防治管理台账的。</w:t>
      </w:r>
    </w:p>
    <w:p w14:paraId="32C398BC">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2CDFA55F">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一般</w:t>
      </w:r>
      <w:r>
        <w:rPr>
          <w:rFonts w:eastAsia="仿宋_GB2312"/>
          <w:b/>
          <w:color w:val="000000"/>
          <w:szCs w:val="32"/>
        </w:rPr>
        <w:t>情形</w:t>
      </w:r>
      <w:r>
        <w:rPr>
          <w:rFonts w:eastAsia="仿宋_GB2312"/>
          <w:color w:val="000000"/>
          <w:szCs w:val="32"/>
        </w:rPr>
        <w:t>：</w:t>
      </w:r>
      <w:r>
        <w:rPr>
          <w:rFonts w:hint="eastAsia" w:eastAsia="仿宋_GB2312"/>
          <w:color w:val="000000"/>
          <w:szCs w:val="32"/>
        </w:rPr>
        <w:t>经责令限期改正，逾期未改正的</w:t>
      </w:r>
      <w:r>
        <w:rPr>
          <w:rFonts w:eastAsia="仿宋_GB2312"/>
          <w:color w:val="000000"/>
          <w:szCs w:val="32"/>
        </w:rPr>
        <w:t>。</w:t>
      </w:r>
    </w:p>
    <w:p w14:paraId="4FDC3535">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处1万元以上5万元以下的罚款</w:t>
      </w:r>
      <w:r>
        <w:rPr>
          <w:rFonts w:eastAsia="仿宋_GB2312"/>
          <w:color w:val="000000"/>
          <w:szCs w:val="32"/>
        </w:rPr>
        <w:t>。</w:t>
      </w:r>
    </w:p>
    <w:p w14:paraId="62F24071">
      <w:pPr>
        <w:tabs>
          <w:tab w:val="left" w:pos="1440"/>
        </w:tabs>
        <w:spacing w:line="600" w:lineRule="exact"/>
        <w:ind w:firstLine="628" w:firstLineChars="200"/>
        <w:rPr>
          <w:rFonts w:eastAsia="仿宋_GB2312"/>
          <w:color w:val="000000"/>
          <w:szCs w:val="32"/>
        </w:rPr>
      </w:pPr>
      <w:r>
        <w:rPr>
          <w:rFonts w:hint="eastAsia" w:eastAsia="仿宋_GB2312"/>
          <w:b/>
          <w:color w:val="000000"/>
          <w:szCs w:val="32"/>
        </w:rPr>
        <w:t>2</w:t>
      </w:r>
      <w:r>
        <w:rPr>
          <w:rFonts w:eastAsia="仿宋_GB2312"/>
          <w:b/>
          <w:color w:val="000000"/>
          <w:szCs w:val="32"/>
        </w:rPr>
        <w:t>.</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情节严重的（已经对劳动者生命健康造成严重损害或造成重大职业病危害事故或其他严重后果）。</w:t>
      </w:r>
    </w:p>
    <w:p w14:paraId="7BC19837">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处5万元以上10万元以下的罚款</w:t>
      </w:r>
      <w:r>
        <w:rPr>
          <w:rFonts w:eastAsia="仿宋_GB2312"/>
          <w:color w:val="000000"/>
          <w:szCs w:val="32"/>
        </w:rPr>
        <w:t>。</w:t>
      </w:r>
    </w:p>
    <w:p w14:paraId="76B7EA60">
      <w:pPr>
        <w:tabs>
          <w:tab w:val="left" w:pos="1440"/>
        </w:tabs>
        <w:spacing w:line="600" w:lineRule="exact"/>
        <w:ind w:firstLine="628" w:firstLineChars="200"/>
        <w:rPr>
          <w:rFonts w:eastAsia="仿宋_GB2312"/>
          <w:color w:val="000000"/>
          <w:szCs w:val="32"/>
        </w:rPr>
      </w:pPr>
    </w:p>
    <w:p w14:paraId="6F21B61C">
      <w:pPr>
        <w:tabs>
          <w:tab w:val="left" w:pos="1440"/>
        </w:tabs>
        <w:spacing w:line="600" w:lineRule="exact"/>
        <w:jc w:val="center"/>
        <w:outlineLvl w:val="0"/>
        <w:rPr>
          <w:rFonts w:eastAsia="方正小标宋简体"/>
          <w:color w:val="000000"/>
          <w:sz w:val="36"/>
          <w:szCs w:val="36"/>
        </w:rPr>
      </w:pPr>
      <w:r>
        <w:rPr>
          <w:rFonts w:eastAsia="黑体"/>
          <w:color w:val="000000"/>
          <w:szCs w:val="32"/>
        </w:rPr>
        <w:br w:type="page"/>
      </w:r>
      <w:r>
        <w:rPr>
          <w:rFonts w:eastAsia="方正小标宋简体"/>
          <w:color w:val="000000"/>
          <w:sz w:val="36"/>
          <w:szCs w:val="36"/>
        </w:rPr>
        <w:t>第七章  中医药卫生类</w:t>
      </w:r>
    </w:p>
    <w:p w14:paraId="53ECAA63">
      <w:pPr>
        <w:tabs>
          <w:tab w:val="left" w:pos="1440"/>
        </w:tabs>
        <w:spacing w:line="600" w:lineRule="exact"/>
        <w:ind w:firstLine="314" w:firstLineChars="100"/>
        <w:rPr>
          <w:rFonts w:eastAsia="仿宋_GB2312"/>
          <w:color w:val="000000"/>
          <w:szCs w:val="32"/>
        </w:rPr>
      </w:pPr>
    </w:p>
    <w:p w14:paraId="6D6E8F81">
      <w:pPr>
        <w:spacing w:line="600" w:lineRule="exact"/>
        <w:jc w:val="center"/>
        <w:outlineLvl w:val="1"/>
        <w:rPr>
          <w:rFonts w:eastAsia="黑体"/>
          <w:color w:val="000000"/>
          <w:szCs w:val="32"/>
        </w:rPr>
      </w:pPr>
      <w:r>
        <w:rPr>
          <w:rFonts w:eastAsia="黑体"/>
          <w:color w:val="000000"/>
          <w:szCs w:val="32"/>
        </w:rPr>
        <w:t>第一节  《中华人民共和国中医药法》</w:t>
      </w:r>
    </w:p>
    <w:p w14:paraId="47DBF643">
      <w:pPr>
        <w:tabs>
          <w:tab w:val="left" w:pos="1440"/>
        </w:tabs>
        <w:spacing w:line="600" w:lineRule="exact"/>
        <w:ind w:firstLine="628" w:firstLineChars="200"/>
        <w:rPr>
          <w:rFonts w:eastAsia="仿宋_GB2312"/>
        </w:rPr>
      </w:pPr>
      <w:r>
        <w:rPr>
          <w:rFonts w:eastAsia="仿宋_GB2312"/>
        </w:rPr>
        <w:t>（2016年12月25日第十二届全国人民代表大会常务委员会第二十五次会议通过，自2017年7月1日起施行）</w:t>
      </w:r>
    </w:p>
    <w:p w14:paraId="2BE4FB7E">
      <w:pPr>
        <w:tabs>
          <w:tab w:val="left" w:pos="1440"/>
        </w:tabs>
        <w:spacing w:line="600" w:lineRule="exact"/>
        <w:ind w:firstLine="314" w:firstLineChars="100"/>
        <w:rPr>
          <w:rFonts w:hint="eastAsia" w:ascii="仿宋" w:cs="仿宋"/>
        </w:rPr>
      </w:pPr>
    </w:p>
    <w:p w14:paraId="3A2DEAA1">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一、违法行为：中医诊所超出备案范围开展医疗活动的</w:t>
      </w:r>
    </w:p>
    <w:p w14:paraId="6F92ED1F">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《中华人民共和国中医药法》第五十四条第一款</w:t>
      </w:r>
    </w:p>
    <w:p w14:paraId="3D669761">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违反本法规定，中医诊所超出备案范围开展医疗活动的，由所在地县级人民政府中医药主管部门责令改正，没收违法所得，并处一万元以上三万元以下的罚款；情节严重的，责令停止执业活动。</w:t>
      </w:r>
    </w:p>
    <w:p w14:paraId="1356B24F">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  《中医诊所备案管理暂行办法》第二十四条</w:t>
      </w:r>
    </w:p>
    <w:p w14:paraId="71274E2F">
      <w:pPr>
        <w:tabs>
          <w:tab w:val="left" w:pos="1440"/>
        </w:tabs>
        <w:spacing w:line="600" w:lineRule="exact"/>
        <w:ind w:firstLine="628" w:firstLineChars="200"/>
        <w:rPr>
          <w:rFonts w:eastAsia="仿宋_GB2312"/>
          <w:color w:val="000000"/>
          <w:szCs w:val="32"/>
        </w:rPr>
      </w:pPr>
      <w:r>
        <w:rPr>
          <w:rFonts w:eastAsia="仿宋_GB2312"/>
          <w:color w:val="000000"/>
          <w:szCs w:val="32"/>
        </w:rPr>
        <w:t>中医诊所超出备案范围开展医疗活动的，由所在地县级中医药主管部门责令改正，没收违法所得，并处1万元以上3万元以下的罚款。有下列情形之一的，应当责令其停止执业活动，注销《中医诊所备案证》，其直接负责的主管人员自处罚决定作出之日起5年内不得在医疗机构内从事管理工作：</w:t>
      </w:r>
    </w:p>
    <w:p w14:paraId="5DF4A200">
      <w:pPr>
        <w:tabs>
          <w:tab w:val="left" w:pos="1440"/>
        </w:tabs>
        <w:spacing w:line="600" w:lineRule="exact"/>
        <w:ind w:firstLine="628" w:firstLineChars="200"/>
        <w:rPr>
          <w:rFonts w:eastAsia="仿宋_GB2312"/>
          <w:color w:val="000000"/>
          <w:szCs w:val="32"/>
        </w:rPr>
      </w:pPr>
      <w:r>
        <w:rPr>
          <w:rFonts w:eastAsia="仿宋_GB2312"/>
          <w:color w:val="000000"/>
          <w:szCs w:val="32"/>
        </w:rPr>
        <w:t>（一）因超出备案范围开展医疗活动曾受过行政处罚的；</w:t>
      </w:r>
    </w:p>
    <w:p w14:paraId="0871AAB3">
      <w:pPr>
        <w:tabs>
          <w:tab w:val="left" w:pos="1440"/>
        </w:tabs>
        <w:spacing w:line="600" w:lineRule="exact"/>
        <w:ind w:firstLine="628" w:firstLineChars="200"/>
        <w:rPr>
          <w:rFonts w:eastAsia="仿宋_GB2312"/>
          <w:color w:val="000000"/>
          <w:szCs w:val="32"/>
        </w:rPr>
      </w:pPr>
      <w:r>
        <w:rPr>
          <w:rFonts w:eastAsia="仿宋_GB2312"/>
          <w:color w:val="000000"/>
          <w:szCs w:val="32"/>
        </w:rPr>
        <w:t>（二）超出备案范围从事医疗活动给患者造成伤害的；</w:t>
      </w:r>
    </w:p>
    <w:p w14:paraId="14EAA65D">
      <w:pPr>
        <w:tabs>
          <w:tab w:val="left" w:pos="1440"/>
        </w:tabs>
        <w:spacing w:line="600" w:lineRule="exact"/>
        <w:ind w:firstLine="628" w:firstLineChars="200"/>
        <w:rPr>
          <w:rFonts w:eastAsia="仿宋_GB2312"/>
          <w:color w:val="000000"/>
          <w:szCs w:val="32"/>
        </w:rPr>
      </w:pPr>
      <w:r>
        <w:rPr>
          <w:rFonts w:eastAsia="仿宋_GB2312"/>
          <w:color w:val="000000"/>
          <w:szCs w:val="32"/>
        </w:rPr>
        <w:t>（三）违反本办法规定造成其他严重后果的。</w:t>
      </w:r>
    </w:p>
    <w:p w14:paraId="4AFBD37E">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7C9F8701">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：超出备案范围开展医疗活动3个月以下的。</w:t>
      </w:r>
    </w:p>
    <w:p w14:paraId="0B165A46">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没收违法所得，并处1万元及以上15000元以下的罚款。</w:t>
      </w:r>
    </w:p>
    <w:p w14:paraId="5829DF7E">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超出备案范围开展医疗活动3个月以上6个月以下的；</w:t>
      </w:r>
      <w:r>
        <w:rPr>
          <w:rFonts w:ascii="仿宋_GB2312" w:hAnsi="仿宋_GB2312" w:eastAsia="仿宋_GB2312" w:cs="仿宋_GB2312"/>
          <w:color w:val="000000"/>
          <w:szCs w:val="32"/>
        </w:rPr>
        <w:t>②</w:t>
      </w:r>
      <w:r>
        <w:rPr>
          <w:rFonts w:eastAsia="仿宋_GB2312"/>
          <w:color w:val="000000"/>
          <w:szCs w:val="32"/>
        </w:rPr>
        <w:t>超出备案范围开展医疗活动6个月以上的。</w:t>
      </w:r>
    </w:p>
    <w:p w14:paraId="6FBEF1D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没收违法所得，并处15000元以上2万元以下的罚款；</w:t>
      </w:r>
      <w:r>
        <w:rPr>
          <w:rFonts w:ascii="仿宋_GB2312" w:hAnsi="仿宋_GB2312" w:eastAsia="仿宋_GB2312" w:cs="仿宋_GB2312"/>
          <w:color w:val="000000"/>
          <w:szCs w:val="32"/>
        </w:rPr>
        <w:t>②</w:t>
      </w:r>
      <w:r>
        <w:rPr>
          <w:rFonts w:eastAsia="仿宋_GB2312"/>
          <w:color w:val="000000"/>
          <w:szCs w:val="32"/>
        </w:rPr>
        <w:t>没收违法所得，并处2万元以上3万元以下的罚款。</w:t>
      </w:r>
    </w:p>
    <w:p w14:paraId="2D6F31DF">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因超出备案范围开展医疗活动曾受过行政处罚的；超出备案范围从事医疗活动给患者造成伤害的；违反本办法规定造成其他严重后果的</w:t>
      </w:r>
    </w:p>
    <w:p w14:paraId="10756A08">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没收违法所得，并处3万元罚款，责令停止执业活动，注销《中医诊所备案证》。</w:t>
      </w:r>
    </w:p>
    <w:p w14:paraId="015C65D3">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二、违法行为：经考核取得医师资格的中医医师超出注册的执业范围从事医疗活动</w:t>
      </w:r>
    </w:p>
    <w:p w14:paraId="57EC1DAE">
      <w:pPr>
        <w:tabs>
          <w:tab w:val="left" w:pos="1440"/>
        </w:tabs>
        <w:spacing w:line="600" w:lineRule="exact"/>
        <w:ind w:firstLine="628" w:firstLineChars="200"/>
        <w:rPr>
          <w:rFonts w:eastAsia="仿宋_GB2312"/>
          <w:color w:val="000000"/>
          <w:szCs w:val="32"/>
        </w:rPr>
      </w:pPr>
      <w:r>
        <w:rPr>
          <w:rFonts w:eastAsia="仿宋_GB2312"/>
          <w:b/>
          <w:color w:val="000000"/>
          <w:szCs w:val="32"/>
        </w:rPr>
        <w:t>【处罚依据】  《中华人民共和国中医药法》第五十五条</w:t>
      </w:r>
    </w:p>
    <w:p w14:paraId="3C989D06">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违反本法规定，经考核取得医师资格的中医医师超出注册的执业范围从事医疗活动的，由县级以上人民政府中医药主管部门责令暂停六个月以上</w:t>
      </w:r>
      <w:r>
        <w:rPr>
          <w:rFonts w:hint="eastAsia"/>
          <w:color w:val="000000"/>
          <w:szCs w:val="32"/>
          <w:lang w:eastAsia="zh-CN"/>
        </w:rPr>
        <w:t>一</w:t>
      </w:r>
      <w:r>
        <w:rPr>
          <w:rFonts w:eastAsia="仿宋_GB2312"/>
          <w:color w:val="000000"/>
          <w:szCs w:val="32"/>
        </w:rPr>
        <w:t>年以下执业活动，并处一万元以上三万元以下的罚款；情节严重的，吊销执业证书。</w:t>
      </w:r>
    </w:p>
    <w:p w14:paraId="7B085D8C">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164A9BCF">
      <w:pPr>
        <w:tabs>
          <w:tab w:val="left" w:pos="1440"/>
        </w:tabs>
        <w:spacing w:line="600" w:lineRule="exact"/>
        <w:ind w:firstLine="628" w:firstLineChars="200"/>
        <w:rPr>
          <w:rFonts w:eastAsia="仿宋_GB2312"/>
          <w:color w:val="000000"/>
          <w:spacing w:val="-6"/>
          <w:szCs w:val="32"/>
        </w:rPr>
      </w:pPr>
      <w:r>
        <w:rPr>
          <w:rFonts w:eastAsia="仿宋_GB2312"/>
          <w:b/>
          <w:color w:val="000000"/>
          <w:spacing w:val="-6"/>
          <w:szCs w:val="32"/>
        </w:rPr>
        <w:t>1.</w:t>
      </w:r>
      <w:r>
        <w:rPr>
          <w:rFonts w:hint="eastAsia" w:eastAsia="仿宋_GB2312"/>
          <w:b/>
          <w:color w:val="000000"/>
          <w:spacing w:val="-6"/>
          <w:szCs w:val="32"/>
        </w:rPr>
        <w:t>从</w:t>
      </w:r>
      <w:r>
        <w:rPr>
          <w:rFonts w:eastAsia="仿宋_GB2312"/>
          <w:b/>
          <w:color w:val="000000"/>
          <w:spacing w:val="-6"/>
          <w:szCs w:val="32"/>
        </w:rPr>
        <w:t>轻情形</w:t>
      </w:r>
      <w:r>
        <w:rPr>
          <w:rFonts w:eastAsia="仿宋_GB2312"/>
          <w:color w:val="000000"/>
          <w:spacing w:val="-6"/>
          <w:szCs w:val="32"/>
        </w:rPr>
        <w:t>：超出注册的执业范围从事医疗活动3个月以下的。</w:t>
      </w:r>
    </w:p>
    <w:p w14:paraId="797AA6AF">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责令暂停6个月以上8个月以下执业活动，并处1万元及以上15000元以下的罚款。</w:t>
      </w:r>
    </w:p>
    <w:p w14:paraId="278790D0">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超出注册的执业范围从事医疗活动3个月以上6个月以下的；</w:t>
      </w:r>
      <w:r>
        <w:rPr>
          <w:rFonts w:ascii="仿宋_GB2312" w:hAnsi="仿宋_GB2312" w:eastAsia="仿宋_GB2312" w:cs="仿宋_GB2312"/>
          <w:color w:val="000000"/>
          <w:szCs w:val="32"/>
        </w:rPr>
        <w:t>②</w:t>
      </w:r>
      <w:r>
        <w:rPr>
          <w:rFonts w:eastAsia="仿宋_GB2312"/>
          <w:color w:val="000000"/>
          <w:szCs w:val="32"/>
        </w:rPr>
        <w:t>有下列情形之一的：超出注册的执业范围从事医疗活动6个月以上2年以下的；超出注册的执业范围从事医疗活动曾受过行政处罚在2次以下的；超出注册的执业范围开展诊疗活动给2名以下患者造成伤害的。</w:t>
      </w:r>
    </w:p>
    <w:p w14:paraId="6F56257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责令暂停8个月以上10个月以下执业活动，并处15000元以上2万元以下罚款；</w:t>
      </w:r>
      <w:r>
        <w:rPr>
          <w:rFonts w:ascii="仿宋_GB2312" w:hAnsi="仿宋_GB2312" w:eastAsia="仿宋_GB2312" w:cs="仿宋_GB2312"/>
          <w:color w:val="000000"/>
          <w:szCs w:val="32"/>
        </w:rPr>
        <w:t>②</w:t>
      </w:r>
      <w:r>
        <w:rPr>
          <w:rFonts w:eastAsia="仿宋_GB2312"/>
          <w:color w:val="000000"/>
          <w:szCs w:val="32"/>
        </w:rPr>
        <w:t>责令暂停10个月以上1年以下执业活动，并处2万元以上3万元以下的罚款。</w:t>
      </w:r>
    </w:p>
    <w:p w14:paraId="571D64B5">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超出注册的执业范围从事医疗活动2年以上的；超出注册的执业范围从事医疗活动曾受过行政处罚2次以上的；超出注册的执业范围开展诊疗活动给2名以上患者造成伤害的。</w:t>
      </w:r>
    </w:p>
    <w:p w14:paraId="79858C10">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color w:val="000000"/>
          <w:szCs w:val="32"/>
        </w:rPr>
        <w:t>处3万元罚款，吊销执业证书。</w:t>
      </w:r>
    </w:p>
    <w:p w14:paraId="78660874">
      <w:pPr>
        <w:tabs>
          <w:tab w:val="left" w:pos="1440"/>
        </w:tabs>
        <w:spacing w:line="600" w:lineRule="exact"/>
        <w:ind w:firstLine="628" w:firstLineChars="200"/>
        <w:rPr>
          <w:rFonts w:eastAsia="楷体_GB2312"/>
          <w:color w:val="000000"/>
          <w:szCs w:val="32"/>
        </w:rPr>
      </w:pPr>
      <w:r>
        <w:rPr>
          <w:rFonts w:eastAsia="楷体_GB2312"/>
          <w:color w:val="000000"/>
          <w:szCs w:val="32"/>
        </w:rPr>
        <w:t>三、违法行为：举办中医诊所、炮制中药饮片、委托配制中药制剂应当备案而未备案，或者备案时提供虚假材料</w:t>
      </w:r>
    </w:p>
    <w:p w14:paraId="48894F22">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w:t>
      </w:r>
      <w:r>
        <w:rPr>
          <w:rFonts w:eastAsia="仿宋_GB2312"/>
          <w:color w:val="000000"/>
          <w:szCs w:val="32"/>
        </w:rPr>
        <w:t xml:space="preserve">  </w:t>
      </w:r>
      <w:r>
        <w:rPr>
          <w:rFonts w:eastAsia="仿宋_GB2312"/>
          <w:b/>
          <w:color w:val="000000"/>
          <w:szCs w:val="32"/>
        </w:rPr>
        <w:t>《中华人民共和国中医药法》第五十六条第一款</w:t>
      </w:r>
    </w:p>
    <w:p w14:paraId="3599B74F">
      <w:pPr>
        <w:tabs>
          <w:tab w:val="left" w:pos="1440"/>
        </w:tabs>
        <w:spacing w:line="600" w:lineRule="exact"/>
        <w:ind w:firstLine="628" w:firstLineChars="200"/>
        <w:rPr>
          <w:rFonts w:eastAsia="仿宋_GB2312"/>
          <w:color w:val="000000"/>
          <w:szCs w:val="32"/>
        </w:rPr>
      </w:pPr>
      <w:r>
        <w:rPr>
          <w:rFonts w:eastAsia="仿宋_GB2312"/>
          <w:color w:val="000000"/>
          <w:szCs w:val="32"/>
        </w:rPr>
        <w:t>违反本法规定，举办中医诊所、炮制中药饮片、委托配制中药制剂应当备案而未备案，或者备案时提供虚假材料的，由中医药主管部门和药品监督管理部门按照各自职责分工责令改正，没收违法所得，并处三万元以下的罚款，向社会公告相关信息；拒不改正的，责令停止执业活动或者责令停止炮制中药饮片、委托配制中药制剂活动，其直接责任人员五年内不得从事中医药相关活动。</w:t>
      </w:r>
    </w:p>
    <w:p w14:paraId="600D35CA">
      <w:pPr>
        <w:tabs>
          <w:tab w:val="left" w:pos="1440"/>
        </w:tabs>
        <w:spacing w:line="600" w:lineRule="exact"/>
        <w:ind w:firstLine="628" w:firstLineChars="200"/>
        <w:rPr>
          <w:rFonts w:eastAsia="仿宋_GB2312"/>
          <w:b/>
          <w:color w:val="000000"/>
          <w:szCs w:val="32"/>
        </w:rPr>
      </w:pPr>
      <w:r>
        <w:rPr>
          <w:rFonts w:eastAsia="仿宋_GB2312"/>
          <w:b/>
          <w:color w:val="000000"/>
          <w:szCs w:val="32"/>
        </w:rPr>
        <w:t>【裁量基准】</w:t>
      </w:r>
    </w:p>
    <w:p w14:paraId="202E5541">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：举办中医诊所应当备案而未备案，或备案时提供虚假材料，擅自执业时间3个月以下的</w:t>
      </w:r>
    </w:p>
    <w:p w14:paraId="17BD6321">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eastAsia="仿宋_GB2312"/>
          <w:color w:val="000000"/>
          <w:szCs w:val="32"/>
        </w:rPr>
        <w:t>没收违法所得，并处1万元以下的罚款。</w:t>
      </w:r>
    </w:p>
    <w:p w14:paraId="61483FF9">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2.一般情形：</w:t>
      </w:r>
      <w:r>
        <w:rPr>
          <w:rFonts w:hint="eastAsia" w:ascii="仿宋_GB2312" w:hAnsi="仿宋_GB2312" w:eastAsia="仿宋_GB2312" w:cs="仿宋_GB2312"/>
          <w:color w:val="000000"/>
          <w:szCs w:val="32"/>
        </w:rPr>
        <w:t>①</w:t>
      </w:r>
      <w:r>
        <w:rPr>
          <w:rFonts w:eastAsia="仿宋_GB2312"/>
          <w:color w:val="000000"/>
          <w:szCs w:val="32"/>
        </w:rPr>
        <w:t>举办中医诊所应当备案而未备案，或备案时提供虚假材料，擅自执业时间3个月以上6个月以下的</w:t>
      </w:r>
      <w:r>
        <w:rPr>
          <w:rFonts w:hint="eastAsia" w:eastAsia="仿宋_GB2312"/>
          <w:color w:val="000000"/>
          <w:szCs w:val="32"/>
        </w:rPr>
        <w:t>；</w:t>
      </w:r>
      <w:r>
        <w:rPr>
          <w:rFonts w:ascii="仿宋_GB2312" w:hAnsi="仿宋_GB2312" w:eastAsia="仿宋_GB2312" w:cs="仿宋_GB2312"/>
          <w:color w:val="000000"/>
          <w:szCs w:val="32"/>
        </w:rPr>
        <w:t>②</w:t>
      </w:r>
      <w:r>
        <w:rPr>
          <w:rFonts w:eastAsia="仿宋_GB2312"/>
          <w:color w:val="000000"/>
          <w:szCs w:val="32"/>
        </w:rPr>
        <w:t>举办中医诊所应当备案而未备案，或者备案时提供虚假材料，擅自执业时间6个月以上的</w:t>
      </w:r>
      <w:r>
        <w:rPr>
          <w:rFonts w:hint="eastAsia" w:eastAsia="仿宋_GB2312"/>
          <w:color w:val="000000"/>
          <w:szCs w:val="32"/>
        </w:rPr>
        <w:t>。</w:t>
      </w:r>
    </w:p>
    <w:p w14:paraId="0932EB32">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ascii="仿宋_GB2312" w:hAnsi="仿宋_GB2312" w:eastAsia="仿宋_GB2312" w:cs="仿宋_GB2312"/>
          <w:color w:val="000000"/>
          <w:szCs w:val="32"/>
        </w:rPr>
        <w:t>①</w:t>
      </w:r>
      <w:r>
        <w:rPr>
          <w:rFonts w:eastAsia="仿宋_GB2312"/>
          <w:color w:val="000000"/>
          <w:szCs w:val="32"/>
        </w:rPr>
        <w:t>没收违法所得，并处1万元以上2万元以下的罚款；</w:t>
      </w:r>
      <w:r>
        <w:rPr>
          <w:rFonts w:ascii="仿宋_GB2312" w:hAnsi="仿宋_GB2312" w:eastAsia="仿宋_GB2312" w:cs="仿宋_GB2312"/>
          <w:color w:val="000000"/>
          <w:szCs w:val="32"/>
        </w:rPr>
        <w:t>②</w:t>
      </w:r>
      <w:r>
        <w:rPr>
          <w:rFonts w:eastAsia="仿宋_GB2312"/>
          <w:color w:val="000000"/>
          <w:szCs w:val="32"/>
        </w:rPr>
        <w:t>没收违法所得，并处2万元以上3万元以下的罚款。</w:t>
      </w:r>
    </w:p>
    <w:p w14:paraId="1A6F78BC">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责令改正，拒不改正的。</w:t>
      </w:r>
    </w:p>
    <w:p w14:paraId="22931289">
      <w:pPr>
        <w:tabs>
          <w:tab w:val="left" w:pos="1440"/>
        </w:tabs>
        <w:spacing w:line="600" w:lineRule="exact"/>
        <w:ind w:firstLine="628" w:firstLineChars="200"/>
        <w:rPr>
          <w:rFonts w:hint="eastAsia" w:eastAsia="仿宋_GB2312"/>
          <w:color w:val="000000"/>
          <w:szCs w:val="32"/>
        </w:rPr>
      </w:pPr>
      <w:r>
        <w:rPr>
          <w:rFonts w:eastAsia="仿宋_GB2312"/>
          <w:b/>
          <w:color w:val="000000"/>
          <w:szCs w:val="32"/>
        </w:rPr>
        <w:t>处罚标准：</w:t>
      </w:r>
      <w:r>
        <w:rPr>
          <w:rFonts w:eastAsia="仿宋_GB2312"/>
          <w:color w:val="000000"/>
          <w:szCs w:val="32"/>
        </w:rPr>
        <w:t>责令停止执业活动，其直接责任人员五年内不得从事中医药相关活动。</w:t>
      </w:r>
    </w:p>
    <w:p w14:paraId="455B05D2">
      <w:pPr>
        <w:spacing w:line="600" w:lineRule="exact"/>
        <w:jc w:val="center"/>
        <w:outlineLvl w:val="1"/>
        <w:rPr>
          <w:rFonts w:eastAsia="黑体"/>
          <w:color w:val="000000"/>
          <w:szCs w:val="32"/>
        </w:rPr>
      </w:pPr>
      <w:r>
        <w:rPr>
          <w:rFonts w:hint="eastAsia" w:eastAsia="黑体"/>
          <w:color w:val="000000"/>
          <w:szCs w:val="32"/>
        </w:rPr>
        <w:t xml:space="preserve">第二节 </w:t>
      </w:r>
      <w:r>
        <w:rPr>
          <w:rFonts w:eastAsia="黑体"/>
          <w:color w:val="000000"/>
          <w:szCs w:val="32"/>
        </w:rPr>
        <w:t xml:space="preserve"> 《中医诊所备案管理暂行办法》</w:t>
      </w:r>
    </w:p>
    <w:p w14:paraId="78D2BC48">
      <w:pPr>
        <w:tabs>
          <w:tab w:val="left" w:pos="1440"/>
        </w:tabs>
        <w:spacing w:line="600" w:lineRule="exact"/>
        <w:ind w:firstLine="628" w:firstLineChars="200"/>
        <w:rPr>
          <w:rFonts w:eastAsia="仿宋_GB2312"/>
          <w:color w:val="000000"/>
          <w:szCs w:val="32"/>
        </w:rPr>
      </w:pPr>
      <w:r>
        <w:rPr>
          <w:rFonts w:eastAsia="仿宋_GB2312"/>
          <w:color w:val="000000"/>
          <w:szCs w:val="32"/>
        </w:rPr>
        <w:t>（2017年9月22日国家卫生和计划生育委员会令第14号公布，自2017年12月1日起施行）</w:t>
      </w:r>
    </w:p>
    <w:p w14:paraId="55AD7B09">
      <w:pPr>
        <w:tabs>
          <w:tab w:val="left" w:pos="1440"/>
        </w:tabs>
        <w:spacing w:line="600" w:lineRule="exact"/>
        <w:ind w:firstLine="628" w:firstLineChars="200"/>
        <w:rPr>
          <w:rFonts w:eastAsia="仿宋_GB2312"/>
          <w:color w:val="000000"/>
          <w:szCs w:val="32"/>
        </w:rPr>
      </w:pPr>
    </w:p>
    <w:p w14:paraId="63CD8819">
      <w:pPr>
        <w:tabs>
          <w:tab w:val="left" w:pos="1440"/>
        </w:tabs>
        <w:spacing w:line="600" w:lineRule="exact"/>
        <w:ind w:firstLine="628" w:firstLineChars="200"/>
        <w:rPr>
          <w:rFonts w:eastAsia="楷体_GB2312"/>
          <w:color w:val="000000"/>
          <w:szCs w:val="32"/>
        </w:rPr>
      </w:pPr>
      <w:r>
        <w:rPr>
          <w:rFonts w:eastAsia="楷体_GB2312"/>
          <w:color w:val="000000"/>
          <w:szCs w:val="32"/>
        </w:rPr>
        <w:t>一、违法行为：中医诊所擅自更改设置未经备案或者实际设置与取得的《中医诊所备案证》记载事项不一致</w:t>
      </w:r>
    </w:p>
    <w:p w14:paraId="71D4B610">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  《中医诊所备案管理暂行办法》第二十二条</w:t>
      </w:r>
    </w:p>
    <w:p w14:paraId="7EC5AB5F">
      <w:pPr>
        <w:tabs>
          <w:tab w:val="left" w:pos="1440"/>
        </w:tabs>
        <w:spacing w:line="600" w:lineRule="exact"/>
        <w:ind w:firstLine="628" w:firstLineChars="200"/>
        <w:rPr>
          <w:rFonts w:eastAsia="仿宋_GB2312"/>
          <w:color w:val="000000"/>
          <w:szCs w:val="32"/>
        </w:rPr>
      </w:pPr>
      <w:r>
        <w:rPr>
          <w:rFonts w:eastAsia="仿宋_GB2312"/>
          <w:color w:val="000000"/>
          <w:szCs w:val="32"/>
        </w:rPr>
        <w:t>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p w14:paraId="6395A266">
      <w:pPr>
        <w:tabs>
          <w:tab w:val="left" w:pos="1440"/>
        </w:tabs>
        <w:spacing w:line="600" w:lineRule="exact"/>
        <w:ind w:firstLine="628" w:firstLineChars="200"/>
        <w:rPr>
          <w:rFonts w:eastAsia="仿宋_GB2312"/>
          <w:color w:val="000000"/>
          <w:szCs w:val="32"/>
        </w:rPr>
      </w:pPr>
      <w:r>
        <w:rPr>
          <w:rFonts w:eastAsia="仿宋_GB2312"/>
          <w:b/>
          <w:color w:val="000000"/>
          <w:szCs w:val="32"/>
        </w:rPr>
        <w:t>【裁量基准】</w:t>
      </w:r>
    </w:p>
    <w:p w14:paraId="21FB01C6">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：中医诊所擅自更改设置未经备案或者实际设置与取得的《中医诊所备案证》记载事项不一致，擅自开展诊疗活动不足3个月的。</w:t>
      </w:r>
    </w:p>
    <w:p w14:paraId="6673808C">
      <w:pPr>
        <w:tabs>
          <w:tab w:val="left" w:pos="1440"/>
        </w:tabs>
        <w:spacing w:line="600" w:lineRule="exact"/>
        <w:ind w:firstLine="628" w:firstLineChars="200"/>
        <w:rPr>
          <w:rFonts w:eastAsia="仿宋_GB2312"/>
          <w:b/>
          <w:color w:val="000000"/>
          <w:szCs w:val="32"/>
        </w:rPr>
      </w:pPr>
      <w:r>
        <w:rPr>
          <w:rFonts w:eastAsia="仿宋_GB2312"/>
          <w:b/>
          <w:color w:val="000000"/>
          <w:szCs w:val="32"/>
        </w:rPr>
        <w:t>处罚标准：</w:t>
      </w:r>
      <w:r>
        <w:rPr>
          <w:rFonts w:hint="eastAsia" w:eastAsia="仿宋_GB2312"/>
          <w:bCs/>
          <w:color w:val="000000"/>
          <w:szCs w:val="32"/>
        </w:rPr>
        <w:t>给予</w:t>
      </w:r>
      <w:r>
        <w:rPr>
          <w:rFonts w:eastAsia="仿宋_GB2312"/>
          <w:color w:val="000000"/>
          <w:szCs w:val="32"/>
        </w:rPr>
        <w:t xml:space="preserve">警告，并处1万元以上2万元以下的罚款。 </w:t>
      </w:r>
    </w:p>
    <w:p w14:paraId="2F761727">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中医诊所擅自更改设置未经备案或者实际设置与取得的《中医诊所备案证》记载事项不一致，擅自开展诊疗活动3个月以上6个月以下的。</w:t>
      </w:r>
    </w:p>
    <w:p w14:paraId="616B50CA">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给予</w:t>
      </w:r>
      <w:r>
        <w:rPr>
          <w:rFonts w:eastAsia="仿宋_GB2312"/>
          <w:color w:val="000000"/>
          <w:szCs w:val="32"/>
        </w:rPr>
        <w:t>警告，并处2万元以上3万元以下的罚款。</w:t>
      </w:r>
    </w:p>
    <w:p w14:paraId="6477B408">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中医诊所擅自更改设置未经备案或者实际设置与取得的《中医诊所备案证》记载事项不一致，擅自开展诊疗活动6个月以上的；曾因同种行为受过行政处罚的；擅自开展诊疗活动造成患者伤害的。</w:t>
      </w:r>
    </w:p>
    <w:p w14:paraId="496EAE5C">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给予警告，并</w:t>
      </w:r>
      <w:r>
        <w:rPr>
          <w:rFonts w:hint="eastAsia" w:eastAsia="仿宋_GB2312"/>
          <w:color w:val="000000"/>
          <w:szCs w:val="32"/>
        </w:rPr>
        <w:t>处3万元罚款，</w:t>
      </w:r>
      <w:r>
        <w:rPr>
          <w:rFonts w:eastAsia="仿宋_GB2312"/>
          <w:color w:val="000000"/>
          <w:szCs w:val="32"/>
        </w:rPr>
        <w:t>责令</w:t>
      </w:r>
      <w:r>
        <w:rPr>
          <w:rFonts w:hint="eastAsia" w:eastAsia="仿宋_GB2312"/>
          <w:color w:val="000000"/>
          <w:szCs w:val="32"/>
        </w:rPr>
        <w:t>其</w:t>
      </w:r>
      <w:r>
        <w:rPr>
          <w:rFonts w:eastAsia="仿宋_GB2312"/>
          <w:color w:val="000000"/>
          <w:szCs w:val="32"/>
        </w:rPr>
        <w:t>停止执业活动，注销《中医诊所备案证》。</w:t>
      </w:r>
    </w:p>
    <w:p w14:paraId="57668594">
      <w:pPr>
        <w:tabs>
          <w:tab w:val="left" w:pos="1440"/>
        </w:tabs>
        <w:spacing w:line="600" w:lineRule="exact"/>
        <w:ind w:firstLine="628" w:firstLineChars="200"/>
        <w:rPr>
          <w:rFonts w:eastAsia="楷体_GB2312"/>
          <w:color w:val="000000"/>
          <w:szCs w:val="32"/>
        </w:rPr>
      </w:pPr>
      <w:r>
        <w:rPr>
          <w:rFonts w:eastAsia="楷体_GB2312"/>
          <w:color w:val="000000"/>
          <w:szCs w:val="32"/>
        </w:rPr>
        <w:t>二、违法行为：出卖、转让、出借《中医诊所备案证》</w:t>
      </w:r>
    </w:p>
    <w:p w14:paraId="08F5AF9F">
      <w:pPr>
        <w:tabs>
          <w:tab w:val="left" w:pos="1440"/>
        </w:tabs>
        <w:spacing w:line="600" w:lineRule="exact"/>
        <w:ind w:firstLine="628" w:firstLineChars="200"/>
        <w:rPr>
          <w:rFonts w:eastAsia="仿宋_GB2312"/>
          <w:b/>
          <w:color w:val="000000"/>
          <w:szCs w:val="32"/>
        </w:rPr>
      </w:pPr>
      <w:r>
        <w:rPr>
          <w:rFonts w:eastAsia="仿宋_GB2312"/>
          <w:b/>
          <w:color w:val="000000"/>
          <w:szCs w:val="32"/>
        </w:rPr>
        <w:t>【处罚依据】  《中医诊所备案管理暂行办法》第二十三条</w:t>
      </w:r>
    </w:p>
    <w:p w14:paraId="3B1AFB8C">
      <w:pPr>
        <w:tabs>
          <w:tab w:val="left" w:pos="1440"/>
        </w:tabs>
        <w:spacing w:line="600" w:lineRule="exact"/>
        <w:ind w:firstLine="628" w:firstLineChars="200"/>
        <w:rPr>
          <w:rFonts w:eastAsia="仿宋_GB2312"/>
          <w:color w:val="000000"/>
          <w:szCs w:val="32"/>
        </w:rPr>
      </w:pPr>
      <w:r>
        <w:rPr>
          <w:rFonts w:eastAsia="仿宋_GB2312"/>
          <w:color w:val="000000"/>
          <w:szCs w:val="32"/>
        </w:rPr>
        <w:t>出卖、转让、出借《中医诊所备案证》的，由县级中医药主管部门责令改正，给予警告，可以并处一万元以上三万元以下罚款；情节严重的，应当责令其停止执业活动，注销《中医诊所备案证》。</w:t>
      </w:r>
    </w:p>
    <w:p w14:paraId="27003A55">
      <w:pPr>
        <w:tabs>
          <w:tab w:val="left" w:pos="1440"/>
        </w:tabs>
        <w:spacing w:line="600" w:lineRule="exact"/>
        <w:ind w:firstLine="628" w:firstLineChars="200"/>
        <w:rPr>
          <w:rFonts w:eastAsia="仿宋_GB2312"/>
          <w:color w:val="000000"/>
          <w:szCs w:val="32"/>
        </w:rPr>
      </w:pPr>
      <w:r>
        <w:rPr>
          <w:rFonts w:eastAsia="仿宋_GB2312"/>
          <w:b/>
          <w:color w:val="000000"/>
          <w:szCs w:val="32"/>
        </w:rPr>
        <w:t>【裁量基准】</w:t>
      </w:r>
    </w:p>
    <w:p w14:paraId="659D1168">
      <w:pPr>
        <w:tabs>
          <w:tab w:val="left" w:pos="1440"/>
        </w:tabs>
        <w:spacing w:line="600" w:lineRule="exact"/>
        <w:ind w:firstLine="628" w:firstLineChars="200"/>
        <w:rPr>
          <w:rFonts w:eastAsia="仿宋_GB2312"/>
          <w:color w:val="000000"/>
          <w:szCs w:val="32"/>
        </w:rPr>
      </w:pPr>
      <w:r>
        <w:rPr>
          <w:rFonts w:eastAsia="仿宋_GB2312"/>
          <w:b/>
          <w:color w:val="000000"/>
          <w:szCs w:val="32"/>
        </w:rPr>
        <w:t>1.</w:t>
      </w:r>
      <w:r>
        <w:rPr>
          <w:rFonts w:hint="eastAsia" w:eastAsia="仿宋_GB2312"/>
          <w:b/>
          <w:color w:val="000000"/>
          <w:szCs w:val="32"/>
        </w:rPr>
        <w:t>从</w:t>
      </w:r>
      <w:r>
        <w:rPr>
          <w:rFonts w:eastAsia="仿宋_GB2312"/>
          <w:b/>
          <w:color w:val="000000"/>
          <w:szCs w:val="32"/>
        </w:rPr>
        <w:t>轻情形</w:t>
      </w:r>
      <w:r>
        <w:rPr>
          <w:rFonts w:eastAsia="仿宋_GB2312"/>
          <w:color w:val="000000"/>
          <w:szCs w:val="32"/>
        </w:rPr>
        <w:t>：转让、出借《中医诊所备案证》不足3个月的。</w:t>
      </w:r>
    </w:p>
    <w:p w14:paraId="1817240A">
      <w:pPr>
        <w:tabs>
          <w:tab w:val="left" w:pos="1440"/>
        </w:tabs>
        <w:spacing w:line="600" w:lineRule="exact"/>
        <w:ind w:firstLine="628" w:firstLineChars="200"/>
        <w:rPr>
          <w:rFonts w:eastAsia="仿宋_GB2312"/>
          <w:b/>
          <w:color w:val="000000"/>
          <w:spacing w:val="-6"/>
          <w:szCs w:val="32"/>
        </w:rPr>
      </w:pPr>
      <w:r>
        <w:rPr>
          <w:rFonts w:eastAsia="仿宋_GB2312"/>
          <w:b/>
          <w:color w:val="000000"/>
          <w:spacing w:val="-6"/>
          <w:szCs w:val="32"/>
        </w:rPr>
        <w:t>处罚标准：</w:t>
      </w:r>
      <w:r>
        <w:rPr>
          <w:rFonts w:hint="eastAsia" w:eastAsia="仿宋_GB2312"/>
          <w:bCs/>
          <w:color w:val="000000"/>
          <w:spacing w:val="-6"/>
          <w:szCs w:val="32"/>
        </w:rPr>
        <w:t>给予</w:t>
      </w:r>
      <w:r>
        <w:rPr>
          <w:rFonts w:eastAsia="仿宋_GB2312"/>
          <w:color w:val="000000"/>
          <w:spacing w:val="-6"/>
          <w:szCs w:val="32"/>
        </w:rPr>
        <w:t>警告，可以并处1万元以上2万元以下的罚款。</w:t>
      </w:r>
    </w:p>
    <w:p w14:paraId="011AE4BB">
      <w:pPr>
        <w:tabs>
          <w:tab w:val="left" w:pos="1440"/>
        </w:tabs>
        <w:spacing w:line="600" w:lineRule="exact"/>
        <w:ind w:firstLine="628" w:firstLineChars="200"/>
        <w:rPr>
          <w:rFonts w:eastAsia="仿宋_GB2312"/>
          <w:color w:val="000000"/>
          <w:szCs w:val="32"/>
        </w:rPr>
      </w:pPr>
      <w:r>
        <w:rPr>
          <w:rFonts w:eastAsia="仿宋_GB2312"/>
          <w:b/>
          <w:color w:val="000000"/>
          <w:szCs w:val="32"/>
        </w:rPr>
        <w:t>2.一般情形：</w:t>
      </w:r>
      <w:r>
        <w:rPr>
          <w:rFonts w:eastAsia="仿宋_GB2312"/>
          <w:color w:val="000000"/>
          <w:szCs w:val="32"/>
        </w:rPr>
        <w:t>转让、出借《中医诊所备案证》3个月以上6个月以下的。</w:t>
      </w:r>
    </w:p>
    <w:p w14:paraId="211CD1FC">
      <w:pPr>
        <w:tabs>
          <w:tab w:val="left" w:pos="1440"/>
        </w:tabs>
        <w:spacing w:line="600" w:lineRule="exact"/>
        <w:ind w:firstLine="628" w:firstLineChars="200"/>
        <w:rPr>
          <w:rFonts w:eastAsia="仿宋_GB2312"/>
          <w:color w:val="000000"/>
          <w:spacing w:val="-6"/>
          <w:szCs w:val="32"/>
        </w:rPr>
      </w:pPr>
      <w:r>
        <w:rPr>
          <w:rFonts w:eastAsia="仿宋_GB2312"/>
          <w:b/>
          <w:color w:val="000000"/>
          <w:spacing w:val="-6"/>
          <w:szCs w:val="32"/>
        </w:rPr>
        <w:t>处罚标准：</w:t>
      </w:r>
      <w:r>
        <w:rPr>
          <w:rFonts w:hint="eastAsia" w:eastAsia="仿宋_GB2312"/>
          <w:bCs/>
          <w:color w:val="000000"/>
          <w:spacing w:val="-6"/>
          <w:szCs w:val="32"/>
        </w:rPr>
        <w:t>给予</w:t>
      </w:r>
      <w:r>
        <w:rPr>
          <w:rFonts w:eastAsia="仿宋_GB2312"/>
          <w:color w:val="000000"/>
          <w:spacing w:val="-6"/>
          <w:szCs w:val="32"/>
        </w:rPr>
        <w:t>警告，可以并处2万元以上3万元以下的罚款。</w:t>
      </w:r>
    </w:p>
    <w:p w14:paraId="646BA8C6">
      <w:pPr>
        <w:tabs>
          <w:tab w:val="left" w:pos="1440"/>
        </w:tabs>
        <w:spacing w:line="600" w:lineRule="exact"/>
        <w:ind w:firstLine="628" w:firstLineChars="200"/>
        <w:rPr>
          <w:rFonts w:eastAsia="仿宋_GB2312"/>
          <w:color w:val="000000"/>
          <w:szCs w:val="32"/>
        </w:rPr>
      </w:pPr>
      <w:r>
        <w:rPr>
          <w:rFonts w:eastAsia="仿宋_GB2312"/>
          <w:b/>
          <w:color w:val="000000"/>
          <w:szCs w:val="32"/>
        </w:rPr>
        <w:t>3.</w:t>
      </w:r>
      <w:r>
        <w:rPr>
          <w:rFonts w:hint="eastAsia" w:eastAsia="仿宋_GB2312"/>
          <w:b/>
          <w:color w:val="000000"/>
          <w:szCs w:val="32"/>
        </w:rPr>
        <w:t>从</w:t>
      </w:r>
      <w:r>
        <w:rPr>
          <w:rFonts w:eastAsia="仿宋_GB2312"/>
          <w:b/>
          <w:color w:val="000000"/>
          <w:szCs w:val="32"/>
        </w:rPr>
        <w:t>重情形：</w:t>
      </w:r>
      <w:r>
        <w:rPr>
          <w:rFonts w:eastAsia="仿宋_GB2312"/>
          <w:color w:val="000000"/>
          <w:szCs w:val="32"/>
        </w:rPr>
        <w:t>有下列情形之一的</w:t>
      </w:r>
      <w:r>
        <w:rPr>
          <w:rFonts w:hint="eastAsia" w:eastAsia="仿宋_GB2312"/>
          <w:color w:val="000000"/>
          <w:szCs w:val="32"/>
        </w:rPr>
        <w:t>，</w:t>
      </w:r>
      <w:r>
        <w:rPr>
          <w:rFonts w:eastAsia="仿宋_GB2312"/>
          <w:color w:val="000000"/>
          <w:szCs w:val="32"/>
        </w:rPr>
        <w:t>转让、出借《中医诊所备案证》6个月以上的；出卖《中医诊所备案证》的；转让、出借《中医诊所备案证》曾受过行政处罚的；转让、出借《中医诊所备案证》给非卫生技术人员的；受让方或者承借方给患者造成伤害的。</w:t>
      </w:r>
    </w:p>
    <w:p w14:paraId="348C31DB">
      <w:pPr>
        <w:tabs>
          <w:tab w:val="left" w:pos="1440"/>
        </w:tabs>
        <w:spacing w:line="600" w:lineRule="exact"/>
        <w:ind w:firstLine="628" w:firstLineChars="200"/>
        <w:rPr>
          <w:rFonts w:eastAsia="仿宋_GB2312"/>
          <w:color w:val="000000"/>
          <w:szCs w:val="32"/>
        </w:rPr>
      </w:pPr>
      <w:r>
        <w:rPr>
          <w:rFonts w:eastAsia="仿宋_GB2312"/>
          <w:b/>
          <w:color w:val="000000"/>
          <w:szCs w:val="32"/>
        </w:rPr>
        <w:t>处罚标准：</w:t>
      </w:r>
      <w:r>
        <w:rPr>
          <w:rFonts w:hint="eastAsia" w:eastAsia="仿宋_GB2312"/>
          <w:bCs/>
          <w:color w:val="000000"/>
          <w:szCs w:val="32"/>
        </w:rPr>
        <w:t>给予</w:t>
      </w:r>
      <w:r>
        <w:rPr>
          <w:rFonts w:eastAsia="仿宋_GB2312"/>
          <w:color w:val="000000"/>
          <w:szCs w:val="32"/>
        </w:rPr>
        <w:t>警告，</w:t>
      </w:r>
      <w:r>
        <w:rPr>
          <w:rFonts w:hint="eastAsia" w:eastAsia="仿宋_GB2312"/>
          <w:bCs/>
          <w:color w:val="000000"/>
          <w:szCs w:val="32"/>
        </w:rPr>
        <w:t>可以并处3万元罚款，</w:t>
      </w:r>
      <w:r>
        <w:rPr>
          <w:rFonts w:eastAsia="仿宋_GB2312"/>
          <w:color w:val="000000"/>
          <w:szCs w:val="32"/>
        </w:rPr>
        <w:t>责令</w:t>
      </w:r>
      <w:r>
        <w:rPr>
          <w:rFonts w:hint="eastAsia" w:eastAsia="仿宋_GB2312"/>
          <w:color w:val="000000"/>
          <w:szCs w:val="32"/>
        </w:rPr>
        <w:t>其</w:t>
      </w:r>
      <w:r>
        <w:rPr>
          <w:rFonts w:eastAsia="仿宋_GB2312"/>
          <w:color w:val="000000"/>
          <w:szCs w:val="32"/>
        </w:rPr>
        <w:t>停止执业活动，注销《中医诊所备案证》。</w:t>
      </w:r>
    </w:p>
    <w:p w14:paraId="2E2DE934">
      <w:pPr>
        <w:tabs>
          <w:tab w:val="left" w:pos="1440"/>
        </w:tabs>
        <w:spacing w:line="600" w:lineRule="exact"/>
        <w:rPr>
          <w:rFonts w:eastAsia="仿宋_GB2312"/>
          <w:color w:val="000000"/>
        </w:rPr>
        <w:sectPr>
          <w:footerReference r:id="rId7" w:type="default"/>
          <w:footerReference r:id="rId8" w:type="even"/>
          <w:pgSz w:w="11906" w:h="16838"/>
          <w:pgMar w:top="1967" w:right="1474" w:bottom="1899" w:left="1588" w:header="851" w:footer="1049" w:gutter="0"/>
          <w:paperSrc/>
          <w:pgNumType w:fmt="decimal" w:start="1"/>
          <w:cols w:space="720" w:num="1"/>
          <w:rtlGutter w:val="0"/>
          <w:docGrid w:type="linesAndChars" w:linePitch="590" w:charSpace="1229"/>
        </w:sectPr>
      </w:pPr>
    </w:p>
    <w:p w14:paraId="6674789C">
      <w:pPr>
        <w:tabs>
          <w:tab w:val="left" w:pos="1440"/>
        </w:tabs>
        <w:spacing w:line="600" w:lineRule="exact"/>
        <w:rPr>
          <w:rFonts w:eastAsia="仿宋_GB2312"/>
          <w:color w:val="000000"/>
        </w:rPr>
      </w:pPr>
    </w:p>
    <w:p w14:paraId="6B697E93">
      <w:pPr>
        <w:tabs>
          <w:tab w:val="left" w:pos="1440"/>
        </w:tabs>
        <w:spacing w:line="600" w:lineRule="exact"/>
        <w:rPr>
          <w:rFonts w:eastAsia="仿宋_GB2312"/>
          <w:color w:val="000000"/>
        </w:rPr>
      </w:pPr>
    </w:p>
    <w:p w14:paraId="5083EA07">
      <w:pPr>
        <w:tabs>
          <w:tab w:val="left" w:pos="1440"/>
        </w:tabs>
        <w:spacing w:line="600" w:lineRule="exact"/>
        <w:rPr>
          <w:rFonts w:eastAsia="仿宋_GB2312"/>
          <w:color w:val="000000"/>
        </w:rPr>
      </w:pPr>
    </w:p>
    <w:p w14:paraId="1C25879A">
      <w:pPr>
        <w:tabs>
          <w:tab w:val="left" w:pos="1440"/>
        </w:tabs>
        <w:spacing w:line="600" w:lineRule="exact"/>
        <w:rPr>
          <w:rFonts w:eastAsia="仿宋_GB2312"/>
          <w:color w:val="000000"/>
        </w:rPr>
      </w:pPr>
    </w:p>
    <w:p w14:paraId="0C6870AC">
      <w:pPr>
        <w:tabs>
          <w:tab w:val="left" w:pos="1440"/>
        </w:tabs>
        <w:spacing w:line="600" w:lineRule="exact"/>
        <w:rPr>
          <w:rFonts w:eastAsia="仿宋_GB2312"/>
          <w:color w:val="000000"/>
        </w:rPr>
      </w:pPr>
    </w:p>
    <w:p w14:paraId="3094D65C">
      <w:pPr>
        <w:tabs>
          <w:tab w:val="left" w:pos="1440"/>
        </w:tabs>
        <w:spacing w:line="600" w:lineRule="exact"/>
        <w:rPr>
          <w:rFonts w:eastAsia="仿宋_GB2312"/>
          <w:color w:val="000000"/>
        </w:rPr>
      </w:pPr>
    </w:p>
    <w:p w14:paraId="442B6129">
      <w:pPr>
        <w:tabs>
          <w:tab w:val="left" w:pos="1440"/>
        </w:tabs>
        <w:spacing w:line="600" w:lineRule="exact"/>
        <w:rPr>
          <w:rFonts w:eastAsia="仿宋_GB2312"/>
          <w:color w:val="000000"/>
        </w:rPr>
      </w:pPr>
    </w:p>
    <w:p w14:paraId="661FE05C">
      <w:pPr>
        <w:tabs>
          <w:tab w:val="left" w:pos="1440"/>
        </w:tabs>
        <w:spacing w:line="600" w:lineRule="exact"/>
        <w:rPr>
          <w:rFonts w:eastAsia="仿宋_GB2312"/>
          <w:color w:val="000000"/>
        </w:rPr>
      </w:pPr>
    </w:p>
    <w:p w14:paraId="06F8A0B8">
      <w:pPr>
        <w:autoSpaceDN/>
        <w:adjustRightInd w:val="0"/>
        <w:spacing w:line="240" w:lineRule="auto"/>
        <w:jc w:val="left"/>
        <w:rPr>
          <w:rFonts w:hint="eastAsia" w:ascii="原版宋体" w:hAnsi="原版宋体" w:cs="仿宋_GB2312"/>
          <w:position w:val="-46"/>
        </w:rPr>
      </w:pPr>
    </w:p>
    <w:p w14:paraId="63330515">
      <w:pPr>
        <w:autoSpaceDN/>
        <w:adjustRightInd w:val="0"/>
        <w:spacing w:line="240" w:lineRule="auto"/>
        <w:jc w:val="left"/>
        <w:rPr>
          <w:rFonts w:hint="eastAsia" w:ascii="原版宋体" w:hAnsi="原版宋体" w:cs="仿宋_GB2312"/>
          <w:position w:val="-46"/>
        </w:rPr>
      </w:pPr>
    </w:p>
    <w:p w14:paraId="6E4ED33D">
      <w:pPr>
        <w:autoSpaceDN/>
        <w:adjustRightInd w:val="0"/>
        <w:spacing w:line="240" w:lineRule="auto"/>
        <w:jc w:val="left"/>
        <w:rPr>
          <w:rFonts w:hint="eastAsia" w:ascii="原版宋体" w:hAnsi="原版宋体" w:cs="仿宋_GB2312"/>
          <w:position w:val="-46"/>
        </w:rPr>
      </w:pPr>
    </w:p>
    <w:p w14:paraId="655A01BE">
      <w:pPr>
        <w:autoSpaceDN/>
        <w:adjustRightInd w:val="0"/>
        <w:spacing w:line="240" w:lineRule="auto"/>
        <w:jc w:val="left"/>
        <w:rPr>
          <w:rFonts w:hint="eastAsia" w:ascii="原版宋体" w:hAnsi="原版宋体" w:cs="仿宋_GB2312"/>
          <w:position w:val="-46"/>
        </w:rPr>
      </w:pPr>
    </w:p>
    <w:p w14:paraId="0C828411">
      <w:pPr>
        <w:autoSpaceDN/>
        <w:adjustRightInd w:val="0"/>
        <w:spacing w:line="240" w:lineRule="auto"/>
        <w:jc w:val="left"/>
        <w:rPr>
          <w:rFonts w:hint="eastAsia" w:ascii="原版宋体" w:hAnsi="原版宋体" w:cs="仿宋_GB2312"/>
          <w:position w:val="-46"/>
        </w:rPr>
      </w:pPr>
    </w:p>
    <w:p w14:paraId="7E379A39">
      <w:pPr>
        <w:autoSpaceDN/>
        <w:adjustRightInd w:val="0"/>
        <w:spacing w:line="240" w:lineRule="auto"/>
        <w:jc w:val="left"/>
        <w:rPr>
          <w:rFonts w:hint="eastAsia" w:ascii="原版宋体" w:hAnsi="原版宋体" w:cs="仿宋_GB2312"/>
          <w:position w:val="-46"/>
        </w:rPr>
      </w:pPr>
    </w:p>
    <w:p w14:paraId="080FA566">
      <w:pPr>
        <w:autoSpaceDN/>
        <w:adjustRightInd w:val="0"/>
        <w:spacing w:line="240" w:lineRule="auto"/>
        <w:jc w:val="left"/>
        <w:rPr>
          <w:rFonts w:hint="eastAsia" w:ascii="原版宋体" w:hAnsi="原版宋体" w:cs="仿宋_GB2312"/>
          <w:position w:val="-46"/>
        </w:rPr>
      </w:pPr>
    </w:p>
    <w:p w14:paraId="542C9017">
      <w:pPr>
        <w:autoSpaceDN/>
        <w:adjustRightInd w:val="0"/>
        <w:spacing w:line="240" w:lineRule="auto"/>
        <w:jc w:val="left"/>
        <w:rPr>
          <w:rFonts w:hint="eastAsia" w:ascii="原版宋体" w:hAnsi="原版宋体" w:cs="仿宋_GB2312"/>
          <w:position w:val="-46"/>
        </w:rPr>
      </w:pPr>
    </w:p>
    <w:p w14:paraId="12D717C4">
      <w:pPr>
        <w:autoSpaceDN/>
        <w:adjustRightInd w:val="0"/>
        <w:spacing w:line="240" w:lineRule="auto"/>
        <w:jc w:val="left"/>
        <w:rPr>
          <w:rFonts w:hint="eastAsia" w:ascii="原版宋体" w:hAnsi="原版宋体" w:cs="仿宋_GB2312"/>
          <w:position w:val="-46"/>
        </w:rPr>
      </w:pPr>
    </w:p>
    <w:p w14:paraId="3741E7FE">
      <w:pPr>
        <w:autoSpaceDN/>
        <w:adjustRightInd w:val="0"/>
        <w:spacing w:line="240" w:lineRule="auto"/>
        <w:jc w:val="left"/>
        <w:rPr>
          <w:rFonts w:hint="eastAsia" w:ascii="原版宋体" w:hAnsi="原版宋体" w:cs="仿宋_GB2312"/>
          <w:position w:val="-46"/>
        </w:rPr>
      </w:pPr>
    </w:p>
    <w:p w14:paraId="735A8C95">
      <w:pPr>
        <w:autoSpaceDN/>
        <w:adjustRightInd w:val="0"/>
        <w:spacing w:line="240" w:lineRule="auto"/>
        <w:jc w:val="left"/>
        <w:rPr>
          <w:rFonts w:hint="eastAsia" w:ascii="原版宋体" w:hAnsi="原版宋体" w:cs="仿宋_GB2312"/>
          <w:position w:val="-46"/>
        </w:rPr>
      </w:pPr>
    </w:p>
    <w:p w14:paraId="5A6CF73D">
      <w:pPr>
        <w:spacing w:line="240" w:lineRule="auto"/>
        <w:jc w:val="left"/>
        <w:rPr>
          <w:rFonts w:hint="eastAsia" w:ascii="原版宋体" w:hAnsi="原版宋体" w:eastAsia="仿宋_GB2312" w:cs="仿宋_GB2312"/>
          <w:color w:val="auto"/>
          <w:sz w:val="28"/>
          <w:szCs w:val="28"/>
        </w:rPr>
      </w:pPr>
      <w:r>
        <w:rPr>
          <w:rFonts w:hint="eastAsia" w:ascii="原版宋体" w:hAnsi="原版宋体"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376555</wp:posOffset>
                </wp:positionV>
                <wp:extent cx="5791200" cy="0"/>
                <wp:effectExtent l="0" t="6350" r="0" b="6350"/>
                <wp:wrapNone/>
                <wp:docPr id="2" name="直线 58"/>
                <wp:cNvGraphicFramePr/>
                <a:graphic xmlns:a="http://schemas.openxmlformats.org/drawingml/2006/main">
                  <a:graphicData uri="http://schemas.microsoft.com/office/word/2010/wordprocessingShape">
                    <wps:wsp>
                      <wps:cNvSpPr/>
                      <wps:spPr>
                        <a:xfrm>
                          <a:off x="0" y="0"/>
                          <a:ext cx="57912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3.75pt;margin-top:29.65pt;height:0pt;width:456pt;z-index:251660288;mso-width-relative:page;mso-height-relative:page;" filled="f" stroked="t" coordsize="21600,21600" o:gfxdata="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SCKQ1wAA&#10;AAgBAAAPAAAAAAAAAAEAIAAAACIAAABkcnMvZG93bnJldi54bWxQSwECFAAUAAAACACHTuJA0el5&#10;D+YBAADdAwAADgAAAAAAAAABACAAAAAmAQAAZHJzL2Uyb0RvYy54bWxQSwUGAAAAAAYABgBZAQAA&#10;fgUAAAAA&#10;">
                <v:fill on="f" focussize="0,0"/>
                <v:stroke weight="1pt" color="#000000" joinstyle="round"/>
                <v:imagedata o:title=""/>
                <o:lock v:ext="edit" aspectratio="f"/>
              </v:line>
            </w:pict>
          </mc:Fallback>
        </mc:AlternateContent>
      </w:r>
    </w:p>
    <w:p w14:paraId="41268BCC">
      <w:pPr>
        <w:spacing w:line="240" w:lineRule="auto"/>
        <w:jc w:val="left"/>
        <w:rPr>
          <w:rFonts w:hint="eastAsia" w:ascii="原版宋体" w:hAnsi="原版宋体" w:eastAsia="仿宋_GB2312"/>
          <w:color w:val="auto"/>
          <w:sz w:val="28"/>
          <w:szCs w:val="28"/>
        </w:rPr>
      </w:pPr>
      <w:r>
        <w:rPr>
          <w:rFonts w:hint="eastAsia" w:ascii="原版宋体" w:hAnsi="原版宋体" w:eastAsia="Arial Unicode M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350520</wp:posOffset>
                </wp:positionV>
                <wp:extent cx="5791200" cy="0"/>
                <wp:effectExtent l="0" t="6350" r="0" b="6350"/>
                <wp:wrapNone/>
                <wp:docPr id="1" name="直线 59"/>
                <wp:cNvGraphicFramePr/>
                <a:graphic xmlns:a="http://schemas.openxmlformats.org/drawingml/2006/main">
                  <a:graphicData uri="http://schemas.microsoft.com/office/word/2010/wordprocessingShape">
                    <wps:wsp>
                      <wps:cNvSpPr/>
                      <wps:spPr>
                        <a:xfrm>
                          <a:off x="0" y="0"/>
                          <a:ext cx="57912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4.5pt;margin-top:27.6pt;height:0pt;width:456pt;z-index:251659264;mso-width-relative:page;mso-height-relative:page;" filled="f" stroked="t" coordsize="21600,21600" o:gfxdata="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LE9Z1wAA&#10;AAgBAAAPAAAAAAAAAAEAIAAAACIAAABkcnMvZG93bnJldi54bWxQSwECFAAUAAAACACHTuJA8hhX&#10;wOYBAADdAwAADgAAAAAAAAABACAAAAAmAQAAZHJzL2Uyb0RvYy54bWxQSwUGAAAAAAYABgBZAQAA&#10;fgUAAAAA&#10;">
                <v:fill on="f" focussize="0,0"/>
                <v:stroke weight="1pt" color="#000000" joinstyle="round"/>
                <v:imagedata o:title=""/>
                <o:lock v:ext="edit" aspectratio="f"/>
              </v:line>
            </w:pict>
          </mc:Fallback>
        </mc:AlternateContent>
      </w:r>
      <w:r>
        <w:rPr>
          <w:rFonts w:hint="eastAsia" w:ascii="原版宋体" w:hAnsi="原版宋体" w:eastAsia="仿宋_GB2312"/>
          <w:color w:val="auto"/>
          <w:sz w:val="28"/>
          <w:szCs w:val="28"/>
        </w:rPr>
        <w:t xml:space="preserve">  湖南省卫生健康委员会办公室    </w:t>
      </w:r>
      <w:r>
        <w:rPr>
          <w:rFonts w:ascii="原版宋体" w:hAnsi="原版宋体" w:eastAsia="仿宋_GB2312"/>
          <w:color w:val="auto"/>
          <w:sz w:val="28"/>
          <w:szCs w:val="28"/>
        </w:rPr>
        <w:t xml:space="preserve">   </w:t>
      </w:r>
      <w:r>
        <w:rPr>
          <w:rFonts w:hint="eastAsia" w:ascii="原版宋体" w:hAnsi="原版宋体" w:eastAsia="仿宋_GB2312"/>
          <w:color w:val="auto"/>
          <w:sz w:val="28"/>
          <w:szCs w:val="28"/>
        </w:rPr>
        <w:t xml:space="preserve">    </w:t>
      </w:r>
      <w:r>
        <w:rPr>
          <w:rFonts w:hint="eastAsia" w:ascii="原版宋体" w:hAnsi="原版宋体"/>
          <w:color w:val="auto"/>
          <w:sz w:val="28"/>
          <w:szCs w:val="28"/>
          <w:lang w:val="en-US" w:eastAsia="zh-CN"/>
        </w:rPr>
        <w:t xml:space="preserve">     </w:t>
      </w:r>
      <w:r>
        <w:rPr>
          <w:rFonts w:hint="eastAsia" w:ascii="原版宋体" w:hAnsi="原版宋体" w:eastAsia="仿宋_GB2312"/>
          <w:color w:val="auto"/>
          <w:sz w:val="28"/>
          <w:szCs w:val="28"/>
        </w:rPr>
        <w:t xml:space="preserve"> 202</w:t>
      </w:r>
      <w:r>
        <w:rPr>
          <w:rFonts w:hint="eastAsia" w:ascii="原版宋体" w:hAnsi="原版宋体"/>
          <w:color w:val="auto"/>
          <w:sz w:val="28"/>
          <w:szCs w:val="28"/>
          <w:lang w:val="en-US" w:eastAsia="zh-CN"/>
        </w:rPr>
        <w:t>4</w:t>
      </w:r>
      <w:r>
        <w:rPr>
          <w:rFonts w:hint="eastAsia" w:ascii="原版宋体" w:hAnsi="原版宋体" w:eastAsia="仿宋_GB2312"/>
          <w:color w:val="auto"/>
          <w:sz w:val="28"/>
          <w:szCs w:val="28"/>
        </w:rPr>
        <w:t>年</w:t>
      </w:r>
      <w:r>
        <w:rPr>
          <w:rFonts w:hint="default" w:ascii="原版宋体" w:hAnsi="原版宋体"/>
          <w:color w:val="auto"/>
          <w:sz w:val="28"/>
          <w:szCs w:val="28"/>
          <w:lang w:val="en-US"/>
        </w:rPr>
        <w:t>5</w:t>
      </w:r>
      <w:r>
        <w:rPr>
          <w:rFonts w:hint="eastAsia" w:ascii="原版宋体" w:hAnsi="原版宋体" w:eastAsia="仿宋_GB2312"/>
          <w:color w:val="auto"/>
          <w:sz w:val="28"/>
          <w:szCs w:val="28"/>
        </w:rPr>
        <w:t>月</w:t>
      </w:r>
      <w:r>
        <w:rPr>
          <w:rFonts w:hint="default" w:ascii="原版宋体" w:hAnsi="原版宋体"/>
          <w:color w:val="auto"/>
          <w:sz w:val="28"/>
          <w:szCs w:val="28"/>
          <w:lang w:val="en-US"/>
        </w:rPr>
        <w:t>16</w:t>
      </w:r>
      <w:r>
        <w:rPr>
          <w:rFonts w:hint="eastAsia" w:ascii="原版宋体" w:hAnsi="原版宋体" w:eastAsia="仿宋_GB2312"/>
          <w:color w:val="auto"/>
          <w:sz w:val="28"/>
          <w:szCs w:val="28"/>
        </w:rPr>
        <w:t>日印发</w:t>
      </w:r>
    </w:p>
    <w:p w14:paraId="7820D1DE">
      <w:pPr>
        <w:pStyle w:val="5"/>
        <w:autoSpaceDN/>
        <w:ind w:left="279" w:leftChars="89" w:firstLine="6936" w:firstLineChars="2532"/>
        <w:jc w:val="left"/>
        <w:rPr>
          <w:rFonts w:hint="eastAsia" w:ascii="原版宋体" w:hAnsi="原版宋体" w:cs="仿宋_GB2312"/>
          <w:position w:val="-46"/>
        </w:rPr>
      </w:pPr>
      <w:r>
        <w:rPr>
          <w:rFonts w:hint="eastAsia" w:ascii="原版宋体" w:hAnsi="原版宋体" w:eastAsia="仿宋_GB2312"/>
          <w:color w:val="auto"/>
          <w:sz w:val="28"/>
          <w:szCs w:val="28"/>
          <w:lang w:eastAsia="zh-CN"/>
        </w:rPr>
        <w:t>校对：</w:t>
      </w:r>
      <w:r>
        <w:rPr>
          <w:rFonts w:hint="eastAsia" w:ascii="原版宋体" w:hAnsi="原版宋体"/>
          <w:color w:val="auto"/>
          <w:sz w:val="28"/>
          <w:szCs w:val="28"/>
          <w:lang w:eastAsia="zh-CN"/>
        </w:rPr>
        <w:t>晏萌蕾</w:t>
      </w:r>
    </w:p>
    <w:sectPr>
      <w:footerReference r:id="rId9" w:type="default"/>
      <w:pgSz w:w="11906" w:h="16838"/>
      <w:pgMar w:top="1967" w:right="1474" w:bottom="1899" w:left="1588" w:header="851" w:footer="1049" w:gutter="0"/>
      <w:paperSrc/>
      <w:pgNumType w:fmt="decimal" w:start="1"/>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52C228-EC40-408E-B13B-D59D670593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embedRegular r:id="rId2" w:fontKey="{8E5DC689-E678-4E83-81E3-715B25DF63B6}"/>
  </w:font>
  <w:font w:name="Courier New">
    <w:panose1 w:val="02070309020205020404"/>
    <w:charset w:val="00"/>
    <w:family w:val="modern"/>
    <w:pitch w:val="default"/>
    <w:sig w:usb0="E0002EFF" w:usb1="C0007843" w:usb2="00000009" w:usb3="00000000" w:csb0="400001FF" w:csb1="FFFF0000"/>
  </w:font>
  <w:font w:name="方正兰亭黑_GBK">
    <w:altName w:val="微软雅黑"/>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原版宋体">
    <w:altName w:val="宋体"/>
    <w:panose1 w:val="02010600030101010101"/>
    <w:charset w:val="86"/>
    <w:family w:val="auto"/>
    <w:pitch w:val="default"/>
    <w:sig w:usb0="00000003" w:usb1="080E0000" w:usb2="00000000" w:usb3="00000000" w:csb0="00040001" w:csb1="00000000"/>
    <w:embedRegular r:id="rId3" w:fontKey="{DF6E3C5E-F991-499A-9939-C3D76FC93D9D}"/>
  </w:font>
  <w:font w:name="方正小标宋简体">
    <w:panose1 w:val="02000000000000000000"/>
    <w:charset w:val="86"/>
    <w:family w:val="script"/>
    <w:pitch w:val="default"/>
    <w:sig w:usb0="00000001" w:usb1="08000000" w:usb2="00000000" w:usb3="00000000" w:csb0="00040000" w:csb1="00000000"/>
    <w:embedRegular r:id="rId4" w:fontKey="{BDEE92D4-FA7F-4CBF-B292-9B286EB98F30}"/>
  </w:font>
  <w:font w:name="楷体_GB2312">
    <w:altName w:val="楷体"/>
    <w:panose1 w:val="02010609030101010101"/>
    <w:charset w:val="86"/>
    <w:family w:val="modern"/>
    <w:pitch w:val="default"/>
    <w:sig w:usb0="00000001" w:usb1="080E0000" w:usb2="00000000" w:usb3="00000000" w:csb0="00040000" w:csb1="00000000"/>
    <w:embedRegular r:id="rId5" w:fontKey="{EC33F18D-DD6C-4E43-B1FD-62704F1A5CFF}"/>
  </w:font>
  <w:font w:name="方正仿宋_GBK">
    <w:altName w:val="微软雅黑"/>
    <w:panose1 w:val="02000000000000000000"/>
    <w:charset w:val="86"/>
    <w:family w:val="script"/>
    <w:pitch w:val="default"/>
    <w:sig w:usb0="00000001" w:usb1="08000000" w:usb2="00000000" w:usb3="00000000" w:csb0="00040000" w:csb1="00000000"/>
    <w:embedRegular r:id="rId6" w:fontKey="{5036C004-1904-4C84-A971-DD168F27C313}"/>
  </w:font>
  <w:font w:name="仿宋">
    <w:panose1 w:val="02010609060101010101"/>
    <w:charset w:val="86"/>
    <w:family w:val="modern"/>
    <w:pitch w:val="default"/>
    <w:sig w:usb0="800002BF" w:usb1="38CF7CFA" w:usb2="00000016" w:usb3="00000000" w:csb0="00040001" w:csb1="00000000"/>
    <w:embedRegular r:id="rId7" w:fontKey="{AD5630F8-2E92-458F-A41B-A9AFCCF754CF}"/>
  </w:font>
  <w:font w:name="Lucida Sans">
    <w:altName w:val="Lucida Sans Unicode"/>
    <w:panose1 w:val="020B0602030504020204"/>
    <w:charset w:val="00"/>
    <w:family w:val="swiss"/>
    <w:pitch w:val="default"/>
    <w:sig w:usb0="00000003" w:usb1="00000000" w:usb2="00000000" w:usb3="00000000" w:csb0="20000001" w:csb1="00000000"/>
    <w:embedRegular r:id="rId8" w:fontKey="{B1F3F068-23CA-4842-9BFA-8295205C6DB2}"/>
  </w:font>
  <w:font w:name="Arial Unicode MS">
    <w:altName w:val="Arial"/>
    <w:panose1 w:val="020B0604020202020204"/>
    <w:charset w:val="00"/>
    <w:family w:val="swiss"/>
    <w:pitch w:val="default"/>
    <w:sig w:usb0="00000000" w:usb1="00000000" w:usb2="0000003F" w:usb3="00000000" w:csb0="603F01FF" w:csb1="FFFF0000"/>
    <w:embedRegular r:id="rId9" w:fontKey="{2A780D15-73ED-4612-8FC6-FFFB18A0DC51}"/>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6045">
    <w:pPr>
      <w:pStyle w:val="5"/>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93E45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Kzs5T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55w5YWng5x/fzz9/&#10;n399Y8s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Ss7OU5gEA&#10;AMgDAAAOAAAAAAAAAAEAIAAAACIBAABkcnMvZTJvRG9jLnhtbFBLBQYAAAAABgAGAFkBAAB6BQAA&#10;AAA=&#10;">
              <v:fill on="f" focussize="0,0"/>
              <v:stroke on="f" weight="1.25pt"/>
              <v:imagedata o:title=""/>
              <o:lock v:ext="edit" aspectratio="f"/>
              <v:textbox inset="0mm,0mm,0mm,0mm" style="mso-fit-shape-to-text:t;">
                <w:txbxContent>
                  <w:p w14:paraId="2D93E45F">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B6113">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F1CE">
    <w:pPr>
      <w:pStyle w:val="5"/>
      <w:wordWrap w:val="0"/>
      <w:spacing w:line="473" w:lineRule="auto"/>
      <w:ind w:right="308"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2836D4">
                          <w:pPr>
                            <w:pStyle w:val="5"/>
                            <w:wordWrap w:val="0"/>
                            <w:spacing w:line="473" w:lineRule="auto"/>
                            <w:ind w:right="308" w:rightChars="100"/>
                            <w:jc w:val="right"/>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Un+3mAQAAyAMAAA4AAABkcnMvZTJvRG9jLnhtbK1TzY7TMBC+&#10;I/EOlu80adF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vqTEcoMDP//6ef79&#10;9/znB1kmeXofaoy69RgXh7duwKWZ7wNeJtZDCyb9kQ9BP4p7uogrh0hESqpWVVWiS6BvPiB+cZfu&#10;IcT30hmSDEYBp5dF5cePIY6hc0iqZt2N0jpPUFvSI+pV9fo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71J/t5gEA&#10;AMgDAAAOAAAAAAAAAAEAIAAAACIBAABkcnMvZTJvRG9jLnhtbFBLBQYAAAAABgAGAFkBAAB6BQAA&#10;AAA=&#10;">
              <v:fill on="f" focussize="0,0"/>
              <v:stroke on="f" weight="1.25pt"/>
              <v:imagedata o:title=""/>
              <o:lock v:ext="edit" aspectratio="f"/>
              <v:textbox inset="0mm,0mm,0mm,0mm" style="mso-fit-shape-to-text:t;">
                <w:txbxContent>
                  <w:p w14:paraId="592836D4">
                    <w:pPr>
                      <w:pStyle w:val="5"/>
                      <w:wordWrap w:val="0"/>
                      <w:spacing w:line="473" w:lineRule="auto"/>
                      <w:ind w:right="308" w:rightChars="100"/>
                      <w:jc w:val="right"/>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B9379">
    <w:pPr>
      <w:pStyle w:val="5"/>
      <w:tabs>
        <w:tab w:val="left" w:pos="2124"/>
        <w:tab w:val="clear" w:pos="4153"/>
      </w:tabs>
      <w:spacing w:line="473" w:lineRule="auto"/>
      <w:ind w:left="308" w:leftChars="100"/>
      <w:jc w:val="left"/>
      <w:rPr>
        <w:rStyle w:val="11"/>
        <w:rFonts w:hint="eastAsia" w:ascii="宋体" w:hAnsi="宋体" w:eastAsia="宋体"/>
        <w:position w:val="-28"/>
        <w:sz w:val="28"/>
      </w:rPr>
    </w:pPr>
    <w:r>
      <w:rPr>
        <w:rStyle w:val="11"/>
        <w:rFonts w:hint="eastAsia" w:ascii="宋体" w:hAnsi="宋体" w:eastAsia="宋体"/>
        <w:position w:val="-28"/>
        <w:sz w:val="28"/>
      </w:rPr>
      <w:t xml:space="preserve">— </w:t>
    </w:r>
    <w:r>
      <w:rPr>
        <w:rFonts w:hint="eastAsia" w:ascii="宋体" w:hAnsi="宋体" w:eastAsia="宋体"/>
        <w:position w:val="-28"/>
        <w:sz w:val="28"/>
      </w:rPr>
      <w:fldChar w:fldCharType="begin"/>
    </w:r>
    <w:r>
      <w:rPr>
        <w:rStyle w:val="11"/>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11"/>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11"/>
        <w:rFonts w:hint="eastAsia" w:ascii="宋体" w:hAnsi="宋体" w:eastAsia="宋体"/>
        <w:position w:val="-28"/>
        <w:sz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A0000">
    <w:pPr>
      <w:pStyle w:val="5"/>
      <w:wordWrap w:val="0"/>
      <w:spacing w:line="473" w:lineRule="auto"/>
      <w:ind w:right="308" w:rightChars="100"/>
      <w:jc w:val="right"/>
      <w:rPr>
        <w:rFonts w:hint="eastAsia" w:ascii="楷体_GB2312" w:eastAsia="楷体_GB2312"/>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E3246"/>
    <w:multiLevelType w:val="singleLevel"/>
    <w:tmpl w:val="C87E3246"/>
    <w:lvl w:ilvl="0" w:tentative="0">
      <w:start w:val="1"/>
      <w:numFmt w:val="chineseCounting"/>
      <w:suff w:val="nothing"/>
      <w:lvlText w:val="%1、"/>
      <w:lvlJc w:val="left"/>
      <w:rPr>
        <w:rFonts w:hint="eastAsia"/>
      </w:rPr>
    </w:lvl>
  </w:abstractNum>
  <w:abstractNum w:abstractNumId="1">
    <w:nsid w:val="0000000C"/>
    <w:multiLevelType w:val="multilevel"/>
    <w:tmpl w:val="0000000C"/>
    <w:lvl w:ilvl="0" w:tentative="0">
      <w:start w:val="1"/>
      <w:numFmt w:val="chineseCountingThousand"/>
      <w:pStyle w:val="13"/>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rawingGridHorizontalSpacing w:val="308"/>
  <w:drawingGridVerticalSpacing w:val="295"/>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iDocStyle" w:val="2"/>
    <w:docVar w:name="KSO_WPS_MARK_KEY" w:val="d1d991e0-dee4-455d-9987-5cc7834e251d"/>
  </w:docVars>
  <w:rsids>
    <w:rsidRoot w:val="3C0F665F"/>
    <w:rsid w:val="00743388"/>
    <w:rsid w:val="00C213CA"/>
    <w:rsid w:val="00C6248C"/>
    <w:rsid w:val="010272F8"/>
    <w:rsid w:val="01237E2F"/>
    <w:rsid w:val="01520CB9"/>
    <w:rsid w:val="01593EC7"/>
    <w:rsid w:val="01F76A7D"/>
    <w:rsid w:val="036A709F"/>
    <w:rsid w:val="0395216D"/>
    <w:rsid w:val="055D2DDD"/>
    <w:rsid w:val="055F3749"/>
    <w:rsid w:val="05773680"/>
    <w:rsid w:val="07020F0F"/>
    <w:rsid w:val="08115849"/>
    <w:rsid w:val="08934B1E"/>
    <w:rsid w:val="089559CA"/>
    <w:rsid w:val="09754748"/>
    <w:rsid w:val="0999523A"/>
    <w:rsid w:val="0A596A08"/>
    <w:rsid w:val="0C005ABF"/>
    <w:rsid w:val="0C686768"/>
    <w:rsid w:val="0CC81EE2"/>
    <w:rsid w:val="0DAC4DFC"/>
    <w:rsid w:val="0DF04F6A"/>
    <w:rsid w:val="0E750A47"/>
    <w:rsid w:val="0E937FF7"/>
    <w:rsid w:val="0F22043C"/>
    <w:rsid w:val="101B23FC"/>
    <w:rsid w:val="104B514A"/>
    <w:rsid w:val="10BC0EFD"/>
    <w:rsid w:val="11397297"/>
    <w:rsid w:val="11B13797"/>
    <w:rsid w:val="11C52438"/>
    <w:rsid w:val="12413F80"/>
    <w:rsid w:val="126343B4"/>
    <w:rsid w:val="134273A6"/>
    <w:rsid w:val="13B341E1"/>
    <w:rsid w:val="13D609D3"/>
    <w:rsid w:val="15651165"/>
    <w:rsid w:val="15BFE5A1"/>
    <w:rsid w:val="15C7386F"/>
    <w:rsid w:val="15FA1B1D"/>
    <w:rsid w:val="165F0016"/>
    <w:rsid w:val="16B447CE"/>
    <w:rsid w:val="16B7766D"/>
    <w:rsid w:val="17A91B11"/>
    <w:rsid w:val="184F4570"/>
    <w:rsid w:val="1887756F"/>
    <w:rsid w:val="18FA44BA"/>
    <w:rsid w:val="198E6CD6"/>
    <w:rsid w:val="19AD57B1"/>
    <w:rsid w:val="19F65F38"/>
    <w:rsid w:val="1A8F7952"/>
    <w:rsid w:val="1ACD7E07"/>
    <w:rsid w:val="1B486B8B"/>
    <w:rsid w:val="1B795D21"/>
    <w:rsid w:val="1B884F69"/>
    <w:rsid w:val="1BD702B9"/>
    <w:rsid w:val="1C022402"/>
    <w:rsid w:val="1CF1208B"/>
    <w:rsid w:val="1D584F32"/>
    <w:rsid w:val="1EDD13EC"/>
    <w:rsid w:val="1FC15723"/>
    <w:rsid w:val="20BC44EC"/>
    <w:rsid w:val="21672AEF"/>
    <w:rsid w:val="21C71F93"/>
    <w:rsid w:val="21CE6E10"/>
    <w:rsid w:val="229D2256"/>
    <w:rsid w:val="22D747B2"/>
    <w:rsid w:val="231C31EC"/>
    <w:rsid w:val="23807427"/>
    <w:rsid w:val="24020C24"/>
    <w:rsid w:val="24416FD5"/>
    <w:rsid w:val="24847EF8"/>
    <w:rsid w:val="25457864"/>
    <w:rsid w:val="25A226B0"/>
    <w:rsid w:val="25ACF95E"/>
    <w:rsid w:val="25F408E5"/>
    <w:rsid w:val="26E32EDA"/>
    <w:rsid w:val="2759091B"/>
    <w:rsid w:val="27813B66"/>
    <w:rsid w:val="27B457B1"/>
    <w:rsid w:val="27BD66B9"/>
    <w:rsid w:val="28283572"/>
    <w:rsid w:val="283A128D"/>
    <w:rsid w:val="284D067C"/>
    <w:rsid w:val="291053CC"/>
    <w:rsid w:val="2A8668D4"/>
    <w:rsid w:val="2AEE177B"/>
    <w:rsid w:val="2B110A36"/>
    <w:rsid w:val="2B265158"/>
    <w:rsid w:val="2B4A6612"/>
    <w:rsid w:val="2C8563E5"/>
    <w:rsid w:val="2CB846A3"/>
    <w:rsid w:val="2E81295C"/>
    <w:rsid w:val="2E9F6689"/>
    <w:rsid w:val="2EE338FA"/>
    <w:rsid w:val="2EF00A12"/>
    <w:rsid w:val="2EF6AF9C"/>
    <w:rsid w:val="2F0F0BBC"/>
    <w:rsid w:val="2F3B6F11"/>
    <w:rsid w:val="2FC254E7"/>
    <w:rsid w:val="30200924"/>
    <w:rsid w:val="30E91BE3"/>
    <w:rsid w:val="310600FC"/>
    <w:rsid w:val="315F0A35"/>
    <w:rsid w:val="31C12A2E"/>
    <w:rsid w:val="31FA3E8C"/>
    <w:rsid w:val="32775F33"/>
    <w:rsid w:val="328535DA"/>
    <w:rsid w:val="32DBADDE"/>
    <w:rsid w:val="330C05DE"/>
    <w:rsid w:val="33954F92"/>
    <w:rsid w:val="33D56C16"/>
    <w:rsid w:val="33FB26D9"/>
    <w:rsid w:val="340145E2"/>
    <w:rsid w:val="3598597D"/>
    <w:rsid w:val="36144F46"/>
    <w:rsid w:val="36672E4C"/>
    <w:rsid w:val="36732D61"/>
    <w:rsid w:val="36BA0F57"/>
    <w:rsid w:val="378EF489"/>
    <w:rsid w:val="37BF4F82"/>
    <w:rsid w:val="37FD60EC"/>
    <w:rsid w:val="37FDFD0A"/>
    <w:rsid w:val="383E6B55"/>
    <w:rsid w:val="39006440"/>
    <w:rsid w:val="39EF8DE2"/>
    <w:rsid w:val="39F21EE8"/>
    <w:rsid w:val="3A7641F6"/>
    <w:rsid w:val="3A7A647F"/>
    <w:rsid w:val="3AB55CFA"/>
    <w:rsid w:val="3B815693"/>
    <w:rsid w:val="3B9FCC5C"/>
    <w:rsid w:val="3BB24130"/>
    <w:rsid w:val="3BFBEA69"/>
    <w:rsid w:val="3C0F665F"/>
    <w:rsid w:val="3CEF87D6"/>
    <w:rsid w:val="3D114E3F"/>
    <w:rsid w:val="3D4E4CA4"/>
    <w:rsid w:val="3D642E40"/>
    <w:rsid w:val="3DD376D7"/>
    <w:rsid w:val="3DDE4DA4"/>
    <w:rsid w:val="3DEFEBF0"/>
    <w:rsid w:val="3EA455E8"/>
    <w:rsid w:val="3EFE54C1"/>
    <w:rsid w:val="3F79FA7F"/>
    <w:rsid w:val="3F7ACFC2"/>
    <w:rsid w:val="3FAF0968"/>
    <w:rsid w:val="3FFB0F43"/>
    <w:rsid w:val="406F5B46"/>
    <w:rsid w:val="4093764A"/>
    <w:rsid w:val="40965C4E"/>
    <w:rsid w:val="413B3F95"/>
    <w:rsid w:val="41554B3E"/>
    <w:rsid w:val="419633AA"/>
    <w:rsid w:val="41FF1754"/>
    <w:rsid w:val="42652EF0"/>
    <w:rsid w:val="42B76D04"/>
    <w:rsid w:val="42F8776E"/>
    <w:rsid w:val="439351BD"/>
    <w:rsid w:val="448C7B84"/>
    <w:rsid w:val="452C3E8A"/>
    <w:rsid w:val="45610E61"/>
    <w:rsid w:val="45914F3B"/>
    <w:rsid w:val="45D1241A"/>
    <w:rsid w:val="464C1D63"/>
    <w:rsid w:val="46783EAC"/>
    <w:rsid w:val="472C13D1"/>
    <w:rsid w:val="47382C65"/>
    <w:rsid w:val="473E2199"/>
    <w:rsid w:val="48405988"/>
    <w:rsid w:val="48547F3A"/>
    <w:rsid w:val="485943C2"/>
    <w:rsid w:val="487D16AC"/>
    <w:rsid w:val="49742AC1"/>
    <w:rsid w:val="49765A93"/>
    <w:rsid w:val="4B2657DA"/>
    <w:rsid w:val="4B96366F"/>
    <w:rsid w:val="4BB84D48"/>
    <w:rsid w:val="4C0A34CE"/>
    <w:rsid w:val="4C677BAC"/>
    <w:rsid w:val="4C7401A4"/>
    <w:rsid w:val="4CD51C9D"/>
    <w:rsid w:val="4CEB018C"/>
    <w:rsid w:val="4E122B2D"/>
    <w:rsid w:val="4E144BA8"/>
    <w:rsid w:val="4E213EBD"/>
    <w:rsid w:val="4E4862FB"/>
    <w:rsid w:val="4E550E94"/>
    <w:rsid w:val="4F737FE7"/>
    <w:rsid w:val="4F820602"/>
    <w:rsid w:val="4FFB2541"/>
    <w:rsid w:val="500F7E65"/>
    <w:rsid w:val="504870C6"/>
    <w:rsid w:val="5051749F"/>
    <w:rsid w:val="50D95330"/>
    <w:rsid w:val="50EC55C1"/>
    <w:rsid w:val="51ED2C7A"/>
    <w:rsid w:val="52000925"/>
    <w:rsid w:val="52514F1D"/>
    <w:rsid w:val="52537B5F"/>
    <w:rsid w:val="525F1CB4"/>
    <w:rsid w:val="52C9005E"/>
    <w:rsid w:val="52DFF2E4"/>
    <w:rsid w:val="535769C9"/>
    <w:rsid w:val="535B2E50"/>
    <w:rsid w:val="536A63FE"/>
    <w:rsid w:val="54813C7D"/>
    <w:rsid w:val="548B2A89"/>
    <w:rsid w:val="54963482"/>
    <w:rsid w:val="54E67D7A"/>
    <w:rsid w:val="5596603A"/>
    <w:rsid w:val="55F846C9"/>
    <w:rsid w:val="5634122E"/>
    <w:rsid w:val="571EA24C"/>
    <w:rsid w:val="581F6921"/>
    <w:rsid w:val="583706E0"/>
    <w:rsid w:val="58F3622B"/>
    <w:rsid w:val="59933F56"/>
    <w:rsid w:val="59DA6BF7"/>
    <w:rsid w:val="5A363A8E"/>
    <w:rsid w:val="5AB3246B"/>
    <w:rsid w:val="5AF56A0B"/>
    <w:rsid w:val="5B1E3C40"/>
    <w:rsid w:val="5B3B553A"/>
    <w:rsid w:val="5B97F8B8"/>
    <w:rsid w:val="5DBF5566"/>
    <w:rsid w:val="5DC27875"/>
    <w:rsid w:val="5F110489"/>
    <w:rsid w:val="5F57A378"/>
    <w:rsid w:val="5F6A0B17"/>
    <w:rsid w:val="5F6B05F4"/>
    <w:rsid w:val="5F6C1307"/>
    <w:rsid w:val="5F9C6D68"/>
    <w:rsid w:val="5FABAF93"/>
    <w:rsid w:val="61465A39"/>
    <w:rsid w:val="61EE1E65"/>
    <w:rsid w:val="622110EA"/>
    <w:rsid w:val="62747816"/>
    <w:rsid w:val="63886FFF"/>
    <w:rsid w:val="63B9B413"/>
    <w:rsid w:val="63F8DC7D"/>
    <w:rsid w:val="63FF3A64"/>
    <w:rsid w:val="640A312F"/>
    <w:rsid w:val="65220379"/>
    <w:rsid w:val="65281BA7"/>
    <w:rsid w:val="66BB7FF3"/>
    <w:rsid w:val="66BB8938"/>
    <w:rsid w:val="66FC0F03"/>
    <w:rsid w:val="673FCB0B"/>
    <w:rsid w:val="677ED677"/>
    <w:rsid w:val="678A5A74"/>
    <w:rsid w:val="67EFA9A5"/>
    <w:rsid w:val="67F8C3C8"/>
    <w:rsid w:val="681803D6"/>
    <w:rsid w:val="68236767"/>
    <w:rsid w:val="68251E2D"/>
    <w:rsid w:val="68806B01"/>
    <w:rsid w:val="6A7E0B45"/>
    <w:rsid w:val="6B3FF18E"/>
    <w:rsid w:val="6B6758BA"/>
    <w:rsid w:val="6BD6842B"/>
    <w:rsid w:val="6BEB3A2C"/>
    <w:rsid w:val="6BF33F06"/>
    <w:rsid w:val="6BF8388F"/>
    <w:rsid w:val="6BFCEF09"/>
    <w:rsid w:val="6C8E6327"/>
    <w:rsid w:val="6CCF2613"/>
    <w:rsid w:val="6DB07703"/>
    <w:rsid w:val="6E3D27EA"/>
    <w:rsid w:val="6E95ACA0"/>
    <w:rsid w:val="6F7F878B"/>
    <w:rsid w:val="6F8040FB"/>
    <w:rsid w:val="6FAE7F4B"/>
    <w:rsid w:val="6FB17864"/>
    <w:rsid w:val="6FB3197B"/>
    <w:rsid w:val="6FE2091C"/>
    <w:rsid w:val="6FFE54E0"/>
    <w:rsid w:val="6FFFACB9"/>
    <w:rsid w:val="70342CA5"/>
    <w:rsid w:val="71201629"/>
    <w:rsid w:val="714040DC"/>
    <w:rsid w:val="737FC9F3"/>
    <w:rsid w:val="741FA789"/>
    <w:rsid w:val="741FF6E0"/>
    <w:rsid w:val="74A65D93"/>
    <w:rsid w:val="74C723A3"/>
    <w:rsid w:val="75232ABD"/>
    <w:rsid w:val="759252EF"/>
    <w:rsid w:val="75AB1A02"/>
    <w:rsid w:val="75FE691B"/>
    <w:rsid w:val="75FF3935"/>
    <w:rsid w:val="76377102"/>
    <w:rsid w:val="76DB858C"/>
    <w:rsid w:val="76F42D38"/>
    <w:rsid w:val="777C1998"/>
    <w:rsid w:val="7793BEB0"/>
    <w:rsid w:val="77D137FE"/>
    <w:rsid w:val="77F160D3"/>
    <w:rsid w:val="77F4ECCF"/>
    <w:rsid w:val="77FB2DBC"/>
    <w:rsid w:val="78AE537C"/>
    <w:rsid w:val="78CD25BE"/>
    <w:rsid w:val="7968023E"/>
    <w:rsid w:val="79DF7454"/>
    <w:rsid w:val="79F72CD4"/>
    <w:rsid w:val="79FFE7A5"/>
    <w:rsid w:val="7A2037D1"/>
    <w:rsid w:val="7A2463F3"/>
    <w:rsid w:val="7A581D45"/>
    <w:rsid w:val="7ABB3FE8"/>
    <w:rsid w:val="7B417AC4"/>
    <w:rsid w:val="7B5022DD"/>
    <w:rsid w:val="7B9052C5"/>
    <w:rsid w:val="7BB71DB4"/>
    <w:rsid w:val="7C314E4E"/>
    <w:rsid w:val="7C777B41"/>
    <w:rsid w:val="7C7F5D4F"/>
    <w:rsid w:val="7CFDC88F"/>
    <w:rsid w:val="7D4E4321"/>
    <w:rsid w:val="7D66553E"/>
    <w:rsid w:val="7D915F3A"/>
    <w:rsid w:val="7DBD5361"/>
    <w:rsid w:val="7DCEF159"/>
    <w:rsid w:val="7DF32A4B"/>
    <w:rsid w:val="7DFF3DDE"/>
    <w:rsid w:val="7DFF4BF6"/>
    <w:rsid w:val="7E1E1177"/>
    <w:rsid w:val="7E694428"/>
    <w:rsid w:val="7E6ABE86"/>
    <w:rsid w:val="7E926F37"/>
    <w:rsid w:val="7EAA0019"/>
    <w:rsid w:val="7EAE890A"/>
    <w:rsid w:val="7EEF1721"/>
    <w:rsid w:val="7EFE21AD"/>
    <w:rsid w:val="7EFF8261"/>
    <w:rsid w:val="7F0311D2"/>
    <w:rsid w:val="7F46B0D4"/>
    <w:rsid w:val="7F5761C2"/>
    <w:rsid w:val="7F5BBE74"/>
    <w:rsid w:val="7F6AB34F"/>
    <w:rsid w:val="7F7704AE"/>
    <w:rsid w:val="7F8DD933"/>
    <w:rsid w:val="7FB9751B"/>
    <w:rsid w:val="7FC78E76"/>
    <w:rsid w:val="7FD9A983"/>
    <w:rsid w:val="7FDFBF04"/>
    <w:rsid w:val="7FFF2BC4"/>
    <w:rsid w:val="92DF62A1"/>
    <w:rsid w:val="973B35AA"/>
    <w:rsid w:val="9DEE1F27"/>
    <w:rsid w:val="9E3F42D4"/>
    <w:rsid w:val="9FFDA23F"/>
    <w:rsid w:val="9FFFCF30"/>
    <w:rsid w:val="A5FDCEC9"/>
    <w:rsid w:val="A7ED2A30"/>
    <w:rsid w:val="AC895086"/>
    <w:rsid w:val="AFEF54A2"/>
    <w:rsid w:val="AFFCDAD4"/>
    <w:rsid w:val="B3AFB056"/>
    <w:rsid w:val="B63FFE31"/>
    <w:rsid w:val="B7FFE587"/>
    <w:rsid w:val="B9CF40DC"/>
    <w:rsid w:val="BA730C7A"/>
    <w:rsid w:val="BBBBFEA7"/>
    <w:rsid w:val="BBFD735D"/>
    <w:rsid w:val="BCDFB089"/>
    <w:rsid w:val="BDA75560"/>
    <w:rsid w:val="BDFF967F"/>
    <w:rsid w:val="BEE7A91A"/>
    <w:rsid w:val="BFB7564B"/>
    <w:rsid w:val="BFF7A188"/>
    <w:rsid w:val="BFFD6278"/>
    <w:rsid w:val="C7FF3869"/>
    <w:rsid w:val="CBF5DAD9"/>
    <w:rsid w:val="D30F2AAA"/>
    <w:rsid w:val="D4E7A9A8"/>
    <w:rsid w:val="D71E8C5F"/>
    <w:rsid w:val="D76FA9F5"/>
    <w:rsid w:val="DBAB4D27"/>
    <w:rsid w:val="DBEF6317"/>
    <w:rsid w:val="DCDD811C"/>
    <w:rsid w:val="DD7BB87A"/>
    <w:rsid w:val="DF6D271B"/>
    <w:rsid w:val="DFB6E403"/>
    <w:rsid w:val="DFBFD4C0"/>
    <w:rsid w:val="DFDFF3A6"/>
    <w:rsid w:val="E1DE4D96"/>
    <w:rsid w:val="E5D833ED"/>
    <w:rsid w:val="EB7E0502"/>
    <w:rsid w:val="EBDFCB79"/>
    <w:rsid w:val="EC7F2756"/>
    <w:rsid w:val="ED6BAF7C"/>
    <w:rsid w:val="EF7769B3"/>
    <w:rsid w:val="EFE27BD2"/>
    <w:rsid w:val="EFFBF19D"/>
    <w:rsid w:val="F1AE5CF3"/>
    <w:rsid w:val="F38D2277"/>
    <w:rsid w:val="F3DBE834"/>
    <w:rsid w:val="F5EB05F1"/>
    <w:rsid w:val="F676A01F"/>
    <w:rsid w:val="F6B90435"/>
    <w:rsid w:val="F737027D"/>
    <w:rsid w:val="F77A12B9"/>
    <w:rsid w:val="F7C9B7E3"/>
    <w:rsid w:val="F7EED2AF"/>
    <w:rsid w:val="F7FF44B2"/>
    <w:rsid w:val="F96D02F4"/>
    <w:rsid w:val="F99BA370"/>
    <w:rsid w:val="FA3C68F9"/>
    <w:rsid w:val="FA9EC96F"/>
    <w:rsid w:val="FABF3E7F"/>
    <w:rsid w:val="FBFE80F8"/>
    <w:rsid w:val="FC5B3BA3"/>
    <w:rsid w:val="FD7D7D2F"/>
    <w:rsid w:val="FD7FACE5"/>
    <w:rsid w:val="FD8D5ED2"/>
    <w:rsid w:val="FDBDE74C"/>
    <w:rsid w:val="FDFEDE9E"/>
    <w:rsid w:val="FE3FA7B6"/>
    <w:rsid w:val="FE7F1DDF"/>
    <w:rsid w:val="FEAD36C7"/>
    <w:rsid w:val="FF7D61A1"/>
    <w:rsid w:val="FF95CCB2"/>
    <w:rsid w:val="FFB5DD5C"/>
    <w:rsid w:val="FFBCD23D"/>
    <w:rsid w:val="FFBFC2A6"/>
    <w:rsid w:val="FFDE88FC"/>
    <w:rsid w:val="FFDFBB20"/>
    <w:rsid w:val="FFE80900"/>
    <w:rsid w:val="FFF6D306"/>
    <w:rsid w:val="FFFB8051"/>
    <w:rsid w:val="FFFBB016"/>
    <w:rsid w:val="FFFF0F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9">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Normal (Web)"/>
    <w:basedOn w:val="1"/>
    <w:next w:val="3"/>
    <w:qFormat/>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rFonts w:ascii="宋体" w:eastAsia="宋体" w:cs="方正兰亭黑_GBK"/>
      <w:b/>
      <w:kern w:val="2"/>
      <w:sz w:val="24"/>
      <w:szCs w:val="21"/>
      <w:lang w:val="en-US" w:eastAsia="zh-CN" w:bidi="ar-SA"/>
    </w:rPr>
  </w:style>
  <w:style w:type="character" w:styleId="11">
    <w:name w:val="page number"/>
    <w:basedOn w:val="9"/>
    <w:uiPriority w:val="0"/>
  </w:style>
  <w:style w:type="character" w:styleId="12">
    <w:name w:val="line number"/>
    <w:basedOn w:val="9"/>
    <w:uiPriority w:val="0"/>
  </w:style>
  <w:style w:type="paragraph" w:customStyle="1" w:styleId="13">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0.8.0.6294\office6\mui\zh_CN\templates\wps\GB9704%20electronic%20document%20templates\n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notifications issued a single chapter.wpt</Template>
  <Pages>298</Pages>
  <Words>28823</Words>
  <Characters>29557</Characters>
  <Lines>10</Lines>
  <Paragraphs>2</Paragraphs>
  <TotalTime>0</TotalTime>
  <ScaleCrop>false</ScaleCrop>
  <LinksUpToDate>false</LinksUpToDate>
  <CharactersWithSpaces>29927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2019-06-08T14:49:00Z</dcterms:created>
  <dc:creator>lenovo</dc:creator>
  <cp:lastModifiedBy>Lostry`</cp:lastModifiedBy>
  <cp:lastPrinted>2024-05-25T01:11:35Z</cp:lastPrinted>
  <dcterms:modified xsi:type="dcterms:W3CDTF">2024-11-25T13:37:03Z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公文模板版本">
    <vt:lpwstr>20171116</vt:lpwstr>
  </property>
  <property fmtid="{D5CDD505-2E9C-101B-9397-08002B2CF9AE}" pid="4" name="ICV">
    <vt:lpwstr>EDA161F16D5240B8A15B551F9A596876_13</vt:lpwstr>
  </property>
</Properties>
</file>