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0459A">
      <w:pPr>
        <w:spacing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F8DCC4C">
      <w:pPr>
        <w:ind w:firstLine="640" w:firstLineChars="200"/>
        <w:rPr>
          <w:rFonts w:hint="default" w:ascii="Times New Roman" w:hAnsi="Times New Roman" w:eastAsia="仿宋_GB2312" w:cs="Times New Roman"/>
          <w:color w:val="0000FF"/>
          <w:sz w:val="32"/>
          <w:szCs w:val="32"/>
          <w:u w:val="single"/>
        </w:rPr>
      </w:pPr>
      <w:bookmarkStart w:id="0" w:name="_GoBack"/>
      <w:bookmarkEnd w:id="0"/>
    </w:p>
    <w:p w14:paraId="5FEE4E74">
      <w:pPr>
        <w:ind w:firstLine="640" w:firstLineChars="200"/>
        <w:rPr>
          <w:rFonts w:hint="default" w:ascii="Times New Roman" w:hAnsi="Times New Roman" w:eastAsia="仿宋_GB2312" w:cs="Times New Roman"/>
          <w:color w:val="0000FF"/>
          <w:sz w:val="32"/>
          <w:szCs w:val="32"/>
          <w:u w:val="single"/>
        </w:rPr>
      </w:pPr>
    </w:p>
    <w:p w14:paraId="653BF5B4">
      <w:pPr>
        <w:ind w:firstLine="640" w:firstLineChars="200"/>
        <w:rPr>
          <w:rFonts w:hint="default" w:ascii="Times New Roman" w:hAnsi="Times New Roman" w:eastAsia="仿宋_GB2312" w:cs="Times New Roman"/>
          <w:color w:val="0000FF"/>
          <w:sz w:val="32"/>
          <w:szCs w:val="32"/>
          <w:u w:val="single"/>
        </w:rPr>
      </w:pPr>
    </w:p>
    <w:p w14:paraId="3632408A">
      <w:pPr>
        <w:ind w:firstLine="640" w:firstLineChars="200"/>
        <w:rPr>
          <w:rFonts w:hint="default" w:ascii="Times New Roman" w:hAnsi="Times New Roman" w:eastAsia="仿宋_GB2312" w:cs="Times New Roman"/>
          <w:color w:val="0000FF"/>
          <w:sz w:val="32"/>
          <w:szCs w:val="32"/>
          <w:u w:val="single"/>
        </w:rPr>
      </w:pPr>
    </w:p>
    <w:p w14:paraId="0AECDCE1">
      <w:pPr>
        <w:spacing w:line="6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律师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系列</w:t>
      </w:r>
    </w:p>
    <w:p w14:paraId="0EA3F6A4">
      <w:pPr>
        <w:spacing w:line="6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中级职称评审通过人员公示名单</w:t>
      </w:r>
    </w:p>
    <w:p w14:paraId="5E9B93E1">
      <w:pPr>
        <w:spacing w:line="660" w:lineRule="exact"/>
        <w:jc w:val="center"/>
        <w:rPr>
          <w:rFonts w:hint="eastAsia" w:ascii="CESI楷体-GB2312" w:hAnsi="CESI楷体-GB2312" w:eastAsia="CESI楷体-GB2312" w:cs="CESI楷体-GB2312"/>
          <w:bCs/>
          <w:sz w:val="36"/>
          <w:szCs w:val="36"/>
          <w:lang w:eastAsia="zh-CN"/>
        </w:rPr>
      </w:pPr>
      <w:r>
        <w:rPr>
          <w:rFonts w:hint="eastAsia" w:ascii="CESI楷体-GB2312" w:hAnsi="CESI楷体-GB2312" w:eastAsia="CESI楷体-GB2312" w:cs="CESI楷体-GB2312"/>
          <w:bCs/>
          <w:sz w:val="36"/>
          <w:szCs w:val="36"/>
          <w:lang w:eastAsia="zh-CN"/>
        </w:rPr>
        <w:t>（排名不分先后）</w:t>
      </w:r>
    </w:p>
    <w:tbl>
      <w:tblPr>
        <w:tblStyle w:val="2"/>
        <w:tblW w:w="53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029"/>
        <w:gridCol w:w="857"/>
        <w:gridCol w:w="2000"/>
        <w:gridCol w:w="4173"/>
      </w:tblGrid>
      <w:tr w14:paraId="2C73A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Header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7B3D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CAF59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5C3F6"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E01FB8"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  <w:t>拟任专技资格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8D305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14:paraId="6E01E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AB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78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" w:eastAsia="zh-CN"/>
              </w:rPr>
            </w:pPr>
            <w:r>
              <w:rPr>
                <w:rStyle w:val="6"/>
                <w:lang w:val="en-US" w:eastAsia="zh-CN" w:bidi="ar"/>
              </w:rPr>
              <w:t>唐红宝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BA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32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2F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湖南功崇律师事务所</w:t>
            </w:r>
          </w:p>
        </w:tc>
      </w:tr>
      <w:tr w14:paraId="7F3FF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21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91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6"/>
                <w:lang w:val="en-US" w:eastAsia="zh-CN" w:bidi="ar"/>
              </w:rPr>
              <w:t>朱宏杰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6C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04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0D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湖南雁京律师事务所</w:t>
            </w:r>
          </w:p>
        </w:tc>
      </w:tr>
      <w:tr w14:paraId="13AD1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D1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1F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李婧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85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Style w:val="7"/>
                <w:lang w:val="en-US" w:eastAsia="zh-CN" w:bidi="ar"/>
              </w:rPr>
              <w:t>女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3B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05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湖南天地人（衡阳）律师事务所</w:t>
            </w:r>
          </w:p>
        </w:tc>
      </w:tr>
      <w:tr w14:paraId="7E4F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03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DC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蹇瑞华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7E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女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AF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3E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湖南兴常律师事务所</w:t>
            </w:r>
          </w:p>
        </w:tc>
      </w:tr>
      <w:tr w14:paraId="22FB4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AD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5E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倪兰花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BE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Style w:val="7"/>
                <w:lang w:val="en-US" w:eastAsia="zh-CN" w:bidi="ar"/>
              </w:rPr>
              <w:t>女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8E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A7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湖南弘一（衡阳）律师事务所</w:t>
            </w:r>
          </w:p>
        </w:tc>
      </w:tr>
      <w:tr w14:paraId="25566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99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07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6"/>
                <w:lang w:val="en-US" w:eastAsia="zh-CN" w:bidi="ar"/>
              </w:rPr>
              <w:t>彭琦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F5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68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66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湖南居安律师事务所</w:t>
            </w:r>
          </w:p>
        </w:tc>
      </w:tr>
      <w:tr w14:paraId="562AD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DE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D0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刘璇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D0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女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F0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48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湖南天戈律师事务所</w:t>
            </w:r>
          </w:p>
        </w:tc>
      </w:tr>
      <w:tr w14:paraId="78BC0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08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CE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谷荣香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7F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女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B8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F3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湖南功崇律师事务所</w:t>
            </w:r>
          </w:p>
        </w:tc>
      </w:tr>
      <w:tr w14:paraId="51E41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AB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0D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阳莲花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66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女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16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C8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湖南弘一（衡阳）律师事务所</w:t>
            </w:r>
          </w:p>
        </w:tc>
      </w:tr>
      <w:tr w14:paraId="1C56A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A0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55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邱德广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C6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0A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3A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湖南追正律师事务所</w:t>
            </w:r>
          </w:p>
        </w:tc>
      </w:tr>
      <w:tr w14:paraId="5F4FE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60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CC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刘超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8F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D9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AD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湖南秦湘律师事务所</w:t>
            </w:r>
          </w:p>
        </w:tc>
      </w:tr>
      <w:tr w14:paraId="4BA70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4C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2C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刘烨曦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16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AB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1A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湖南天地人（衡阳）律师事务所</w:t>
            </w:r>
          </w:p>
        </w:tc>
      </w:tr>
      <w:tr w14:paraId="1C708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4E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D6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6"/>
                <w:lang w:val="en-US" w:eastAsia="zh-CN" w:bidi="ar"/>
              </w:rPr>
              <w:t>廖海燕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A4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女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33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68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湖南功崇律师事务所</w:t>
            </w:r>
          </w:p>
        </w:tc>
      </w:tr>
      <w:tr w14:paraId="4502F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86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CF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文闻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4F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女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DD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63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湖南秦湘律师事务所</w:t>
            </w:r>
          </w:p>
        </w:tc>
      </w:tr>
      <w:tr w14:paraId="4F53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A6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69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欧婷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84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女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C6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80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湖南秦湘律师事务所</w:t>
            </w:r>
          </w:p>
        </w:tc>
      </w:tr>
      <w:tr w14:paraId="395B0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20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1E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谢诗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7F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女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5F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CB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湖南丹阳律师事务所</w:t>
            </w:r>
          </w:p>
        </w:tc>
      </w:tr>
      <w:tr w14:paraId="43019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8A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E0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lang w:val="en-US" w:eastAsia="zh-CN" w:bidi="ar"/>
              </w:rPr>
              <w:t>陈素英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FB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女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22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DD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湖南功崇律师事务所</w:t>
            </w:r>
          </w:p>
        </w:tc>
      </w:tr>
      <w:tr w14:paraId="76B5B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E6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54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lang w:val="en-US" w:eastAsia="zh-CN" w:bidi="ar"/>
              </w:rPr>
              <w:t>肖磊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0D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E6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DD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湖南居安律师事务所</w:t>
            </w:r>
          </w:p>
        </w:tc>
      </w:tr>
      <w:tr w14:paraId="02A62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6E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74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胡代旺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53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7E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87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湖南兴常律师事务所</w:t>
            </w:r>
          </w:p>
        </w:tc>
      </w:tr>
      <w:tr w14:paraId="70065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0A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DD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王香琴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6E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女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9F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67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湖南真诚律师事务所</w:t>
            </w:r>
          </w:p>
        </w:tc>
      </w:tr>
      <w:tr w14:paraId="3833D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C7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01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陈晓旭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F6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82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9C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湖南八方律师事务所</w:t>
            </w:r>
          </w:p>
        </w:tc>
      </w:tr>
      <w:tr w14:paraId="5DBC2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4C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49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lang w:val="en-US" w:eastAsia="zh-CN" w:bidi="ar"/>
              </w:rPr>
              <w:t>肖洋洋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D1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F3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AF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湖南居安律师事务所</w:t>
            </w:r>
          </w:p>
        </w:tc>
      </w:tr>
      <w:tr w14:paraId="3FDA9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8E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77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黄粮峰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1F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4B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40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湖南居安律师事务所</w:t>
            </w:r>
          </w:p>
        </w:tc>
      </w:tr>
      <w:tr w14:paraId="628EA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1C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61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lang w:val="en-US" w:eastAsia="zh-CN" w:bidi="ar"/>
              </w:rPr>
              <w:t>张芬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6A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女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46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39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湖南居安律师事务所</w:t>
            </w:r>
          </w:p>
        </w:tc>
      </w:tr>
      <w:tr w14:paraId="3A9BC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5B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11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lang w:val="en-US" w:eastAsia="zh-CN" w:bidi="ar"/>
              </w:rPr>
              <w:t>王宏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3E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EB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8F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湖南雁京律师事务所</w:t>
            </w:r>
          </w:p>
        </w:tc>
      </w:tr>
    </w:tbl>
    <w:p w14:paraId="5C1EAA5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F96FD9"/>
    <w:rsid w:val="0B695975"/>
    <w:rsid w:val="1FBFE8D8"/>
    <w:rsid w:val="2DEF0F53"/>
    <w:rsid w:val="3FED01CB"/>
    <w:rsid w:val="5A12484F"/>
    <w:rsid w:val="6FEBA66A"/>
    <w:rsid w:val="71771288"/>
    <w:rsid w:val="78F80FAA"/>
    <w:rsid w:val="7B7E34EF"/>
    <w:rsid w:val="7F88E1E0"/>
    <w:rsid w:val="95DD5562"/>
    <w:rsid w:val="9B166D8E"/>
    <w:rsid w:val="ABAFC363"/>
    <w:rsid w:val="AF9F40BC"/>
    <w:rsid w:val="BFFD8677"/>
    <w:rsid w:val="D6F96FD9"/>
    <w:rsid w:val="DBFF2C8B"/>
    <w:rsid w:val="ED290E3E"/>
    <w:rsid w:val="ED332C96"/>
    <w:rsid w:val="EFFFC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default"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6">
    <w:name w:val="font11"/>
    <w:basedOn w:val="3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824</Characters>
  <Lines>0</Lines>
  <Paragraphs>0</Paragraphs>
  <TotalTime>20</TotalTime>
  <ScaleCrop>false</ScaleCrop>
  <LinksUpToDate>false</LinksUpToDate>
  <CharactersWithSpaces>849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2024-12-09T10:24:00Z</dcterms:created>
  <dc:creator>kylin</dc:creator>
  <cp:lastModifiedBy>宇</cp:lastModifiedBy>
  <cp:lastPrinted>2024-12-09T11:12:00Z</cp:lastPrinted>
  <dcterms:modified xsi:type="dcterms:W3CDTF">2024-12-10T02:09:06Z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5AE777B203DB453DA80F960C04CE49B0_13</vt:lpwstr>
  </property>
</Properties>
</file>