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电子发票报销</w:t>
      </w:r>
      <w:r>
        <w:rPr>
          <w:rFonts w:hint="eastAsia" w:ascii="方正小标宋简体" w:eastAsia="方正小标宋简体"/>
          <w:bCs/>
          <w:sz w:val="44"/>
          <w:szCs w:val="44"/>
        </w:rPr>
        <w:t>承诺书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本单位及本人承诺：工伤职工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的医疗费电子发票（共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张，合计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元），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>未在第三责任人、其他社保机构和保险公司等报销，在贵中心属首次报销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□已联系就诊医疗机构，表示其电子发票已有单位公章，不再加盖本单位财务公章</w:t>
      </w:r>
      <w:r>
        <w:rPr>
          <w:rFonts w:hint="eastAsia" w:ascii="仿宋_GB2312" w:hAnsi="宋体" w:eastAsia="仿宋_GB2312"/>
          <w:sz w:val="32"/>
          <w:szCs w:val="32"/>
        </w:rPr>
        <w:t>。所提交的医疗费电子发票真实有效，无弄虚作假情形，以后不会重复报销此发票，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如因电子发票问题造成基金损失的，由本单位及本人承担全部责任，</w:t>
      </w:r>
      <w:r>
        <w:rPr>
          <w:rFonts w:hint="eastAsia" w:ascii="仿宋_GB2312" w:hAnsi="宋体" w:eastAsia="仿宋_GB2312"/>
          <w:sz w:val="32"/>
          <w:szCs w:val="32"/>
        </w:rPr>
        <w:t>且已知晓存在弄虚作假、虚报冒领等骗保情形将承担相关法律责任，情节严重构成犯罪的，将依法追究刑事责任。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单位经办人：             联系电话：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工伤职工：             联系电话：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单位盖章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年     月     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原始发票遗失报销</w:t>
      </w: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承诺书</w:t>
      </w:r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工伤职工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的医疗费发票（共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张，合计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元），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原因遗失，</w:t>
      </w:r>
      <w:r>
        <w:rPr>
          <w:rFonts w:hint="eastAsia" w:ascii="仿宋_GB2312" w:hAnsi="宋体" w:eastAsia="仿宋_GB2312"/>
          <w:sz w:val="32"/>
          <w:szCs w:val="32"/>
        </w:rPr>
        <w:t>本单位及本人承诺：未在第三责任人、其他社保机构和保险公司等报销，在贵中心属首次报销。所提交的医疗费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发票复印件</w:t>
      </w:r>
      <w:r>
        <w:rPr>
          <w:rFonts w:hint="eastAsia" w:ascii="仿宋_GB2312" w:hAnsi="宋体" w:eastAsia="仿宋_GB2312"/>
          <w:sz w:val="32"/>
          <w:szCs w:val="32"/>
        </w:rPr>
        <w:t>真实有效，无弄虚作假情形，以后不会重复报销此发票，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如因发票问题造成基金损失的，由本单位及本人承担全部责任，</w:t>
      </w:r>
      <w:r>
        <w:rPr>
          <w:rFonts w:hint="eastAsia" w:ascii="仿宋_GB2312" w:hAnsi="宋体" w:eastAsia="仿宋_GB2312"/>
          <w:sz w:val="32"/>
          <w:szCs w:val="32"/>
        </w:rPr>
        <w:t>且已知晓存在弄虚作假、虚报冒领等骗保情形将承担相关法律责任，情节严重构成犯罪的，将依法追究刑事责任。</w:t>
      </w: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单位经办人：             联系电话：</w:t>
      </w: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工伤职工：             联系电话：</w:t>
      </w: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单位盖章</w:t>
      </w:r>
    </w:p>
    <w:p>
      <w:pPr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ZGNmYjczODM1YjA2ZjJjMmFiZmVmNDM5OGUwZWUifQ=="/>
  </w:docVars>
  <w:rsids>
    <w:rsidRoot w:val="00000000"/>
    <w:rsid w:val="1C80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2023-04-21T00:39:02Z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5EB750EA6F9448389F7E5EDE03365F31_12</vt:lpwstr>
  </property>
</Properties>
</file>