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66C19">
      <w:pPr>
        <w:jc w:val="center"/>
        <w:rPr>
          <w:rFonts w:hint="eastAsia" w:ascii="方正小标宋简体" w:hAnsi="方正小标宋简体" w:eastAsia="方正小标宋简体" w:cs="方正小标宋简体"/>
          <w:spacing w:val="7"/>
          <w:sz w:val="44"/>
          <w:szCs w:val="44"/>
        </w:rPr>
      </w:pPr>
      <w:r>
        <w:rPr>
          <w:rFonts w:hint="eastAsia" w:ascii="方正小标宋简体" w:hAnsi="方正小标宋简体" w:eastAsia="方正小标宋简体" w:cs="方正小标宋简体"/>
          <w:spacing w:val="7"/>
          <w:sz w:val="44"/>
          <w:szCs w:val="44"/>
          <w:lang w:eastAsia="zh-CN"/>
        </w:rPr>
        <w:t>衡阳市</w:t>
      </w:r>
      <w:r>
        <w:rPr>
          <w:rFonts w:hint="eastAsia" w:ascii="方正小标宋简体" w:hAnsi="方正小标宋简体" w:eastAsia="方正小标宋简体" w:cs="方正小标宋简体"/>
          <w:spacing w:val="7"/>
          <w:sz w:val="44"/>
          <w:szCs w:val="44"/>
        </w:rPr>
        <w:t>交通运输综合行政执法事项指导目录（</w:t>
      </w:r>
      <w:r>
        <w:rPr>
          <w:rFonts w:hint="eastAsia" w:ascii="方正小标宋简体" w:hAnsi="方正小标宋简体" w:eastAsia="方正小标宋简体" w:cs="方正小标宋简体"/>
          <w:spacing w:val="7"/>
          <w:sz w:val="44"/>
          <w:szCs w:val="44"/>
          <w:lang w:eastAsia="zh-CN"/>
        </w:rPr>
        <w:t>噪声及</w:t>
      </w:r>
      <w:bookmarkStart w:id="0" w:name="_GoBack"/>
      <w:bookmarkEnd w:id="0"/>
      <w:r>
        <w:rPr>
          <w:rFonts w:hint="eastAsia" w:ascii="方正小标宋简体" w:hAnsi="方正小标宋简体" w:eastAsia="方正小标宋简体" w:cs="方正小标宋简体"/>
          <w:spacing w:val="7"/>
          <w:sz w:val="44"/>
          <w:szCs w:val="44"/>
          <w:lang w:eastAsia="zh-CN"/>
        </w:rPr>
        <w:t>扬尘污染防治</w:t>
      </w:r>
      <w:r>
        <w:rPr>
          <w:rFonts w:hint="eastAsia" w:ascii="方正小标宋简体" w:hAnsi="方正小标宋简体" w:eastAsia="方正小标宋简体" w:cs="方正小标宋简体"/>
          <w:spacing w:val="7"/>
          <w:sz w:val="44"/>
          <w:szCs w:val="44"/>
        </w:rPr>
        <w:t>）</w:t>
      </w:r>
    </w:p>
    <w:p w14:paraId="5E64ABE0">
      <w:pPr>
        <w:jc w:val="center"/>
        <w:rPr>
          <w:rFonts w:hint="eastAsia" w:ascii="楷体_GB2312" w:hAnsi="楷体_GB2312" w:eastAsia="楷体_GB2312" w:cs="楷体_GB2312"/>
          <w:spacing w:val="7"/>
          <w:sz w:val="44"/>
          <w:szCs w:val="44"/>
          <w:lang w:eastAsia="zh-CN"/>
        </w:rPr>
      </w:pPr>
      <w:r>
        <w:rPr>
          <w:rFonts w:hint="eastAsia" w:ascii="楷体_GB2312" w:hAnsi="楷体_GB2312" w:eastAsia="楷体_GB2312" w:cs="楷体_GB2312"/>
          <w:spacing w:val="7"/>
          <w:sz w:val="44"/>
          <w:szCs w:val="44"/>
          <w:lang w:eastAsia="zh-CN"/>
        </w:rPr>
        <w:t>（征求意见稿）</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56"/>
        <w:gridCol w:w="1056"/>
        <w:gridCol w:w="8181"/>
        <w:gridCol w:w="970"/>
        <w:gridCol w:w="1347"/>
        <w:gridCol w:w="970"/>
      </w:tblGrid>
      <w:tr w14:paraId="470D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94"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39C0D9">
            <w:pPr>
              <w:spacing w:line="240" w:lineRule="exact"/>
              <w:jc w:val="center"/>
              <w:rPr>
                <w:rFonts w:hint="eastAsia" w:ascii="宋体" w:hAnsi="宋体" w:eastAsia="宋体" w:cs="Times New Roman"/>
                <w:b/>
                <w:bCs/>
                <w:sz w:val="18"/>
                <w:szCs w:val="18"/>
              </w:rPr>
            </w:pPr>
            <w:r>
              <w:rPr>
                <w:rFonts w:hint="eastAsia" w:ascii="宋体" w:hAnsi="宋体" w:eastAsia="宋体" w:cs="Times New Roman"/>
                <w:b/>
                <w:bCs/>
                <w:sz w:val="18"/>
                <w:szCs w:val="18"/>
              </w:rPr>
              <w:t>序号</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14D8580A">
            <w:pPr>
              <w:spacing w:line="240" w:lineRule="exact"/>
              <w:ind w:right="0" w:rightChars="0"/>
              <w:jc w:val="center"/>
              <w:rPr>
                <w:rFonts w:hint="eastAsia" w:ascii="宋体" w:hAnsi="宋体" w:eastAsia="宋体" w:cs="Times New Roman"/>
                <w:b/>
                <w:bCs/>
                <w:sz w:val="18"/>
                <w:szCs w:val="18"/>
              </w:rPr>
            </w:pPr>
            <w:r>
              <w:rPr>
                <w:rFonts w:hint="eastAsia" w:ascii="宋体" w:hAnsi="宋体" w:eastAsia="宋体" w:cs="Times New Roman"/>
                <w:b/>
                <w:bCs/>
                <w:sz w:val="18"/>
                <w:szCs w:val="18"/>
              </w:rPr>
              <w:t>事项名称</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295418A6">
            <w:pPr>
              <w:spacing w:line="240" w:lineRule="exact"/>
              <w:jc w:val="center"/>
              <w:rPr>
                <w:rFonts w:hint="eastAsia" w:ascii="宋体" w:hAnsi="宋体" w:eastAsia="宋体" w:cs="Times New Roman"/>
                <w:b/>
                <w:bCs/>
                <w:sz w:val="18"/>
                <w:szCs w:val="18"/>
              </w:rPr>
            </w:pPr>
            <w:r>
              <w:rPr>
                <w:rFonts w:hint="eastAsia" w:ascii="宋体" w:hAnsi="宋体" w:eastAsia="宋体" w:cs="Times New Roman"/>
                <w:b/>
                <w:bCs/>
                <w:sz w:val="18"/>
                <w:szCs w:val="18"/>
              </w:rPr>
              <w:t>职权类型</w:t>
            </w:r>
          </w:p>
        </w:tc>
        <w:tc>
          <w:tcPr>
            <w:tcW w:w="818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849AFA">
            <w:pPr>
              <w:spacing w:line="240" w:lineRule="exact"/>
              <w:ind w:firstLine="361" w:firstLineChars="200"/>
              <w:jc w:val="center"/>
              <w:rPr>
                <w:rFonts w:ascii="宋体" w:hAnsi="宋体" w:eastAsia="宋体" w:cs="Times New Roman"/>
                <w:b/>
                <w:bCs/>
                <w:sz w:val="18"/>
                <w:szCs w:val="18"/>
              </w:rPr>
            </w:pPr>
            <w:r>
              <w:rPr>
                <w:rFonts w:hint="eastAsia" w:ascii="宋体" w:hAnsi="宋体" w:eastAsia="宋体" w:cs="Times New Roman"/>
                <w:b/>
                <w:bCs/>
                <w:sz w:val="18"/>
                <w:szCs w:val="18"/>
              </w:rPr>
              <w:t>实施依据</w:t>
            </w:r>
          </w:p>
        </w:tc>
        <w:tc>
          <w:tcPr>
            <w:tcW w:w="3287"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8BAE81">
            <w:pPr>
              <w:spacing w:line="240" w:lineRule="exact"/>
              <w:jc w:val="center"/>
              <w:rPr>
                <w:rFonts w:hint="eastAsia" w:ascii="宋体" w:hAnsi="宋体" w:eastAsia="宋体" w:cs="Times New Roman"/>
                <w:b/>
                <w:bCs/>
                <w:sz w:val="18"/>
                <w:szCs w:val="18"/>
              </w:rPr>
            </w:pPr>
            <w:r>
              <w:rPr>
                <w:rFonts w:hint="eastAsia" w:ascii="宋体" w:hAnsi="宋体" w:eastAsia="宋体" w:cs="Times New Roman"/>
                <w:b/>
                <w:bCs/>
                <w:sz w:val="18"/>
                <w:szCs w:val="18"/>
              </w:rPr>
              <w:t>实施主体</w:t>
            </w:r>
          </w:p>
        </w:tc>
      </w:tr>
      <w:tr w14:paraId="6FB4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9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B47D74">
            <w:pPr>
              <w:spacing w:line="240" w:lineRule="exact"/>
              <w:jc w:val="center"/>
              <w:rPr>
                <w:rFonts w:cs="Times New Roman"/>
                <w:b/>
                <w:bCs/>
                <w:sz w:val="18"/>
                <w:szCs w:val="18"/>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3DDE82C8">
            <w:pPr>
              <w:spacing w:line="240" w:lineRule="exact"/>
              <w:ind w:right="0" w:rightChars="0" w:firstLine="360" w:firstLineChars="200"/>
              <w:jc w:val="both"/>
              <w:rPr>
                <w:rFonts w:cs="Times New Roman"/>
                <w:b/>
                <w:bCs/>
                <w:sz w:val="18"/>
                <w:szCs w:val="18"/>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3D0609DC">
            <w:pPr>
              <w:spacing w:line="240" w:lineRule="exact"/>
              <w:jc w:val="both"/>
              <w:rPr>
                <w:rFonts w:cs="Times New Roman"/>
                <w:b/>
                <w:bCs/>
                <w:sz w:val="18"/>
                <w:szCs w:val="18"/>
              </w:rPr>
            </w:pPr>
          </w:p>
        </w:tc>
        <w:tc>
          <w:tcPr>
            <w:tcW w:w="818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D9E413">
            <w:pPr>
              <w:spacing w:line="240" w:lineRule="exact"/>
              <w:ind w:firstLine="360" w:firstLineChars="200"/>
              <w:jc w:val="center"/>
              <w:rPr>
                <w:rFonts w:cs="Times New Roman"/>
                <w:b/>
                <w:bCs/>
                <w:sz w:val="18"/>
                <w:szCs w:val="18"/>
              </w:rPr>
            </w:pPr>
          </w:p>
        </w:tc>
        <w:tc>
          <w:tcPr>
            <w:tcW w:w="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951B28">
            <w:pPr>
              <w:spacing w:line="240" w:lineRule="exact"/>
              <w:jc w:val="center"/>
              <w:rPr>
                <w:rFonts w:hint="eastAsia" w:ascii="宋体" w:hAnsi="宋体" w:eastAsia="宋体" w:cs="Times New Roman"/>
                <w:b/>
                <w:bCs/>
                <w:sz w:val="18"/>
                <w:szCs w:val="18"/>
              </w:rPr>
            </w:pPr>
            <w:r>
              <w:rPr>
                <w:rFonts w:hint="eastAsia" w:ascii="宋体" w:hAnsi="宋体" w:eastAsia="宋体" w:cs="Times New Roman"/>
                <w:b/>
                <w:bCs/>
                <w:sz w:val="18"/>
                <w:szCs w:val="18"/>
              </w:rPr>
              <w:t>责任部门</w:t>
            </w:r>
          </w:p>
        </w:tc>
        <w:tc>
          <w:tcPr>
            <w:tcW w:w="13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B3C5F6">
            <w:pPr>
              <w:spacing w:line="240" w:lineRule="exact"/>
              <w:jc w:val="center"/>
              <w:rPr>
                <w:rFonts w:hint="eastAsia" w:ascii="宋体" w:hAnsi="宋体" w:eastAsia="宋体" w:cs="Times New Roman"/>
                <w:b/>
                <w:bCs/>
                <w:sz w:val="18"/>
                <w:szCs w:val="18"/>
              </w:rPr>
            </w:pPr>
            <w:r>
              <w:rPr>
                <w:rFonts w:hint="eastAsia" w:ascii="宋体" w:hAnsi="宋体" w:eastAsia="宋体" w:cs="Times New Roman"/>
                <w:b/>
                <w:bCs/>
                <w:sz w:val="18"/>
                <w:szCs w:val="18"/>
              </w:rPr>
              <w:t>第一责任层级</w:t>
            </w:r>
          </w:p>
        </w:tc>
        <w:tc>
          <w:tcPr>
            <w:tcW w:w="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D4BB49">
            <w:pPr>
              <w:spacing w:line="240" w:lineRule="exact"/>
              <w:ind w:firstLine="0" w:firstLineChars="0"/>
              <w:jc w:val="both"/>
              <w:rPr>
                <w:rFonts w:hint="eastAsia" w:ascii="宋体" w:hAnsi="宋体" w:eastAsia="宋体" w:cs="Times New Roman"/>
                <w:b/>
                <w:bCs/>
                <w:sz w:val="18"/>
                <w:szCs w:val="18"/>
              </w:rPr>
            </w:pPr>
            <w:r>
              <w:rPr>
                <w:rFonts w:hint="eastAsia" w:ascii="宋体" w:hAnsi="宋体" w:eastAsia="宋体" w:cs="Times New Roman"/>
                <w:b/>
                <w:bCs/>
                <w:sz w:val="18"/>
                <w:szCs w:val="18"/>
              </w:rPr>
              <w:t>承办机构</w:t>
            </w:r>
          </w:p>
        </w:tc>
      </w:tr>
      <w:tr w14:paraId="2081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59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BEF186">
            <w:pPr>
              <w:pStyle w:val="8"/>
              <w:kinsoku/>
              <w:adjustRightInd/>
              <w:snapToGrid/>
              <w:spacing w:line="240" w:lineRule="exact"/>
              <w:jc w:val="center"/>
              <w:rPr>
                <w:rFonts w:hint="eastAsia" w:eastAsia="宋体"/>
                <w:color w:val="auto"/>
                <w:lang w:eastAsia="zh-CN"/>
              </w:rPr>
            </w:pPr>
            <w:r>
              <w:rPr>
                <w:rFonts w:hint="eastAsia"/>
                <w:color w:val="auto"/>
                <w:lang w:val="en-US" w:eastAsia="zh-CN"/>
              </w:rPr>
              <w:t>1</w:t>
            </w:r>
          </w:p>
        </w:tc>
        <w:tc>
          <w:tcPr>
            <w:tcW w:w="10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430D5E9A">
            <w:pPr>
              <w:pStyle w:val="8"/>
              <w:kinsoku/>
              <w:spacing w:line="240" w:lineRule="exact"/>
              <w:ind w:right="0" w:rightChars="0"/>
              <w:jc w:val="center"/>
              <w:rPr>
                <w:color w:val="auto"/>
                <w:spacing w:val="-1"/>
                <w:sz w:val="18"/>
                <w:szCs w:val="18"/>
                <w:lang w:eastAsia="zh-CN"/>
              </w:rPr>
            </w:pPr>
          </w:p>
          <w:p w14:paraId="54287FAD">
            <w:pPr>
              <w:pStyle w:val="8"/>
              <w:kinsoku/>
              <w:spacing w:line="240" w:lineRule="exact"/>
              <w:ind w:right="0" w:rightChars="0"/>
              <w:jc w:val="center"/>
              <w:rPr>
                <w:rFonts w:hint="eastAsia"/>
                <w:color w:val="auto"/>
                <w:spacing w:val="-2"/>
                <w:sz w:val="18"/>
                <w:szCs w:val="18"/>
                <w:lang w:eastAsia="zh-CN"/>
              </w:rPr>
            </w:pPr>
            <w:r>
              <w:rPr>
                <w:rFonts w:hint="eastAsia"/>
                <w:color w:val="auto"/>
                <w:spacing w:val="-4"/>
                <w:sz w:val="18"/>
                <w:szCs w:val="18"/>
                <w:lang w:eastAsia="zh-CN"/>
              </w:rPr>
              <w:t>对建设单位</w:t>
            </w:r>
            <w:r>
              <w:rPr>
                <w:rFonts w:hint="eastAsia"/>
                <w:color w:val="auto"/>
                <w:spacing w:val="-4"/>
                <w:lang w:eastAsia="zh-CN"/>
              </w:rPr>
              <w:t>在噪声敏感建筑物禁止建设区域新建与航空无关的噪声敏感建筑物</w:t>
            </w:r>
            <w:r>
              <w:rPr>
                <w:rFonts w:hint="eastAsia"/>
                <w:color w:val="auto"/>
                <w:spacing w:val="-4"/>
                <w:sz w:val="18"/>
                <w:szCs w:val="18"/>
                <w:lang w:eastAsia="zh-CN"/>
              </w:rPr>
              <w:t>的行政处罚</w:t>
            </w:r>
          </w:p>
        </w:tc>
        <w:tc>
          <w:tcPr>
            <w:tcW w:w="10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79C53D24">
            <w:pPr>
              <w:pStyle w:val="8"/>
              <w:kinsoku/>
              <w:spacing w:line="240" w:lineRule="exact"/>
              <w:jc w:val="center"/>
              <w:rPr>
                <w:rFonts w:hint="eastAsia"/>
                <w:color w:val="auto"/>
                <w:spacing w:val="-2"/>
                <w:lang w:eastAsia="zh-CN"/>
              </w:rPr>
            </w:pPr>
            <w:r>
              <w:rPr>
                <w:rFonts w:hint="eastAsia"/>
                <w:color w:val="auto"/>
                <w:spacing w:val="-4"/>
                <w:lang w:eastAsia="zh-CN"/>
              </w:rPr>
              <w:t>行政处罚</w:t>
            </w:r>
          </w:p>
        </w:tc>
        <w:tc>
          <w:tcPr>
            <w:tcW w:w="81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C63F3E">
            <w:pPr>
              <w:pStyle w:val="8"/>
              <w:kinsoku/>
              <w:spacing w:line="240" w:lineRule="exact"/>
              <w:ind w:firstLine="345" w:firstLineChars="200"/>
              <w:rPr>
                <w:rFonts w:hint="eastAsia"/>
                <w:b/>
                <w:bCs/>
                <w:color w:val="auto"/>
                <w:spacing w:val="-4"/>
                <w:lang w:val="en-US" w:eastAsia="zh-CN"/>
              </w:rPr>
            </w:pPr>
            <w:r>
              <w:rPr>
                <w:rFonts w:hint="eastAsia"/>
                <w:b/>
                <w:bCs/>
                <w:color w:val="auto"/>
                <w:spacing w:val="-4"/>
                <w:lang w:val="en-US" w:eastAsia="zh-CN"/>
              </w:rPr>
              <w:t>《中华人民共和国噪声污染防治法》</w:t>
            </w:r>
          </w:p>
          <w:p w14:paraId="532D457A">
            <w:pPr>
              <w:pStyle w:val="8"/>
              <w:kinsoku/>
              <w:spacing w:line="240" w:lineRule="exact"/>
              <w:ind w:firstLine="344" w:firstLineChars="200"/>
              <w:rPr>
                <w:rFonts w:hint="eastAsia"/>
                <w:color w:val="auto"/>
                <w:spacing w:val="-4"/>
                <w:lang w:eastAsia="zh-CN"/>
              </w:rPr>
            </w:pPr>
            <w:r>
              <w:rPr>
                <w:rFonts w:hint="eastAsia"/>
                <w:color w:val="auto"/>
                <w:spacing w:val="-4"/>
                <w:lang w:eastAsia="zh-CN"/>
              </w:rPr>
              <w:t>第八条第三款 各级住房和城乡建设、公安、交通运输、铁路监督管理、民用航空、海事等部门，在各自职责范围内，对建筑施工、交通运输和社会生活噪声污染防治实施监督管理。</w:t>
            </w:r>
          </w:p>
          <w:p w14:paraId="167D1C03">
            <w:pPr>
              <w:pStyle w:val="8"/>
              <w:kinsoku/>
              <w:spacing w:line="240" w:lineRule="exact"/>
              <w:ind w:firstLine="344" w:firstLineChars="200"/>
              <w:rPr>
                <w:rFonts w:hint="eastAsia"/>
                <w:color w:val="auto"/>
                <w:spacing w:val="-4"/>
                <w:lang w:eastAsia="zh-CN"/>
              </w:rPr>
            </w:pPr>
            <w:r>
              <w:rPr>
                <w:rFonts w:hint="eastAsia"/>
                <w:color w:val="auto"/>
                <w:spacing w:val="-4"/>
                <w:lang w:eastAsia="zh-CN"/>
              </w:rPr>
              <w:t>第七十三条第二款 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tc>
        <w:tc>
          <w:tcPr>
            <w:tcW w:w="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58164F">
            <w:pPr>
              <w:pStyle w:val="8"/>
              <w:kinsoku/>
              <w:spacing w:line="240" w:lineRule="exact"/>
              <w:jc w:val="center"/>
              <w:rPr>
                <w:rFonts w:hint="eastAsia"/>
                <w:color w:val="auto"/>
                <w:spacing w:val="-4"/>
                <w:lang w:eastAsia="zh-CN"/>
              </w:rPr>
            </w:pPr>
            <w:r>
              <w:rPr>
                <w:rFonts w:hint="eastAsia"/>
                <w:color w:val="auto"/>
                <w:spacing w:val="-4"/>
                <w:lang w:eastAsia="zh-CN"/>
              </w:rPr>
              <w:t>交通运输主管部门</w:t>
            </w:r>
          </w:p>
        </w:tc>
        <w:tc>
          <w:tcPr>
            <w:tcW w:w="13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3C8881">
            <w:pPr>
              <w:pStyle w:val="8"/>
              <w:kinsoku/>
              <w:spacing w:line="240" w:lineRule="exact"/>
              <w:jc w:val="center"/>
              <w:rPr>
                <w:color w:val="auto"/>
                <w:spacing w:val="-4"/>
                <w:lang w:val="en" w:eastAsia="zh-CN"/>
              </w:rPr>
            </w:pPr>
            <w:r>
              <w:rPr>
                <w:color w:val="auto"/>
                <w:spacing w:val="-4"/>
                <w:lang w:val="en" w:eastAsia="zh-CN"/>
              </w:rPr>
              <w:t>设区的市</w:t>
            </w:r>
          </w:p>
          <w:p w14:paraId="116545D1">
            <w:pPr>
              <w:pStyle w:val="8"/>
              <w:kinsoku/>
              <w:spacing w:line="240" w:lineRule="exact"/>
              <w:jc w:val="center"/>
              <w:rPr>
                <w:color w:val="auto"/>
                <w:spacing w:val="-4"/>
                <w:lang w:val="en" w:eastAsia="zh-CN"/>
              </w:rPr>
            </w:pPr>
            <w:r>
              <w:rPr>
                <w:color w:val="auto"/>
                <w:spacing w:val="-4"/>
                <w:lang w:val="en" w:eastAsia="zh-CN"/>
              </w:rPr>
              <w:t>或县级</w:t>
            </w:r>
          </w:p>
        </w:tc>
        <w:tc>
          <w:tcPr>
            <w:tcW w:w="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A7718F3">
            <w:pPr>
              <w:pStyle w:val="8"/>
              <w:kinsoku/>
              <w:spacing w:line="240" w:lineRule="exact"/>
              <w:jc w:val="center"/>
              <w:rPr>
                <w:rFonts w:hint="eastAsia"/>
                <w:color w:val="auto"/>
                <w:spacing w:val="-4"/>
                <w:lang w:eastAsia="zh-CN"/>
              </w:rPr>
            </w:pPr>
            <w:r>
              <w:rPr>
                <w:rFonts w:hint="eastAsia"/>
                <w:color w:val="auto"/>
                <w:spacing w:val="-4"/>
                <w:lang w:eastAsia="zh-CN"/>
              </w:rPr>
              <w:t>内设机构或交通运输综合执法机构</w:t>
            </w:r>
          </w:p>
        </w:tc>
      </w:tr>
      <w:tr w14:paraId="000F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59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0494ED">
            <w:pPr>
              <w:pStyle w:val="8"/>
              <w:kinsoku/>
              <w:adjustRightInd/>
              <w:snapToGrid/>
              <w:spacing w:line="240" w:lineRule="exact"/>
              <w:jc w:val="center"/>
              <w:rPr>
                <w:color w:val="auto"/>
                <w:lang w:eastAsia="zh-CN"/>
              </w:rPr>
            </w:pPr>
            <w:r>
              <w:rPr>
                <w:rFonts w:hint="eastAsia"/>
                <w:color w:val="auto"/>
                <w:lang w:val="en-US" w:eastAsia="zh-CN"/>
              </w:rPr>
              <w:t>2</w:t>
            </w:r>
          </w:p>
        </w:tc>
        <w:tc>
          <w:tcPr>
            <w:tcW w:w="10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4396DE2B">
            <w:pPr>
              <w:pStyle w:val="8"/>
              <w:kinsoku/>
              <w:spacing w:line="240" w:lineRule="exact"/>
              <w:ind w:right="0" w:rightChars="0"/>
              <w:jc w:val="center"/>
              <w:rPr>
                <w:rFonts w:hint="eastAsia"/>
                <w:color w:val="auto"/>
                <w:spacing w:val="-4"/>
                <w:sz w:val="18"/>
                <w:szCs w:val="18"/>
                <w:lang w:eastAsia="zh-CN"/>
              </w:rPr>
            </w:pPr>
            <w:r>
              <w:rPr>
                <w:rFonts w:hint="eastAsia"/>
                <w:color w:val="auto"/>
                <w:spacing w:val="-4"/>
                <w:sz w:val="18"/>
                <w:szCs w:val="18"/>
                <w:lang w:eastAsia="zh-CN"/>
              </w:rPr>
              <w:t>对交通运输工具运行时未按照规定使用声响装置的行政处罚</w:t>
            </w:r>
          </w:p>
        </w:tc>
        <w:tc>
          <w:tcPr>
            <w:tcW w:w="10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54214A15">
            <w:pPr>
              <w:pStyle w:val="8"/>
              <w:kinsoku/>
              <w:spacing w:line="240" w:lineRule="exact"/>
              <w:jc w:val="center"/>
              <w:rPr>
                <w:rFonts w:hint="eastAsia"/>
                <w:color w:val="auto"/>
                <w:spacing w:val="-4"/>
                <w:lang w:eastAsia="zh-CN"/>
              </w:rPr>
            </w:pPr>
            <w:r>
              <w:rPr>
                <w:rFonts w:hint="eastAsia"/>
                <w:color w:val="auto"/>
                <w:spacing w:val="-4"/>
                <w:lang w:eastAsia="zh-CN"/>
              </w:rPr>
              <w:t>行政处罚</w:t>
            </w:r>
          </w:p>
        </w:tc>
        <w:tc>
          <w:tcPr>
            <w:tcW w:w="81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7A44B8">
            <w:pPr>
              <w:pStyle w:val="8"/>
              <w:kinsoku/>
              <w:spacing w:line="240" w:lineRule="exact"/>
              <w:ind w:firstLine="345" w:firstLineChars="200"/>
              <w:rPr>
                <w:rFonts w:hint="eastAsia"/>
                <w:b/>
                <w:bCs/>
                <w:color w:val="auto"/>
                <w:spacing w:val="-4"/>
                <w:lang w:val="en-US" w:eastAsia="zh-CN"/>
              </w:rPr>
            </w:pPr>
            <w:r>
              <w:rPr>
                <w:rFonts w:hint="eastAsia"/>
                <w:b/>
                <w:bCs/>
                <w:color w:val="auto"/>
                <w:spacing w:val="-4"/>
                <w:lang w:val="en-US" w:eastAsia="zh-CN"/>
              </w:rPr>
              <w:t>《中华人民共和国噪声污染防治法》</w:t>
            </w:r>
          </w:p>
          <w:p w14:paraId="3F9E8CE7">
            <w:pPr>
              <w:pStyle w:val="8"/>
              <w:kinsoku/>
              <w:spacing w:line="240" w:lineRule="exact"/>
              <w:ind w:firstLine="344" w:firstLineChars="200"/>
              <w:rPr>
                <w:rFonts w:hint="eastAsia"/>
                <w:color w:val="auto"/>
                <w:spacing w:val="-4"/>
                <w:lang w:eastAsia="zh-CN"/>
              </w:rPr>
            </w:pPr>
            <w:r>
              <w:rPr>
                <w:rFonts w:hint="eastAsia"/>
                <w:color w:val="auto"/>
                <w:spacing w:val="-4"/>
                <w:lang w:eastAsia="zh-CN"/>
              </w:rPr>
              <w:t>第八条第三款 各级住房和城乡建设、公安、交通运输、铁路监督管理、民用航空、海事等部门，在各自职责范围内，对建筑施工、交通运输和社会生活噪声污染防治实施监督管理。</w:t>
            </w:r>
          </w:p>
          <w:p w14:paraId="51398486">
            <w:pPr>
              <w:pStyle w:val="8"/>
              <w:kinsoku/>
              <w:spacing w:line="240" w:lineRule="exact"/>
              <w:ind w:firstLine="344" w:firstLineChars="200"/>
              <w:rPr>
                <w:rFonts w:hint="eastAsia"/>
                <w:color w:val="auto"/>
                <w:spacing w:val="-4"/>
                <w:lang w:eastAsia="zh-CN"/>
              </w:rPr>
            </w:pPr>
            <w:r>
              <w:rPr>
                <w:rFonts w:hint="eastAsia"/>
                <w:color w:val="auto"/>
                <w:spacing w:val="-4"/>
                <w:lang w:eastAsia="zh-CN"/>
              </w:rPr>
              <w:t>第七十九条第二款 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tc>
        <w:tc>
          <w:tcPr>
            <w:tcW w:w="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F26EB7">
            <w:pPr>
              <w:pStyle w:val="8"/>
              <w:kinsoku/>
              <w:spacing w:line="240" w:lineRule="exact"/>
              <w:jc w:val="center"/>
              <w:rPr>
                <w:rFonts w:hint="eastAsia"/>
                <w:color w:val="auto"/>
                <w:spacing w:val="-4"/>
                <w:lang w:eastAsia="zh-CN"/>
              </w:rPr>
            </w:pPr>
            <w:r>
              <w:rPr>
                <w:rFonts w:hint="eastAsia"/>
                <w:color w:val="auto"/>
                <w:spacing w:val="-4"/>
                <w:lang w:eastAsia="zh-CN"/>
              </w:rPr>
              <w:t>交通运输主管部门</w:t>
            </w:r>
          </w:p>
        </w:tc>
        <w:tc>
          <w:tcPr>
            <w:tcW w:w="13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956282">
            <w:pPr>
              <w:pStyle w:val="8"/>
              <w:kinsoku/>
              <w:spacing w:line="240" w:lineRule="exact"/>
              <w:jc w:val="center"/>
              <w:rPr>
                <w:color w:val="auto"/>
                <w:spacing w:val="-4"/>
                <w:lang w:val="en" w:eastAsia="zh-CN"/>
              </w:rPr>
            </w:pPr>
            <w:r>
              <w:rPr>
                <w:color w:val="auto"/>
                <w:spacing w:val="-4"/>
                <w:lang w:val="en" w:eastAsia="zh-CN"/>
              </w:rPr>
              <w:t>设区的市</w:t>
            </w:r>
          </w:p>
          <w:p w14:paraId="24443A36">
            <w:pPr>
              <w:pStyle w:val="8"/>
              <w:kinsoku/>
              <w:spacing w:line="240" w:lineRule="exact"/>
              <w:jc w:val="center"/>
              <w:rPr>
                <w:color w:val="auto"/>
                <w:spacing w:val="-4"/>
                <w:lang w:val="en" w:eastAsia="zh-CN"/>
              </w:rPr>
            </w:pPr>
            <w:r>
              <w:rPr>
                <w:color w:val="auto"/>
                <w:spacing w:val="-4"/>
                <w:lang w:val="en" w:eastAsia="zh-CN"/>
              </w:rPr>
              <w:t>或县级</w:t>
            </w:r>
          </w:p>
        </w:tc>
        <w:tc>
          <w:tcPr>
            <w:tcW w:w="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EACE2A">
            <w:pPr>
              <w:pStyle w:val="8"/>
              <w:kinsoku/>
              <w:spacing w:line="240" w:lineRule="exact"/>
              <w:jc w:val="center"/>
              <w:rPr>
                <w:rFonts w:hint="eastAsia"/>
                <w:color w:val="auto"/>
                <w:spacing w:val="-4"/>
                <w:lang w:eastAsia="zh-CN"/>
              </w:rPr>
            </w:pPr>
            <w:r>
              <w:rPr>
                <w:rFonts w:hint="eastAsia"/>
                <w:color w:val="auto"/>
                <w:spacing w:val="-4"/>
                <w:lang w:eastAsia="zh-CN"/>
              </w:rPr>
              <w:t>内设机构或交通运输综合执法机构</w:t>
            </w:r>
          </w:p>
        </w:tc>
      </w:tr>
      <w:tr w14:paraId="6F94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1" w:hRule="atLeast"/>
        </w:trPr>
        <w:tc>
          <w:tcPr>
            <w:tcW w:w="59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0AB8E7">
            <w:pPr>
              <w:pStyle w:val="8"/>
              <w:kinsoku/>
              <w:adjustRightInd/>
              <w:snapToGrid/>
              <w:spacing w:line="240" w:lineRule="exact"/>
              <w:jc w:val="center"/>
              <w:rPr>
                <w:rFonts w:hint="eastAsia"/>
                <w:color w:val="auto"/>
                <w:lang w:eastAsia="zh-CN"/>
              </w:rPr>
            </w:pPr>
            <w:r>
              <w:rPr>
                <w:rFonts w:hint="eastAsia"/>
                <w:color w:val="auto"/>
                <w:lang w:val="en-US" w:eastAsia="zh-CN"/>
              </w:rPr>
              <w:t>3</w:t>
            </w:r>
          </w:p>
        </w:tc>
        <w:tc>
          <w:tcPr>
            <w:tcW w:w="10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3C2C6275">
            <w:pPr>
              <w:pStyle w:val="8"/>
              <w:kinsoku/>
              <w:spacing w:line="240" w:lineRule="exact"/>
              <w:ind w:right="0" w:rightChars="0"/>
              <w:jc w:val="center"/>
              <w:rPr>
                <w:rFonts w:hint="eastAsia"/>
                <w:color w:val="auto"/>
                <w:spacing w:val="-4"/>
                <w:sz w:val="18"/>
                <w:szCs w:val="18"/>
                <w:lang w:eastAsia="zh-CN"/>
              </w:rPr>
            </w:pPr>
            <w:r>
              <w:rPr>
                <w:rFonts w:hint="eastAsia"/>
                <w:color w:val="auto"/>
                <w:spacing w:val="-4"/>
                <w:sz w:val="18"/>
                <w:szCs w:val="18"/>
                <w:lang w:eastAsia="zh-CN"/>
              </w:rPr>
              <w:t>对</w:t>
            </w:r>
            <w:r>
              <w:rPr>
                <w:rFonts w:hint="eastAsia"/>
                <w:color w:val="auto"/>
                <w:spacing w:val="-4"/>
                <w:lang w:eastAsia="zh-CN"/>
              </w:rPr>
              <w:t>公路养护管理单位</w:t>
            </w:r>
            <w:r>
              <w:rPr>
                <w:rFonts w:hint="eastAsia"/>
                <w:color w:val="auto"/>
                <w:spacing w:val="-4"/>
                <w:sz w:val="18"/>
                <w:szCs w:val="18"/>
                <w:lang w:eastAsia="zh-CN"/>
              </w:rPr>
              <w:t>未按规定履行噪声污染防治责任的行政处罚</w:t>
            </w:r>
          </w:p>
        </w:tc>
        <w:tc>
          <w:tcPr>
            <w:tcW w:w="10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2911CB31">
            <w:pPr>
              <w:pStyle w:val="8"/>
              <w:kinsoku/>
              <w:spacing w:line="240" w:lineRule="exact"/>
              <w:jc w:val="center"/>
              <w:rPr>
                <w:rFonts w:hint="eastAsia"/>
                <w:color w:val="auto"/>
                <w:spacing w:val="-4"/>
                <w:lang w:eastAsia="zh-CN"/>
              </w:rPr>
            </w:pPr>
            <w:r>
              <w:rPr>
                <w:rFonts w:hint="eastAsia"/>
                <w:color w:val="auto"/>
                <w:spacing w:val="-4"/>
                <w:lang w:eastAsia="zh-CN"/>
              </w:rPr>
              <w:t>行政处罚</w:t>
            </w:r>
          </w:p>
        </w:tc>
        <w:tc>
          <w:tcPr>
            <w:tcW w:w="81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B8EF7D">
            <w:pPr>
              <w:pStyle w:val="8"/>
              <w:kinsoku/>
              <w:spacing w:line="240" w:lineRule="exact"/>
              <w:ind w:firstLine="345" w:firstLineChars="200"/>
              <w:rPr>
                <w:rFonts w:hint="eastAsia"/>
                <w:b/>
                <w:bCs/>
                <w:color w:val="auto"/>
                <w:spacing w:val="-4"/>
                <w:lang w:eastAsia="zh-CN"/>
              </w:rPr>
            </w:pPr>
            <w:r>
              <w:rPr>
                <w:rFonts w:hint="eastAsia"/>
                <w:b/>
                <w:bCs/>
                <w:color w:val="auto"/>
                <w:spacing w:val="-4"/>
                <w:lang w:val="en-US" w:eastAsia="zh-CN"/>
              </w:rPr>
              <w:t>《中华人民共和国噪声污染防治法》</w:t>
            </w:r>
          </w:p>
          <w:p w14:paraId="1F00BB54">
            <w:pPr>
              <w:pStyle w:val="8"/>
              <w:kinsoku/>
              <w:spacing w:line="240" w:lineRule="exact"/>
              <w:ind w:firstLine="344" w:firstLineChars="200"/>
              <w:rPr>
                <w:rFonts w:hint="eastAsia"/>
                <w:color w:val="auto"/>
                <w:spacing w:val="-4"/>
                <w:lang w:eastAsia="zh-CN"/>
              </w:rPr>
            </w:pPr>
            <w:r>
              <w:rPr>
                <w:rFonts w:hint="eastAsia"/>
                <w:color w:val="auto"/>
                <w:spacing w:val="-4"/>
                <w:lang w:eastAsia="zh-CN"/>
              </w:rPr>
              <w:t>第八条第三款 各级住房和城乡建设、公安、交通运输、铁路监督管理、民用航空、海事等部门，在各自职责范围内，对建筑施工、交通运输和社会生活噪声污染防治实施监督管理。</w:t>
            </w:r>
          </w:p>
          <w:p w14:paraId="4708A5E9">
            <w:pPr>
              <w:pStyle w:val="8"/>
              <w:kinsoku/>
              <w:spacing w:line="240" w:lineRule="exact"/>
              <w:ind w:firstLine="344" w:firstLineChars="200"/>
              <w:rPr>
                <w:rFonts w:hint="eastAsia"/>
                <w:color w:val="auto"/>
                <w:spacing w:val="-4"/>
                <w:lang w:eastAsia="zh-CN"/>
              </w:rPr>
            </w:pPr>
            <w:r>
              <w:rPr>
                <w:rFonts w:hint="eastAsia"/>
                <w:color w:val="auto"/>
                <w:spacing w:val="-4"/>
                <w:lang w:eastAsia="zh-CN"/>
              </w:rPr>
              <w:t>第八十条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14:paraId="7FF0273C">
            <w:pPr>
              <w:pStyle w:val="8"/>
              <w:kinsoku/>
              <w:spacing w:line="240" w:lineRule="exact"/>
              <w:ind w:firstLine="344" w:firstLineChars="200"/>
              <w:rPr>
                <w:rFonts w:hint="eastAsia"/>
                <w:color w:val="auto"/>
                <w:spacing w:val="-4"/>
                <w:lang w:eastAsia="zh-CN"/>
              </w:rPr>
            </w:pPr>
            <w:r>
              <w:rPr>
                <w:rFonts w:hint="eastAsia"/>
                <w:color w:val="auto"/>
                <w:spacing w:val="-4"/>
                <w:lang w:eastAsia="zh-CN"/>
              </w:rPr>
              <w:t>（一）公路养护管理单位、城市道路养护维修单位、城市轨道交通运营单位、铁路运输企业未履行维护和保养义务，未保持减少振动、降低噪声设施正常运行的；</w:t>
            </w:r>
          </w:p>
          <w:p w14:paraId="0D2F2BFD">
            <w:pPr>
              <w:pStyle w:val="8"/>
              <w:kinsoku/>
              <w:spacing w:line="240" w:lineRule="exact"/>
              <w:ind w:firstLine="344" w:firstLineChars="200"/>
              <w:rPr>
                <w:rFonts w:hint="eastAsia"/>
                <w:color w:val="auto"/>
                <w:spacing w:val="-4"/>
                <w:lang w:eastAsia="zh-CN"/>
              </w:rPr>
            </w:pPr>
            <w:r>
              <w:rPr>
                <w:rFonts w:hint="eastAsia"/>
                <w:color w:val="auto"/>
                <w:spacing w:val="-4"/>
                <w:lang w:eastAsia="zh-CN"/>
              </w:rPr>
              <w:t>（二）城市轨道交通运营单位、铁路运输企业未按照国家规定进行监测，或者未保存原始监测记录的；</w:t>
            </w:r>
          </w:p>
          <w:p w14:paraId="33003BC2">
            <w:pPr>
              <w:pStyle w:val="8"/>
              <w:kinsoku/>
              <w:spacing w:line="240" w:lineRule="exact"/>
              <w:ind w:firstLine="344" w:firstLineChars="200"/>
              <w:rPr>
                <w:rFonts w:hint="eastAsia"/>
                <w:color w:val="auto"/>
                <w:spacing w:val="-4"/>
                <w:lang w:eastAsia="zh-CN"/>
              </w:rPr>
            </w:pPr>
            <w:r>
              <w:rPr>
                <w:rFonts w:hint="eastAsia"/>
                <w:color w:val="auto"/>
                <w:spacing w:val="-4"/>
                <w:lang w:eastAsia="zh-CN"/>
              </w:rPr>
              <w:t>（三）民用机场管理机构、航空运输企业、通用航空企业未采取措施防止、减轻民用航空器噪声污染的；</w:t>
            </w:r>
          </w:p>
          <w:p w14:paraId="15DF8B3E">
            <w:pPr>
              <w:pStyle w:val="8"/>
              <w:kinsoku/>
              <w:spacing w:line="240" w:lineRule="exact"/>
              <w:ind w:firstLine="344" w:firstLineChars="200"/>
              <w:rPr>
                <w:rFonts w:hint="eastAsia"/>
                <w:color w:val="auto"/>
                <w:spacing w:val="-4"/>
                <w:lang w:eastAsia="zh-CN"/>
              </w:rPr>
            </w:pPr>
            <w:r>
              <w:rPr>
                <w:rFonts w:hint="eastAsia"/>
                <w:color w:val="auto"/>
                <w:spacing w:val="-4"/>
                <w:lang w:eastAsia="zh-CN"/>
              </w:rPr>
              <w:t>（四）民用机场管理机构未按照国家规定对机场周围民用航空器噪声进行监测，未保存原始监测记录，或者监测结果未定期报送的。</w:t>
            </w:r>
          </w:p>
        </w:tc>
        <w:tc>
          <w:tcPr>
            <w:tcW w:w="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6B67CF">
            <w:pPr>
              <w:pStyle w:val="8"/>
              <w:kinsoku/>
              <w:spacing w:line="240" w:lineRule="exact"/>
              <w:jc w:val="center"/>
              <w:rPr>
                <w:rFonts w:hint="eastAsia"/>
                <w:color w:val="auto"/>
                <w:spacing w:val="-4"/>
                <w:lang w:eastAsia="zh-CN"/>
              </w:rPr>
            </w:pPr>
            <w:r>
              <w:rPr>
                <w:rFonts w:hint="eastAsia"/>
                <w:color w:val="auto"/>
                <w:spacing w:val="-4"/>
                <w:lang w:eastAsia="zh-CN"/>
              </w:rPr>
              <w:t>交通运输主管部门</w:t>
            </w:r>
          </w:p>
        </w:tc>
        <w:tc>
          <w:tcPr>
            <w:tcW w:w="13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D593E2">
            <w:pPr>
              <w:pStyle w:val="8"/>
              <w:kinsoku/>
              <w:spacing w:line="240" w:lineRule="exact"/>
              <w:jc w:val="center"/>
              <w:rPr>
                <w:color w:val="auto"/>
                <w:spacing w:val="-4"/>
                <w:lang w:val="en" w:eastAsia="zh-CN"/>
              </w:rPr>
            </w:pPr>
            <w:r>
              <w:rPr>
                <w:color w:val="auto"/>
                <w:spacing w:val="-4"/>
                <w:lang w:val="en" w:eastAsia="zh-CN"/>
              </w:rPr>
              <w:t>设区的市</w:t>
            </w:r>
          </w:p>
          <w:p w14:paraId="504B426A">
            <w:pPr>
              <w:pStyle w:val="8"/>
              <w:kinsoku/>
              <w:spacing w:line="240" w:lineRule="exact"/>
              <w:jc w:val="center"/>
              <w:rPr>
                <w:color w:val="auto"/>
                <w:spacing w:val="-4"/>
                <w:lang w:val="en" w:eastAsia="zh-CN"/>
              </w:rPr>
            </w:pPr>
            <w:r>
              <w:rPr>
                <w:color w:val="auto"/>
                <w:spacing w:val="-4"/>
                <w:lang w:val="en" w:eastAsia="zh-CN"/>
              </w:rPr>
              <w:t>或县级</w:t>
            </w:r>
          </w:p>
        </w:tc>
        <w:tc>
          <w:tcPr>
            <w:tcW w:w="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957D66">
            <w:pPr>
              <w:pStyle w:val="8"/>
              <w:kinsoku/>
              <w:spacing w:line="240" w:lineRule="exact"/>
              <w:jc w:val="center"/>
              <w:rPr>
                <w:rFonts w:hint="eastAsia"/>
                <w:color w:val="auto"/>
                <w:spacing w:val="-4"/>
                <w:lang w:eastAsia="zh-CN"/>
              </w:rPr>
            </w:pPr>
            <w:r>
              <w:rPr>
                <w:rFonts w:hint="eastAsia"/>
                <w:color w:val="auto"/>
                <w:spacing w:val="-4"/>
                <w:lang w:eastAsia="zh-CN"/>
              </w:rPr>
              <w:t>内设机构或交通运输综合执法机构</w:t>
            </w:r>
          </w:p>
        </w:tc>
      </w:tr>
      <w:tr w14:paraId="05C1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trPr>
        <w:tc>
          <w:tcPr>
            <w:tcW w:w="59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227C7D">
            <w:pPr>
              <w:pStyle w:val="8"/>
              <w:kinsoku/>
              <w:adjustRightInd/>
              <w:snapToGrid/>
              <w:spacing w:line="240" w:lineRule="exact"/>
              <w:jc w:val="center"/>
              <w:rPr>
                <w:rFonts w:hint="default"/>
                <w:color w:val="auto"/>
                <w:lang w:val="en-US" w:eastAsia="zh-CN"/>
              </w:rPr>
            </w:pPr>
            <w:r>
              <w:rPr>
                <w:rFonts w:hint="eastAsia"/>
                <w:color w:val="auto"/>
                <w:lang w:val="en-US" w:eastAsia="zh-CN"/>
              </w:rPr>
              <w:t>4</w:t>
            </w:r>
          </w:p>
        </w:tc>
        <w:tc>
          <w:tcPr>
            <w:tcW w:w="10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1094444C">
            <w:pPr>
              <w:pStyle w:val="8"/>
              <w:kinsoku/>
              <w:spacing w:line="240" w:lineRule="exact"/>
              <w:ind w:right="0" w:rightChars="0"/>
              <w:jc w:val="center"/>
              <w:rPr>
                <w:rFonts w:hint="eastAsia"/>
                <w:color w:val="auto"/>
                <w:spacing w:val="-4"/>
                <w:sz w:val="18"/>
                <w:szCs w:val="18"/>
                <w:lang w:eastAsia="zh-CN"/>
              </w:rPr>
            </w:pPr>
            <w:r>
              <w:rPr>
                <w:rFonts w:hint="eastAsia"/>
                <w:color w:val="auto"/>
                <w:spacing w:val="-4"/>
                <w:sz w:val="18"/>
                <w:szCs w:val="18"/>
                <w:lang w:eastAsia="zh-CN"/>
              </w:rPr>
              <w:t>对建设单位未采取扬尘污染防治措施的行政处罚</w:t>
            </w:r>
          </w:p>
        </w:tc>
        <w:tc>
          <w:tcPr>
            <w:tcW w:w="10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40295012">
            <w:pPr>
              <w:pStyle w:val="8"/>
              <w:kinsoku/>
              <w:spacing w:line="240" w:lineRule="exact"/>
              <w:jc w:val="center"/>
              <w:rPr>
                <w:rFonts w:hint="eastAsia"/>
                <w:color w:val="auto"/>
                <w:spacing w:val="-4"/>
                <w:lang w:eastAsia="zh-CN"/>
              </w:rPr>
            </w:pPr>
            <w:r>
              <w:rPr>
                <w:rFonts w:hint="eastAsia"/>
                <w:color w:val="auto"/>
                <w:spacing w:val="-4"/>
                <w:lang w:eastAsia="zh-CN"/>
              </w:rPr>
              <w:t>行政处罚</w:t>
            </w:r>
          </w:p>
        </w:tc>
        <w:tc>
          <w:tcPr>
            <w:tcW w:w="81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1FB258">
            <w:pPr>
              <w:pStyle w:val="8"/>
              <w:kinsoku/>
              <w:spacing w:line="240" w:lineRule="exact"/>
              <w:ind w:firstLine="345" w:firstLineChars="200"/>
              <w:rPr>
                <w:rFonts w:hint="eastAsia"/>
                <w:b/>
                <w:bCs/>
                <w:color w:val="auto"/>
                <w:spacing w:val="-4"/>
                <w:lang w:eastAsia="zh-CN"/>
              </w:rPr>
            </w:pPr>
            <w:r>
              <w:rPr>
                <w:rFonts w:hint="eastAsia"/>
                <w:b/>
                <w:bCs/>
                <w:color w:val="auto"/>
                <w:spacing w:val="-4"/>
                <w:lang w:eastAsia="zh-CN"/>
              </w:rPr>
              <w:t>《衡阳市扬尘污染防治条例》</w:t>
            </w:r>
          </w:p>
          <w:p w14:paraId="13230497">
            <w:pPr>
              <w:pStyle w:val="8"/>
              <w:kinsoku/>
              <w:spacing w:line="240" w:lineRule="exact"/>
              <w:ind w:firstLine="344" w:firstLineChars="200"/>
              <w:rPr>
                <w:rFonts w:hint="eastAsia"/>
                <w:color w:val="auto"/>
                <w:spacing w:val="-4"/>
                <w:lang w:eastAsia="zh-CN"/>
              </w:rPr>
            </w:pPr>
            <w:r>
              <w:rPr>
                <w:rFonts w:hint="eastAsia"/>
                <w:color w:val="auto"/>
                <w:spacing w:val="-4"/>
                <w:lang w:eastAsia="zh-CN"/>
              </w:rPr>
              <w:t>第五条 建设单位应当将扬尘污染防治费用列入工程造价，在招标文件中要求投标人制定施工现场扬尘污染防治方案，在施工承包合同中明确施工单位扬尘污染防治责任并督促落实。</w:t>
            </w:r>
          </w:p>
          <w:p w14:paraId="0289748A">
            <w:pPr>
              <w:pStyle w:val="8"/>
              <w:kinsoku/>
              <w:spacing w:line="240" w:lineRule="exact"/>
              <w:ind w:firstLine="344" w:firstLineChars="200"/>
              <w:rPr>
                <w:rFonts w:hint="eastAsia"/>
                <w:color w:val="auto"/>
                <w:spacing w:val="-4"/>
                <w:lang w:eastAsia="zh-CN"/>
              </w:rPr>
            </w:pPr>
            <w:r>
              <w:rPr>
                <w:rFonts w:hint="eastAsia"/>
                <w:color w:val="auto"/>
                <w:spacing w:val="-4"/>
                <w:lang w:eastAsia="zh-CN"/>
              </w:rPr>
              <w:t>建设单位依法自行组织施工的，应当履行与施工单位同等的扬尘污染防治职责。</w:t>
            </w:r>
          </w:p>
          <w:p w14:paraId="5F2D93B4">
            <w:pPr>
              <w:pStyle w:val="8"/>
              <w:kinsoku/>
              <w:spacing w:line="240" w:lineRule="exact"/>
              <w:ind w:firstLine="344" w:firstLineChars="200"/>
              <w:rPr>
                <w:rFonts w:hint="eastAsia"/>
                <w:color w:val="auto"/>
                <w:spacing w:val="-4"/>
                <w:lang w:eastAsia="zh-CN"/>
              </w:rPr>
            </w:pPr>
            <w:r>
              <w:rPr>
                <w:rFonts w:hint="eastAsia"/>
                <w:color w:val="auto"/>
                <w:spacing w:val="-4"/>
                <w:lang w:eastAsia="zh-CN"/>
              </w:rPr>
              <w:t>暂时不能开工建设的裸露场地，超过三个月的，建设单位应当进行绿化、铺装或者遮盖；不满三个月的，应当采用防尘网等进行覆盖。</w:t>
            </w:r>
          </w:p>
          <w:p w14:paraId="14E93D31">
            <w:pPr>
              <w:pStyle w:val="8"/>
              <w:kinsoku/>
              <w:spacing w:line="240" w:lineRule="exact"/>
              <w:ind w:firstLine="344" w:firstLineChars="200"/>
              <w:rPr>
                <w:rFonts w:hint="eastAsia"/>
                <w:color w:val="auto"/>
                <w:spacing w:val="-4"/>
                <w:lang w:val="en-US" w:eastAsia="zh-CN"/>
              </w:rPr>
            </w:pPr>
            <w:r>
              <w:rPr>
                <w:rFonts w:hint="eastAsia"/>
                <w:color w:val="auto"/>
                <w:spacing w:val="-4"/>
                <w:lang w:val="en-US" w:eastAsia="zh-CN"/>
              </w:rPr>
              <w:t>第二十五条第一项 违反本条例规定，根据职责分工，由相应的行政主管部门按照下列规定处理：</w:t>
            </w:r>
          </w:p>
          <w:p w14:paraId="0F5D0074">
            <w:pPr>
              <w:pStyle w:val="8"/>
              <w:kinsoku/>
              <w:spacing w:line="240" w:lineRule="exact"/>
              <w:ind w:firstLine="344" w:firstLineChars="200"/>
              <w:rPr>
                <w:rFonts w:hint="eastAsia"/>
                <w:color w:val="auto"/>
                <w:spacing w:val="-4"/>
                <w:lang w:eastAsia="zh-CN"/>
              </w:rPr>
            </w:pPr>
            <w:r>
              <w:rPr>
                <w:rFonts w:hint="eastAsia"/>
                <w:color w:val="auto"/>
                <w:spacing w:val="-4"/>
                <w:lang w:val="en-US" w:eastAsia="zh-CN"/>
              </w:rPr>
              <w:t>（一）违反本条例第五条第三款规定，建设单位未采取扬尘污染防治措施的，责令改正，处一万元以上十万元以下罚款。</w:t>
            </w:r>
          </w:p>
        </w:tc>
        <w:tc>
          <w:tcPr>
            <w:tcW w:w="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5847B1">
            <w:pPr>
              <w:pStyle w:val="8"/>
              <w:kinsoku/>
              <w:spacing w:line="240" w:lineRule="exact"/>
              <w:jc w:val="center"/>
              <w:rPr>
                <w:rFonts w:hint="eastAsia" w:ascii="宋体" w:hAnsi="宋体" w:eastAsia="宋体" w:cs="宋体"/>
                <w:snapToGrid w:val="0"/>
                <w:color w:val="auto"/>
                <w:spacing w:val="-4"/>
                <w:kern w:val="0"/>
                <w:sz w:val="18"/>
                <w:szCs w:val="18"/>
                <w:lang w:val="en-US" w:eastAsia="zh-CN" w:bidi="ar-SA"/>
              </w:rPr>
            </w:pPr>
            <w:r>
              <w:rPr>
                <w:rFonts w:hint="eastAsia"/>
                <w:color w:val="auto"/>
                <w:spacing w:val="-4"/>
                <w:lang w:eastAsia="zh-CN"/>
              </w:rPr>
              <w:t>交通运输主管部门</w:t>
            </w:r>
          </w:p>
        </w:tc>
        <w:tc>
          <w:tcPr>
            <w:tcW w:w="13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E24666">
            <w:pPr>
              <w:pStyle w:val="8"/>
              <w:kinsoku/>
              <w:spacing w:line="240" w:lineRule="exact"/>
              <w:jc w:val="center"/>
              <w:rPr>
                <w:color w:val="auto"/>
                <w:spacing w:val="-4"/>
                <w:lang w:val="en" w:eastAsia="zh-CN"/>
              </w:rPr>
            </w:pPr>
            <w:r>
              <w:rPr>
                <w:color w:val="auto"/>
                <w:spacing w:val="-4"/>
                <w:lang w:val="en" w:eastAsia="zh-CN"/>
              </w:rPr>
              <w:t>设区的市</w:t>
            </w:r>
          </w:p>
          <w:p w14:paraId="4F8E924E">
            <w:pPr>
              <w:pStyle w:val="8"/>
              <w:kinsoku/>
              <w:spacing w:line="240" w:lineRule="exact"/>
              <w:jc w:val="center"/>
              <w:rPr>
                <w:rFonts w:ascii="宋体" w:hAnsi="宋体" w:eastAsia="宋体" w:cs="宋体"/>
                <w:snapToGrid w:val="0"/>
                <w:color w:val="auto"/>
                <w:spacing w:val="-4"/>
                <w:kern w:val="0"/>
                <w:sz w:val="18"/>
                <w:szCs w:val="18"/>
                <w:lang w:val="en" w:eastAsia="zh-CN" w:bidi="ar-SA"/>
              </w:rPr>
            </w:pPr>
            <w:r>
              <w:rPr>
                <w:color w:val="auto"/>
                <w:spacing w:val="-4"/>
                <w:lang w:val="en" w:eastAsia="zh-CN"/>
              </w:rPr>
              <w:t>或县级</w:t>
            </w:r>
          </w:p>
        </w:tc>
        <w:tc>
          <w:tcPr>
            <w:tcW w:w="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E50718">
            <w:pPr>
              <w:pStyle w:val="8"/>
              <w:kinsoku/>
              <w:spacing w:line="240" w:lineRule="exact"/>
              <w:jc w:val="center"/>
              <w:rPr>
                <w:rFonts w:hint="eastAsia" w:ascii="宋体" w:hAnsi="宋体" w:eastAsia="宋体" w:cs="宋体"/>
                <w:snapToGrid w:val="0"/>
                <w:color w:val="auto"/>
                <w:spacing w:val="-4"/>
                <w:kern w:val="0"/>
                <w:sz w:val="18"/>
                <w:szCs w:val="18"/>
                <w:lang w:val="en-US" w:eastAsia="zh-CN" w:bidi="ar-SA"/>
              </w:rPr>
            </w:pPr>
            <w:r>
              <w:rPr>
                <w:rFonts w:hint="eastAsia"/>
                <w:color w:val="auto"/>
                <w:spacing w:val="-4"/>
                <w:lang w:eastAsia="zh-CN"/>
              </w:rPr>
              <w:t>内设机构或交通运输综合执法机构</w:t>
            </w:r>
          </w:p>
        </w:tc>
      </w:tr>
      <w:tr w14:paraId="35D0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trPr>
        <w:tc>
          <w:tcPr>
            <w:tcW w:w="59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0AF438">
            <w:pPr>
              <w:pStyle w:val="8"/>
              <w:kinsoku/>
              <w:adjustRightInd/>
              <w:snapToGrid/>
              <w:spacing w:line="240" w:lineRule="exact"/>
              <w:jc w:val="center"/>
              <w:rPr>
                <w:rFonts w:hint="default"/>
                <w:color w:val="auto"/>
                <w:lang w:val="en-US" w:eastAsia="zh-CN"/>
              </w:rPr>
            </w:pPr>
            <w:r>
              <w:rPr>
                <w:rFonts w:hint="eastAsia"/>
                <w:color w:val="auto"/>
                <w:lang w:val="en-US" w:eastAsia="zh-CN"/>
              </w:rPr>
              <w:t>5</w:t>
            </w:r>
          </w:p>
        </w:tc>
        <w:tc>
          <w:tcPr>
            <w:tcW w:w="10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663BADB4">
            <w:pPr>
              <w:pStyle w:val="8"/>
              <w:kinsoku/>
              <w:spacing w:line="240" w:lineRule="exact"/>
              <w:ind w:right="0" w:rightChars="0"/>
              <w:jc w:val="center"/>
              <w:rPr>
                <w:rFonts w:hint="eastAsia"/>
                <w:color w:val="auto"/>
                <w:spacing w:val="-4"/>
                <w:sz w:val="18"/>
                <w:szCs w:val="18"/>
                <w:lang w:eastAsia="zh-CN"/>
              </w:rPr>
            </w:pPr>
            <w:r>
              <w:rPr>
                <w:rFonts w:hint="eastAsia"/>
                <w:color w:val="auto"/>
                <w:spacing w:val="-4"/>
                <w:sz w:val="18"/>
                <w:szCs w:val="18"/>
                <w:lang w:eastAsia="zh-CN"/>
              </w:rPr>
              <w:t>对监理单位未履行扬尘污染防治监理责任的行政处罚</w:t>
            </w:r>
          </w:p>
        </w:tc>
        <w:tc>
          <w:tcPr>
            <w:tcW w:w="10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0FF35C3A">
            <w:pPr>
              <w:pStyle w:val="8"/>
              <w:kinsoku/>
              <w:spacing w:line="240" w:lineRule="exact"/>
              <w:jc w:val="center"/>
              <w:rPr>
                <w:rFonts w:hint="eastAsia"/>
                <w:color w:val="auto"/>
                <w:spacing w:val="-4"/>
                <w:lang w:eastAsia="zh-CN"/>
              </w:rPr>
            </w:pPr>
            <w:r>
              <w:rPr>
                <w:rFonts w:hint="eastAsia"/>
                <w:color w:val="auto"/>
                <w:spacing w:val="-4"/>
                <w:lang w:eastAsia="zh-CN"/>
              </w:rPr>
              <w:t>行政处罚</w:t>
            </w:r>
          </w:p>
        </w:tc>
        <w:tc>
          <w:tcPr>
            <w:tcW w:w="81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84EBCC">
            <w:pPr>
              <w:pStyle w:val="8"/>
              <w:kinsoku/>
              <w:spacing w:line="240" w:lineRule="exact"/>
              <w:ind w:firstLine="345" w:firstLineChars="200"/>
              <w:rPr>
                <w:rFonts w:hint="eastAsia"/>
                <w:b/>
                <w:bCs/>
                <w:color w:val="auto"/>
                <w:spacing w:val="-4"/>
                <w:lang w:eastAsia="zh-CN"/>
              </w:rPr>
            </w:pPr>
            <w:r>
              <w:rPr>
                <w:rFonts w:hint="eastAsia"/>
                <w:b/>
                <w:bCs/>
                <w:color w:val="auto"/>
                <w:spacing w:val="-4"/>
                <w:lang w:eastAsia="zh-CN"/>
              </w:rPr>
              <w:t>《衡阳市扬尘污染防治条例》</w:t>
            </w:r>
          </w:p>
          <w:p w14:paraId="72F3C640">
            <w:pPr>
              <w:pStyle w:val="8"/>
              <w:kinsoku/>
              <w:spacing w:line="240" w:lineRule="exact"/>
              <w:ind w:firstLine="344" w:firstLineChars="200"/>
              <w:rPr>
                <w:rFonts w:hint="eastAsia"/>
                <w:color w:val="auto"/>
                <w:spacing w:val="-4"/>
                <w:lang w:eastAsia="zh-CN"/>
              </w:rPr>
            </w:pPr>
            <w:r>
              <w:rPr>
                <w:rFonts w:hint="eastAsia"/>
                <w:color w:val="auto"/>
                <w:spacing w:val="-4"/>
                <w:lang w:eastAsia="zh-CN"/>
              </w:rPr>
              <w:t>第七条</w:t>
            </w:r>
            <w:r>
              <w:rPr>
                <w:rFonts w:hint="eastAsia"/>
                <w:color w:val="auto"/>
                <w:spacing w:val="-4"/>
                <w:lang w:val="en-US" w:eastAsia="zh-CN"/>
              </w:rPr>
              <w:t xml:space="preserve"> </w:t>
            </w:r>
            <w:r>
              <w:rPr>
                <w:rFonts w:hint="eastAsia"/>
                <w:color w:val="auto"/>
                <w:spacing w:val="-4"/>
                <w:lang w:eastAsia="zh-CN"/>
              </w:rPr>
              <w:t>监理单位应当加强对施工单位扬尘污染防治设施设置和防治措施落实情况的监理，对未按照扬尘污染防治要求施工的，应当要求施工单位立即改正，并及时报告建设单位和相关主管部门。</w:t>
            </w:r>
          </w:p>
          <w:p w14:paraId="4BFEBA6C">
            <w:pPr>
              <w:pStyle w:val="8"/>
              <w:kinsoku/>
              <w:spacing w:line="240" w:lineRule="exact"/>
              <w:ind w:firstLine="344" w:firstLineChars="200"/>
              <w:rPr>
                <w:rFonts w:hint="eastAsia"/>
                <w:color w:val="auto"/>
                <w:spacing w:val="-4"/>
                <w:lang w:eastAsia="zh-CN"/>
              </w:rPr>
            </w:pPr>
            <w:r>
              <w:rPr>
                <w:rFonts w:hint="eastAsia"/>
                <w:color w:val="auto"/>
                <w:spacing w:val="-4"/>
                <w:lang w:eastAsia="zh-CN"/>
              </w:rPr>
              <w:t>第二十五条第二项 违反本条例规定，根据职责分工，由相应的行政主管部门按照下列规定处理：</w:t>
            </w:r>
          </w:p>
          <w:p w14:paraId="1543E4D8">
            <w:pPr>
              <w:pStyle w:val="8"/>
              <w:kinsoku/>
              <w:spacing w:line="240" w:lineRule="exact"/>
              <w:ind w:firstLine="344" w:firstLineChars="200"/>
              <w:rPr>
                <w:rFonts w:hint="eastAsia"/>
                <w:color w:val="auto"/>
                <w:spacing w:val="-4"/>
                <w:lang w:eastAsia="zh-CN"/>
              </w:rPr>
            </w:pPr>
            <w:r>
              <w:rPr>
                <w:rFonts w:hint="eastAsia"/>
                <w:color w:val="auto"/>
                <w:spacing w:val="-4"/>
                <w:lang w:eastAsia="zh-CN"/>
              </w:rPr>
              <w:t>（二）违反本条例第七条规定，监理单位未履行扬尘污染防治监理责任的，责令改正，处二千元以上一万元以下罚款。</w:t>
            </w:r>
          </w:p>
        </w:tc>
        <w:tc>
          <w:tcPr>
            <w:tcW w:w="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71393C">
            <w:pPr>
              <w:pStyle w:val="8"/>
              <w:kinsoku/>
              <w:spacing w:line="240" w:lineRule="exact"/>
              <w:jc w:val="center"/>
              <w:rPr>
                <w:rFonts w:hint="eastAsia" w:ascii="宋体" w:hAnsi="宋体" w:eastAsia="宋体" w:cs="宋体"/>
                <w:snapToGrid w:val="0"/>
                <w:color w:val="auto"/>
                <w:spacing w:val="-4"/>
                <w:kern w:val="0"/>
                <w:sz w:val="18"/>
                <w:szCs w:val="18"/>
                <w:lang w:val="en-US" w:eastAsia="zh-CN" w:bidi="ar-SA"/>
              </w:rPr>
            </w:pPr>
            <w:r>
              <w:rPr>
                <w:rFonts w:hint="eastAsia"/>
                <w:color w:val="auto"/>
                <w:spacing w:val="-4"/>
                <w:lang w:eastAsia="zh-CN"/>
              </w:rPr>
              <w:t>交通运输主管部门</w:t>
            </w:r>
          </w:p>
        </w:tc>
        <w:tc>
          <w:tcPr>
            <w:tcW w:w="13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931F77">
            <w:pPr>
              <w:pStyle w:val="8"/>
              <w:kinsoku/>
              <w:spacing w:line="240" w:lineRule="exact"/>
              <w:jc w:val="center"/>
              <w:rPr>
                <w:color w:val="auto"/>
                <w:spacing w:val="-4"/>
                <w:lang w:val="en" w:eastAsia="zh-CN"/>
              </w:rPr>
            </w:pPr>
            <w:r>
              <w:rPr>
                <w:color w:val="auto"/>
                <w:spacing w:val="-4"/>
                <w:lang w:val="en" w:eastAsia="zh-CN"/>
              </w:rPr>
              <w:t>设区的市</w:t>
            </w:r>
          </w:p>
          <w:p w14:paraId="2272A766">
            <w:pPr>
              <w:pStyle w:val="8"/>
              <w:kinsoku/>
              <w:spacing w:line="240" w:lineRule="exact"/>
              <w:jc w:val="center"/>
              <w:rPr>
                <w:rFonts w:ascii="宋体" w:hAnsi="宋体" w:eastAsia="宋体" w:cs="宋体"/>
                <w:snapToGrid w:val="0"/>
                <w:color w:val="auto"/>
                <w:spacing w:val="-4"/>
                <w:kern w:val="0"/>
                <w:sz w:val="18"/>
                <w:szCs w:val="18"/>
                <w:lang w:val="en" w:eastAsia="zh-CN" w:bidi="ar-SA"/>
              </w:rPr>
            </w:pPr>
            <w:r>
              <w:rPr>
                <w:color w:val="auto"/>
                <w:spacing w:val="-4"/>
                <w:lang w:val="en" w:eastAsia="zh-CN"/>
              </w:rPr>
              <w:t>或县级</w:t>
            </w:r>
          </w:p>
        </w:tc>
        <w:tc>
          <w:tcPr>
            <w:tcW w:w="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66F397">
            <w:pPr>
              <w:pStyle w:val="8"/>
              <w:kinsoku/>
              <w:spacing w:line="240" w:lineRule="exact"/>
              <w:jc w:val="center"/>
              <w:rPr>
                <w:rFonts w:hint="eastAsia" w:ascii="宋体" w:hAnsi="宋体" w:eastAsia="宋体" w:cs="宋体"/>
                <w:snapToGrid w:val="0"/>
                <w:color w:val="auto"/>
                <w:spacing w:val="-4"/>
                <w:kern w:val="0"/>
                <w:sz w:val="18"/>
                <w:szCs w:val="18"/>
                <w:lang w:val="en-US" w:eastAsia="zh-CN" w:bidi="ar-SA"/>
              </w:rPr>
            </w:pPr>
            <w:r>
              <w:rPr>
                <w:rFonts w:hint="eastAsia"/>
                <w:color w:val="auto"/>
                <w:spacing w:val="-4"/>
                <w:lang w:eastAsia="zh-CN"/>
              </w:rPr>
              <w:t>内设机构或交通运输综合执法机构</w:t>
            </w:r>
          </w:p>
        </w:tc>
      </w:tr>
      <w:tr w14:paraId="1536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trPr>
        <w:tc>
          <w:tcPr>
            <w:tcW w:w="59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523F2B">
            <w:pPr>
              <w:pStyle w:val="8"/>
              <w:kinsoku/>
              <w:adjustRightInd/>
              <w:snapToGrid/>
              <w:spacing w:line="240" w:lineRule="exact"/>
              <w:jc w:val="center"/>
              <w:rPr>
                <w:rFonts w:hint="default"/>
                <w:color w:val="auto"/>
                <w:lang w:val="en-US" w:eastAsia="zh-CN"/>
              </w:rPr>
            </w:pPr>
            <w:r>
              <w:rPr>
                <w:rFonts w:hint="eastAsia"/>
                <w:color w:val="auto"/>
                <w:lang w:val="en-US" w:eastAsia="zh-CN"/>
              </w:rPr>
              <w:t>6</w:t>
            </w:r>
          </w:p>
        </w:tc>
        <w:tc>
          <w:tcPr>
            <w:tcW w:w="10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03BC5089">
            <w:pPr>
              <w:pStyle w:val="8"/>
              <w:kinsoku/>
              <w:spacing w:line="240" w:lineRule="exact"/>
              <w:ind w:right="0" w:rightChars="0"/>
              <w:jc w:val="center"/>
              <w:rPr>
                <w:rFonts w:hint="eastAsia"/>
                <w:color w:val="auto"/>
                <w:spacing w:val="-4"/>
                <w:sz w:val="18"/>
                <w:szCs w:val="18"/>
                <w:lang w:eastAsia="zh-CN"/>
              </w:rPr>
            </w:pPr>
            <w:r>
              <w:rPr>
                <w:rFonts w:hint="eastAsia"/>
                <w:color w:val="auto"/>
                <w:spacing w:val="-4"/>
                <w:sz w:val="18"/>
                <w:szCs w:val="18"/>
                <w:lang w:eastAsia="zh-CN"/>
              </w:rPr>
              <w:t>对施工单位未采取扬尘污染防治措施的行政处罚</w:t>
            </w:r>
          </w:p>
        </w:tc>
        <w:tc>
          <w:tcPr>
            <w:tcW w:w="10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2973DA82">
            <w:pPr>
              <w:pStyle w:val="8"/>
              <w:kinsoku/>
              <w:spacing w:line="240" w:lineRule="exact"/>
              <w:jc w:val="center"/>
              <w:rPr>
                <w:rFonts w:hint="eastAsia"/>
                <w:color w:val="auto"/>
                <w:spacing w:val="-4"/>
                <w:lang w:eastAsia="zh-CN"/>
              </w:rPr>
            </w:pPr>
            <w:r>
              <w:rPr>
                <w:rFonts w:hint="eastAsia"/>
                <w:color w:val="auto"/>
                <w:spacing w:val="-4"/>
                <w:lang w:eastAsia="zh-CN"/>
              </w:rPr>
              <w:t>行政处罚</w:t>
            </w:r>
          </w:p>
        </w:tc>
        <w:tc>
          <w:tcPr>
            <w:tcW w:w="81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6BD6C6">
            <w:pPr>
              <w:pStyle w:val="8"/>
              <w:kinsoku/>
              <w:spacing w:line="240" w:lineRule="exact"/>
              <w:ind w:firstLine="345" w:firstLineChars="200"/>
              <w:rPr>
                <w:rFonts w:hint="eastAsia"/>
                <w:b/>
                <w:bCs/>
                <w:color w:val="auto"/>
                <w:spacing w:val="-4"/>
                <w:lang w:eastAsia="zh-CN"/>
              </w:rPr>
            </w:pPr>
            <w:r>
              <w:rPr>
                <w:rFonts w:hint="eastAsia"/>
                <w:b/>
                <w:bCs/>
                <w:color w:val="auto"/>
                <w:spacing w:val="-4"/>
                <w:lang w:eastAsia="zh-CN"/>
              </w:rPr>
              <w:t>《衡阳市扬尘污染防治条例》</w:t>
            </w:r>
          </w:p>
          <w:p w14:paraId="74A9F4A7">
            <w:pPr>
              <w:pStyle w:val="8"/>
              <w:kinsoku/>
              <w:spacing w:line="240" w:lineRule="exact"/>
              <w:ind w:firstLine="344" w:firstLineChars="200"/>
              <w:rPr>
                <w:rFonts w:hint="eastAsia"/>
                <w:color w:val="auto"/>
                <w:spacing w:val="-4"/>
                <w:lang w:eastAsia="zh-CN"/>
              </w:rPr>
            </w:pPr>
            <w:r>
              <w:rPr>
                <w:rFonts w:hint="eastAsia"/>
                <w:color w:val="auto"/>
                <w:spacing w:val="-4"/>
                <w:lang w:eastAsia="zh-CN"/>
              </w:rPr>
              <w:t>第八条 施工单位在建设工程施工中应当采取下列扬尘污染防治措施：</w:t>
            </w:r>
          </w:p>
          <w:p w14:paraId="7B34CBE5">
            <w:pPr>
              <w:pStyle w:val="8"/>
              <w:kinsoku/>
              <w:spacing w:line="240" w:lineRule="exact"/>
              <w:ind w:firstLine="344" w:firstLineChars="200"/>
              <w:rPr>
                <w:rFonts w:hint="eastAsia"/>
                <w:color w:val="auto"/>
                <w:spacing w:val="-4"/>
                <w:lang w:eastAsia="zh-CN"/>
              </w:rPr>
            </w:pPr>
            <w:r>
              <w:rPr>
                <w:rFonts w:hint="eastAsia"/>
                <w:color w:val="auto"/>
                <w:spacing w:val="-4"/>
                <w:lang w:eastAsia="zh-CN"/>
              </w:rPr>
              <w:t>（一）施工工地周围设置连续硬质密闭围挡，主次干道工地围挡高度不低于二百五十厘米，其他区域工地围挡高度不低于一百八十厘米。不具备条件设置围挡的，采取其他有效的扬尘污染防治措施；</w:t>
            </w:r>
          </w:p>
          <w:p w14:paraId="46780FDA">
            <w:pPr>
              <w:pStyle w:val="8"/>
              <w:kinsoku/>
              <w:spacing w:line="240" w:lineRule="exact"/>
              <w:ind w:firstLine="344" w:firstLineChars="200"/>
              <w:rPr>
                <w:rFonts w:hint="eastAsia"/>
                <w:color w:val="auto"/>
                <w:spacing w:val="-4"/>
                <w:lang w:eastAsia="zh-CN"/>
              </w:rPr>
            </w:pPr>
            <w:r>
              <w:rPr>
                <w:rFonts w:hint="eastAsia"/>
                <w:color w:val="auto"/>
                <w:spacing w:val="-4"/>
                <w:lang w:eastAsia="zh-CN"/>
              </w:rPr>
              <w:t>（二）施工工地车辆出入口内侧设置洗车设施和污水沉淀池，车辆冲洗干净后方可驶出工地；</w:t>
            </w:r>
          </w:p>
          <w:p w14:paraId="7AA847B2">
            <w:pPr>
              <w:pStyle w:val="8"/>
              <w:kinsoku/>
              <w:spacing w:line="240" w:lineRule="exact"/>
              <w:ind w:firstLine="344" w:firstLineChars="200"/>
              <w:rPr>
                <w:rFonts w:hint="eastAsia"/>
                <w:color w:val="auto"/>
                <w:spacing w:val="-4"/>
                <w:lang w:eastAsia="zh-CN"/>
              </w:rPr>
            </w:pPr>
            <w:r>
              <w:rPr>
                <w:rFonts w:hint="eastAsia"/>
                <w:color w:val="auto"/>
                <w:spacing w:val="-4"/>
                <w:lang w:eastAsia="zh-CN"/>
              </w:rPr>
              <w:t>（三）施工工地的出入口、运输通道、材料加工区、设备堆场地面等区域应当进行硬化处理并辅以喷淋洒水等措施，其他非施工场地进行固化、覆盖或者临时绿化，不得有裸露土体；</w:t>
            </w:r>
          </w:p>
          <w:p w14:paraId="621A3CEE">
            <w:pPr>
              <w:pStyle w:val="8"/>
              <w:kinsoku/>
              <w:spacing w:line="240" w:lineRule="exact"/>
              <w:ind w:firstLine="344" w:firstLineChars="200"/>
              <w:rPr>
                <w:rFonts w:hint="eastAsia"/>
                <w:color w:val="auto"/>
                <w:spacing w:val="-4"/>
                <w:lang w:eastAsia="zh-CN"/>
              </w:rPr>
            </w:pPr>
            <w:r>
              <w:rPr>
                <w:rFonts w:hint="eastAsia"/>
                <w:color w:val="auto"/>
                <w:spacing w:val="-4"/>
                <w:lang w:eastAsia="zh-CN"/>
              </w:rPr>
              <w:t>（四）施工工地设置独立垃圾站或者垃圾池，建筑垃圾分类集中存放、遮盖严密，建筑土方、建筑垃圾、工程渣土及其他建筑废弃物在四十八小时内清运干净，不能及时清运的，采取覆盖防尘布或者防尘网等防尘措施；</w:t>
            </w:r>
          </w:p>
          <w:p w14:paraId="408D6EA2">
            <w:pPr>
              <w:pStyle w:val="8"/>
              <w:kinsoku/>
              <w:spacing w:line="240" w:lineRule="exact"/>
              <w:ind w:firstLine="344" w:firstLineChars="200"/>
              <w:rPr>
                <w:rFonts w:hint="eastAsia"/>
                <w:color w:val="auto"/>
                <w:spacing w:val="-4"/>
                <w:lang w:eastAsia="zh-CN"/>
              </w:rPr>
            </w:pPr>
            <w:r>
              <w:rPr>
                <w:rFonts w:hint="eastAsia"/>
                <w:color w:val="auto"/>
                <w:spacing w:val="-4"/>
                <w:lang w:eastAsia="zh-CN"/>
              </w:rPr>
              <w:t>（五）土石方作业、地下工程作业、爆破作业等易产生扬尘的施工作业，采取洒水抑尘或者湿法施工等措施,产生泥浆的，设置泥浆池、泥浆沟，确保泥浆不溢流；</w:t>
            </w:r>
          </w:p>
          <w:p w14:paraId="01A267E0">
            <w:pPr>
              <w:pStyle w:val="8"/>
              <w:kinsoku/>
              <w:spacing w:line="240" w:lineRule="exact"/>
              <w:ind w:firstLine="344" w:firstLineChars="200"/>
              <w:rPr>
                <w:rFonts w:hint="eastAsia"/>
                <w:color w:val="auto"/>
                <w:spacing w:val="-4"/>
                <w:lang w:eastAsia="zh-CN"/>
              </w:rPr>
            </w:pPr>
            <w:r>
              <w:rPr>
                <w:rFonts w:hint="eastAsia"/>
                <w:color w:val="auto"/>
                <w:spacing w:val="-4"/>
                <w:lang w:eastAsia="zh-CN"/>
              </w:rPr>
              <w:t>（六）建筑施工脚手架外侧配置符合标准的密目防尘网（布）等有效扬尘污染防治设施，拆除时采取有效防尘措施；</w:t>
            </w:r>
          </w:p>
          <w:p w14:paraId="2A6CB3F3">
            <w:pPr>
              <w:pStyle w:val="8"/>
              <w:kinsoku/>
              <w:spacing w:line="240" w:lineRule="exact"/>
              <w:ind w:firstLine="344" w:firstLineChars="200"/>
              <w:rPr>
                <w:rFonts w:hint="eastAsia"/>
                <w:color w:val="auto"/>
                <w:spacing w:val="-4"/>
                <w:lang w:eastAsia="zh-CN"/>
              </w:rPr>
            </w:pPr>
            <w:r>
              <w:rPr>
                <w:rFonts w:hint="eastAsia"/>
                <w:color w:val="auto"/>
                <w:spacing w:val="-4"/>
                <w:lang w:eastAsia="zh-CN"/>
              </w:rPr>
              <w:t>（七）城区施工工地按照规定使用预拌混凝土、预拌砂浆。</w:t>
            </w:r>
          </w:p>
          <w:p w14:paraId="4861BE1F">
            <w:pPr>
              <w:pStyle w:val="8"/>
              <w:kinsoku/>
              <w:spacing w:line="240" w:lineRule="exact"/>
              <w:ind w:firstLine="344" w:firstLineChars="200"/>
              <w:rPr>
                <w:rFonts w:hint="eastAsia"/>
                <w:color w:val="auto"/>
                <w:spacing w:val="-4"/>
                <w:lang w:eastAsia="zh-CN"/>
              </w:rPr>
            </w:pPr>
            <w:r>
              <w:rPr>
                <w:rFonts w:hint="eastAsia"/>
                <w:color w:val="auto"/>
                <w:spacing w:val="-4"/>
                <w:lang w:eastAsia="zh-CN"/>
              </w:rPr>
              <w:t>施工单位在装饰装修施工时，应当符合本条第一款的规定。</w:t>
            </w:r>
          </w:p>
          <w:p w14:paraId="2C1A7DBF">
            <w:pPr>
              <w:pStyle w:val="8"/>
              <w:kinsoku/>
              <w:spacing w:line="240" w:lineRule="exact"/>
              <w:ind w:firstLine="344" w:firstLineChars="200"/>
              <w:rPr>
                <w:rFonts w:hint="eastAsia"/>
                <w:color w:val="auto"/>
                <w:spacing w:val="-4"/>
                <w:lang w:eastAsia="zh-CN"/>
              </w:rPr>
            </w:pPr>
            <w:r>
              <w:rPr>
                <w:rFonts w:hint="eastAsia"/>
                <w:color w:val="auto"/>
                <w:spacing w:val="-4"/>
                <w:lang w:eastAsia="zh-CN"/>
              </w:rPr>
              <w:t>第九条 施工单位在市政基础设施施工中除符合本条例第八条第一款的规定外，还应当采取下列扬尘污染防治措施：</w:t>
            </w:r>
          </w:p>
          <w:p w14:paraId="54CBF4EC">
            <w:pPr>
              <w:pStyle w:val="8"/>
              <w:kinsoku/>
              <w:spacing w:line="240" w:lineRule="exact"/>
              <w:ind w:firstLine="344" w:firstLineChars="200"/>
              <w:rPr>
                <w:rFonts w:hint="eastAsia"/>
                <w:color w:val="auto"/>
                <w:spacing w:val="-4"/>
                <w:lang w:eastAsia="zh-CN"/>
              </w:rPr>
            </w:pPr>
            <w:r>
              <w:rPr>
                <w:rFonts w:hint="eastAsia"/>
                <w:color w:val="auto"/>
                <w:spacing w:val="-4"/>
                <w:lang w:eastAsia="zh-CN"/>
              </w:rPr>
              <w:t>（一）实施路面挖掘、切割、铣刨等作业的，采取喷淋、洒水等防尘措施；</w:t>
            </w:r>
          </w:p>
          <w:p w14:paraId="787B1FCB">
            <w:pPr>
              <w:pStyle w:val="8"/>
              <w:kinsoku/>
              <w:spacing w:line="240" w:lineRule="exact"/>
              <w:ind w:firstLine="344" w:firstLineChars="200"/>
              <w:rPr>
                <w:rFonts w:hint="eastAsia"/>
                <w:color w:val="auto"/>
                <w:spacing w:val="-4"/>
                <w:lang w:eastAsia="zh-CN"/>
              </w:rPr>
            </w:pPr>
            <w:r>
              <w:rPr>
                <w:rFonts w:hint="eastAsia"/>
                <w:color w:val="auto"/>
                <w:spacing w:val="-4"/>
                <w:lang w:eastAsia="zh-CN"/>
              </w:rPr>
              <w:t>（二）采取分段开挖、分段回填方式施工，回填后的沟槽采取覆盖、洒水等防尘措施；</w:t>
            </w:r>
          </w:p>
          <w:p w14:paraId="2CEE4EB3">
            <w:pPr>
              <w:pStyle w:val="8"/>
              <w:kinsoku/>
              <w:spacing w:line="240" w:lineRule="exact"/>
              <w:ind w:firstLine="344" w:firstLineChars="200"/>
              <w:rPr>
                <w:rFonts w:hint="eastAsia"/>
                <w:color w:val="auto"/>
                <w:spacing w:val="-4"/>
                <w:lang w:eastAsia="zh-CN"/>
              </w:rPr>
            </w:pPr>
            <w:r>
              <w:rPr>
                <w:rFonts w:hint="eastAsia"/>
                <w:color w:val="auto"/>
                <w:spacing w:val="-4"/>
                <w:lang w:eastAsia="zh-CN"/>
              </w:rPr>
              <w:t>（三）施工现场采用人工洒水清扫或者使用车辆洒水冲洗；</w:t>
            </w:r>
          </w:p>
          <w:p w14:paraId="22F860C8">
            <w:pPr>
              <w:pStyle w:val="8"/>
              <w:kinsoku/>
              <w:spacing w:line="240" w:lineRule="exact"/>
              <w:ind w:firstLine="344" w:firstLineChars="200"/>
              <w:rPr>
                <w:rFonts w:hint="eastAsia"/>
                <w:color w:val="auto"/>
                <w:spacing w:val="-4"/>
                <w:lang w:eastAsia="zh-CN"/>
              </w:rPr>
            </w:pPr>
            <w:r>
              <w:rPr>
                <w:rFonts w:hint="eastAsia"/>
                <w:color w:val="auto"/>
                <w:spacing w:val="-4"/>
                <w:lang w:eastAsia="zh-CN"/>
              </w:rPr>
              <w:t>（四）路面基层养护期间采取洒水、覆盖等防尘措施；</w:t>
            </w:r>
          </w:p>
          <w:p w14:paraId="3B3237DE">
            <w:pPr>
              <w:pStyle w:val="8"/>
              <w:kinsoku/>
              <w:spacing w:line="240" w:lineRule="exact"/>
              <w:ind w:firstLine="344" w:firstLineChars="200"/>
              <w:rPr>
                <w:rFonts w:hint="eastAsia"/>
                <w:color w:val="auto"/>
                <w:spacing w:val="-4"/>
                <w:lang w:eastAsia="zh-CN"/>
              </w:rPr>
            </w:pPr>
            <w:r>
              <w:rPr>
                <w:rFonts w:hint="eastAsia"/>
                <w:color w:val="auto"/>
                <w:spacing w:val="-4"/>
                <w:lang w:eastAsia="zh-CN"/>
              </w:rPr>
              <w:t>（五）道路或者绿地内管线敷设工程完工后，在四十八小时内恢复原貌，不得出现裸露地面；</w:t>
            </w:r>
          </w:p>
          <w:p w14:paraId="3D4844A7">
            <w:pPr>
              <w:pStyle w:val="8"/>
              <w:kinsoku/>
              <w:spacing w:line="240" w:lineRule="exact"/>
              <w:ind w:firstLine="344" w:firstLineChars="200"/>
              <w:rPr>
                <w:rFonts w:hint="eastAsia"/>
                <w:color w:val="auto"/>
                <w:spacing w:val="-4"/>
                <w:lang w:eastAsia="zh-CN"/>
              </w:rPr>
            </w:pPr>
            <w:r>
              <w:rPr>
                <w:rFonts w:hint="eastAsia"/>
                <w:color w:val="auto"/>
                <w:spacing w:val="-4"/>
                <w:lang w:eastAsia="zh-CN"/>
              </w:rPr>
              <w:t>（六）城市主要道路、桥梁等工程施工时，对通行的临时道路进行硬化、洒水和清扫。</w:t>
            </w:r>
          </w:p>
          <w:p w14:paraId="0165E147">
            <w:pPr>
              <w:pStyle w:val="8"/>
              <w:kinsoku/>
              <w:spacing w:line="240" w:lineRule="exact"/>
              <w:ind w:firstLine="344" w:firstLineChars="200"/>
              <w:rPr>
                <w:rFonts w:hint="eastAsia"/>
                <w:color w:val="auto"/>
                <w:spacing w:val="-4"/>
                <w:lang w:eastAsia="zh-CN"/>
              </w:rPr>
            </w:pPr>
            <w:r>
              <w:rPr>
                <w:rFonts w:hint="eastAsia"/>
                <w:color w:val="auto"/>
                <w:spacing w:val="-4"/>
                <w:lang w:eastAsia="zh-CN"/>
              </w:rPr>
              <w:t>第十条 施工单位在国土空间规划确定的建设用地范围内拆除房屋或者其他建（构）筑物时，除符合本条例第八条第一款的规定外，还应当采取下列扬尘污染防治措施：</w:t>
            </w:r>
          </w:p>
          <w:p w14:paraId="424C7020">
            <w:pPr>
              <w:pStyle w:val="8"/>
              <w:kinsoku/>
              <w:spacing w:line="240" w:lineRule="exact"/>
              <w:ind w:firstLine="344" w:firstLineChars="200"/>
              <w:rPr>
                <w:rFonts w:hint="eastAsia"/>
                <w:color w:val="auto"/>
                <w:spacing w:val="-4"/>
                <w:lang w:eastAsia="zh-CN"/>
              </w:rPr>
            </w:pPr>
            <w:r>
              <w:rPr>
                <w:rFonts w:hint="eastAsia"/>
                <w:color w:val="auto"/>
                <w:spacing w:val="-4"/>
                <w:lang w:eastAsia="zh-CN"/>
              </w:rPr>
              <w:t>（一）人口密集区及临街区域拆除作业，设置防护排架，并外挂符合标准的密目防尘网（布）；</w:t>
            </w:r>
          </w:p>
          <w:p w14:paraId="6603454E">
            <w:pPr>
              <w:pStyle w:val="8"/>
              <w:kinsoku/>
              <w:spacing w:line="240" w:lineRule="exact"/>
              <w:ind w:firstLine="344" w:firstLineChars="200"/>
              <w:rPr>
                <w:rFonts w:hint="eastAsia"/>
                <w:color w:val="auto"/>
                <w:spacing w:val="-4"/>
                <w:lang w:eastAsia="zh-CN"/>
              </w:rPr>
            </w:pPr>
            <w:r>
              <w:rPr>
                <w:rFonts w:hint="eastAsia"/>
                <w:color w:val="auto"/>
                <w:spacing w:val="-4"/>
                <w:lang w:eastAsia="zh-CN"/>
              </w:rPr>
              <w:t>（二）全程实行持续洒水或者喷淋方式进行湿法作业，但采取洒水或者喷淋可能导致危及施工安全的除外；</w:t>
            </w:r>
          </w:p>
          <w:p w14:paraId="202B07D4">
            <w:pPr>
              <w:pStyle w:val="8"/>
              <w:kinsoku/>
              <w:spacing w:line="240" w:lineRule="exact"/>
              <w:ind w:firstLine="344" w:firstLineChars="200"/>
              <w:rPr>
                <w:rFonts w:hint="eastAsia"/>
                <w:color w:val="auto"/>
                <w:spacing w:val="-4"/>
                <w:lang w:eastAsia="zh-CN"/>
              </w:rPr>
            </w:pPr>
            <w:r>
              <w:rPr>
                <w:rFonts w:hint="eastAsia"/>
                <w:color w:val="auto"/>
                <w:spacing w:val="-4"/>
                <w:lang w:eastAsia="zh-CN"/>
              </w:rPr>
              <w:t>（三）采取爆破方式进行拆除的，爆破前采取内外洒水、喷淋等方式淋湿建（构）筑物，爆破后立即采取相应防尘措施。　</w:t>
            </w:r>
          </w:p>
          <w:p w14:paraId="398A33D5">
            <w:pPr>
              <w:pStyle w:val="8"/>
              <w:kinsoku/>
              <w:spacing w:line="240" w:lineRule="exact"/>
              <w:ind w:firstLine="344" w:firstLineChars="200"/>
              <w:rPr>
                <w:rFonts w:hint="eastAsia"/>
                <w:color w:val="auto"/>
                <w:spacing w:val="-4"/>
                <w:lang w:eastAsia="zh-CN"/>
              </w:rPr>
            </w:pPr>
            <w:r>
              <w:rPr>
                <w:rFonts w:hint="eastAsia"/>
                <w:color w:val="auto"/>
                <w:spacing w:val="-4"/>
                <w:lang w:eastAsia="zh-CN"/>
              </w:rPr>
              <w:t>第二十五条第三项 违反本条例规定，根据职责分工，由相应的行政主管部门按照下列规定处理：</w:t>
            </w:r>
          </w:p>
          <w:p w14:paraId="351CDF8D">
            <w:pPr>
              <w:pStyle w:val="8"/>
              <w:kinsoku/>
              <w:spacing w:line="240" w:lineRule="exact"/>
              <w:ind w:firstLine="344" w:firstLineChars="200"/>
              <w:rPr>
                <w:rFonts w:hint="eastAsia"/>
                <w:color w:val="auto"/>
                <w:spacing w:val="-4"/>
                <w:lang w:eastAsia="zh-CN"/>
              </w:rPr>
            </w:pPr>
            <w:r>
              <w:rPr>
                <w:rFonts w:hint="eastAsia"/>
                <w:color w:val="auto"/>
                <w:spacing w:val="-4"/>
                <w:lang w:eastAsia="zh-CN"/>
              </w:rPr>
              <w:t>（三）违反本条例第八条、第九条、第十条规定，施工单位未采取扬尘污染防治措施的，责令改正，处一万元以上十万元以下罚款；拒不改正的，责令停工整治。</w:t>
            </w:r>
          </w:p>
        </w:tc>
        <w:tc>
          <w:tcPr>
            <w:tcW w:w="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624C36">
            <w:pPr>
              <w:pStyle w:val="8"/>
              <w:kinsoku/>
              <w:spacing w:line="240" w:lineRule="exact"/>
              <w:jc w:val="center"/>
              <w:rPr>
                <w:rFonts w:hint="eastAsia" w:ascii="宋体" w:hAnsi="宋体" w:eastAsia="宋体" w:cs="宋体"/>
                <w:snapToGrid w:val="0"/>
                <w:color w:val="auto"/>
                <w:spacing w:val="-4"/>
                <w:kern w:val="0"/>
                <w:sz w:val="18"/>
                <w:szCs w:val="18"/>
                <w:lang w:val="en-US" w:eastAsia="zh-CN" w:bidi="ar-SA"/>
              </w:rPr>
            </w:pPr>
            <w:r>
              <w:rPr>
                <w:rFonts w:hint="eastAsia"/>
                <w:color w:val="auto"/>
                <w:spacing w:val="-4"/>
                <w:lang w:eastAsia="zh-CN"/>
              </w:rPr>
              <w:t>交通运输主管部门</w:t>
            </w:r>
          </w:p>
        </w:tc>
        <w:tc>
          <w:tcPr>
            <w:tcW w:w="13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7D180C">
            <w:pPr>
              <w:pStyle w:val="8"/>
              <w:kinsoku/>
              <w:spacing w:line="240" w:lineRule="exact"/>
              <w:jc w:val="center"/>
              <w:rPr>
                <w:color w:val="auto"/>
                <w:spacing w:val="-4"/>
                <w:lang w:val="en" w:eastAsia="zh-CN"/>
              </w:rPr>
            </w:pPr>
            <w:r>
              <w:rPr>
                <w:color w:val="auto"/>
                <w:spacing w:val="-4"/>
                <w:lang w:val="en" w:eastAsia="zh-CN"/>
              </w:rPr>
              <w:t>设区的市</w:t>
            </w:r>
          </w:p>
          <w:p w14:paraId="057EAA4A">
            <w:pPr>
              <w:pStyle w:val="8"/>
              <w:kinsoku/>
              <w:spacing w:line="240" w:lineRule="exact"/>
              <w:jc w:val="center"/>
              <w:rPr>
                <w:rFonts w:ascii="宋体" w:hAnsi="宋体" w:eastAsia="宋体" w:cs="宋体"/>
                <w:snapToGrid w:val="0"/>
                <w:color w:val="auto"/>
                <w:spacing w:val="-4"/>
                <w:kern w:val="0"/>
                <w:sz w:val="18"/>
                <w:szCs w:val="18"/>
                <w:lang w:val="en" w:eastAsia="zh-CN" w:bidi="ar-SA"/>
              </w:rPr>
            </w:pPr>
            <w:r>
              <w:rPr>
                <w:color w:val="auto"/>
                <w:spacing w:val="-4"/>
                <w:lang w:val="en" w:eastAsia="zh-CN"/>
              </w:rPr>
              <w:t>或县级</w:t>
            </w:r>
          </w:p>
        </w:tc>
        <w:tc>
          <w:tcPr>
            <w:tcW w:w="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C8A0AD">
            <w:pPr>
              <w:pStyle w:val="8"/>
              <w:kinsoku/>
              <w:spacing w:line="240" w:lineRule="exact"/>
              <w:jc w:val="center"/>
              <w:rPr>
                <w:rFonts w:hint="eastAsia" w:ascii="宋体" w:hAnsi="宋体" w:eastAsia="宋体" w:cs="宋体"/>
                <w:snapToGrid w:val="0"/>
                <w:color w:val="auto"/>
                <w:spacing w:val="-4"/>
                <w:kern w:val="0"/>
                <w:sz w:val="18"/>
                <w:szCs w:val="18"/>
                <w:lang w:val="en-US" w:eastAsia="zh-CN" w:bidi="ar-SA"/>
              </w:rPr>
            </w:pPr>
            <w:r>
              <w:rPr>
                <w:rFonts w:hint="eastAsia"/>
                <w:color w:val="auto"/>
                <w:spacing w:val="-4"/>
                <w:lang w:eastAsia="zh-CN"/>
              </w:rPr>
              <w:t>内设机构或交通运输综合执法机构</w:t>
            </w:r>
          </w:p>
        </w:tc>
      </w:tr>
      <w:tr w14:paraId="4D40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trPr>
        <w:tc>
          <w:tcPr>
            <w:tcW w:w="59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2CA3C8">
            <w:pPr>
              <w:pStyle w:val="8"/>
              <w:kinsoku/>
              <w:adjustRightInd/>
              <w:snapToGrid/>
              <w:spacing w:line="240" w:lineRule="exact"/>
              <w:jc w:val="center"/>
              <w:rPr>
                <w:rFonts w:hint="default"/>
                <w:color w:val="auto"/>
                <w:lang w:val="en-US" w:eastAsia="zh-CN"/>
              </w:rPr>
            </w:pPr>
            <w:r>
              <w:rPr>
                <w:rFonts w:hint="eastAsia"/>
                <w:color w:val="auto"/>
                <w:lang w:val="en-US" w:eastAsia="zh-CN"/>
              </w:rPr>
              <w:t>7</w:t>
            </w:r>
          </w:p>
        </w:tc>
        <w:tc>
          <w:tcPr>
            <w:tcW w:w="10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3E504C18">
            <w:pPr>
              <w:pStyle w:val="8"/>
              <w:kinsoku/>
              <w:spacing w:line="240" w:lineRule="exact"/>
              <w:ind w:right="0" w:rightChars="0"/>
              <w:jc w:val="center"/>
              <w:rPr>
                <w:rFonts w:hint="eastAsia" w:eastAsia="宋体"/>
                <w:color w:val="auto"/>
                <w:spacing w:val="-4"/>
                <w:sz w:val="18"/>
                <w:szCs w:val="18"/>
                <w:lang w:val="en-US" w:eastAsia="zh-CN"/>
              </w:rPr>
            </w:pPr>
            <w:r>
              <w:rPr>
                <w:rFonts w:hint="eastAsia"/>
                <w:color w:val="auto"/>
                <w:spacing w:val="-4"/>
                <w:sz w:val="18"/>
                <w:szCs w:val="18"/>
                <w:lang w:val="en-US" w:eastAsia="zh-CN"/>
              </w:rPr>
              <w:t>对港口、码头堆场经营管理者未采取扬尘污染防治措施的行政处罚</w:t>
            </w:r>
          </w:p>
        </w:tc>
        <w:tc>
          <w:tcPr>
            <w:tcW w:w="10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28" w:type="dxa"/>
              <w:bottom w:w="0" w:type="dxa"/>
              <w:right w:w="28" w:type="dxa"/>
            </w:tcMar>
            <w:vAlign w:val="center"/>
          </w:tcPr>
          <w:p w14:paraId="07B46B34">
            <w:pPr>
              <w:pStyle w:val="8"/>
              <w:kinsoku/>
              <w:spacing w:line="240" w:lineRule="exact"/>
              <w:jc w:val="center"/>
              <w:rPr>
                <w:rFonts w:hint="eastAsia"/>
                <w:color w:val="auto"/>
                <w:spacing w:val="-4"/>
                <w:lang w:eastAsia="zh-CN"/>
              </w:rPr>
            </w:pPr>
            <w:r>
              <w:rPr>
                <w:rFonts w:hint="eastAsia"/>
                <w:color w:val="auto"/>
                <w:spacing w:val="-4"/>
                <w:lang w:eastAsia="zh-CN"/>
              </w:rPr>
              <w:t>行政处罚</w:t>
            </w:r>
          </w:p>
        </w:tc>
        <w:tc>
          <w:tcPr>
            <w:tcW w:w="81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4AEBE8">
            <w:pPr>
              <w:pStyle w:val="8"/>
              <w:kinsoku/>
              <w:spacing w:line="240" w:lineRule="exact"/>
              <w:ind w:firstLine="345" w:firstLineChars="200"/>
              <w:rPr>
                <w:rFonts w:hint="eastAsia"/>
                <w:b/>
                <w:bCs/>
                <w:color w:val="auto"/>
                <w:spacing w:val="-4"/>
                <w:lang w:eastAsia="zh-CN"/>
              </w:rPr>
            </w:pPr>
            <w:r>
              <w:rPr>
                <w:rFonts w:hint="eastAsia"/>
                <w:b/>
                <w:bCs/>
                <w:color w:val="auto"/>
                <w:spacing w:val="-4"/>
                <w:lang w:eastAsia="zh-CN"/>
              </w:rPr>
              <w:t>《衡阳市扬尘污染防治条例》</w:t>
            </w:r>
          </w:p>
          <w:p w14:paraId="7624CA45">
            <w:pPr>
              <w:pStyle w:val="8"/>
              <w:kinsoku/>
              <w:spacing w:line="240" w:lineRule="exact"/>
              <w:ind w:firstLine="344" w:firstLineChars="200"/>
              <w:rPr>
                <w:rFonts w:hint="eastAsia"/>
                <w:color w:val="auto"/>
                <w:spacing w:val="-4"/>
                <w:lang w:eastAsia="zh-CN"/>
              </w:rPr>
            </w:pPr>
            <w:r>
              <w:rPr>
                <w:rFonts w:hint="eastAsia"/>
                <w:color w:val="auto"/>
                <w:spacing w:val="-4"/>
                <w:lang w:eastAsia="zh-CN"/>
              </w:rPr>
              <w:t>第十四条</w:t>
            </w:r>
            <w:r>
              <w:rPr>
                <w:rFonts w:hint="eastAsia"/>
                <w:color w:val="auto"/>
                <w:spacing w:val="-4"/>
                <w:lang w:val="en-US" w:eastAsia="zh-CN"/>
              </w:rPr>
              <w:t xml:space="preserve"> </w:t>
            </w:r>
            <w:r>
              <w:rPr>
                <w:rFonts w:hint="eastAsia"/>
                <w:color w:val="auto"/>
                <w:spacing w:val="-4"/>
                <w:lang w:eastAsia="zh-CN"/>
              </w:rPr>
              <w:t>堆放易产生扬尘污染物料的场所应当采取下列扬尘污染防治措施：</w:t>
            </w:r>
          </w:p>
          <w:p w14:paraId="1C39E2C3">
            <w:pPr>
              <w:pStyle w:val="8"/>
              <w:kinsoku/>
              <w:spacing w:line="240" w:lineRule="exact"/>
              <w:ind w:firstLine="344" w:firstLineChars="200"/>
              <w:rPr>
                <w:rFonts w:hint="eastAsia"/>
                <w:color w:val="auto"/>
                <w:spacing w:val="-4"/>
                <w:lang w:eastAsia="zh-CN"/>
              </w:rPr>
            </w:pPr>
            <w:r>
              <w:rPr>
                <w:rFonts w:hint="eastAsia"/>
                <w:color w:val="auto"/>
                <w:spacing w:val="-4"/>
                <w:lang w:eastAsia="zh-CN"/>
              </w:rPr>
              <w:t>（一）对堆场地面进行硬化处理，在出口处设置车辆冲洗设施，车辆冲洗干净后方可驶出；</w:t>
            </w:r>
          </w:p>
          <w:p w14:paraId="714EB0E0">
            <w:pPr>
              <w:pStyle w:val="8"/>
              <w:kinsoku/>
              <w:spacing w:line="240" w:lineRule="exact"/>
              <w:ind w:firstLine="344" w:firstLineChars="200"/>
              <w:rPr>
                <w:rFonts w:hint="eastAsia"/>
                <w:color w:val="auto"/>
                <w:spacing w:val="-4"/>
                <w:lang w:eastAsia="zh-CN"/>
              </w:rPr>
            </w:pPr>
            <w:r>
              <w:rPr>
                <w:rFonts w:hint="eastAsia"/>
                <w:color w:val="auto"/>
                <w:spacing w:val="-4"/>
                <w:lang w:eastAsia="zh-CN"/>
              </w:rPr>
              <w:t>（二）采用密闭仓储设施或者设置不低于堆放物高度的严密围挡，并配备喷淋或者其他抑尘设施；</w:t>
            </w:r>
          </w:p>
          <w:p w14:paraId="6A762D66">
            <w:pPr>
              <w:pStyle w:val="8"/>
              <w:kinsoku/>
              <w:spacing w:line="240" w:lineRule="exact"/>
              <w:ind w:firstLine="344" w:firstLineChars="200"/>
              <w:rPr>
                <w:rFonts w:hint="eastAsia"/>
                <w:color w:val="auto"/>
                <w:spacing w:val="-4"/>
                <w:lang w:eastAsia="zh-CN"/>
              </w:rPr>
            </w:pPr>
            <w:r>
              <w:rPr>
                <w:rFonts w:hint="eastAsia"/>
                <w:color w:val="auto"/>
                <w:spacing w:val="-4"/>
                <w:lang w:eastAsia="zh-CN"/>
              </w:rPr>
              <w:t>（三）在密闭式堆场装卸或者传送物料的，在装卸处配备吸尘、喷淋等防尘设施并保持防尘设施的正常使用，在非密闭式堆场装卸或者传送物料的，采取覆盖或者设置自动喷淋洒水系统等防尘措施； </w:t>
            </w:r>
          </w:p>
          <w:p w14:paraId="3B4D8D6B">
            <w:pPr>
              <w:pStyle w:val="8"/>
              <w:kinsoku/>
              <w:spacing w:line="240" w:lineRule="exact"/>
              <w:ind w:firstLine="344" w:firstLineChars="200"/>
              <w:rPr>
                <w:rFonts w:hint="eastAsia"/>
                <w:color w:val="auto"/>
                <w:spacing w:val="-4"/>
                <w:lang w:eastAsia="zh-CN"/>
              </w:rPr>
            </w:pPr>
            <w:r>
              <w:rPr>
                <w:rFonts w:hint="eastAsia"/>
                <w:color w:val="auto"/>
                <w:spacing w:val="-4"/>
                <w:lang w:eastAsia="zh-CN"/>
              </w:rPr>
              <w:t>（四）码头堆场、河道管理范围内砂场、建筑垃圾堆场、建筑土方和工程渣土堆场实施分区作业，并采取有效措施防治扬尘污染。</w:t>
            </w:r>
          </w:p>
          <w:p w14:paraId="2D993196">
            <w:pPr>
              <w:pStyle w:val="8"/>
              <w:kinsoku/>
              <w:spacing w:line="240" w:lineRule="exact"/>
              <w:ind w:firstLine="344" w:firstLineChars="200"/>
              <w:rPr>
                <w:rFonts w:hint="eastAsia"/>
                <w:color w:val="auto"/>
                <w:spacing w:val="-4"/>
                <w:lang w:eastAsia="zh-CN"/>
              </w:rPr>
            </w:pPr>
            <w:r>
              <w:rPr>
                <w:rFonts w:hint="eastAsia"/>
                <w:color w:val="auto"/>
                <w:spacing w:val="-4"/>
                <w:lang w:eastAsia="zh-CN"/>
              </w:rPr>
              <w:t>第二十五条第四项 违反本条例规定，根据职责分工，由相应的行政主管部门按照下列规定处理：</w:t>
            </w:r>
          </w:p>
          <w:p w14:paraId="79D7F601">
            <w:pPr>
              <w:pStyle w:val="8"/>
              <w:kinsoku/>
              <w:spacing w:line="240" w:lineRule="exact"/>
              <w:ind w:firstLine="344" w:firstLineChars="200"/>
              <w:rPr>
                <w:rFonts w:hint="eastAsia"/>
                <w:color w:val="auto"/>
                <w:spacing w:val="-4"/>
                <w:lang w:eastAsia="zh-CN"/>
              </w:rPr>
            </w:pPr>
            <w:r>
              <w:rPr>
                <w:rFonts w:hint="eastAsia"/>
                <w:color w:val="auto"/>
                <w:spacing w:val="-4"/>
                <w:lang w:eastAsia="zh-CN"/>
              </w:rPr>
              <w:t>（四）违反本条例第十四条规定，物料堆场经营管理者未采取扬尘污染防治措施的，责令改正，处一万元以上十万元以下罚款；拒不改正的，责令停工整治。</w:t>
            </w:r>
          </w:p>
        </w:tc>
        <w:tc>
          <w:tcPr>
            <w:tcW w:w="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F57AD3">
            <w:pPr>
              <w:pStyle w:val="8"/>
              <w:kinsoku/>
              <w:spacing w:line="240" w:lineRule="exact"/>
              <w:jc w:val="center"/>
              <w:rPr>
                <w:rFonts w:hint="eastAsia"/>
                <w:color w:val="auto"/>
                <w:spacing w:val="-4"/>
                <w:lang w:eastAsia="zh-CN"/>
              </w:rPr>
            </w:pPr>
            <w:r>
              <w:rPr>
                <w:rFonts w:hint="eastAsia"/>
                <w:color w:val="auto"/>
                <w:spacing w:val="-4"/>
                <w:lang w:eastAsia="zh-CN"/>
              </w:rPr>
              <w:t>交通运输主管部门</w:t>
            </w:r>
          </w:p>
        </w:tc>
        <w:tc>
          <w:tcPr>
            <w:tcW w:w="13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533055">
            <w:pPr>
              <w:pStyle w:val="8"/>
              <w:kinsoku/>
              <w:spacing w:line="240" w:lineRule="exact"/>
              <w:jc w:val="center"/>
              <w:rPr>
                <w:color w:val="auto"/>
                <w:spacing w:val="-4"/>
                <w:lang w:val="en" w:eastAsia="zh-CN"/>
              </w:rPr>
            </w:pPr>
            <w:r>
              <w:rPr>
                <w:color w:val="auto"/>
                <w:spacing w:val="-4"/>
                <w:lang w:val="en" w:eastAsia="zh-CN"/>
              </w:rPr>
              <w:t>设区的市</w:t>
            </w:r>
          </w:p>
          <w:p w14:paraId="06F839D3">
            <w:pPr>
              <w:pStyle w:val="8"/>
              <w:kinsoku/>
              <w:spacing w:line="240" w:lineRule="exact"/>
              <w:jc w:val="center"/>
              <w:rPr>
                <w:color w:val="auto"/>
                <w:spacing w:val="-4"/>
                <w:lang w:val="en" w:eastAsia="zh-CN"/>
              </w:rPr>
            </w:pPr>
            <w:r>
              <w:rPr>
                <w:color w:val="auto"/>
                <w:spacing w:val="-4"/>
                <w:lang w:val="en" w:eastAsia="zh-CN"/>
              </w:rPr>
              <w:t>或县级</w:t>
            </w:r>
          </w:p>
        </w:tc>
        <w:tc>
          <w:tcPr>
            <w:tcW w:w="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316C1D">
            <w:pPr>
              <w:pStyle w:val="8"/>
              <w:kinsoku/>
              <w:spacing w:line="240" w:lineRule="exact"/>
              <w:jc w:val="center"/>
              <w:rPr>
                <w:rFonts w:hint="eastAsia"/>
                <w:color w:val="auto"/>
                <w:spacing w:val="-4"/>
                <w:lang w:eastAsia="zh-CN"/>
              </w:rPr>
            </w:pPr>
            <w:r>
              <w:rPr>
                <w:rFonts w:hint="eastAsia"/>
                <w:color w:val="auto"/>
                <w:spacing w:val="-4"/>
                <w:lang w:eastAsia="zh-CN"/>
              </w:rPr>
              <w:t>内设机构或交通运输综合执法机构</w:t>
            </w:r>
          </w:p>
        </w:tc>
      </w:tr>
    </w:tbl>
    <w:p w14:paraId="74B48A5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E2534"/>
    <w:rsid w:val="026D3223"/>
    <w:rsid w:val="02B62437"/>
    <w:rsid w:val="107637F5"/>
    <w:rsid w:val="11067916"/>
    <w:rsid w:val="165E7BD5"/>
    <w:rsid w:val="3E246184"/>
    <w:rsid w:val="474A2312"/>
    <w:rsid w:val="48766BCE"/>
    <w:rsid w:val="50B05655"/>
    <w:rsid w:val="51493AE0"/>
    <w:rsid w:val="60CE2534"/>
    <w:rsid w:val="68D35B48"/>
    <w:rsid w:val="70A87EBF"/>
    <w:rsid w:val="73B02BDC"/>
    <w:rsid w:val="7E953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1"/>
    <w:qFormat/>
    <w:uiPriority w:val="0"/>
    <w:pPr>
      <w:spacing w:before="100" w:beforeAutospacing="1" w:after="0"/>
      <w:ind w:firstLine="200" w:firstLineChars="200"/>
    </w:pPr>
    <w:rPr>
      <w:rFonts w:ascii="Times New Roman" w:hAnsi="Times New Roman" w:eastAsia="宋体" w:cs="Times New Roman"/>
      <w:lang w:bidi="ar-SA"/>
    </w:rPr>
  </w:style>
  <w:style w:type="character" w:styleId="7">
    <w:name w:val="Strong"/>
    <w:basedOn w:val="6"/>
    <w:qFormat/>
    <w:uiPriority w:val="0"/>
    <w:rPr>
      <w:b/>
    </w:rPr>
  </w:style>
  <w:style w:type="paragraph" w:customStyle="1" w:styleId="8">
    <w:name w:val="Table Text"/>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8"/>
      <w:szCs w:val="18"/>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3312</Words>
  <Characters>3312</Characters>
  <Lines>0</Lines>
  <Paragraphs>0</Paragraphs>
  <TotalTime>9</TotalTime>
  <ScaleCrop>false</ScaleCrop>
  <LinksUpToDate>false</LinksUpToDate>
  <CharactersWithSpaces>3330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2025-07-25T07:32:00Z</dcterms:created>
  <dc:creator>Ayo</dc:creator>
  <cp:lastModifiedBy>Ayo</cp:lastModifiedBy>
  <dcterms:modified xsi:type="dcterms:W3CDTF">2025-08-11T09:46:53Z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677BB48A8EB44F7486700B81720C8356_13</vt:lpwstr>
  </property>
  <property fmtid="{D5CDD505-2E9C-101B-9397-08002B2CF9AE}" pid="4" name="KSOTemplateDocerSaveRecord">
    <vt:lpwstr>eyJoZGlkIjoiMmM0YTE5YTliNDM5M2I2NmI1ZGEzOTA2YTBjNTIwMTciLCJ1c2VySWQiOiIxMTAwMzA0NjYyIn0=</vt:lpwstr>
  </property>
</Properties>
</file>