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B61D0" w14:textId="77777777" w:rsidR="00AB3BE6" w:rsidRDefault="00000000">
      <w:pPr>
        <w:widowControl/>
        <w:jc w:val="center"/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t>202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4</w:t>
      </w:r>
      <w:r>
        <w:rPr>
          <w:rFonts w:asciiTheme="majorEastAsia" w:eastAsiaTheme="majorEastAsia" w:hAnsiTheme="majorEastAsia"/>
          <w:b/>
          <w:sz w:val="28"/>
          <w:szCs w:val="28"/>
        </w:rPr>
        <w:t>年度湖南省科学技术奖励拟提名项目公示内容</w:t>
      </w:r>
    </w:p>
    <w:p w14:paraId="42D9C5BD" w14:textId="77777777" w:rsidR="00AB3BE6" w:rsidRDefault="00000000">
      <w:pPr>
        <w:pStyle w:val="a7"/>
        <w:spacing w:line="390" w:lineRule="exact"/>
        <w:ind w:firstLineChars="0" w:firstLine="0"/>
        <w:jc w:val="center"/>
      </w:pPr>
      <w:r>
        <w:rPr>
          <w:rFonts w:hint="eastAsia"/>
        </w:rPr>
        <w:t>（自然科学奖）</w:t>
      </w:r>
    </w:p>
    <w:tbl>
      <w:tblPr>
        <w:tblW w:w="918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"/>
        <w:gridCol w:w="1260"/>
        <w:gridCol w:w="767"/>
        <w:gridCol w:w="954"/>
        <w:gridCol w:w="982"/>
        <w:gridCol w:w="1192"/>
        <w:gridCol w:w="945"/>
        <w:gridCol w:w="975"/>
        <w:gridCol w:w="1020"/>
      </w:tblGrid>
      <w:tr w:rsidR="00AB3BE6" w14:paraId="71A9192B" w14:textId="77777777">
        <w:trPr>
          <w:trHeight w:val="680"/>
          <w:jc w:val="center"/>
        </w:trPr>
        <w:tc>
          <w:tcPr>
            <w:tcW w:w="1088" w:type="dxa"/>
            <w:vAlign w:val="center"/>
          </w:tcPr>
          <w:p w14:paraId="21CEF404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项目名称</w:t>
            </w:r>
          </w:p>
        </w:tc>
        <w:tc>
          <w:tcPr>
            <w:tcW w:w="8095" w:type="dxa"/>
            <w:gridSpan w:val="8"/>
            <w:vAlign w:val="center"/>
          </w:tcPr>
          <w:p w14:paraId="5CEB8F05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ascii="Times New Roman" w:hint="eastAsia"/>
                <w:color w:val="000000" w:themeColor="text1"/>
              </w:rPr>
              <w:t>基于多</w:t>
            </w:r>
            <w:proofErr w:type="gramStart"/>
            <w:r>
              <w:rPr>
                <w:rFonts w:ascii="Times New Roman" w:hint="eastAsia"/>
                <w:color w:val="000000" w:themeColor="text1"/>
              </w:rPr>
              <w:t>源数据</w:t>
            </w:r>
            <w:proofErr w:type="gramEnd"/>
            <w:r>
              <w:rPr>
                <w:rFonts w:ascii="Times New Roman" w:hint="eastAsia"/>
                <w:color w:val="000000" w:themeColor="text1"/>
              </w:rPr>
              <w:t>融合的肿瘤深度挖掘技术研究</w:t>
            </w:r>
          </w:p>
        </w:tc>
      </w:tr>
      <w:tr w:rsidR="00AB3BE6" w14:paraId="7BD4CE58" w14:textId="77777777">
        <w:trPr>
          <w:trHeight w:val="90"/>
          <w:jc w:val="center"/>
        </w:trPr>
        <w:tc>
          <w:tcPr>
            <w:tcW w:w="1088" w:type="dxa"/>
            <w:vAlign w:val="center"/>
          </w:tcPr>
          <w:p w14:paraId="5DF4CDDB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提名单位及提名等级</w:t>
            </w:r>
          </w:p>
        </w:tc>
        <w:tc>
          <w:tcPr>
            <w:tcW w:w="8095" w:type="dxa"/>
            <w:gridSpan w:val="8"/>
            <w:vAlign w:val="center"/>
          </w:tcPr>
          <w:p w14:paraId="5F8D9930" w14:textId="77777777" w:rsidR="0072431D" w:rsidRDefault="0072431D">
            <w:pPr>
              <w:pStyle w:val="a7"/>
              <w:spacing w:line="390" w:lineRule="exact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衡阳市人民政府</w:t>
            </w:r>
          </w:p>
          <w:p w14:paraId="39BCC4D9" w14:textId="372D4A71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color w:val="000000" w:themeColor="text1"/>
                <w:szCs w:val="24"/>
              </w:rPr>
            </w:pPr>
            <w:r>
              <w:rPr>
                <w:rFonts w:ascii="Times New Roman" w:hint="eastAsia"/>
                <w:color w:val="000000" w:themeColor="text1"/>
              </w:rPr>
              <w:t>二等奖或三等奖</w:t>
            </w:r>
          </w:p>
        </w:tc>
      </w:tr>
      <w:tr w:rsidR="00AB3BE6" w14:paraId="2B8746FB" w14:textId="77777777">
        <w:trPr>
          <w:trHeight w:val="568"/>
          <w:jc w:val="center"/>
        </w:trPr>
        <w:tc>
          <w:tcPr>
            <w:tcW w:w="9183" w:type="dxa"/>
            <w:gridSpan w:val="9"/>
            <w:vAlign w:val="center"/>
          </w:tcPr>
          <w:p w14:paraId="0B223DE7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color w:val="000000" w:themeColor="text1"/>
                <w:szCs w:val="24"/>
              </w:rPr>
            </w:pPr>
            <w:r>
              <w:rPr>
                <w:rFonts w:hint="eastAsia"/>
                <w:color w:val="000000" w:themeColor="text1"/>
                <w:szCs w:val="24"/>
              </w:rPr>
              <w:t>代表作（含论文、专著）</w:t>
            </w:r>
            <w:r>
              <w:rPr>
                <w:color w:val="000000" w:themeColor="text1"/>
                <w:szCs w:val="24"/>
              </w:rPr>
              <w:t>目录</w:t>
            </w:r>
          </w:p>
        </w:tc>
      </w:tr>
      <w:tr w:rsidR="00AB3BE6" w14:paraId="46F7F0C5" w14:textId="77777777">
        <w:trPr>
          <w:trHeight w:val="680"/>
          <w:jc w:val="center"/>
        </w:trPr>
        <w:tc>
          <w:tcPr>
            <w:tcW w:w="1088" w:type="dxa"/>
            <w:vAlign w:val="center"/>
          </w:tcPr>
          <w:p w14:paraId="28700E5B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color w:val="000000" w:themeColor="text1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4"/>
              </w:rPr>
              <w:t>代表作</w:t>
            </w:r>
            <w:r>
              <w:rPr>
                <w:rFonts w:ascii="仿宋" w:eastAsia="仿宋" w:hAnsi="仿宋"/>
                <w:color w:val="000000" w:themeColor="text1"/>
                <w:szCs w:val="24"/>
              </w:rPr>
              <w:t>名称/刊名/作者</w:t>
            </w:r>
          </w:p>
        </w:tc>
        <w:tc>
          <w:tcPr>
            <w:tcW w:w="1260" w:type="dxa"/>
            <w:vAlign w:val="center"/>
          </w:tcPr>
          <w:p w14:paraId="50B8C15A" w14:textId="77777777" w:rsidR="00AB3BE6" w:rsidRDefault="00000000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仿宋" w:eastAsia="仿宋" w:hAnsi="仿宋" w:hint="eastAsia"/>
                <w:color w:val="000000" w:themeColor="text1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Cs w:val="24"/>
              </w:rPr>
              <w:t>年卷页码</w:t>
            </w:r>
          </w:p>
          <w:p w14:paraId="5ADE8990" w14:textId="77777777" w:rsidR="00AB3BE6" w:rsidRDefault="00000000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仿宋" w:eastAsia="仿宋" w:hAnsi="仿宋" w:hint="eastAsia"/>
                <w:color w:val="000000" w:themeColor="text1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Cs w:val="24"/>
              </w:rPr>
              <w:t>（xx年xx卷</w:t>
            </w:r>
          </w:p>
          <w:p w14:paraId="4D0D3F4E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color w:val="000000" w:themeColor="text1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Cs w:val="24"/>
              </w:rPr>
              <w:t>xx页）</w:t>
            </w:r>
          </w:p>
        </w:tc>
        <w:tc>
          <w:tcPr>
            <w:tcW w:w="767" w:type="dxa"/>
            <w:vAlign w:val="center"/>
          </w:tcPr>
          <w:p w14:paraId="12B06D18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color w:val="000000" w:themeColor="text1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Cs w:val="24"/>
              </w:rPr>
              <w:t>发表时间（年月 日）</w:t>
            </w:r>
          </w:p>
        </w:tc>
        <w:tc>
          <w:tcPr>
            <w:tcW w:w="954" w:type="dxa"/>
            <w:vAlign w:val="center"/>
          </w:tcPr>
          <w:p w14:paraId="159190CC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color w:val="000000" w:themeColor="text1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Cs w:val="24"/>
              </w:rPr>
              <w:t>通讯作者（含共同）</w:t>
            </w:r>
          </w:p>
        </w:tc>
        <w:tc>
          <w:tcPr>
            <w:tcW w:w="982" w:type="dxa"/>
            <w:vAlign w:val="center"/>
          </w:tcPr>
          <w:p w14:paraId="0F78A784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color w:val="000000" w:themeColor="text1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Cs w:val="24"/>
              </w:rPr>
              <w:t>第一作者（含共同）</w:t>
            </w:r>
          </w:p>
        </w:tc>
        <w:tc>
          <w:tcPr>
            <w:tcW w:w="1192" w:type="dxa"/>
            <w:vAlign w:val="center"/>
          </w:tcPr>
          <w:p w14:paraId="7F2A9F63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color w:val="000000" w:themeColor="text1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Cs w:val="24"/>
              </w:rPr>
              <w:t>国内作者（排序）</w:t>
            </w:r>
          </w:p>
        </w:tc>
        <w:tc>
          <w:tcPr>
            <w:tcW w:w="945" w:type="dxa"/>
            <w:vAlign w:val="center"/>
          </w:tcPr>
          <w:p w14:paraId="67556D86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color w:val="000000" w:themeColor="text1"/>
                <w:szCs w:val="24"/>
              </w:rPr>
            </w:pPr>
            <w:proofErr w:type="gramStart"/>
            <w:r>
              <w:rPr>
                <w:rFonts w:ascii="仿宋" w:eastAsia="仿宋" w:hAnsi="仿宋"/>
                <w:color w:val="000000" w:themeColor="text1"/>
                <w:szCs w:val="24"/>
              </w:rPr>
              <w:t>他引总次数</w:t>
            </w:r>
            <w:proofErr w:type="gramEnd"/>
          </w:p>
        </w:tc>
        <w:tc>
          <w:tcPr>
            <w:tcW w:w="975" w:type="dxa"/>
            <w:vAlign w:val="center"/>
          </w:tcPr>
          <w:p w14:paraId="67984F75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color w:val="000000" w:themeColor="text1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4"/>
              </w:rPr>
              <w:t>检索数据库</w:t>
            </w:r>
          </w:p>
        </w:tc>
        <w:tc>
          <w:tcPr>
            <w:tcW w:w="1020" w:type="dxa"/>
            <w:vAlign w:val="center"/>
          </w:tcPr>
          <w:p w14:paraId="74A68B60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color w:val="000000" w:themeColor="text1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Cs w:val="24"/>
              </w:rPr>
              <w:t>是否国内</w:t>
            </w:r>
            <w:r>
              <w:rPr>
                <w:rFonts w:ascii="仿宋" w:eastAsia="仿宋" w:hAnsi="仿宋" w:hint="eastAsia"/>
                <w:color w:val="000000" w:themeColor="text1"/>
                <w:szCs w:val="24"/>
              </w:rPr>
              <w:t>期刊/国内出版专著</w:t>
            </w:r>
          </w:p>
        </w:tc>
      </w:tr>
      <w:tr w:rsidR="00AB3BE6" w14:paraId="11840AEC" w14:textId="77777777">
        <w:trPr>
          <w:trHeight w:val="956"/>
          <w:jc w:val="center"/>
        </w:trPr>
        <w:tc>
          <w:tcPr>
            <w:tcW w:w="1088" w:type="dxa"/>
            <w:vAlign w:val="center"/>
          </w:tcPr>
          <w:p w14:paraId="605FD520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Bipartite Heterogeneous Network Method Based on Co-</w:t>
            </w:r>
            <w:proofErr w:type="spellStart"/>
            <w:r>
              <w:rPr>
                <w:color w:val="000000" w:themeColor="text1"/>
                <w:sz w:val="13"/>
                <w:szCs w:val="13"/>
              </w:rPr>
              <w:t>neighbour</w:t>
            </w:r>
            <w:proofErr w:type="spellEnd"/>
            <w:r>
              <w:rPr>
                <w:color w:val="000000" w:themeColor="text1"/>
                <w:sz w:val="13"/>
                <w:szCs w:val="13"/>
              </w:rPr>
              <w:t xml:space="preserve"> for MiRNA–Disease Association Prediction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/</w:t>
            </w:r>
            <w:r>
              <w:rPr>
                <w:color w:val="000000" w:themeColor="text1"/>
                <w:sz w:val="13"/>
                <w:szCs w:val="13"/>
              </w:rPr>
              <w:t xml:space="preserve"> Frontiers in genetics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/</w:t>
            </w:r>
            <w:r>
              <w:rPr>
                <w:color w:val="000000" w:themeColor="text1"/>
                <w:sz w:val="13"/>
                <w:szCs w:val="13"/>
              </w:rPr>
              <w:t xml:space="preserve"> Chen 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Min</w:t>
            </w:r>
            <w:r>
              <w:rPr>
                <w:color w:val="000000" w:themeColor="text1"/>
                <w:sz w:val="13"/>
                <w:szCs w:val="13"/>
              </w:rPr>
              <w:t>, Zhang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Yi,</w:t>
            </w:r>
            <w:r>
              <w:rPr>
                <w:color w:val="000000" w:themeColor="text1"/>
                <w:sz w:val="13"/>
                <w:szCs w:val="13"/>
              </w:rPr>
              <w:t xml:space="preserve">    Li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Ang</w:t>
            </w:r>
            <w:r>
              <w:rPr>
                <w:color w:val="000000" w:themeColor="text1"/>
                <w:sz w:val="13"/>
                <w:szCs w:val="13"/>
              </w:rPr>
              <w:t>, Li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  <w:sz w:val="13"/>
                <w:szCs w:val="13"/>
              </w:rPr>
              <w:t>zejun</w:t>
            </w:r>
            <w:r>
              <w:rPr>
                <w:color w:val="000000" w:themeColor="text1"/>
                <w:sz w:val="13"/>
                <w:szCs w:val="13"/>
              </w:rPr>
              <w:t>,Liu</w:t>
            </w:r>
            <w:proofErr w:type="spellEnd"/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  <w:sz w:val="13"/>
                <w:szCs w:val="13"/>
              </w:rPr>
              <w:t>wenhua</w:t>
            </w:r>
            <w:proofErr w:type="spellEnd"/>
            <w:r>
              <w:rPr>
                <w:color w:val="000000" w:themeColor="text1"/>
                <w:sz w:val="13"/>
                <w:szCs w:val="13"/>
              </w:rPr>
              <w:t>,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color w:val="000000" w:themeColor="text1"/>
                <w:sz w:val="13"/>
                <w:szCs w:val="13"/>
              </w:rPr>
              <w:t>and  Chen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  <w:sz w:val="13"/>
                <w:szCs w:val="13"/>
              </w:rPr>
              <w:t>zheng</w:t>
            </w:r>
            <w:proofErr w:type="spellEnd"/>
          </w:p>
        </w:tc>
        <w:tc>
          <w:tcPr>
            <w:tcW w:w="1260" w:type="dxa"/>
            <w:vAlign w:val="center"/>
          </w:tcPr>
          <w:p w14:paraId="57DAB274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2019,10:385</w:t>
            </w:r>
            <w:r>
              <w:rPr>
                <w:color w:val="000000" w:themeColor="text1"/>
                <w:sz w:val="13"/>
                <w:szCs w:val="13"/>
              </w:rPr>
              <w:t>.</w:t>
            </w:r>
          </w:p>
          <w:p w14:paraId="3D3AD443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67" w:type="dxa"/>
            <w:vAlign w:val="center"/>
          </w:tcPr>
          <w:p w14:paraId="7CFB63F2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2019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年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4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月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26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日</w:t>
            </w:r>
          </w:p>
        </w:tc>
        <w:tc>
          <w:tcPr>
            <w:tcW w:w="954" w:type="dxa"/>
            <w:vAlign w:val="center"/>
          </w:tcPr>
          <w:p w14:paraId="3D679BA5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张奕，黎昂</w:t>
            </w:r>
          </w:p>
        </w:tc>
        <w:tc>
          <w:tcPr>
            <w:tcW w:w="982" w:type="dxa"/>
            <w:vAlign w:val="center"/>
          </w:tcPr>
          <w:p w14:paraId="7C649EB7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陈敏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，张奕</w:t>
            </w:r>
          </w:p>
        </w:tc>
        <w:tc>
          <w:tcPr>
            <w:tcW w:w="1192" w:type="dxa"/>
            <w:vAlign w:val="center"/>
          </w:tcPr>
          <w:p w14:paraId="504134D1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陈敏，张奕，黎昂，李泽军，刘文华，陈政</w:t>
            </w:r>
          </w:p>
        </w:tc>
        <w:tc>
          <w:tcPr>
            <w:tcW w:w="945" w:type="dxa"/>
            <w:vAlign w:val="center"/>
          </w:tcPr>
          <w:p w14:paraId="26768E3D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15</w:t>
            </w:r>
          </w:p>
        </w:tc>
        <w:tc>
          <w:tcPr>
            <w:tcW w:w="975" w:type="dxa"/>
            <w:vAlign w:val="center"/>
          </w:tcPr>
          <w:p w14:paraId="0DE3C831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SCI</w:t>
            </w:r>
          </w:p>
        </w:tc>
        <w:tc>
          <w:tcPr>
            <w:tcW w:w="1020" w:type="dxa"/>
            <w:vAlign w:val="center"/>
          </w:tcPr>
          <w:p w14:paraId="7A94D3D6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否</w:t>
            </w:r>
          </w:p>
        </w:tc>
      </w:tr>
      <w:tr w:rsidR="00AB3BE6" w14:paraId="66AB5E35" w14:textId="77777777">
        <w:trPr>
          <w:trHeight w:val="956"/>
          <w:jc w:val="center"/>
        </w:trPr>
        <w:tc>
          <w:tcPr>
            <w:tcW w:w="1088" w:type="dxa"/>
            <w:vAlign w:val="center"/>
          </w:tcPr>
          <w:p w14:paraId="0B28D1D3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 xml:space="preserve">MSFSP: A Novel miRNA–Disease Association Prediction Model by Federating Multiple-Similarities </w:t>
            </w:r>
            <w:r>
              <w:rPr>
                <w:color w:val="000000" w:themeColor="text1"/>
                <w:sz w:val="13"/>
                <w:szCs w:val="13"/>
              </w:rPr>
              <w:lastRenderedPageBreak/>
              <w:t>Fusion and Space Projection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/</w:t>
            </w:r>
            <w:r>
              <w:rPr>
                <w:color w:val="000000" w:themeColor="text1"/>
                <w:sz w:val="13"/>
                <w:szCs w:val="13"/>
              </w:rPr>
              <w:t xml:space="preserve"> Frontiers in genetics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/</w:t>
            </w:r>
            <w:r>
              <w:rPr>
                <w:color w:val="000000" w:themeColor="text1"/>
                <w:sz w:val="13"/>
                <w:szCs w:val="13"/>
              </w:rPr>
              <w:t xml:space="preserve"> Zhang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Yi,</w:t>
            </w:r>
            <w:r>
              <w:rPr>
                <w:color w:val="000000" w:themeColor="text1"/>
                <w:sz w:val="13"/>
                <w:szCs w:val="13"/>
              </w:rPr>
              <w:t xml:space="preserve"> Chen 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Min</w:t>
            </w:r>
            <w:r>
              <w:rPr>
                <w:color w:val="000000" w:themeColor="text1"/>
                <w:sz w:val="13"/>
                <w:szCs w:val="13"/>
              </w:rPr>
              <w:t xml:space="preserve">,     Cheng Xiaohui  and Wei </w:t>
            </w:r>
            <w:proofErr w:type="spellStart"/>
            <w:r>
              <w:rPr>
                <w:color w:val="000000" w:themeColor="text1"/>
                <w:sz w:val="13"/>
                <w:szCs w:val="13"/>
              </w:rPr>
              <w:t>Hanyan</w:t>
            </w:r>
            <w:proofErr w:type="spellEnd"/>
            <w:r>
              <w:rPr>
                <w:color w:val="000000" w:themeColor="text1"/>
                <w:sz w:val="13"/>
                <w:szCs w:val="13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115B86D6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lastRenderedPageBreak/>
              <w:t>2020,11:389</w:t>
            </w:r>
            <w:r>
              <w:rPr>
                <w:color w:val="000000" w:themeColor="text1"/>
                <w:sz w:val="13"/>
                <w:szCs w:val="13"/>
              </w:rPr>
              <w:t>.</w:t>
            </w:r>
          </w:p>
          <w:p w14:paraId="3EB7D40C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67" w:type="dxa"/>
            <w:vAlign w:val="center"/>
          </w:tcPr>
          <w:p w14:paraId="16F2F93D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2020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年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4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月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30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日</w:t>
            </w:r>
          </w:p>
        </w:tc>
        <w:tc>
          <w:tcPr>
            <w:tcW w:w="954" w:type="dxa"/>
            <w:vAlign w:val="center"/>
          </w:tcPr>
          <w:p w14:paraId="66BF2FC8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陈敏，</w:t>
            </w:r>
            <w:proofErr w:type="gramStart"/>
            <w:r>
              <w:rPr>
                <w:color w:val="000000" w:themeColor="text1"/>
                <w:sz w:val="13"/>
                <w:szCs w:val="13"/>
              </w:rPr>
              <w:t>韦汉燕</w:t>
            </w:r>
            <w:proofErr w:type="gramEnd"/>
          </w:p>
        </w:tc>
        <w:tc>
          <w:tcPr>
            <w:tcW w:w="982" w:type="dxa"/>
            <w:vAlign w:val="center"/>
          </w:tcPr>
          <w:p w14:paraId="1504ABAD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张奕，陈敏</w:t>
            </w:r>
          </w:p>
        </w:tc>
        <w:tc>
          <w:tcPr>
            <w:tcW w:w="1192" w:type="dxa"/>
            <w:vAlign w:val="center"/>
          </w:tcPr>
          <w:p w14:paraId="3E088E25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张奕，陈敏，程晓辉，</w:t>
            </w:r>
            <w:proofErr w:type="gramStart"/>
            <w:r>
              <w:rPr>
                <w:color w:val="000000" w:themeColor="text1"/>
                <w:sz w:val="13"/>
                <w:szCs w:val="13"/>
              </w:rPr>
              <w:t>韦汉燕</w:t>
            </w:r>
            <w:proofErr w:type="gramEnd"/>
          </w:p>
        </w:tc>
        <w:tc>
          <w:tcPr>
            <w:tcW w:w="945" w:type="dxa"/>
            <w:vAlign w:val="center"/>
          </w:tcPr>
          <w:p w14:paraId="1A703A58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10</w:t>
            </w:r>
          </w:p>
        </w:tc>
        <w:tc>
          <w:tcPr>
            <w:tcW w:w="975" w:type="dxa"/>
            <w:vAlign w:val="center"/>
          </w:tcPr>
          <w:p w14:paraId="54786DFA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SCI</w:t>
            </w:r>
          </w:p>
        </w:tc>
        <w:tc>
          <w:tcPr>
            <w:tcW w:w="1020" w:type="dxa"/>
            <w:vAlign w:val="center"/>
          </w:tcPr>
          <w:p w14:paraId="051121E8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否</w:t>
            </w:r>
          </w:p>
        </w:tc>
      </w:tr>
      <w:tr w:rsidR="00AB3BE6" w14:paraId="02A43226" w14:textId="77777777">
        <w:trPr>
          <w:trHeight w:val="956"/>
          <w:jc w:val="center"/>
        </w:trPr>
        <w:tc>
          <w:tcPr>
            <w:tcW w:w="1088" w:type="dxa"/>
            <w:vAlign w:val="center"/>
          </w:tcPr>
          <w:p w14:paraId="674CD4CF" w14:textId="77777777" w:rsidR="00AB3BE6" w:rsidRDefault="00000000">
            <w:pPr>
              <w:adjustRightInd w:val="0"/>
              <w:spacing w:after="50" w:line="400" w:lineRule="exact"/>
              <w:jc w:val="center"/>
              <w:outlineLvl w:val="1"/>
              <w:rPr>
                <w:rFonts w:hAnsi="Calibri"/>
                <w:color w:val="000000" w:themeColor="text1"/>
                <w:sz w:val="13"/>
                <w:szCs w:val="13"/>
              </w:rPr>
            </w:pPr>
            <w:r>
              <w:rPr>
                <w:rFonts w:hAnsi="Calibri"/>
                <w:color w:val="000000" w:themeColor="text1"/>
                <w:sz w:val="13"/>
                <w:szCs w:val="13"/>
              </w:rPr>
              <w:t>A Composite Method for Feature Selection of Microarray Data</w:t>
            </w:r>
            <w:r>
              <w:rPr>
                <w:rFonts w:hAnsi="Calibri" w:hint="eastAsia"/>
                <w:color w:val="000000" w:themeColor="text1"/>
                <w:sz w:val="13"/>
                <w:szCs w:val="13"/>
              </w:rPr>
              <w:t>/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Journal of Computational and Theoretical Nanoscience</w:t>
            </w:r>
            <w:r>
              <w:rPr>
                <w:rFonts w:hAnsi="Calibri" w:hint="eastAsia"/>
                <w:color w:val="000000" w:themeColor="text1"/>
                <w:sz w:val="13"/>
                <w:szCs w:val="13"/>
              </w:rPr>
              <w:t xml:space="preserve"> /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hAnsi="Calibri"/>
                <w:color w:val="000000" w:themeColor="text1"/>
                <w:sz w:val="13"/>
                <w:szCs w:val="13"/>
              </w:rPr>
              <w:t>Zejun</w:t>
            </w:r>
            <w:proofErr w:type="spellEnd"/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Li </w:t>
            </w:r>
            <w:r>
              <w:rPr>
                <w:rFonts w:hAnsi="Calibri" w:hint="eastAsia"/>
                <w:color w:val="000000" w:themeColor="text1"/>
                <w:sz w:val="13"/>
                <w:szCs w:val="13"/>
              </w:rPr>
              <w:t>,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Ang Yang</w:t>
            </w:r>
            <w:r>
              <w:rPr>
                <w:rFonts w:hAnsi="Calibri" w:hint="eastAsia"/>
                <w:color w:val="000000" w:themeColor="text1"/>
                <w:sz w:val="13"/>
                <w:szCs w:val="13"/>
              </w:rPr>
              <w:t>,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Xia Chen </w:t>
            </w:r>
            <w:r>
              <w:rPr>
                <w:rFonts w:hAnsi="Calibri" w:hint="eastAsia"/>
                <w:color w:val="000000" w:themeColor="text1"/>
                <w:sz w:val="13"/>
                <w:szCs w:val="13"/>
              </w:rPr>
              <w:t>,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Lijun Zeng </w:t>
            </w:r>
            <w:r>
              <w:rPr>
                <w:rFonts w:hAnsi="Calibri" w:hint="eastAsia"/>
                <w:color w:val="000000" w:themeColor="text1"/>
                <w:sz w:val="13"/>
                <w:szCs w:val="13"/>
              </w:rPr>
              <w:t>,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Tao Cao</w:t>
            </w:r>
          </w:p>
        </w:tc>
        <w:tc>
          <w:tcPr>
            <w:tcW w:w="1260" w:type="dxa"/>
            <w:vAlign w:val="center"/>
          </w:tcPr>
          <w:p w14:paraId="1C7974C5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2014,11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（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2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）：</w:t>
            </w:r>
            <w:r>
              <w:rPr>
                <w:color w:val="000000" w:themeColor="text1"/>
                <w:sz w:val="13"/>
                <w:szCs w:val="13"/>
              </w:rPr>
              <w:t>472-476</w:t>
            </w:r>
          </w:p>
          <w:p w14:paraId="25947283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767" w:type="dxa"/>
            <w:vAlign w:val="center"/>
          </w:tcPr>
          <w:p w14:paraId="16F76322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2014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年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2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月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1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日</w:t>
            </w:r>
          </w:p>
        </w:tc>
        <w:tc>
          <w:tcPr>
            <w:tcW w:w="954" w:type="dxa"/>
            <w:vAlign w:val="center"/>
          </w:tcPr>
          <w:p w14:paraId="330E0253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李泽军</w:t>
            </w:r>
          </w:p>
        </w:tc>
        <w:tc>
          <w:tcPr>
            <w:tcW w:w="982" w:type="dxa"/>
            <w:vAlign w:val="center"/>
          </w:tcPr>
          <w:p w14:paraId="698FA7A9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李泽军</w:t>
            </w:r>
          </w:p>
        </w:tc>
        <w:tc>
          <w:tcPr>
            <w:tcW w:w="1192" w:type="dxa"/>
            <w:vAlign w:val="center"/>
          </w:tcPr>
          <w:p w14:paraId="18A4D196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李泽军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，</w:t>
            </w:r>
            <w:r>
              <w:rPr>
                <w:color w:val="000000" w:themeColor="text1"/>
                <w:sz w:val="13"/>
                <w:szCs w:val="13"/>
              </w:rPr>
              <w:t>杨昂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，</w:t>
            </w:r>
            <w:r>
              <w:rPr>
                <w:color w:val="000000" w:themeColor="text1"/>
                <w:sz w:val="13"/>
                <w:szCs w:val="13"/>
              </w:rPr>
              <w:t>陈霞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，</w:t>
            </w:r>
            <w:r>
              <w:rPr>
                <w:color w:val="000000" w:themeColor="text1"/>
                <w:sz w:val="13"/>
                <w:szCs w:val="13"/>
              </w:rPr>
              <w:t>曾利军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，</w:t>
            </w:r>
            <w:r>
              <w:rPr>
                <w:color w:val="000000" w:themeColor="text1"/>
                <w:sz w:val="13"/>
                <w:szCs w:val="13"/>
              </w:rPr>
              <w:t>曹涛</w:t>
            </w:r>
          </w:p>
        </w:tc>
        <w:tc>
          <w:tcPr>
            <w:tcW w:w="945" w:type="dxa"/>
            <w:vAlign w:val="center"/>
          </w:tcPr>
          <w:p w14:paraId="242A4C1A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3</w:t>
            </w:r>
          </w:p>
        </w:tc>
        <w:tc>
          <w:tcPr>
            <w:tcW w:w="975" w:type="dxa"/>
            <w:vAlign w:val="center"/>
          </w:tcPr>
          <w:p w14:paraId="39CE739D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SCI</w:t>
            </w:r>
          </w:p>
        </w:tc>
        <w:tc>
          <w:tcPr>
            <w:tcW w:w="1020" w:type="dxa"/>
            <w:vAlign w:val="center"/>
          </w:tcPr>
          <w:p w14:paraId="5D8D980C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否</w:t>
            </w:r>
          </w:p>
        </w:tc>
      </w:tr>
      <w:tr w:rsidR="00AB3BE6" w14:paraId="47B7CC15" w14:textId="77777777">
        <w:trPr>
          <w:trHeight w:val="956"/>
          <w:jc w:val="center"/>
        </w:trPr>
        <w:tc>
          <w:tcPr>
            <w:tcW w:w="1088" w:type="dxa"/>
            <w:vAlign w:val="center"/>
          </w:tcPr>
          <w:p w14:paraId="31CE93EA" w14:textId="77777777" w:rsidR="00AB3BE6" w:rsidRDefault="00000000">
            <w:pPr>
              <w:adjustRightInd w:val="0"/>
              <w:spacing w:after="50" w:line="400" w:lineRule="exact"/>
              <w:jc w:val="center"/>
              <w:outlineLvl w:val="1"/>
              <w:rPr>
                <w:rFonts w:hAnsi="Calibri"/>
                <w:color w:val="000000" w:themeColor="text1"/>
                <w:sz w:val="13"/>
                <w:szCs w:val="13"/>
              </w:rPr>
            </w:pPr>
            <w:r>
              <w:rPr>
                <w:rFonts w:hAnsi="Calibri"/>
                <w:color w:val="000000" w:themeColor="text1"/>
                <w:sz w:val="13"/>
                <w:szCs w:val="13"/>
              </w:rPr>
              <w:t>一种</w:t>
            </w:r>
            <w:proofErr w:type="gramStart"/>
            <w:r>
              <w:rPr>
                <w:rFonts w:hAnsi="Calibri"/>
                <w:color w:val="000000" w:themeColor="text1"/>
                <w:sz w:val="13"/>
                <w:szCs w:val="13"/>
              </w:rPr>
              <w:t>分析全</w:t>
            </w:r>
            <w:proofErr w:type="gramEnd"/>
            <w:r>
              <w:rPr>
                <w:rFonts w:hAnsi="Calibri"/>
                <w:color w:val="000000" w:themeColor="text1"/>
                <w:sz w:val="13"/>
                <w:szCs w:val="13"/>
              </w:rPr>
              <w:t>基因组上位性的新方法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/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湖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南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大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学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学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报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（自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然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科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学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版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）</w:t>
            </w:r>
            <w:r>
              <w:rPr>
                <w:rFonts w:hAnsi="Calibri" w:hint="eastAsia"/>
                <w:color w:val="000000" w:themeColor="text1"/>
                <w:sz w:val="13"/>
                <w:szCs w:val="13"/>
              </w:rPr>
              <w:t>/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李泽军，陈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Ansi="Calibri"/>
                <w:color w:val="000000" w:themeColor="text1"/>
                <w:sz w:val="13"/>
                <w:szCs w:val="13"/>
              </w:rPr>
              <w:t>敏，曾利军</w:t>
            </w:r>
          </w:p>
        </w:tc>
        <w:tc>
          <w:tcPr>
            <w:tcW w:w="1260" w:type="dxa"/>
            <w:vAlign w:val="center"/>
          </w:tcPr>
          <w:p w14:paraId="5A3380DB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2016</w:t>
            </w:r>
            <w:r>
              <w:rPr>
                <w:color w:val="000000" w:themeColor="text1"/>
                <w:sz w:val="13"/>
                <w:szCs w:val="13"/>
              </w:rPr>
              <w:t>年第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43</w:t>
            </w:r>
            <w:r>
              <w:rPr>
                <w:color w:val="000000" w:themeColor="text1"/>
                <w:sz w:val="13"/>
                <w:szCs w:val="13"/>
              </w:rPr>
              <w:t>卷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：</w:t>
            </w:r>
            <w:r>
              <w:rPr>
                <w:color w:val="000000" w:themeColor="text1"/>
                <w:sz w:val="13"/>
                <w:szCs w:val="13"/>
              </w:rPr>
              <w:t>160-165</w:t>
            </w:r>
          </w:p>
        </w:tc>
        <w:tc>
          <w:tcPr>
            <w:tcW w:w="767" w:type="dxa"/>
            <w:vAlign w:val="center"/>
          </w:tcPr>
          <w:p w14:paraId="32E51135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2016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年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10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月</w:t>
            </w:r>
          </w:p>
        </w:tc>
        <w:tc>
          <w:tcPr>
            <w:tcW w:w="954" w:type="dxa"/>
            <w:vAlign w:val="center"/>
          </w:tcPr>
          <w:p w14:paraId="034DC0A4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陈敏</w:t>
            </w:r>
          </w:p>
        </w:tc>
        <w:tc>
          <w:tcPr>
            <w:tcW w:w="982" w:type="dxa"/>
            <w:vAlign w:val="center"/>
          </w:tcPr>
          <w:p w14:paraId="0A04B76E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李泽军</w:t>
            </w:r>
          </w:p>
        </w:tc>
        <w:tc>
          <w:tcPr>
            <w:tcW w:w="1192" w:type="dxa"/>
            <w:vAlign w:val="center"/>
          </w:tcPr>
          <w:p w14:paraId="6E7666A6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hyperlink r:id="rId7" w:tgtFrame="knet" w:history="1">
              <w:r>
                <w:rPr>
                  <w:color w:val="000000" w:themeColor="text1"/>
                  <w:sz w:val="13"/>
                  <w:szCs w:val="13"/>
                </w:rPr>
                <w:t>李泽军</w:t>
              </w:r>
            </w:hyperlink>
            <w:r>
              <w:rPr>
                <w:rFonts w:hint="eastAsia"/>
                <w:color w:val="000000" w:themeColor="text1"/>
                <w:sz w:val="13"/>
                <w:szCs w:val="13"/>
              </w:rPr>
              <w:t>，</w:t>
            </w:r>
            <w:hyperlink r:id="rId8" w:tgtFrame="knet" w:history="1">
              <w:r>
                <w:rPr>
                  <w:color w:val="000000" w:themeColor="text1"/>
                  <w:sz w:val="13"/>
                  <w:szCs w:val="13"/>
                </w:rPr>
                <w:t>陈敏</w:t>
              </w:r>
            </w:hyperlink>
            <w:r>
              <w:rPr>
                <w:rFonts w:hint="eastAsia"/>
                <w:color w:val="000000" w:themeColor="text1"/>
                <w:sz w:val="13"/>
                <w:szCs w:val="13"/>
              </w:rPr>
              <w:t>，</w:t>
            </w:r>
            <w:r>
              <w:rPr>
                <w:color w:val="000000" w:themeColor="text1"/>
                <w:sz w:val="13"/>
                <w:szCs w:val="13"/>
              </w:rPr>
              <w:t> </w:t>
            </w:r>
            <w:hyperlink r:id="rId9" w:tgtFrame="knet" w:history="1">
              <w:r>
                <w:rPr>
                  <w:color w:val="000000" w:themeColor="text1"/>
                  <w:sz w:val="13"/>
                  <w:szCs w:val="13"/>
                </w:rPr>
                <w:t>曾利军</w:t>
              </w:r>
            </w:hyperlink>
          </w:p>
        </w:tc>
        <w:tc>
          <w:tcPr>
            <w:tcW w:w="945" w:type="dxa"/>
            <w:vAlign w:val="center"/>
          </w:tcPr>
          <w:p w14:paraId="7678BA28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4</w:t>
            </w:r>
          </w:p>
        </w:tc>
        <w:tc>
          <w:tcPr>
            <w:tcW w:w="975" w:type="dxa"/>
            <w:vAlign w:val="center"/>
          </w:tcPr>
          <w:p w14:paraId="49C9B06A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CSCD</w:t>
            </w:r>
          </w:p>
        </w:tc>
        <w:tc>
          <w:tcPr>
            <w:tcW w:w="1020" w:type="dxa"/>
            <w:vAlign w:val="center"/>
          </w:tcPr>
          <w:p w14:paraId="116AD430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是</w:t>
            </w:r>
          </w:p>
        </w:tc>
      </w:tr>
      <w:tr w:rsidR="00AB3BE6" w14:paraId="0ADCDAEC" w14:textId="77777777">
        <w:trPr>
          <w:trHeight w:val="956"/>
          <w:jc w:val="center"/>
        </w:trPr>
        <w:tc>
          <w:tcPr>
            <w:tcW w:w="1088" w:type="dxa"/>
            <w:vAlign w:val="center"/>
          </w:tcPr>
          <w:p w14:paraId="4316FAC5" w14:textId="77777777" w:rsidR="00AB3BE6" w:rsidRDefault="00000000">
            <w:pPr>
              <w:adjustRightInd w:val="0"/>
              <w:spacing w:after="50" w:line="320" w:lineRule="exact"/>
              <w:jc w:val="center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 xml:space="preserve">A Two-Stage Method for Selecting Potential Single Nucleotide Polymorphisms in Complex Disease Study 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lastRenderedPageBreak/>
              <w:t>/</w:t>
            </w:r>
            <w:r>
              <w:rPr>
                <w:color w:val="000000" w:themeColor="text1"/>
                <w:sz w:val="13"/>
                <w:szCs w:val="13"/>
              </w:rPr>
              <w:t>Journal of Computational and Theoretical Nanoscience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/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  <w:hyperlink r:id="rId10" w:history="1">
              <w:r w:rsidR="00AB3BE6">
                <w:rPr>
                  <w:color w:val="000000" w:themeColor="text1"/>
                  <w:sz w:val="13"/>
                  <w:szCs w:val="13"/>
                </w:rPr>
                <w:t>Zejun Li</w:t>
              </w:r>
            </w:hyperlink>
            <w:r>
              <w:rPr>
                <w:color w:val="000000" w:themeColor="text1"/>
                <w:sz w:val="13"/>
                <w:szCs w:val="13"/>
              </w:rPr>
              <w:t>, </w:t>
            </w:r>
            <w:hyperlink r:id="rId11" w:history="1">
              <w:r w:rsidR="00AB3BE6">
                <w:rPr>
                  <w:color w:val="000000" w:themeColor="text1"/>
                  <w:sz w:val="13"/>
                  <w:szCs w:val="13"/>
                </w:rPr>
                <w:t>Ang Yang</w:t>
              </w:r>
            </w:hyperlink>
            <w:r>
              <w:rPr>
                <w:color w:val="000000" w:themeColor="text1"/>
                <w:sz w:val="13"/>
                <w:szCs w:val="13"/>
              </w:rPr>
              <w:t>, </w:t>
            </w:r>
            <w:hyperlink r:id="rId12" w:history="1">
              <w:r w:rsidR="00AB3BE6">
                <w:rPr>
                  <w:color w:val="000000" w:themeColor="text1"/>
                  <w:sz w:val="13"/>
                  <w:szCs w:val="13"/>
                </w:rPr>
                <w:t>Xia Chen</w:t>
              </w:r>
            </w:hyperlink>
            <w:r>
              <w:rPr>
                <w:color w:val="000000" w:themeColor="text1"/>
                <w:sz w:val="13"/>
                <w:szCs w:val="13"/>
              </w:rPr>
              <w:t>, </w:t>
            </w:r>
            <w:hyperlink r:id="rId13" w:history="1">
              <w:r w:rsidR="00AB3BE6">
                <w:rPr>
                  <w:color w:val="000000" w:themeColor="text1"/>
                  <w:sz w:val="13"/>
                  <w:szCs w:val="13"/>
                </w:rPr>
                <w:t>Lijun Zeng</w:t>
              </w:r>
            </w:hyperlink>
            <w:r>
              <w:rPr>
                <w:color w:val="000000" w:themeColor="text1"/>
                <w:sz w:val="13"/>
                <w:szCs w:val="13"/>
              </w:rPr>
              <w:t>, </w:t>
            </w:r>
            <w:hyperlink r:id="rId14" w:history="1">
              <w:r w:rsidR="00AB3BE6">
                <w:rPr>
                  <w:color w:val="000000" w:themeColor="text1"/>
                  <w:sz w:val="13"/>
                  <w:szCs w:val="13"/>
                </w:rPr>
                <w:t>H</w:t>
              </w:r>
              <w:r w:rsidR="00AB3BE6">
                <w:rPr>
                  <w:rFonts w:hint="eastAsia"/>
                  <w:color w:val="000000" w:themeColor="text1"/>
                  <w:sz w:val="13"/>
                  <w:szCs w:val="13"/>
                </w:rPr>
                <w:t>aowen</w:t>
              </w:r>
              <w:r w:rsidR="00AB3BE6">
                <w:rPr>
                  <w:color w:val="000000" w:themeColor="text1"/>
                  <w:sz w:val="13"/>
                  <w:szCs w:val="13"/>
                </w:rPr>
                <w:t xml:space="preserve"> Chen</w:t>
              </w:r>
            </w:hyperlink>
          </w:p>
        </w:tc>
        <w:tc>
          <w:tcPr>
            <w:tcW w:w="1260" w:type="dxa"/>
            <w:vAlign w:val="center"/>
          </w:tcPr>
          <w:p w14:paraId="5DAF9734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lastRenderedPageBreak/>
              <w:t>2014,11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（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3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）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:</w:t>
            </w:r>
            <w:r>
              <w:rPr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711</w:t>
            </w:r>
            <w:r>
              <w:rPr>
                <w:color w:val="000000" w:themeColor="text1"/>
                <w:sz w:val="13"/>
                <w:szCs w:val="13"/>
              </w:rPr>
              <w:t>-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714</w:t>
            </w:r>
          </w:p>
        </w:tc>
        <w:tc>
          <w:tcPr>
            <w:tcW w:w="767" w:type="dxa"/>
            <w:vAlign w:val="center"/>
          </w:tcPr>
          <w:p w14:paraId="67C78D8E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2014</w:t>
            </w:r>
            <w:r>
              <w:rPr>
                <w:color w:val="000000" w:themeColor="text1"/>
                <w:sz w:val="13"/>
                <w:szCs w:val="13"/>
              </w:rPr>
              <w:t>年</w:t>
            </w:r>
            <w:r>
              <w:rPr>
                <w:color w:val="000000" w:themeColor="text1"/>
                <w:sz w:val="13"/>
                <w:szCs w:val="13"/>
              </w:rPr>
              <w:t>3</w:t>
            </w:r>
            <w:r>
              <w:rPr>
                <w:color w:val="000000" w:themeColor="text1"/>
                <w:sz w:val="13"/>
                <w:szCs w:val="13"/>
              </w:rPr>
              <w:t>月</w:t>
            </w:r>
          </w:p>
        </w:tc>
        <w:tc>
          <w:tcPr>
            <w:tcW w:w="954" w:type="dxa"/>
          </w:tcPr>
          <w:p w14:paraId="2E3EA456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  <w:p w14:paraId="3914F919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  <w:p w14:paraId="31F39485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  <w:p w14:paraId="69DBAF91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  <w:p w14:paraId="2A23833F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  <w:p w14:paraId="3D4A1B76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李泽军</w:t>
            </w:r>
          </w:p>
        </w:tc>
        <w:tc>
          <w:tcPr>
            <w:tcW w:w="982" w:type="dxa"/>
          </w:tcPr>
          <w:p w14:paraId="1DAE96E4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  <w:p w14:paraId="442575D0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  <w:p w14:paraId="4878DB1B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  <w:p w14:paraId="13CDB898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  <w:p w14:paraId="2AA14B0A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  <w:p w14:paraId="4B5B9233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color w:val="000000" w:themeColor="text1"/>
                <w:sz w:val="13"/>
                <w:szCs w:val="13"/>
              </w:rPr>
              <w:t>李泽军</w:t>
            </w:r>
          </w:p>
        </w:tc>
        <w:tc>
          <w:tcPr>
            <w:tcW w:w="1192" w:type="dxa"/>
            <w:vAlign w:val="center"/>
          </w:tcPr>
          <w:p w14:paraId="167111EF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李泽军，杨昂，陈霞，</w:t>
            </w:r>
            <w:r>
              <w:rPr>
                <w:color w:val="000000" w:themeColor="text1"/>
                <w:sz w:val="13"/>
                <w:szCs w:val="13"/>
              </w:rPr>
              <w:t>曾利军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，</w:t>
            </w:r>
            <w:r>
              <w:rPr>
                <w:color w:val="000000" w:themeColor="text1"/>
                <w:sz w:val="13"/>
                <w:szCs w:val="13"/>
              </w:rPr>
              <w:t>陈浩文</w:t>
            </w:r>
          </w:p>
        </w:tc>
        <w:tc>
          <w:tcPr>
            <w:tcW w:w="945" w:type="dxa"/>
            <w:vAlign w:val="center"/>
          </w:tcPr>
          <w:p w14:paraId="09A46DBC" w14:textId="77777777" w:rsidR="00AB3BE6" w:rsidRDefault="00AB3BE6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</w:p>
        </w:tc>
        <w:tc>
          <w:tcPr>
            <w:tcW w:w="975" w:type="dxa"/>
            <w:vAlign w:val="center"/>
          </w:tcPr>
          <w:p w14:paraId="5D3DA97C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SCI</w:t>
            </w:r>
          </w:p>
        </w:tc>
        <w:tc>
          <w:tcPr>
            <w:tcW w:w="1020" w:type="dxa"/>
            <w:vAlign w:val="center"/>
          </w:tcPr>
          <w:p w14:paraId="741AF1C7" w14:textId="77777777" w:rsidR="00AB3BE6" w:rsidRDefault="00000000">
            <w:pPr>
              <w:adjustRightInd w:val="0"/>
              <w:spacing w:after="50" w:line="320" w:lineRule="exact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否</w:t>
            </w:r>
          </w:p>
        </w:tc>
      </w:tr>
      <w:tr w:rsidR="00AB3BE6" w14:paraId="4E392B9C" w14:textId="77777777">
        <w:trPr>
          <w:trHeight w:val="956"/>
          <w:jc w:val="center"/>
        </w:trPr>
        <w:tc>
          <w:tcPr>
            <w:tcW w:w="1088" w:type="dxa"/>
            <w:vAlign w:val="center"/>
          </w:tcPr>
          <w:p w14:paraId="6CEDD58F" w14:textId="77777777" w:rsidR="00AB3BE6" w:rsidRDefault="00000000">
            <w:pPr>
              <w:adjustRightInd w:val="0"/>
              <w:spacing w:after="50" w:line="320" w:lineRule="exact"/>
              <w:jc w:val="center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A novel miRNA-disease association prediction model using dual random walk with restart and space projection federated method/</w:t>
            </w:r>
            <w:proofErr w:type="spellStart"/>
            <w:r>
              <w:rPr>
                <w:rFonts w:hint="eastAsia"/>
                <w:color w:val="000000" w:themeColor="text1"/>
                <w:sz w:val="13"/>
                <w:szCs w:val="13"/>
              </w:rPr>
              <w:t>PloS</w:t>
            </w:r>
            <w:proofErr w:type="spellEnd"/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one/Li A, Deng Yingwei, Tan Yan, Chen Min</w:t>
            </w:r>
          </w:p>
        </w:tc>
        <w:tc>
          <w:tcPr>
            <w:tcW w:w="1260" w:type="dxa"/>
            <w:vAlign w:val="center"/>
          </w:tcPr>
          <w:p w14:paraId="38A2B017" w14:textId="77777777" w:rsidR="00AB3BE6" w:rsidRDefault="00000000">
            <w:pPr>
              <w:adjustRightInd w:val="0"/>
              <w:spacing w:after="50" w:line="320" w:lineRule="exact"/>
              <w:jc w:val="center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2021, 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（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16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）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6:e0252971.2021,09</w:t>
            </w:r>
          </w:p>
        </w:tc>
        <w:tc>
          <w:tcPr>
            <w:tcW w:w="767" w:type="dxa"/>
            <w:vAlign w:val="center"/>
          </w:tcPr>
          <w:p w14:paraId="5DB3C950" w14:textId="77777777" w:rsidR="00AB3BE6" w:rsidRDefault="00000000">
            <w:pPr>
              <w:adjustRightInd w:val="0"/>
              <w:spacing w:after="50" w:line="320" w:lineRule="exact"/>
              <w:jc w:val="center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2021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年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6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>月</w:t>
            </w:r>
          </w:p>
        </w:tc>
        <w:tc>
          <w:tcPr>
            <w:tcW w:w="954" w:type="dxa"/>
            <w:vAlign w:val="center"/>
          </w:tcPr>
          <w:p w14:paraId="6266224C" w14:textId="77777777" w:rsidR="00AB3BE6" w:rsidRDefault="00000000">
            <w:pPr>
              <w:adjustRightInd w:val="0"/>
              <w:spacing w:after="50" w:line="320" w:lineRule="exact"/>
              <w:jc w:val="center"/>
              <w:outlineLvl w:val="1"/>
              <w:rPr>
                <w:color w:val="000000" w:themeColor="text1"/>
                <w:sz w:val="13"/>
                <w:szCs w:val="13"/>
              </w:rPr>
            </w:pPr>
            <w:proofErr w:type="gramStart"/>
            <w:r>
              <w:rPr>
                <w:rFonts w:hint="eastAsia"/>
                <w:color w:val="000000" w:themeColor="text1"/>
                <w:sz w:val="13"/>
                <w:szCs w:val="13"/>
              </w:rPr>
              <w:t>邓</w:t>
            </w:r>
            <w:proofErr w:type="gramEnd"/>
            <w:r>
              <w:rPr>
                <w:rFonts w:hint="eastAsia"/>
                <w:color w:val="000000" w:themeColor="text1"/>
                <w:sz w:val="13"/>
                <w:szCs w:val="13"/>
              </w:rPr>
              <w:t>英伟，陈敏</w:t>
            </w:r>
          </w:p>
        </w:tc>
        <w:tc>
          <w:tcPr>
            <w:tcW w:w="982" w:type="dxa"/>
            <w:vAlign w:val="center"/>
          </w:tcPr>
          <w:p w14:paraId="66A7DC22" w14:textId="77777777" w:rsidR="00AB3BE6" w:rsidRDefault="00000000">
            <w:pPr>
              <w:adjustRightInd w:val="0"/>
              <w:spacing w:after="50" w:line="320" w:lineRule="exact"/>
              <w:jc w:val="center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黎昂</w:t>
            </w:r>
          </w:p>
        </w:tc>
        <w:tc>
          <w:tcPr>
            <w:tcW w:w="1192" w:type="dxa"/>
            <w:vAlign w:val="center"/>
          </w:tcPr>
          <w:p w14:paraId="0B2E1A18" w14:textId="77777777" w:rsidR="00AB3BE6" w:rsidRDefault="00000000">
            <w:pPr>
              <w:adjustRightInd w:val="0"/>
              <w:spacing w:after="50" w:line="320" w:lineRule="exact"/>
              <w:jc w:val="center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黎昂，</w:t>
            </w:r>
            <w:proofErr w:type="gramStart"/>
            <w:r>
              <w:rPr>
                <w:rFonts w:hint="eastAsia"/>
                <w:color w:val="000000" w:themeColor="text1"/>
                <w:sz w:val="13"/>
                <w:szCs w:val="13"/>
              </w:rPr>
              <w:t>邓</w:t>
            </w:r>
            <w:proofErr w:type="gramEnd"/>
            <w:r>
              <w:rPr>
                <w:rFonts w:hint="eastAsia"/>
                <w:color w:val="000000" w:themeColor="text1"/>
                <w:sz w:val="13"/>
                <w:szCs w:val="13"/>
              </w:rPr>
              <w:t>英伟，谭艳，陈敏</w:t>
            </w:r>
          </w:p>
        </w:tc>
        <w:tc>
          <w:tcPr>
            <w:tcW w:w="945" w:type="dxa"/>
            <w:vAlign w:val="center"/>
          </w:tcPr>
          <w:p w14:paraId="43B4904E" w14:textId="77777777" w:rsidR="00AB3BE6" w:rsidRDefault="00000000">
            <w:pPr>
              <w:adjustRightInd w:val="0"/>
              <w:spacing w:after="50" w:line="320" w:lineRule="exact"/>
              <w:jc w:val="center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18</w:t>
            </w:r>
          </w:p>
        </w:tc>
        <w:tc>
          <w:tcPr>
            <w:tcW w:w="975" w:type="dxa"/>
            <w:vAlign w:val="center"/>
          </w:tcPr>
          <w:p w14:paraId="48BC379B" w14:textId="77777777" w:rsidR="00AB3BE6" w:rsidRDefault="00000000">
            <w:pPr>
              <w:adjustRightInd w:val="0"/>
              <w:spacing w:after="50" w:line="320" w:lineRule="exact"/>
              <w:jc w:val="center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SCI</w:t>
            </w:r>
          </w:p>
        </w:tc>
        <w:tc>
          <w:tcPr>
            <w:tcW w:w="1020" w:type="dxa"/>
            <w:vAlign w:val="center"/>
          </w:tcPr>
          <w:p w14:paraId="403D9B67" w14:textId="77777777" w:rsidR="00AB3BE6" w:rsidRDefault="00000000">
            <w:pPr>
              <w:adjustRightInd w:val="0"/>
              <w:spacing w:after="50" w:line="320" w:lineRule="exact"/>
              <w:jc w:val="center"/>
              <w:outlineLvl w:val="1"/>
              <w:rPr>
                <w:color w:val="000000" w:themeColor="text1"/>
                <w:sz w:val="13"/>
                <w:szCs w:val="13"/>
              </w:rPr>
            </w:pPr>
            <w:r>
              <w:rPr>
                <w:rFonts w:hint="eastAsia"/>
                <w:color w:val="000000" w:themeColor="text1"/>
                <w:sz w:val="13"/>
                <w:szCs w:val="13"/>
              </w:rPr>
              <w:t>否</w:t>
            </w:r>
          </w:p>
        </w:tc>
      </w:tr>
      <w:tr w:rsidR="00AB3BE6" w14:paraId="5ABE4636" w14:textId="77777777">
        <w:trPr>
          <w:trHeight w:val="90"/>
          <w:jc w:val="center"/>
        </w:trPr>
        <w:tc>
          <w:tcPr>
            <w:tcW w:w="1088" w:type="dxa"/>
          </w:tcPr>
          <w:p w14:paraId="221C85DC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color w:val="000000" w:themeColor="text1"/>
                <w:sz w:val="21"/>
                <w:szCs w:val="22"/>
              </w:rPr>
            </w:pPr>
            <w:r>
              <w:rPr>
                <w:rFonts w:ascii="宋体" w:hAnsi="宋体" w:cs="宋体" w:hint="eastAsia"/>
                <w:color w:val="000000" w:themeColor="text1"/>
                <w:szCs w:val="24"/>
              </w:rPr>
              <w:t>主要完成人</w:t>
            </w:r>
          </w:p>
        </w:tc>
        <w:tc>
          <w:tcPr>
            <w:tcW w:w="8095" w:type="dxa"/>
            <w:gridSpan w:val="8"/>
            <w:vAlign w:val="center"/>
          </w:tcPr>
          <w:p w14:paraId="7E8D7778" w14:textId="77777777" w:rsidR="00AB3BE6" w:rsidRDefault="00000000"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ascii="STSong-Light-UniGB-UCS2-H" w:eastAsia="STSong-Light-UniGB-UCS2-H" w:hAnsi="STSong-Light-UniGB-UCS2-H" w:cs="STSong-Light-UniGB-UCS2-H"/>
                <w:color w:val="000000" w:themeColor="text1"/>
                <w:kern w:val="0"/>
                <w:sz w:val="20"/>
                <w:lang w:bidi="ar"/>
              </w:rPr>
              <w:t>陈敏，李泽军，黎昂，陈浩文，</w:t>
            </w:r>
            <w:proofErr w:type="gramStart"/>
            <w:r>
              <w:rPr>
                <w:rFonts w:ascii="STSong-Light-UniGB-UCS2-H" w:eastAsia="STSong-Light-UniGB-UCS2-H" w:hAnsi="STSong-Light-UniGB-UCS2-H" w:cs="STSong-Light-UniGB-UCS2-H" w:hint="eastAsia"/>
                <w:color w:val="000000" w:themeColor="text1"/>
                <w:kern w:val="0"/>
                <w:sz w:val="20"/>
                <w:lang w:bidi="ar"/>
              </w:rPr>
              <w:t>邓</w:t>
            </w:r>
            <w:proofErr w:type="gramEnd"/>
            <w:r>
              <w:rPr>
                <w:rFonts w:ascii="STSong-Light-UniGB-UCS2-H" w:eastAsia="STSong-Light-UniGB-UCS2-H" w:hAnsi="STSong-Light-UniGB-UCS2-H" w:cs="STSong-Light-UniGB-UCS2-H" w:hint="eastAsia"/>
                <w:color w:val="000000" w:themeColor="text1"/>
                <w:kern w:val="0"/>
                <w:sz w:val="20"/>
                <w:lang w:bidi="ar"/>
              </w:rPr>
              <w:t>英伟</w:t>
            </w:r>
          </w:p>
          <w:p w14:paraId="23186787" w14:textId="77777777" w:rsidR="00AB3BE6" w:rsidRDefault="00AB3BE6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color w:val="000000" w:themeColor="text1"/>
                <w:sz w:val="21"/>
                <w:szCs w:val="22"/>
              </w:rPr>
            </w:pPr>
          </w:p>
        </w:tc>
      </w:tr>
      <w:tr w:rsidR="00AB3BE6" w14:paraId="7B2893DF" w14:textId="77777777">
        <w:trPr>
          <w:trHeight w:val="956"/>
          <w:jc w:val="center"/>
        </w:trPr>
        <w:tc>
          <w:tcPr>
            <w:tcW w:w="1088" w:type="dxa"/>
          </w:tcPr>
          <w:p w14:paraId="6A81F851" w14:textId="77777777" w:rsidR="00AB3BE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color w:val="000000" w:themeColor="text1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Cs w:val="24"/>
              </w:rPr>
              <w:t>主要完成单位</w:t>
            </w:r>
          </w:p>
        </w:tc>
        <w:tc>
          <w:tcPr>
            <w:tcW w:w="8095" w:type="dxa"/>
            <w:gridSpan w:val="8"/>
          </w:tcPr>
          <w:p w14:paraId="71CE0B85" w14:textId="77777777" w:rsidR="00AB3BE6" w:rsidRDefault="00000000">
            <w:pPr>
              <w:widowControl/>
              <w:jc w:val="left"/>
              <w:rPr>
                <w:color w:val="000000" w:themeColor="text1"/>
              </w:rPr>
            </w:pPr>
            <w:r>
              <w:rPr>
                <w:rFonts w:ascii="STSong-Light-UniGB-UCS2-H" w:eastAsia="STSong-Light-UniGB-UCS2-H" w:hAnsi="STSong-Light-UniGB-UCS2-H" w:cs="STSong-Light-UniGB-UCS2-H"/>
                <w:color w:val="000000" w:themeColor="text1"/>
                <w:kern w:val="0"/>
                <w:sz w:val="20"/>
                <w:lang w:bidi="ar"/>
              </w:rPr>
              <w:t>湖南工学院，湖南大学</w:t>
            </w:r>
          </w:p>
          <w:p w14:paraId="583349B8" w14:textId="77777777" w:rsidR="00AB3BE6" w:rsidRDefault="00AB3BE6">
            <w:pPr>
              <w:pStyle w:val="a7"/>
              <w:spacing w:line="390" w:lineRule="exact"/>
              <w:rPr>
                <w:rFonts w:ascii="宋体" w:hAnsi="宋体" w:cs="宋体" w:hint="eastAsia"/>
                <w:color w:val="000000" w:themeColor="text1"/>
                <w:szCs w:val="24"/>
              </w:rPr>
            </w:pPr>
          </w:p>
        </w:tc>
      </w:tr>
    </w:tbl>
    <w:p w14:paraId="1809B8BB" w14:textId="77777777" w:rsidR="00AB3BE6" w:rsidRDefault="00AB3BE6">
      <w:pPr>
        <w:pStyle w:val="a7"/>
        <w:spacing w:line="390" w:lineRule="exact"/>
        <w:ind w:firstLineChars="0" w:firstLine="0"/>
        <w:jc w:val="left"/>
      </w:pPr>
    </w:p>
    <w:sectPr w:rsidR="00AB3BE6">
      <w:headerReference w:type="default" r:id="rId15"/>
      <w:footerReference w:type="default" r:id="rId16"/>
      <w:pgSz w:w="11906" w:h="16838"/>
      <w:pgMar w:top="1418" w:right="1588" w:bottom="1474" w:left="1588" w:header="851" w:footer="102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4D0CE" w14:textId="77777777" w:rsidR="0026265A" w:rsidRDefault="0026265A">
      <w:r>
        <w:separator/>
      </w:r>
    </w:p>
  </w:endnote>
  <w:endnote w:type="continuationSeparator" w:id="0">
    <w:p w14:paraId="15C37ED6" w14:textId="77777777" w:rsidR="0026265A" w:rsidRDefault="0026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简体">
    <w:altName w:val="微软雅黑"/>
    <w:charset w:val="86"/>
    <w:family w:val="script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Song-Light-UniGB-UCS2-H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BFA92" w14:textId="77777777" w:rsidR="00AB3BE6" w:rsidRDefault="0000000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ED6B681" w14:textId="77777777" w:rsidR="00AB3BE6" w:rsidRDefault="00AB3BE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2ED32" w14:textId="77777777" w:rsidR="0026265A" w:rsidRDefault="0026265A">
      <w:r>
        <w:separator/>
      </w:r>
    </w:p>
  </w:footnote>
  <w:footnote w:type="continuationSeparator" w:id="0">
    <w:p w14:paraId="1AF64741" w14:textId="77777777" w:rsidR="0026265A" w:rsidRDefault="00262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06C59" w14:textId="77777777" w:rsidR="00AB3BE6" w:rsidRDefault="00AB3BE6">
    <w:pPr>
      <w:pStyle w:val="ad"/>
      <w:pBdr>
        <w:bottom w:val="none" w:sz="0" w:space="0" w:color="auto"/>
      </w:pBdr>
      <w:ind w:firstLineChars="150" w:firstLine="36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LQ0NzI0NLQ0NDKzNDNV0lEKTi0uzszPAykwqgUA4CqXcywAAAA="/>
    <w:docVar w:name="commondata" w:val="eyJoZGlkIjoiMTRiZDc1YjIzZGUwYzgxM2MzNjczYWMzNDhhMWQ3OWEifQ=="/>
  </w:docVars>
  <w:rsids>
    <w:rsidRoot w:val="00172A27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C07"/>
    <w:rsid w:val="00042E26"/>
    <w:rsid w:val="0004333A"/>
    <w:rsid w:val="0004365D"/>
    <w:rsid w:val="000463F3"/>
    <w:rsid w:val="00046473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66A7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99E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B30"/>
    <w:rsid w:val="00232C36"/>
    <w:rsid w:val="00233446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6265A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696D"/>
    <w:rsid w:val="002C0C5F"/>
    <w:rsid w:val="002C323E"/>
    <w:rsid w:val="002C3D4A"/>
    <w:rsid w:val="002C402B"/>
    <w:rsid w:val="002C4BAF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BCA"/>
    <w:rsid w:val="002E7EE9"/>
    <w:rsid w:val="002F1A7E"/>
    <w:rsid w:val="002F2951"/>
    <w:rsid w:val="002F3101"/>
    <w:rsid w:val="002F32C7"/>
    <w:rsid w:val="002F3D0F"/>
    <w:rsid w:val="002F628B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96C92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4413"/>
    <w:rsid w:val="003B44D1"/>
    <w:rsid w:val="003B4ADB"/>
    <w:rsid w:val="003B4F0A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082E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073C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5D3"/>
    <w:rsid w:val="004D0B57"/>
    <w:rsid w:val="004D1443"/>
    <w:rsid w:val="004D1E90"/>
    <w:rsid w:val="004D3C6A"/>
    <w:rsid w:val="004D434B"/>
    <w:rsid w:val="004D72B4"/>
    <w:rsid w:val="004D7337"/>
    <w:rsid w:val="004E2067"/>
    <w:rsid w:val="004E2300"/>
    <w:rsid w:val="004E2375"/>
    <w:rsid w:val="004E23AE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423E"/>
    <w:rsid w:val="005450CC"/>
    <w:rsid w:val="0054638A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72D"/>
    <w:rsid w:val="00576BDC"/>
    <w:rsid w:val="00577B07"/>
    <w:rsid w:val="00580087"/>
    <w:rsid w:val="0058115A"/>
    <w:rsid w:val="00581E91"/>
    <w:rsid w:val="0058230F"/>
    <w:rsid w:val="00582A70"/>
    <w:rsid w:val="005845D1"/>
    <w:rsid w:val="00585403"/>
    <w:rsid w:val="0058606D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320"/>
    <w:rsid w:val="005B4802"/>
    <w:rsid w:val="005B5503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5B3"/>
    <w:rsid w:val="00601D33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D56"/>
    <w:rsid w:val="006541DF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B61"/>
    <w:rsid w:val="006A79A8"/>
    <w:rsid w:val="006B02B9"/>
    <w:rsid w:val="006B2BC0"/>
    <w:rsid w:val="006B3B53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6086"/>
    <w:rsid w:val="00707B15"/>
    <w:rsid w:val="00711709"/>
    <w:rsid w:val="0071200E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2431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27D6"/>
    <w:rsid w:val="00772AE3"/>
    <w:rsid w:val="00773684"/>
    <w:rsid w:val="00773C33"/>
    <w:rsid w:val="00774EA3"/>
    <w:rsid w:val="00775BDB"/>
    <w:rsid w:val="007764DC"/>
    <w:rsid w:val="007770E5"/>
    <w:rsid w:val="007773C6"/>
    <w:rsid w:val="00777686"/>
    <w:rsid w:val="00777B82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C74"/>
    <w:rsid w:val="007C029D"/>
    <w:rsid w:val="007C1581"/>
    <w:rsid w:val="007C17DC"/>
    <w:rsid w:val="007C2C83"/>
    <w:rsid w:val="007C3B90"/>
    <w:rsid w:val="007C6369"/>
    <w:rsid w:val="007C6888"/>
    <w:rsid w:val="007C7FD7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51CE"/>
    <w:rsid w:val="00826904"/>
    <w:rsid w:val="00827364"/>
    <w:rsid w:val="00831C69"/>
    <w:rsid w:val="00832918"/>
    <w:rsid w:val="00833CD2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23C9"/>
    <w:rsid w:val="00952A1E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76027"/>
    <w:rsid w:val="009818A7"/>
    <w:rsid w:val="00983F38"/>
    <w:rsid w:val="0098531A"/>
    <w:rsid w:val="00985667"/>
    <w:rsid w:val="00987422"/>
    <w:rsid w:val="009903FE"/>
    <w:rsid w:val="00990638"/>
    <w:rsid w:val="00990A3E"/>
    <w:rsid w:val="00990FF6"/>
    <w:rsid w:val="0099425C"/>
    <w:rsid w:val="009951AC"/>
    <w:rsid w:val="00995F7E"/>
    <w:rsid w:val="00996129"/>
    <w:rsid w:val="009A1BE0"/>
    <w:rsid w:val="009A26CD"/>
    <w:rsid w:val="009A2871"/>
    <w:rsid w:val="009A34D5"/>
    <w:rsid w:val="009A36C2"/>
    <w:rsid w:val="009A3CDB"/>
    <w:rsid w:val="009A4127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3BE6"/>
    <w:rsid w:val="00AB48C6"/>
    <w:rsid w:val="00AB5DAE"/>
    <w:rsid w:val="00AB625F"/>
    <w:rsid w:val="00AB6CEE"/>
    <w:rsid w:val="00AC2EE2"/>
    <w:rsid w:val="00AC56EB"/>
    <w:rsid w:val="00AC7394"/>
    <w:rsid w:val="00AD3A5C"/>
    <w:rsid w:val="00AD3B05"/>
    <w:rsid w:val="00AD643A"/>
    <w:rsid w:val="00AD6F11"/>
    <w:rsid w:val="00AE05ED"/>
    <w:rsid w:val="00AE242E"/>
    <w:rsid w:val="00AE33DE"/>
    <w:rsid w:val="00AE3669"/>
    <w:rsid w:val="00AE52B2"/>
    <w:rsid w:val="00AE55DF"/>
    <w:rsid w:val="00AF01A0"/>
    <w:rsid w:val="00AF3201"/>
    <w:rsid w:val="00AF32BC"/>
    <w:rsid w:val="00AF4711"/>
    <w:rsid w:val="00AF493D"/>
    <w:rsid w:val="00AF5C5F"/>
    <w:rsid w:val="00B00224"/>
    <w:rsid w:val="00B04608"/>
    <w:rsid w:val="00B04A7F"/>
    <w:rsid w:val="00B10016"/>
    <w:rsid w:val="00B102DF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B92"/>
    <w:rsid w:val="00B67621"/>
    <w:rsid w:val="00B7064E"/>
    <w:rsid w:val="00B7156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C16"/>
    <w:rsid w:val="00BD7DBE"/>
    <w:rsid w:val="00BE044C"/>
    <w:rsid w:val="00BE38D7"/>
    <w:rsid w:val="00BE5C37"/>
    <w:rsid w:val="00BE6951"/>
    <w:rsid w:val="00BE6DA4"/>
    <w:rsid w:val="00BE7012"/>
    <w:rsid w:val="00BF4863"/>
    <w:rsid w:val="00BF5FE7"/>
    <w:rsid w:val="00BF60E8"/>
    <w:rsid w:val="00C00B6E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401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701CB"/>
    <w:rsid w:val="00C71EF4"/>
    <w:rsid w:val="00C74CA7"/>
    <w:rsid w:val="00C7552A"/>
    <w:rsid w:val="00C75778"/>
    <w:rsid w:val="00C76A17"/>
    <w:rsid w:val="00C76F7A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30F"/>
    <w:rsid w:val="00D11811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A9F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7FD9"/>
    <w:rsid w:val="00DB0E5A"/>
    <w:rsid w:val="00DB230B"/>
    <w:rsid w:val="00DB2C6F"/>
    <w:rsid w:val="00DB617F"/>
    <w:rsid w:val="00DB62CA"/>
    <w:rsid w:val="00DC034A"/>
    <w:rsid w:val="00DC1F9C"/>
    <w:rsid w:val="00DC41AB"/>
    <w:rsid w:val="00DC445D"/>
    <w:rsid w:val="00DC56BF"/>
    <w:rsid w:val="00DC5D5F"/>
    <w:rsid w:val="00DD06EA"/>
    <w:rsid w:val="00DD0CB1"/>
    <w:rsid w:val="00DD117F"/>
    <w:rsid w:val="00DD3106"/>
    <w:rsid w:val="00DD4A22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13D0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51207"/>
    <w:rsid w:val="00E52A5E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594F"/>
    <w:rsid w:val="00EA7803"/>
    <w:rsid w:val="00EB0A05"/>
    <w:rsid w:val="00EB14B4"/>
    <w:rsid w:val="00EB1DF5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B6F"/>
    <w:rsid w:val="00F53876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C6C63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186459"/>
    <w:rsid w:val="068C5CE7"/>
    <w:rsid w:val="072F6604"/>
    <w:rsid w:val="074F0057"/>
    <w:rsid w:val="07984E12"/>
    <w:rsid w:val="07C305E8"/>
    <w:rsid w:val="08D523C5"/>
    <w:rsid w:val="0AF45485"/>
    <w:rsid w:val="0B803D77"/>
    <w:rsid w:val="0C007FFA"/>
    <w:rsid w:val="0C541E84"/>
    <w:rsid w:val="0CDA7A51"/>
    <w:rsid w:val="0D1E73EC"/>
    <w:rsid w:val="0DB66227"/>
    <w:rsid w:val="0ED65FE7"/>
    <w:rsid w:val="0FCA415B"/>
    <w:rsid w:val="12613E8B"/>
    <w:rsid w:val="13031039"/>
    <w:rsid w:val="150F0169"/>
    <w:rsid w:val="1536226E"/>
    <w:rsid w:val="153F23C0"/>
    <w:rsid w:val="16464128"/>
    <w:rsid w:val="167C57F0"/>
    <w:rsid w:val="1740285C"/>
    <w:rsid w:val="175400B6"/>
    <w:rsid w:val="19141AB8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64D06D0"/>
    <w:rsid w:val="266100F9"/>
    <w:rsid w:val="27221E7B"/>
    <w:rsid w:val="27483463"/>
    <w:rsid w:val="27864DF9"/>
    <w:rsid w:val="27E234BC"/>
    <w:rsid w:val="27FA0805"/>
    <w:rsid w:val="28641041"/>
    <w:rsid w:val="297B728F"/>
    <w:rsid w:val="2A30559D"/>
    <w:rsid w:val="2A5561C7"/>
    <w:rsid w:val="2BDD7C7F"/>
    <w:rsid w:val="2BF31E4F"/>
    <w:rsid w:val="2D2216FF"/>
    <w:rsid w:val="2D553155"/>
    <w:rsid w:val="2D78144A"/>
    <w:rsid w:val="2D95899F"/>
    <w:rsid w:val="2DC7BD8C"/>
    <w:rsid w:val="2E3472ED"/>
    <w:rsid w:val="2E5732E4"/>
    <w:rsid w:val="2EC264EE"/>
    <w:rsid w:val="2F0C4DF2"/>
    <w:rsid w:val="2F415705"/>
    <w:rsid w:val="2FB77F38"/>
    <w:rsid w:val="2FBF086F"/>
    <w:rsid w:val="2FFF244B"/>
    <w:rsid w:val="307C1E5C"/>
    <w:rsid w:val="30D13F08"/>
    <w:rsid w:val="30EA4F6D"/>
    <w:rsid w:val="31532D34"/>
    <w:rsid w:val="32BF4C41"/>
    <w:rsid w:val="33A73381"/>
    <w:rsid w:val="34015F0C"/>
    <w:rsid w:val="34EF6F9B"/>
    <w:rsid w:val="36344557"/>
    <w:rsid w:val="36834A81"/>
    <w:rsid w:val="373B2346"/>
    <w:rsid w:val="376E08C8"/>
    <w:rsid w:val="37767826"/>
    <w:rsid w:val="37893255"/>
    <w:rsid w:val="388F190D"/>
    <w:rsid w:val="3AFE4ABA"/>
    <w:rsid w:val="3D797C55"/>
    <w:rsid w:val="3DB37034"/>
    <w:rsid w:val="3DFF0968"/>
    <w:rsid w:val="3EF760BD"/>
    <w:rsid w:val="3F5F889D"/>
    <w:rsid w:val="3FF90202"/>
    <w:rsid w:val="40ED0D78"/>
    <w:rsid w:val="413739F9"/>
    <w:rsid w:val="428B0BB6"/>
    <w:rsid w:val="44970324"/>
    <w:rsid w:val="464C4DB4"/>
    <w:rsid w:val="46D816E7"/>
    <w:rsid w:val="46DF7262"/>
    <w:rsid w:val="47095F17"/>
    <w:rsid w:val="473A6ED1"/>
    <w:rsid w:val="47FDE58F"/>
    <w:rsid w:val="480B1EB6"/>
    <w:rsid w:val="483A7236"/>
    <w:rsid w:val="491C0A91"/>
    <w:rsid w:val="49316917"/>
    <w:rsid w:val="4A1611C1"/>
    <w:rsid w:val="4B9E553B"/>
    <w:rsid w:val="4D5442CC"/>
    <w:rsid w:val="4E405F96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2D17D44"/>
    <w:rsid w:val="52FB2138"/>
    <w:rsid w:val="53931047"/>
    <w:rsid w:val="53FA016C"/>
    <w:rsid w:val="543E5B3D"/>
    <w:rsid w:val="54584D63"/>
    <w:rsid w:val="558A3D20"/>
    <w:rsid w:val="55E4400C"/>
    <w:rsid w:val="56DDFE99"/>
    <w:rsid w:val="575C7760"/>
    <w:rsid w:val="57AF187F"/>
    <w:rsid w:val="581D2288"/>
    <w:rsid w:val="585F5BF2"/>
    <w:rsid w:val="586B7ED4"/>
    <w:rsid w:val="58A3336A"/>
    <w:rsid w:val="597A1FF9"/>
    <w:rsid w:val="59A57901"/>
    <w:rsid w:val="5A225FD8"/>
    <w:rsid w:val="5A7E52AA"/>
    <w:rsid w:val="5BC70C25"/>
    <w:rsid w:val="5D437F7D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EA0FF9"/>
    <w:rsid w:val="610E6B23"/>
    <w:rsid w:val="631E218A"/>
    <w:rsid w:val="63473BF7"/>
    <w:rsid w:val="64BF56DC"/>
    <w:rsid w:val="67332E10"/>
    <w:rsid w:val="67760541"/>
    <w:rsid w:val="6888115D"/>
    <w:rsid w:val="6AC344AB"/>
    <w:rsid w:val="6ACB1C06"/>
    <w:rsid w:val="6B1D450D"/>
    <w:rsid w:val="6B2674F5"/>
    <w:rsid w:val="6B40723F"/>
    <w:rsid w:val="6B412240"/>
    <w:rsid w:val="6DBB593E"/>
    <w:rsid w:val="6FEFC88A"/>
    <w:rsid w:val="6FF00029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991BE7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7FA0A3"/>
    <w:rsid w:val="7EBF307C"/>
    <w:rsid w:val="7EFA2371"/>
    <w:rsid w:val="7FF5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864A5A"/>
  <w15:docId w15:val="{3AEF285E-FCFE-452C-852C-B09A203D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unhideWhenUsed="1" w:qFormat="1"/>
    <w:lsdException w:name="toc 2" w:uiPriority="0" w:unhideWhenUsed="1" w:qFormat="1"/>
    <w:lsdException w:name="toc 3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qFormat="1"/>
    <w:lsdException w:name="Body Text Indent 3" w:semiHidden="1" w:uiPriority="0" w:qFormat="1"/>
    <w:lsdException w:name="Block Text" w:semiHidden="1" w:uiPriority="0" w:unhideWhenUsed="1"/>
    <w:lsdException w:name="Hyperlink" w:semiHidden="1" w:uiPriority="0" w:qFormat="1"/>
    <w:lsdException w:name="FollowedHyperlink" w:semiHidden="1" w:uiPriority="0" w:qFormat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Body Text"/>
    <w:basedOn w:val="a"/>
    <w:semiHidden/>
    <w:qFormat/>
    <w:pPr>
      <w:spacing w:after="120"/>
    </w:pPr>
  </w:style>
  <w:style w:type="paragraph" w:styleId="a5">
    <w:name w:val="Body Text Indent"/>
    <w:basedOn w:val="a"/>
    <w:link w:val="a6"/>
    <w:semiHidden/>
    <w:qFormat/>
    <w:pPr>
      <w:ind w:firstLine="660"/>
    </w:pPr>
    <w:rPr>
      <w:rFonts w:eastAsia="仿宋_GB2312"/>
      <w:sz w:val="32"/>
    </w:rPr>
  </w:style>
  <w:style w:type="paragraph" w:styleId="TOC3">
    <w:name w:val="toc 3"/>
    <w:basedOn w:val="a"/>
    <w:next w:val="a"/>
    <w:unhideWhenUsed/>
    <w:qFormat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7">
    <w:name w:val="Plain Text"/>
    <w:basedOn w:val="a"/>
    <w:link w:val="a8"/>
    <w:semiHidden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9">
    <w:name w:val="Date"/>
    <w:basedOn w:val="a"/>
    <w:next w:val="a"/>
    <w:link w:val="aa"/>
    <w:semiHidden/>
    <w:qFormat/>
    <w:pPr>
      <w:ind w:leftChars="2500" w:left="100"/>
    </w:pPr>
    <w:rPr>
      <w:b/>
      <w:sz w:val="32"/>
    </w:rPr>
  </w:style>
  <w:style w:type="paragraph" w:styleId="20">
    <w:name w:val="Body Text Indent 2"/>
    <w:basedOn w:val="a"/>
    <w:link w:val="21"/>
    <w:semiHidden/>
    <w:qFormat/>
    <w:pPr>
      <w:spacing w:after="120" w:line="480" w:lineRule="auto"/>
      <w:ind w:leftChars="200" w:left="420"/>
    </w:pPr>
  </w:style>
  <w:style w:type="paragraph" w:styleId="ab">
    <w:name w:val="Balloon Text"/>
    <w:basedOn w:val="a"/>
    <w:qFormat/>
    <w:rPr>
      <w:sz w:val="18"/>
    </w:rPr>
  </w:style>
  <w:style w:type="paragraph" w:styleId="ac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"/>
    <w:link w:val="ae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TOC1">
    <w:name w:val="toc 1"/>
    <w:basedOn w:val="a"/>
    <w:next w:val="a"/>
    <w:unhideWhenUsed/>
    <w:qFormat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1">
    <w:name w:val="Body Text Indent 3"/>
    <w:basedOn w:val="a"/>
    <w:link w:val="32"/>
    <w:semiHidden/>
    <w:qFormat/>
    <w:pPr>
      <w:ind w:firstLineChars="200" w:firstLine="420"/>
    </w:pPr>
  </w:style>
  <w:style w:type="paragraph" w:styleId="TOC2">
    <w:name w:val="toc 2"/>
    <w:basedOn w:val="a"/>
    <w:next w:val="a"/>
    <w:unhideWhenUsed/>
    <w:qFormat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f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</w:style>
  <w:style w:type="paragraph" w:styleId="af0">
    <w:name w:val="Title"/>
    <w:basedOn w:val="a"/>
    <w:next w:val="a"/>
    <w:qFormat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table" w:styleId="af1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page number"/>
    <w:basedOn w:val="a0"/>
    <w:semiHidden/>
    <w:qFormat/>
  </w:style>
  <w:style w:type="character" w:styleId="af3">
    <w:name w:val="FollowedHyperlink"/>
    <w:semiHidden/>
    <w:qFormat/>
    <w:rPr>
      <w:color w:val="800080"/>
      <w:u w:val="single"/>
    </w:rPr>
  </w:style>
  <w:style w:type="character" w:styleId="af4">
    <w:name w:val="Hyperlink"/>
    <w:semiHidden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rFonts w:eastAsia="黑体"/>
      <w:b/>
      <w:kern w:val="2"/>
      <w:sz w:val="44"/>
      <w:lang w:val="en-US" w:eastAsia="zh-CN" w:bidi="ar-SA"/>
    </w:rPr>
  </w:style>
  <w:style w:type="character" w:customStyle="1" w:styleId="30">
    <w:name w:val="标题 3 字符"/>
    <w:link w:val="3"/>
    <w:qFormat/>
    <w:rPr>
      <w:rFonts w:eastAsia="仿宋_GB2312"/>
      <w:b/>
      <w:kern w:val="2"/>
      <w:sz w:val="30"/>
      <w:lang w:val="en-US" w:eastAsia="zh-CN" w:bidi="ar-SA"/>
    </w:rPr>
  </w:style>
  <w:style w:type="character" w:customStyle="1" w:styleId="a6">
    <w:name w:val="正文文本缩进 字符"/>
    <w:link w:val="a5"/>
    <w:semiHidden/>
    <w:qFormat/>
    <w:rPr>
      <w:rFonts w:eastAsia="仿宋_GB2312"/>
      <w:kern w:val="2"/>
      <w:sz w:val="32"/>
      <w:lang w:val="en-US" w:eastAsia="zh-CN" w:bidi="ar-SA"/>
    </w:rPr>
  </w:style>
  <w:style w:type="character" w:customStyle="1" w:styleId="aa">
    <w:name w:val="日期 字符"/>
    <w:link w:val="a9"/>
    <w:semiHidden/>
    <w:qFormat/>
    <w:rPr>
      <w:rFonts w:eastAsia="宋体"/>
      <w:b/>
      <w:kern w:val="2"/>
      <w:sz w:val="32"/>
      <w:lang w:val="en-US" w:eastAsia="zh-CN" w:bidi="ar-SA"/>
    </w:rPr>
  </w:style>
  <w:style w:type="character" w:customStyle="1" w:styleId="21">
    <w:name w:val="正文文本缩进 2 字符"/>
    <w:link w:val="20"/>
    <w:semiHidden/>
    <w:qFormat/>
    <w:rPr>
      <w:rFonts w:eastAsia="宋体"/>
      <w:kern w:val="2"/>
      <w:sz w:val="21"/>
      <w:lang w:val="en-US" w:eastAsia="zh-CN" w:bidi="ar-SA"/>
    </w:rPr>
  </w:style>
  <w:style w:type="character" w:customStyle="1" w:styleId="ae">
    <w:name w:val="页眉 字符"/>
    <w:link w:val="ad"/>
    <w:semiHidden/>
    <w:qFormat/>
    <w:rPr>
      <w:rFonts w:eastAsia="宋体"/>
      <w:kern w:val="2"/>
      <w:sz w:val="18"/>
      <w:lang w:val="en-US" w:eastAsia="zh-CN" w:bidi="ar-SA"/>
    </w:rPr>
  </w:style>
  <w:style w:type="character" w:customStyle="1" w:styleId="32">
    <w:name w:val="正文文本缩进 3 字符"/>
    <w:link w:val="31"/>
    <w:semiHidden/>
    <w:qFormat/>
    <w:rPr>
      <w:rFonts w:eastAsia="宋体"/>
      <w:kern w:val="2"/>
      <w:sz w:val="21"/>
      <w:lang w:val="en-US" w:eastAsia="zh-CN" w:bidi="ar-SA"/>
    </w:rPr>
  </w:style>
  <w:style w:type="character" w:customStyle="1" w:styleId="CharChar21">
    <w:name w:val="Char Char21"/>
    <w:qFormat/>
    <w:rPr>
      <w:rFonts w:ascii="仿宋_GB2312"/>
      <w:kern w:val="2"/>
      <w:sz w:val="24"/>
    </w:rPr>
  </w:style>
  <w:style w:type="character" w:customStyle="1" w:styleId="Char">
    <w:name w:val="文档结构图 Char"/>
    <w:qFormat/>
    <w:rPr>
      <w:kern w:val="2"/>
      <w:sz w:val="21"/>
      <w:shd w:val="clear" w:color="auto" w:fill="000080"/>
    </w:rPr>
  </w:style>
  <w:style w:type="character" w:customStyle="1" w:styleId="CharChar41">
    <w:name w:val="Char Char41"/>
    <w:qFormat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2">
    <w:name w:val="Char Char42"/>
    <w:qFormat/>
    <w:rPr>
      <w:rFonts w:ascii="Cambria" w:hAnsi="Cambria"/>
      <w:bCs/>
      <w:kern w:val="2"/>
      <w:sz w:val="28"/>
      <w:szCs w:val="28"/>
    </w:rPr>
  </w:style>
  <w:style w:type="character" w:customStyle="1" w:styleId="CharChar2">
    <w:name w:val="Char Char2"/>
    <w:qFormat/>
    <w:rPr>
      <w:rFonts w:ascii="仿宋_GB2312"/>
      <w:kern w:val="2"/>
      <w:sz w:val="24"/>
    </w:rPr>
  </w:style>
  <w:style w:type="character" w:customStyle="1" w:styleId="Char0">
    <w:name w:val="批注框文本 Char"/>
    <w:qFormat/>
    <w:rPr>
      <w:kern w:val="2"/>
      <w:sz w:val="18"/>
    </w:rPr>
  </w:style>
  <w:style w:type="character" w:customStyle="1" w:styleId="CharChar51">
    <w:name w:val="Char Char51"/>
    <w:qFormat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11">
    <w:name w:val="Char Char11"/>
    <w:qFormat/>
    <w:rPr>
      <w:rFonts w:eastAsia="仿宋_GB2312"/>
      <w:kern w:val="2"/>
      <w:sz w:val="32"/>
    </w:rPr>
  </w:style>
  <w:style w:type="character" w:customStyle="1" w:styleId="Char1">
    <w:name w:val="标题 Char"/>
    <w:qFormat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1">
    <w:name w:val="Char Char1"/>
    <w:qFormat/>
    <w:rPr>
      <w:rFonts w:eastAsia="仿宋_GB2312"/>
      <w:kern w:val="2"/>
      <w:sz w:val="32"/>
    </w:rPr>
  </w:style>
  <w:style w:type="character" w:customStyle="1" w:styleId="CharChar3">
    <w:name w:val="Char Char3"/>
    <w:qFormat/>
    <w:rPr>
      <w:kern w:val="2"/>
      <w:sz w:val="21"/>
    </w:rPr>
  </w:style>
  <w:style w:type="character" w:customStyle="1" w:styleId="Char2">
    <w:name w:val="页脚 Char"/>
    <w:uiPriority w:val="99"/>
    <w:qFormat/>
    <w:rPr>
      <w:rFonts w:ascii="仿宋_GB2312" w:eastAsia="仿宋_GB2312"/>
      <w:spacing w:val="-4"/>
      <w:kern w:val="2"/>
      <w:sz w:val="18"/>
    </w:rPr>
  </w:style>
  <w:style w:type="character" w:customStyle="1" w:styleId="CharChar">
    <w:name w:val="Char Char"/>
    <w:qFormat/>
    <w:rPr>
      <w:rFonts w:eastAsia="宋体"/>
      <w:kern w:val="2"/>
      <w:sz w:val="18"/>
      <w:lang w:val="en-US" w:eastAsia="zh-CN"/>
    </w:rPr>
  </w:style>
  <w:style w:type="character" w:customStyle="1" w:styleId="2Char">
    <w:name w:val="标题 2 Char"/>
    <w:qFormat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1">
    <w:name w:val="Char Char31"/>
    <w:qFormat/>
    <w:rPr>
      <w:kern w:val="2"/>
      <w:sz w:val="21"/>
    </w:rPr>
  </w:style>
  <w:style w:type="character" w:customStyle="1" w:styleId="Char3">
    <w:name w:val="纯文本 Char"/>
    <w:qFormat/>
    <w:rPr>
      <w:rFonts w:ascii="仿宋_GB2312"/>
      <w:kern w:val="2"/>
      <w:sz w:val="24"/>
    </w:rPr>
  </w:style>
  <w:style w:type="character" w:customStyle="1" w:styleId="4Char">
    <w:name w:val="标题 4 Char"/>
    <w:qFormat/>
    <w:rPr>
      <w:rFonts w:ascii="Cambria" w:hAnsi="Cambria"/>
      <w:bCs/>
      <w:kern w:val="2"/>
      <w:sz w:val="28"/>
      <w:szCs w:val="28"/>
    </w:rPr>
  </w:style>
  <w:style w:type="character" w:customStyle="1" w:styleId="CharChar4">
    <w:name w:val="Char Char4"/>
    <w:qFormat/>
    <w:rPr>
      <w:rFonts w:ascii="Cambria" w:hAnsi="Cambria"/>
      <w:bCs/>
      <w:kern w:val="2"/>
      <w:sz w:val="28"/>
      <w:szCs w:val="28"/>
    </w:rPr>
  </w:style>
  <w:style w:type="character" w:customStyle="1" w:styleId="Char4">
    <w:name w:val="正文文本 Char"/>
    <w:qFormat/>
    <w:rPr>
      <w:kern w:val="2"/>
      <w:sz w:val="21"/>
      <w:szCs w:val="24"/>
    </w:rPr>
  </w:style>
  <w:style w:type="character" w:customStyle="1" w:styleId="CharChar5">
    <w:name w:val="Char Char5"/>
    <w:qFormat/>
    <w:rPr>
      <w:rFonts w:ascii="仿宋_GB2312" w:eastAsia="仿宋_GB2312" w:hAnsi="宋体"/>
      <w:b/>
      <w:bCs/>
      <w:kern w:val="2"/>
      <w:sz w:val="30"/>
      <w:szCs w:val="30"/>
    </w:rPr>
  </w:style>
  <w:style w:type="paragraph" w:customStyle="1" w:styleId="TOC10">
    <w:name w:val="TOC 标题1"/>
    <w:basedOn w:val="1"/>
    <w:next w:val="a"/>
    <w:qFormat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paragraph" w:customStyle="1" w:styleId="310">
    <w:name w:val="样式 标题 3 + 左侧:  1 字符"/>
    <w:basedOn w:val="3"/>
    <w:qFormat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qFormat/>
    <w:rPr>
      <w:rFonts w:cs="宋体"/>
      <w:bCs w:val="0"/>
      <w:szCs w:val="20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customStyle="1" w:styleId="12">
    <w:name w:val="已访问的超链接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f5">
    <w:name w:val="样式"/>
    <w:basedOn w:val="a"/>
    <w:next w:val="a4"/>
    <w:qFormat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af6">
    <w:name w:val="List Paragraph"/>
    <w:basedOn w:val="a"/>
    <w:uiPriority w:val="34"/>
    <w:qFormat/>
    <w:pPr>
      <w:ind w:firstLineChars="200" w:firstLine="420"/>
    </w:pPr>
    <w:rPr>
      <w:rFonts w:ascii="仿宋_GB2312" w:eastAsia="仿宋_GB2312"/>
      <w:spacing w:val="-4"/>
      <w:sz w:val="32"/>
    </w:rPr>
  </w:style>
  <w:style w:type="paragraph" w:customStyle="1" w:styleId="22">
    <w:name w:val="样式 标题 2 + 非加粗"/>
    <w:basedOn w:val="2"/>
    <w:qFormat/>
    <w:pPr>
      <w:jc w:val="center"/>
    </w:pPr>
    <w:rPr>
      <w:rFonts w:eastAsia="宋体"/>
      <w:b w:val="0"/>
      <w:bCs w:val="0"/>
    </w:rPr>
  </w:style>
  <w:style w:type="paragraph" w:customStyle="1" w:styleId="lan">
    <w:name w:val="lan"/>
    <w:basedOn w:val="a"/>
    <w:qFormat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a8">
    <w:name w:val="纯文本 字符"/>
    <w:basedOn w:val="a0"/>
    <w:link w:val="a7"/>
    <w:semiHidden/>
    <w:qFormat/>
    <w:rPr>
      <w:rFonts w:ascii="仿宋_GB2312"/>
      <w:kern w:val="2"/>
      <w:sz w:val="24"/>
    </w:rPr>
  </w:style>
  <w:style w:type="paragraph" w:customStyle="1" w:styleId="0">
    <w:name w:val="样式 首行缩进:  0 字符"/>
    <w:basedOn w:val="a"/>
    <w:qFormat/>
    <w:pPr>
      <w:spacing w:line="360" w:lineRule="auto"/>
      <w:ind w:firstLineChars="200" w:firstLine="200"/>
    </w:pPr>
    <w:rPr>
      <w:rFonts w:ascii="Arial" w:hAnsi="Arial" w:cs="宋体"/>
      <w:sz w:val="24"/>
    </w:rPr>
  </w:style>
  <w:style w:type="paragraph" w:customStyle="1" w:styleId="reader-word-layerreader-word-s3-1">
    <w:name w:val="reader-word-layer reader-word-s3-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s.cnki.net/kns/popup/knetsearchNew.aspx?sdb=CJFQ&amp;sfield=%e4%bd%9c%e8%80%85&amp;skey=%e9%99%88%e6%95%8f&amp;scode=07416700&amp;acode=07416700" TargetMode="External"/><Relationship Id="rId13" Type="http://schemas.openxmlformats.org/officeDocument/2006/relationships/hyperlink" Target="https://www.semanticscholar.org/author/Lijun-Zeng/4746213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ns.cnki.net/kns/popup/knetsearchNew.aspx?sdb=CJFQ&amp;sfield=%e4%bd%9c%e8%80%85&amp;skey=%e6%9d%8e%e6%b3%bd%e5%86%9b&amp;scode=33544442&amp;acode=33544442" TargetMode="External"/><Relationship Id="rId12" Type="http://schemas.openxmlformats.org/officeDocument/2006/relationships/hyperlink" Target="https://www.semanticscholar.org/author/Xia-Chen/210948051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semanticscholar.org/author/Ang-Yang/206459948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emanticscholar.org/author/Zejun-Li/21099629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ns.cnki.net/kns/popup/knetsearchNew.aspx?sdb=CJFQ&amp;sfield=%e4%bd%9c%e8%80%85&amp;skey=%e6%9b%be%e5%88%a9%e5%86%9b&amp;scode=07428844&amp;acode=07428844" TargetMode="External"/><Relationship Id="rId14" Type="http://schemas.openxmlformats.org/officeDocument/2006/relationships/hyperlink" Target="https://www.semanticscholar.org/author/H.-Chen/5103365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5EC3DDC-2B6D-4CAA-8884-DED32C54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TotalTime>1</TotalTime>
  <Pages>1</Pages>
  <Words>374</Words>
  <Characters>2136</Characters>
  <Application>Microsoft Office Word</Application>
  <DocSecurity>0</DocSecurity>
  <Lines>17</Lines>
  <Paragraphs>5</Paragraphs>
  <ScaleCrop>false</ScaleCrop>
  <Company>jlb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湖南省科学技术奖提名工作手册</dc:title>
  <dc:creator>提名书</dc:creator>
  <cp:lastModifiedBy>新 周</cp:lastModifiedBy>
  <cp:revision>7</cp:revision>
  <cp:lastPrinted>2025-08-18T06:44:00Z</cp:lastPrinted>
  <dcterms:created xsi:type="dcterms:W3CDTF">2025-08-15T03:37:00Z</dcterms:created>
  <dcterms:modified xsi:type="dcterms:W3CDTF">2025-08-18T06:44:00Z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B0758C6DA68C48A1920BF9B60C06D50D_13</vt:lpwstr>
  </property>
  <property fmtid="{D5CDD505-2E9C-101B-9397-08002B2CF9AE}" pid="4" name="KSOTemplateDocerSaveRecord">
    <vt:lpwstr>eyJoZGlkIjoiOGI4NjI5OTBmMDM1ODFlMDkzNDFlZTFiMWNhZWU5ZTMiLCJ1c2VySWQiOiIzNjkzNjQ4NzgifQ==</vt:lpwstr>
  </property>
</Properties>
</file>