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14CD5">
      <w:pPr>
        <w:pStyle w:val="3"/>
        <w:adjustRightInd w:val="0"/>
        <w:snapToGrid w:val="0"/>
        <w:spacing w:line="640" w:lineRule="exact"/>
        <w:ind w:left="17" w:leftChars="8" w:firstLine="700" w:firstLineChars="250"/>
        <w:jc w:val="left"/>
        <w:outlineLvl w:val="0"/>
        <w:rPr>
          <w:rFonts w:hint="eastAsia" w:eastAsia="方正小标宋简体"/>
          <w:color w:val="auto"/>
          <w:sz w:val="36"/>
          <w:szCs w:val="36"/>
          <w:highlight w:val="none"/>
          <w:lang w:val="en-US" w:eastAsia="zh-CN"/>
        </w:rPr>
      </w:pPr>
      <w:bookmarkStart w:id="1" w:name="_GoBack"/>
      <w:bookmarkStart w:id="0" w:name="_Toc401927303"/>
      <w:r>
        <w:rPr>
          <w:rFonts w:hint="eastAsia" w:ascii="方正小标宋简体" w:hAnsi="方正小标宋简体" w:eastAsia="方正小标宋简体" w:cs="方正小标宋简体"/>
          <w:color w:val="auto"/>
          <w:sz w:val="28"/>
          <w:szCs w:val="28"/>
          <w:highlight w:val="none"/>
          <w:lang w:val="en-US" w:eastAsia="zh-CN"/>
        </w:rPr>
        <w:t xml:space="preserve">  </w:t>
      </w:r>
      <w:r>
        <w:rPr>
          <w:rFonts w:hint="eastAsia" w:ascii="方正小标宋简体" w:hAnsi="方正小标宋简体" w:eastAsia="方正小标宋简体" w:cs="方正小标宋简体"/>
          <w:color w:val="auto"/>
          <w:sz w:val="44"/>
          <w:szCs w:val="44"/>
          <w:highlight w:val="none"/>
        </w:rPr>
        <w:t>20</w:t>
      </w:r>
      <w:r>
        <w:rPr>
          <w:rFonts w:hint="eastAsia" w:ascii="方正小标宋简体" w:hAnsi="方正小标宋简体" w:eastAsia="方正小标宋简体" w:cs="方正小标宋简体"/>
          <w:color w:val="auto"/>
          <w:sz w:val="44"/>
          <w:szCs w:val="44"/>
          <w:highlight w:val="none"/>
        </w:rPr>
        <w:t>24</w:t>
      </w:r>
      <w:r>
        <w:rPr>
          <w:rFonts w:hint="eastAsia" w:ascii="方正小标宋简体" w:hAnsi="方正小标宋简体" w:eastAsia="方正小标宋简体" w:cs="方正小标宋简体"/>
          <w:color w:val="auto"/>
          <w:sz w:val="44"/>
          <w:szCs w:val="44"/>
          <w:highlight w:val="none"/>
        </w:rPr>
        <w:t>年度湖南省科学技术奖提名公示</w:t>
      </w:r>
      <w:bookmarkEnd w:id="1"/>
      <w:bookmarkEnd w:id="0"/>
      <w:r>
        <w:rPr>
          <w:rFonts w:hint="eastAsia" w:eastAsia="方正小标宋简体"/>
          <w:color w:val="auto"/>
          <w:sz w:val="36"/>
          <w:szCs w:val="36"/>
          <w:highlight w:val="none"/>
          <w:lang w:val="en-US" w:eastAsia="zh-CN"/>
        </w:rPr>
        <w:t xml:space="preserve"> </w:t>
      </w:r>
    </w:p>
    <w:p w14:paraId="1943F047">
      <w:pPr>
        <w:spacing w:line="480" w:lineRule="exact"/>
        <w:ind w:firstLine="560" w:firstLineChars="200"/>
        <w:rPr>
          <w:rFonts w:hint="eastAsia"/>
          <w:color w:val="auto"/>
          <w:sz w:val="28"/>
          <w:szCs w:val="28"/>
          <w:highlight w:val="none"/>
          <w:lang w:val="en-US" w:eastAsia="zh-CN"/>
        </w:rPr>
      </w:pPr>
    </w:p>
    <w:p w14:paraId="41F36C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ascii="Times New Roman" w:hAnsi="Times New Roman" w:eastAsia="宋体" w:cs="Times New Roman"/>
          <w:b/>
          <w:bCs/>
          <w:color w:val="auto"/>
          <w:sz w:val="28"/>
          <w:szCs w:val="28"/>
          <w:highlight w:val="none"/>
        </w:rPr>
      </w:pPr>
      <w:r>
        <w:rPr>
          <w:rFonts w:hint="eastAsia" w:cs="Times New Roman"/>
          <w:b/>
          <w:bCs/>
          <w:color w:val="auto"/>
          <w:sz w:val="28"/>
          <w:szCs w:val="28"/>
          <w:highlight w:val="none"/>
          <w:lang w:val="en-US" w:eastAsia="zh-CN"/>
        </w:rPr>
        <w:t>一、</w:t>
      </w:r>
      <w:r>
        <w:rPr>
          <w:rFonts w:ascii="Times New Roman" w:hAnsi="Times New Roman" w:eastAsia="宋体" w:cs="Times New Roman"/>
          <w:b/>
          <w:bCs/>
          <w:color w:val="auto"/>
          <w:sz w:val="28"/>
          <w:szCs w:val="28"/>
          <w:highlight w:val="none"/>
        </w:rPr>
        <w:t>项目名称</w:t>
      </w:r>
    </w:p>
    <w:p w14:paraId="4B5B54D6">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1120" w:firstLineChars="400"/>
        <w:textAlignment w:val="auto"/>
        <w:rPr>
          <w:rFonts w:hint="eastAsia" w:ascii="Times New Roman" w:hAnsi="Times New Roman" w:eastAsia="宋体" w:cs="Times New Roman"/>
          <w:b w:val="0"/>
          <w:bCs w:val="0"/>
          <w:color w:val="auto"/>
          <w:sz w:val="28"/>
          <w:szCs w:val="28"/>
          <w:highlight w:val="none"/>
          <w:lang w:eastAsia="zh-CN"/>
        </w:rPr>
      </w:pPr>
      <w:r>
        <w:rPr>
          <w:rFonts w:hint="eastAsia" w:ascii="Times New Roman" w:hAnsi="Times New Roman" w:eastAsia="宋体" w:cs="Times New Roman"/>
          <w:b w:val="0"/>
          <w:bCs w:val="0"/>
          <w:color w:val="auto"/>
          <w:sz w:val="28"/>
          <w:szCs w:val="28"/>
          <w:highlight w:val="none"/>
        </w:rPr>
        <w:t>传统侗药黑老虎产业化关键技术创新与应用</w:t>
      </w:r>
    </w:p>
    <w:p w14:paraId="65D355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Times New Roman" w:hAnsi="Times New Roman" w:eastAsia="宋体" w:cs="Times New Roman"/>
          <w:b/>
          <w:bCs/>
          <w:color w:val="auto"/>
          <w:sz w:val="28"/>
          <w:szCs w:val="28"/>
          <w:highlight w:val="none"/>
          <w:lang w:val="en-US" w:eastAsia="zh-CN"/>
        </w:rPr>
      </w:pPr>
      <w:r>
        <w:rPr>
          <w:rFonts w:hint="eastAsia"/>
          <w:b/>
          <w:bCs/>
          <w:color w:val="auto"/>
          <w:sz w:val="28"/>
          <w:szCs w:val="28"/>
          <w:highlight w:val="none"/>
          <w:lang w:val="en-US" w:eastAsia="zh-CN"/>
        </w:rPr>
        <w:t>二、</w:t>
      </w:r>
      <w:r>
        <w:rPr>
          <w:rFonts w:ascii="Times New Roman" w:hAnsi="Times New Roman" w:eastAsia="宋体" w:cs="Times New Roman"/>
          <w:b/>
          <w:bCs/>
          <w:color w:val="auto"/>
          <w:sz w:val="28"/>
          <w:szCs w:val="28"/>
          <w:highlight w:val="none"/>
        </w:rPr>
        <w:t>科学技术奖</w:t>
      </w:r>
      <w:r>
        <w:rPr>
          <w:rFonts w:hint="eastAsia" w:ascii="Times New Roman" w:hAnsi="Times New Roman" w:eastAsia="宋体" w:cs="Times New Roman"/>
          <w:b/>
          <w:bCs/>
          <w:color w:val="auto"/>
          <w:sz w:val="28"/>
          <w:szCs w:val="28"/>
          <w:highlight w:val="none"/>
          <w:lang w:val="en-US" w:eastAsia="zh-CN"/>
        </w:rPr>
        <w:t>类别</w:t>
      </w:r>
    </w:p>
    <w:p w14:paraId="0BD1B922">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1120" w:firstLineChars="400"/>
        <w:textAlignment w:val="auto"/>
        <w:rPr>
          <w:rFonts w:ascii="Times New Roman" w:hAnsi="Times New Roman" w:eastAsia="宋体" w:cs="Times New Roman"/>
          <w:b w:val="0"/>
          <w:bCs w:val="0"/>
          <w:color w:val="auto"/>
          <w:sz w:val="28"/>
          <w:szCs w:val="28"/>
          <w:highlight w:val="none"/>
        </w:rPr>
      </w:pPr>
      <w:r>
        <w:rPr>
          <w:rFonts w:hint="eastAsia" w:ascii="Times New Roman" w:hAnsi="Times New Roman" w:eastAsia="宋体" w:cs="Times New Roman"/>
          <w:b w:val="0"/>
          <w:bCs w:val="0"/>
          <w:color w:val="auto"/>
          <w:sz w:val="28"/>
          <w:szCs w:val="28"/>
          <w:highlight w:val="none"/>
        </w:rPr>
        <w:t>科学技术进步奖</w:t>
      </w:r>
    </w:p>
    <w:p w14:paraId="29FB90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cs="Times New Roman"/>
          <w:b/>
          <w:bCs/>
          <w:color w:val="auto"/>
          <w:sz w:val="28"/>
          <w:szCs w:val="28"/>
          <w:highlight w:val="none"/>
          <w:lang w:val="en-US" w:eastAsia="zh-CN"/>
        </w:rPr>
      </w:pPr>
      <w:r>
        <w:rPr>
          <w:rFonts w:hint="eastAsia" w:ascii="Times New Roman" w:hAnsi="Times New Roman" w:eastAsia="宋体" w:cs="Times New Roman"/>
          <w:b/>
          <w:bCs/>
          <w:color w:val="auto"/>
          <w:kern w:val="2"/>
          <w:sz w:val="28"/>
          <w:szCs w:val="28"/>
          <w:lang w:val="en-US" w:eastAsia="zh-CN" w:bidi="ar-SA"/>
        </w:rPr>
        <w:t>三、</w:t>
      </w:r>
      <w:r>
        <w:rPr>
          <w:rFonts w:hint="eastAsia" w:cs="Times New Roman"/>
          <w:b/>
          <w:bCs/>
          <w:color w:val="auto"/>
          <w:sz w:val="28"/>
          <w:szCs w:val="28"/>
          <w:highlight w:val="none"/>
          <w:lang w:val="en-US" w:eastAsia="zh-CN"/>
        </w:rPr>
        <w:t>提名单位</w:t>
      </w:r>
    </w:p>
    <w:p w14:paraId="45B7DEDA">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1120" w:firstLineChars="400"/>
        <w:textAlignment w:val="auto"/>
        <w:rPr>
          <w:rFonts w:hint="default" w:cs="Times New Roman"/>
          <w:b w:val="0"/>
          <w:bCs w:val="0"/>
          <w:color w:val="auto"/>
          <w:sz w:val="28"/>
          <w:szCs w:val="28"/>
          <w:highlight w:val="none"/>
          <w:lang w:val="en-US" w:eastAsia="zh-CN"/>
        </w:rPr>
      </w:pPr>
      <w:r>
        <w:rPr>
          <w:rFonts w:hint="eastAsia" w:cs="Times New Roman"/>
          <w:b w:val="0"/>
          <w:bCs w:val="0"/>
          <w:color w:val="auto"/>
          <w:sz w:val="28"/>
          <w:szCs w:val="28"/>
          <w:highlight w:val="none"/>
          <w:lang w:val="en-US" w:eastAsia="zh-CN"/>
        </w:rPr>
        <w:t>衡阳市人民政府</w:t>
      </w:r>
    </w:p>
    <w:p w14:paraId="4B0D6706">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Times New Roman" w:hAnsi="Times New Roman" w:eastAsia="宋体" w:cs="Times New Roman"/>
          <w:b/>
          <w:bCs/>
          <w:color w:val="auto"/>
          <w:sz w:val="28"/>
          <w:szCs w:val="28"/>
          <w:highlight w:val="none"/>
          <w:lang w:eastAsia="zh-CN"/>
        </w:rPr>
      </w:pPr>
      <w:r>
        <w:rPr>
          <w:rFonts w:hint="eastAsia" w:cs="Times New Roman"/>
          <w:b/>
          <w:bCs/>
          <w:color w:val="auto"/>
          <w:sz w:val="28"/>
          <w:szCs w:val="28"/>
          <w:highlight w:val="none"/>
          <w:lang w:val="en-US" w:eastAsia="zh-CN"/>
        </w:rPr>
        <w:t>四、</w:t>
      </w:r>
      <w:r>
        <w:rPr>
          <w:rFonts w:hint="eastAsia" w:ascii="Times New Roman" w:hAnsi="Times New Roman" w:eastAsia="宋体" w:cs="Times New Roman"/>
          <w:b/>
          <w:bCs/>
          <w:color w:val="auto"/>
          <w:sz w:val="28"/>
          <w:szCs w:val="28"/>
          <w:highlight w:val="none"/>
        </w:rPr>
        <w:t>提名等级</w:t>
      </w:r>
    </w:p>
    <w:p w14:paraId="44F824D0">
      <w:pPr>
        <w:keepNext w:val="0"/>
        <w:keepLines w:val="0"/>
        <w:pageBreakBefore w:val="0"/>
        <w:widowControl w:val="0"/>
        <w:kinsoku/>
        <w:wordWrap/>
        <w:overflowPunct/>
        <w:topLinePunct w:val="0"/>
        <w:autoSpaceDE/>
        <w:autoSpaceDN/>
        <w:bidi w:val="0"/>
        <w:adjustRightInd/>
        <w:snapToGrid/>
        <w:spacing w:line="360" w:lineRule="auto"/>
        <w:ind w:firstLine="1120" w:firstLineChars="400"/>
        <w:textAlignment w:val="auto"/>
        <w:rPr>
          <w:rFonts w:hint="default" w:ascii="Times New Roman" w:hAnsi="Times New Roman" w:eastAsia="宋体" w:cs="Times New Roman"/>
          <w:b w:val="0"/>
          <w:bCs w:val="0"/>
          <w:color w:val="000000" w:themeColor="text1"/>
          <w:sz w:val="28"/>
          <w:szCs w:val="28"/>
          <w:highlight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highlight w:val="none"/>
          <w:lang w:val="en-US" w:eastAsia="zh-CN"/>
          <w14:textFill>
            <w14:solidFill>
              <w14:schemeClr w14:val="tx1"/>
            </w14:solidFill>
          </w14:textFill>
        </w:rPr>
        <w:t>二等奖</w:t>
      </w:r>
    </w:p>
    <w:p w14:paraId="6DF3B023">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b/>
          <w:bCs/>
          <w:color w:val="auto"/>
          <w:sz w:val="28"/>
          <w:szCs w:val="28"/>
          <w:highlight w:val="none"/>
        </w:rPr>
      </w:pPr>
      <w:r>
        <w:rPr>
          <w:rFonts w:hint="eastAsia"/>
          <w:b/>
          <w:bCs/>
          <w:color w:val="auto"/>
          <w:sz w:val="28"/>
          <w:szCs w:val="28"/>
          <w:highlight w:val="none"/>
          <w:lang w:val="en-US" w:eastAsia="zh-CN"/>
        </w:rPr>
        <w:t>五、</w:t>
      </w:r>
      <w:r>
        <w:rPr>
          <w:b/>
          <w:bCs/>
          <w:color w:val="auto"/>
          <w:sz w:val="28"/>
          <w:szCs w:val="28"/>
          <w:highlight w:val="none"/>
        </w:rPr>
        <w:t>主要知识产权和标准规范等目录</w:t>
      </w:r>
    </w:p>
    <w:tbl>
      <w:tblPr>
        <w:tblStyle w:val="4"/>
        <w:tblW w:w="918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740"/>
        <w:gridCol w:w="818"/>
        <w:gridCol w:w="891"/>
        <w:gridCol w:w="991"/>
        <w:gridCol w:w="1400"/>
        <w:gridCol w:w="975"/>
        <w:gridCol w:w="1020"/>
      </w:tblGrid>
      <w:tr w14:paraId="6960D6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noWrap w:val="0"/>
            <w:vAlign w:val="center"/>
          </w:tcPr>
          <w:p w14:paraId="6F72F1D4">
            <w:pPr>
              <w:pStyle w:val="3"/>
              <w:spacing w:line="390" w:lineRule="exact"/>
              <w:ind w:firstLine="0" w:firstLineChars="0"/>
              <w:jc w:val="left"/>
              <w:rPr>
                <w:rFonts w:ascii="Times New Roman"/>
                <w:b/>
                <w:bCs/>
                <w:color w:val="auto"/>
                <w:sz w:val="21"/>
                <w:szCs w:val="22"/>
                <w:highlight w:val="none"/>
              </w:rPr>
            </w:pPr>
            <w:r>
              <w:rPr>
                <w:rFonts w:ascii="Times New Roman"/>
                <w:b/>
                <w:bCs/>
                <w:color w:val="auto"/>
                <w:sz w:val="21"/>
                <w:szCs w:val="22"/>
                <w:highlight w:val="none"/>
              </w:rPr>
              <w:t>知识产权（标准）类别</w:t>
            </w:r>
          </w:p>
        </w:tc>
        <w:tc>
          <w:tcPr>
            <w:tcW w:w="1260" w:type="dxa"/>
            <w:noWrap w:val="0"/>
            <w:vAlign w:val="center"/>
          </w:tcPr>
          <w:p w14:paraId="32317856">
            <w:pPr>
              <w:pStyle w:val="3"/>
              <w:spacing w:line="390" w:lineRule="exact"/>
              <w:ind w:firstLine="0" w:firstLineChars="0"/>
              <w:jc w:val="left"/>
              <w:rPr>
                <w:rFonts w:ascii="Times New Roman"/>
                <w:b/>
                <w:bCs/>
                <w:color w:val="auto"/>
                <w:sz w:val="21"/>
                <w:szCs w:val="22"/>
                <w:highlight w:val="none"/>
              </w:rPr>
            </w:pPr>
            <w:r>
              <w:rPr>
                <w:rFonts w:ascii="Times New Roman"/>
                <w:b/>
                <w:bCs/>
                <w:color w:val="auto"/>
                <w:sz w:val="21"/>
                <w:szCs w:val="22"/>
                <w:highlight w:val="none"/>
              </w:rPr>
              <w:t>知识产权（标准）具体名称</w:t>
            </w:r>
          </w:p>
        </w:tc>
        <w:tc>
          <w:tcPr>
            <w:tcW w:w="740" w:type="dxa"/>
            <w:noWrap w:val="0"/>
            <w:vAlign w:val="center"/>
          </w:tcPr>
          <w:p w14:paraId="0993F25D">
            <w:pPr>
              <w:pStyle w:val="3"/>
              <w:spacing w:line="390" w:lineRule="exact"/>
              <w:ind w:firstLine="0" w:firstLineChars="0"/>
              <w:jc w:val="left"/>
              <w:rPr>
                <w:rFonts w:ascii="Times New Roman"/>
                <w:b/>
                <w:bCs/>
                <w:color w:val="auto"/>
                <w:sz w:val="21"/>
                <w:szCs w:val="22"/>
                <w:highlight w:val="none"/>
              </w:rPr>
            </w:pPr>
            <w:r>
              <w:rPr>
                <w:rFonts w:ascii="Times New Roman"/>
                <w:b/>
                <w:bCs/>
                <w:color w:val="auto"/>
                <w:sz w:val="21"/>
                <w:szCs w:val="22"/>
                <w:highlight w:val="none"/>
              </w:rPr>
              <w:t>国家</w:t>
            </w:r>
          </w:p>
          <w:p w14:paraId="72E1A12F">
            <w:pPr>
              <w:pStyle w:val="3"/>
              <w:spacing w:line="390" w:lineRule="exact"/>
              <w:ind w:firstLine="0" w:firstLineChars="0"/>
              <w:jc w:val="left"/>
              <w:rPr>
                <w:rFonts w:ascii="Times New Roman"/>
                <w:b/>
                <w:bCs/>
                <w:color w:val="auto"/>
                <w:sz w:val="21"/>
                <w:szCs w:val="22"/>
                <w:highlight w:val="none"/>
              </w:rPr>
            </w:pPr>
            <w:r>
              <w:rPr>
                <w:rFonts w:ascii="Times New Roman"/>
                <w:b/>
                <w:bCs/>
                <w:color w:val="auto"/>
                <w:sz w:val="21"/>
                <w:szCs w:val="22"/>
                <w:highlight w:val="none"/>
              </w:rPr>
              <w:t>（地区）</w:t>
            </w:r>
          </w:p>
        </w:tc>
        <w:tc>
          <w:tcPr>
            <w:tcW w:w="818" w:type="dxa"/>
            <w:noWrap w:val="0"/>
            <w:vAlign w:val="center"/>
          </w:tcPr>
          <w:p w14:paraId="750D4C94">
            <w:pPr>
              <w:pStyle w:val="3"/>
              <w:spacing w:line="390" w:lineRule="exact"/>
              <w:ind w:firstLine="0" w:firstLineChars="0"/>
              <w:jc w:val="left"/>
              <w:rPr>
                <w:rFonts w:ascii="Times New Roman"/>
                <w:b/>
                <w:bCs/>
                <w:color w:val="auto"/>
                <w:sz w:val="21"/>
                <w:szCs w:val="22"/>
                <w:highlight w:val="none"/>
              </w:rPr>
            </w:pPr>
            <w:r>
              <w:rPr>
                <w:rFonts w:ascii="Times New Roman"/>
                <w:b/>
                <w:bCs/>
                <w:color w:val="auto"/>
                <w:sz w:val="21"/>
                <w:szCs w:val="22"/>
                <w:highlight w:val="none"/>
              </w:rPr>
              <w:t>授权号（标准编号）</w:t>
            </w:r>
          </w:p>
        </w:tc>
        <w:tc>
          <w:tcPr>
            <w:tcW w:w="891" w:type="dxa"/>
            <w:noWrap w:val="0"/>
            <w:vAlign w:val="center"/>
          </w:tcPr>
          <w:p w14:paraId="048D32BD">
            <w:pPr>
              <w:pStyle w:val="3"/>
              <w:spacing w:line="390" w:lineRule="exact"/>
              <w:ind w:firstLine="0" w:firstLineChars="0"/>
              <w:jc w:val="left"/>
              <w:rPr>
                <w:rFonts w:ascii="Times New Roman"/>
                <w:b/>
                <w:bCs/>
                <w:color w:val="auto"/>
                <w:sz w:val="21"/>
                <w:szCs w:val="22"/>
                <w:highlight w:val="none"/>
              </w:rPr>
            </w:pPr>
            <w:r>
              <w:rPr>
                <w:rFonts w:ascii="Times New Roman"/>
                <w:b/>
                <w:bCs/>
                <w:color w:val="auto"/>
                <w:sz w:val="21"/>
                <w:szCs w:val="22"/>
                <w:highlight w:val="none"/>
              </w:rPr>
              <w:t>授权（标准发布）日期</w:t>
            </w:r>
          </w:p>
        </w:tc>
        <w:tc>
          <w:tcPr>
            <w:tcW w:w="991" w:type="dxa"/>
            <w:noWrap w:val="0"/>
            <w:vAlign w:val="center"/>
          </w:tcPr>
          <w:p w14:paraId="25B9B200">
            <w:pPr>
              <w:pStyle w:val="3"/>
              <w:spacing w:line="390" w:lineRule="exact"/>
              <w:ind w:firstLine="0" w:firstLineChars="0"/>
              <w:jc w:val="left"/>
              <w:rPr>
                <w:rFonts w:ascii="Times New Roman"/>
                <w:b/>
                <w:bCs/>
                <w:color w:val="auto"/>
                <w:sz w:val="21"/>
                <w:szCs w:val="22"/>
                <w:highlight w:val="none"/>
              </w:rPr>
            </w:pPr>
            <w:r>
              <w:rPr>
                <w:rFonts w:ascii="Times New Roman"/>
                <w:b/>
                <w:bCs/>
                <w:color w:val="auto"/>
                <w:sz w:val="21"/>
                <w:szCs w:val="22"/>
                <w:highlight w:val="none"/>
              </w:rPr>
              <w:t>证书编号（标准批准发布部门）</w:t>
            </w:r>
          </w:p>
        </w:tc>
        <w:tc>
          <w:tcPr>
            <w:tcW w:w="1400" w:type="dxa"/>
            <w:noWrap w:val="0"/>
            <w:vAlign w:val="center"/>
          </w:tcPr>
          <w:p w14:paraId="0CBD4D4D">
            <w:pPr>
              <w:pStyle w:val="3"/>
              <w:spacing w:line="390" w:lineRule="exact"/>
              <w:ind w:firstLine="0" w:firstLineChars="0"/>
              <w:jc w:val="left"/>
              <w:rPr>
                <w:rFonts w:ascii="Times New Roman"/>
                <w:b/>
                <w:bCs/>
                <w:color w:val="auto"/>
                <w:sz w:val="21"/>
                <w:szCs w:val="22"/>
                <w:highlight w:val="none"/>
              </w:rPr>
            </w:pPr>
            <w:r>
              <w:rPr>
                <w:rFonts w:ascii="Times New Roman"/>
                <w:b/>
                <w:bCs/>
                <w:color w:val="auto"/>
                <w:sz w:val="21"/>
                <w:szCs w:val="22"/>
                <w:highlight w:val="none"/>
              </w:rPr>
              <w:t>权利人（标准起草单位）</w:t>
            </w:r>
          </w:p>
        </w:tc>
        <w:tc>
          <w:tcPr>
            <w:tcW w:w="975" w:type="dxa"/>
            <w:noWrap w:val="0"/>
            <w:vAlign w:val="center"/>
          </w:tcPr>
          <w:p w14:paraId="5FEE4140">
            <w:pPr>
              <w:pStyle w:val="3"/>
              <w:spacing w:line="390" w:lineRule="exact"/>
              <w:ind w:firstLine="0" w:firstLineChars="0"/>
              <w:jc w:val="left"/>
              <w:rPr>
                <w:rFonts w:ascii="Times New Roman"/>
                <w:b/>
                <w:bCs/>
                <w:color w:val="auto"/>
                <w:sz w:val="21"/>
                <w:szCs w:val="22"/>
                <w:highlight w:val="none"/>
              </w:rPr>
            </w:pPr>
            <w:r>
              <w:rPr>
                <w:rFonts w:ascii="Times New Roman"/>
                <w:b/>
                <w:bCs/>
                <w:color w:val="auto"/>
                <w:sz w:val="21"/>
                <w:szCs w:val="22"/>
                <w:highlight w:val="none"/>
              </w:rPr>
              <w:t>发明人（标准起草人）</w:t>
            </w:r>
          </w:p>
        </w:tc>
        <w:tc>
          <w:tcPr>
            <w:tcW w:w="1020" w:type="dxa"/>
            <w:noWrap w:val="0"/>
            <w:vAlign w:val="center"/>
          </w:tcPr>
          <w:p w14:paraId="3E042AF0">
            <w:pPr>
              <w:pStyle w:val="3"/>
              <w:spacing w:line="390" w:lineRule="exact"/>
              <w:ind w:firstLine="0" w:firstLineChars="0"/>
              <w:jc w:val="left"/>
              <w:rPr>
                <w:rFonts w:ascii="Times New Roman"/>
                <w:b/>
                <w:bCs/>
                <w:color w:val="auto"/>
                <w:sz w:val="21"/>
                <w:szCs w:val="22"/>
                <w:highlight w:val="none"/>
              </w:rPr>
            </w:pPr>
            <w:r>
              <w:rPr>
                <w:rFonts w:ascii="Times New Roman"/>
                <w:b/>
                <w:bCs/>
                <w:color w:val="auto"/>
                <w:sz w:val="21"/>
                <w:szCs w:val="22"/>
                <w:highlight w:val="none"/>
              </w:rPr>
              <w:t>发明专利（标准）有效状态</w:t>
            </w:r>
          </w:p>
        </w:tc>
      </w:tr>
      <w:tr w14:paraId="52B8D2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noWrap w:val="0"/>
            <w:vAlign w:val="center"/>
          </w:tcPr>
          <w:p w14:paraId="1CBB8B8E">
            <w:pPr>
              <w:pStyle w:val="3"/>
              <w:spacing w:line="390" w:lineRule="exact"/>
              <w:ind w:firstLine="0" w:firstLineChars="0"/>
              <w:jc w:val="center"/>
              <w:rPr>
                <w:rFonts w:ascii="Times New Roman"/>
                <w:b/>
                <w:bCs/>
                <w:color w:val="auto"/>
                <w:sz w:val="21"/>
                <w:szCs w:val="22"/>
                <w:highlight w:val="none"/>
              </w:rPr>
            </w:pPr>
            <w:r>
              <w:rPr>
                <w:rFonts w:hint="eastAsia" w:ascii="Times New Roman" w:hAnsi="Times New Roman" w:eastAsia="宋体" w:cs="Times New Roman"/>
                <w:color w:val="auto"/>
                <w:sz w:val="21"/>
                <w:szCs w:val="22"/>
                <w:highlight w:val="none"/>
                <w:lang w:val="en-US" w:eastAsia="zh-CN"/>
              </w:rPr>
              <w:t>发明专利</w:t>
            </w:r>
          </w:p>
        </w:tc>
        <w:tc>
          <w:tcPr>
            <w:tcW w:w="1260" w:type="dxa"/>
            <w:noWrap w:val="0"/>
            <w:vAlign w:val="center"/>
          </w:tcPr>
          <w:p w14:paraId="73F90A51">
            <w:pPr>
              <w:pStyle w:val="3"/>
              <w:spacing w:line="390" w:lineRule="exact"/>
              <w:ind w:firstLine="0" w:firstLineChars="0"/>
              <w:jc w:val="center"/>
              <w:rPr>
                <w:rFonts w:ascii="Times New Roman"/>
                <w:b/>
                <w:bCs/>
                <w:color w:val="auto"/>
                <w:sz w:val="21"/>
                <w:szCs w:val="22"/>
                <w:highlight w:val="none"/>
              </w:rPr>
            </w:pPr>
            <w:r>
              <w:rPr>
                <w:rFonts w:hint="eastAsia" w:ascii="Times New Roman" w:hAnsi="Times New Roman" w:eastAsia="宋体" w:cs="Times New Roman"/>
                <w:color w:val="auto"/>
                <w:sz w:val="21"/>
                <w:szCs w:val="22"/>
                <w:highlight w:val="none"/>
                <w:lang w:val="en-US" w:eastAsia="zh-CN"/>
              </w:rPr>
              <w:t>具有抗菌以及抗病毒作用的黑老虎果提取物及其制备方法与在制备手工皂或清洗剂中的应用</w:t>
            </w:r>
          </w:p>
        </w:tc>
        <w:tc>
          <w:tcPr>
            <w:tcW w:w="740" w:type="dxa"/>
            <w:noWrap w:val="0"/>
            <w:vAlign w:val="center"/>
          </w:tcPr>
          <w:p w14:paraId="7B2E297A">
            <w:pPr>
              <w:pStyle w:val="3"/>
              <w:spacing w:line="390" w:lineRule="exact"/>
              <w:ind w:firstLine="0" w:firstLineChars="0"/>
              <w:jc w:val="center"/>
              <w:rPr>
                <w:rFonts w:ascii="Times New Roman"/>
                <w:b/>
                <w:bCs/>
                <w:color w:val="auto"/>
                <w:sz w:val="21"/>
                <w:szCs w:val="22"/>
                <w:highlight w:val="none"/>
              </w:rPr>
            </w:pPr>
            <w:r>
              <w:rPr>
                <w:rFonts w:hint="eastAsia" w:ascii="Times New Roman" w:hAnsi="Times New Roman" w:eastAsia="宋体" w:cs="Times New Roman"/>
                <w:color w:val="auto"/>
                <w:sz w:val="21"/>
                <w:szCs w:val="22"/>
                <w:highlight w:val="none"/>
                <w:lang w:val="en-US" w:eastAsia="zh-CN"/>
              </w:rPr>
              <w:t>中国</w:t>
            </w:r>
          </w:p>
        </w:tc>
        <w:tc>
          <w:tcPr>
            <w:tcW w:w="818" w:type="dxa"/>
            <w:noWrap w:val="0"/>
            <w:vAlign w:val="center"/>
          </w:tcPr>
          <w:p w14:paraId="586B3A1B">
            <w:pPr>
              <w:pStyle w:val="3"/>
              <w:spacing w:line="390" w:lineRule="exact"/>
              <w:ind w:firstLine="0" w:firstLineChars="0"/>
              <w:jc w:val="center"/>
              <w:rPr>
                <w:rFonts w:ascii="Times New Roman"/>
                <w:b/>
                <w:bCs/>
                <w:color w:val="auto"/>
                <w:sz w:val="21"/>
                <w:szCs w:val="22"/>
                <w:highlight w:val="none"/>
              </w:rPr>
            </w:pPr>
            <w:r>
              <w:rPr>
                <w:rFonts w:hint="eastAsia" w:ascii="Times New Roman"/>
                <w:color w:val="auto"/>
                <w:sz w:val="21"/>
                <w:szCs w:val="21"/>
                <w:highlight w:val="none"/>
              </w:rPr>
              <w:t>ZL202210073934.2</w:t>
            </w:r>
          </w:p>
        </w:tc>
        <w:tc>
          <w:tcPr>
            <w:tcW w:w="891" w:type="dxa"/>
            <w:noWrap w:val="0"/>
            <w:vAlign w:val="center"/>
          </w:tcPr>
          <w:p w14:paraId="26663B9E">
            <w:pPr>
              <w:pStyle w:val="3"/>
              <w:spacing w:line="390" w:lineRule="exact"/>
              <w:ind w:firstLine="0" w:firstLineChars="0"/>
              <w:jc w:val="center"/>
              <w:rPr>
                <w:rFonts w:ascii="Times New Roman"/>
                <w:b/>
                <w:bCs/>
                <w:color w:val="auto"/>
                <w:sz w:val="21"/>
                <w:szCs w:val="22"/>
                <w:highlight w:val="none"/>
              </w:rPr>
            </w:pPr>
            <w:r>
              <w:rPr>
                <w:rFonts w:hint="eastAsia" w:ascii="Times New Roman"/>
                <w:color w:val="auto"/>
                <w:sz w:val="21"/>
                <w:szCs w:val="21"/>
                <w:highlight w:val="none"/>
                <w:lang w:val="en-US" w:eastAsia="zh-CN"/>
              </w:rPr>
              <w:t>2023.3.21</w:t>
            </w:r>
          </w:p>
        </w:tc>
        <w:tc>
          <w:tcPr>
            <w:tcW w:w="991" w:type="dxa"/>
            <w:noWrap w:val="0"/>
            <w:vAlign w:val="center"/>
          </w:tcPr>
          <w:p w14:paraId="0AC4D941">
            <w:pPr>
              <w:pStyle w:val="3"/>
              <w:spacing w:line="390" w:lineRule="exact"/>
              <w:ind w:firstLine="0" w:firstLineChars="0"/>
              <w:jc w:val="center"/>
              <w:rPr>
                <w:rFonts w:ascii="Times New Roman"/>
                <w:b/>
                <w:bCs/>
                <w:color w:val="auto"/>
                <w:sz w:val="21"/>
                <w:szCs w:val="22"/>
                <w:highlight w:val="none"/>
              </w:rPr>
            </w:pPr>
            <w:r>
              <w:rPr>
                <w:rFonts w:hint="eastAsia" w:ascii="Times New Roman"/>
                <w:color w:val="auto"/>
                <w:sz w:val="21"/>
                <w:szCs w:val="21"/>
                <w:highlight w:val="none"/>
                <w:lang w:val="en-US" w:eastAsia="zh-CN"/>
              </w:rPr>
              <w:t>5793067</w:t>
            </w:r>
          </w:p>
        </w:tc>
        <w:tc>
          <w:tcPr>
            <w:tcW w:w="1400" w:type="dxa"/>
            <w:noWrap w:val="0"/>
            <w:vAlign w:val="center"/>
          </w:tcPr>
          <w:p w14:paraId="3306F66D">
            <w:pPr>
              <w:pStyle w:val="3"/>
              <w:spacing w:line="390" w:lineRule="exact"/>
              <w:ind w:firstLine="0" w:firstLineChars="0"/>
              <w:jc w:val="center"/>
              <w:rPr>
                <w:rFonts w:ascii="Times New Roman"/>
                <w:b/>
                <w:bCs/>
                <w:color w:val="auto"/>
                <w:sz w:val="21"/>
                <w:szCs w:val="22"/>
                <w:highlight w:val="none"/>
              </w:rPr>
            </w:pPr>
            <w:r>
              <w:rPr>
                <w:rFonts w:hint="eastAsia" w:ascii="Times New Roman" w:hAnsi="Times New Roman" w:eastAsia="宋体" w:cs="Times New Roman"/>
                <w:color w:val="auto"/>
                <w:sz w:val="21"/>
                <w:szCs w:val="22"/>
                <w:highlight w:val="none"/>
                <w:lang w:val="en-US" w:eastAsia="zh-CN"/>
              </w:rPr>
              <w:t>湖南环境生物职业技术学院</w:t>
            </w:r>
          </w:p>
        </w:tc>
        <w:tc>
          <w:tcPr>
            <w:tcW w:w="975" w:type="dxa"/>
            <w:noWrap w:val="0"/>
            <w:vAlign w:val="center"/>
          </w:tcPr>
          <w:p w14:paraId="7C755DCE">
            <w:pPr>
              <w:pStyle w:val="3"/>
              <w:spacing w:line="390" w:lineRule="exact"/>
              <w:ind w:firstLine="0" w:firstLineChars="0"/>
              <w:jc w:val="center"/>
              <w:rPr>
                <w:rFonts w:ascii="Times New Roman"/>
                <w:b/>
                <w:bCs/>
                <w:color w:val="auto"/>
                <w:sz w:val="21"/>
                <w:szCs w:val="22"/>
                <w:highlight w:val="none"/>
              </w:rPr>
            </w:pPr>
            <w:r>
              <w:rPr>
                <w:rFonts w:hint="eastAsia" w:ascii="Times New Roman" w:hAnsi="Times New Roman" w:eastAsia="宋体" w:cs="Times New Roman"/>
                <w:color w:val="auto"/>
                <w:sz w:val="21"/>
                <w:szCs w:val="22"/>
                <w:highlight w:val="none"/>
                <w:lang w:val="en-US" w:eastAsia="zh-CN"/>
              </w:rPr>
              <w:t>梁忠厚、贺灵芝、赵富群、李  翔、易  鹊、李亚军</w:t>
            </w:r>
          </w:p>
        </w:tc>
        <w:tc>
          <w:tcPr>
            <w:tcW w:w="1020" w:type="dxa"/>
            <w:noWrap w:val="0"/>
            <w:vAlign w:val="center"/>
          </w:tcPr>
          <w:p w14:paraId="7B2846A2">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有效</w:t>
            </w:r>
          </w:p>
          <w:p w14:paraId="2EE6437A">
            <w:pPr>
              <w:pStyle w:val="3"/>
              <w:spacing w:line="390" w:lineRule="exact"/>
              <w:ind w:firstLine="0" w:firstLineChars="0"/>
              <w:jc w:val="center"/>
              <w:rPr>
                <w:rFonts w:hint="default" w:ascii="Times New Roman" w:hAnsi="Times New Roman" w:eastAsia="宋体" w:cs="Times New Roman"/>
                <w:color w:val="auto"/>
                <w:sz w:val="21"/>
                <w:szCs w:val="22"/>
                <w:highlight w:val="none"/>
                <w:lang w:val="en-US" w:eastAsia="zh-CN"/>
              </w:rPr>
            </w:pPr>
            <w:r>
              <w:rPr>
                <w:rFonts w:hint="eastAsia" w:ascii="Times New Roman" w:cs="Times New Roman"/>
                <w:color w:val="auto"/>
                <w:sz w:val="21"/>
                <w:szCs w:val="22"/>
                <w:highlight w:val="none"/>
                <w:lang w:val="en-US" w:eastAsia="zh-CN"/>
              </w:rPr>
              <w:t>专利</w:t>
            </w:r>
          </w:p>
        </w:tc>
      </w:tr>
      <w:tr w14:paraId="2573AD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8" w:type="dxa"/>
            <w:noWrap w:val="0"/>
            <w:vAlign w:val="center"/>
          </w:tcPr>
          <w:p w14:paraId="2A4F4131">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1"/>
                <w:highlight w:val="none"/>
                <w:lang w:val="en-US" w:eastAsia="zh-CN"/>
              </w:rPr>
              <w:t>发明专利</w:t>
            </w:r>
          </w:p>
        </w:tc>
        <w:tc>
          <w:tcPr>
            <w:tcW w:w="1260" w:type="dxa"/>
            <w:noWrap w:val="0"/>
            <w:vAlign w:val="center"/>
          </w:tcPr>
          <w:p w14:paraId="24A70AE9">
            <w:pPr>
              <w:pStyle w:val="3"/>
              <w:spacing w:line="390" w:lineRule="exact"/>
              <w:ind w:firstLine="0" w:firstLineChars="0"/>
              <w:jc w:val="center"/>
              <w:rPr>
                <w:rFonts w:hint="eastAsia" w:ascii="Times New Roman" w:hAnsi="Times New Roman" w:eastAsia="宋体" w:cs="Times New Roman"/>
                <w:color w:val="auto"/>
                <w:sz w:val="21"/>
                <w:szCs w:val="22"/>
                <w:highlight w:val="none"/>
              </w:rPr>
            </w:pPr>
            <w:r>
              <w:rPr>
                <w:rFonts w:hint="eastAsia" w:ascii="Times New Roman" w:hAnsi="Times New Roman" w:eastAsia="宋体" w:cs="Times New Roman"/>
                <w:color w:val="auto"/>
                <w:sz w:val="21"/>
                <w:szCs w:val="21"/>
                <w:highlight w:val="none"/>
                <w:lang w:val="en-US" w:eastAsia="zh-CN"/>
              </w:rPr>
              <w:t>一种黑老虎果皮提取物及其制备方法和应用</w:t>
            </w:r>
          </w:p>
        </w:tc>
        <w:tc>
          <w:tcPr>
            <w:tcW w:w="740" w:type="dxa"/>
            <w:noWrap w:val="0"/>
            <w:vAlign w:val="center"/>
          </w:tcPr>
          <w:p w14:paraId="4DB1C217">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1"/>
                <w:highlight w:val="none"/>
                <w:lang w:val="en-US" w:eastAsia="zh-CN"/>
              </w:rPr>
              <w:t>中国</w:t>
            </w:r>
          </w:p>
        </w:tc>
        <w:tc>
          <w:tcPr>
            <w:tcW w:w="818" w:type="dxa"/>
            <w:noWrap w:val="0"/>
            <w:vAlign w:val="center"/>
          </w:tcPr>
          <w:p w14:paraId="3F5B43B9">
            <w:pPr>
              <w:pStyle w:val="3"/>
              <w:spacing w:line="390" w:lineRule="exact"/>
              <w:ind w:firstLine="0" w:firstLineChars="0"/>
              <w:jc w:val="center"/>
              <w:rPr>
                <w:rFonts w:hint="eastAsia" w:ascii="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ZL202010415281.2</w:t>
            </w:r>
          </w:p>
        </w:tc>
        <w:tc>
          <w:tcPr>
            <w:tcW w:w="891" w:type="dxa"/>
            <w:noWrap w:val="0"/>
            <w:vAlign w:val="center"/>
          </w:tcPr>
          <w:p w14:paraId="52986292">
            <w:pPr>
              <w:pStyle w:val="3"/>
              <w:spacing w:line="390" w:lineRule="exact"/>
              <w:ind w:firstLine="0" w:firstLineChars="0"/>
              <w:jc w:val="center"/>
              <w:rPr>
                <w:rFonts w:hint="eastAsia" w:ascii="Times New Roman"/>
                <w:color w:val="auto"/>
                <w:sz w:val="21"/>
                <w:szCs w:val="21"/>
                <w:highlight w:val="none"/>
                <w:lang w:val="en-US" w:eastAsia="zh-CN"/>
              </w:rPr>
            </w:pPr>
            <w:r>
              <w:rPr>
                <w:rFonts w:hint="eastAsia" w:ascii="Times New Roman"/>
                <w:color w:val="auto"/>
                <w:sz w:val="21"/>
                <w:szCs w:val="21"/>
                <w:highlight w:val="none"/>
                <w:lang w:val="en-US" w:eastAsia="zh-CN"/>
              </w:rPr>
              <w:t>2022.5.31</w:t>
            </w:r>
          </w:p>
        </w:tc>
        <w:tc>
          <w:tcPr>
            <w:tcW w:w="991" w:type="dxa"/>
            <w:noWrap w:val="0"/>
            <w:vAlign w:val="center"/>
          </w:tcPr>
          <w:p w14:paraId="058C12F6">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color w:val="auto"/>
                <w:sz w:val="21"/>
                <w:szCs w:val="21"/>
                <w:highlight w:val="none"/>
                <w:lang w:val="en-US" w:eastAsia="zh-CN"/>
              </w:rPr>
              <w:t>5199456</w:t>
            </w:r>
          </w:p>
        </w:tc>
        <w:tc>
          <w:tcPr>
            <w:tcW w:w="1400" w:type="dxa"/>
            <w:noWrap w:val="0"/>
            <w:vAlign w:val="center"/>
          </w:tcPr>
          <w:p w14:paraId="04F6EE11">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湖南环境生物职业技术学院</w:t>
            </w:r>
          </w:p>
        </w:tc>
        <w:tc>
          <w:tcPr>
            <w:tcW w:w="975" w:type="dxa"/>
            <w:noWrap w:val="0"/>
            <w:vAlign w:val="center"/>
          </w:tcPr>
          <w:p w14:paraId="5771AC1F">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贺灵芝、梁忠厚</w:t>
            </w:r>
          </w:p>
        </w:tc>
        <w:tc>
          <w:tcPr>
            <w:tcW w:w="1020" w:type="dxa"/>
            <w:noWrap w:val="0"/>
            <w:vAlign w:val="center"/>
          </w:tcPr>
          <w:p w14:paraId="6B0038D2">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有效</w:t>
            </w:r>
          </w:p>
          <w:p w14:paraId="0C33D142">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cs="Times New Roman"/>
                <w:color w:val="auto"/>
                <w:sz w:val="21"/>
                <w:szCs w:val="22"/>
                <w:highlight w:val="none"/>
                <w:lang w:val="en-US" w:eastAsia="zh-CN"/>
              </w:rPr>
              <w:t>专利</w:t>
            </w:r>
          </w:p>
        </w:tc>
      </w:tr>
      <w:tr w14:paraId="4BD834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8" w:type="dxa"/>
            <w:noWrap w:val="0"/>
            <w:vAlign w:val="center"/>
          </w:tcPr>
          <w:p w14:paraId="081884A0">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发明专利</w:t>
            </w:r>
          </w:p>
        </w:tc>
        <w:tc>
          <w:tcPr>
            <w:tcW w:w="1260" w:type="dxa"/>
            <w:noWrap w:val="0"/>
            <w:vAlign w:val="center"/>
          </w:tcPr>
          <w:p w14:paraId="3341F42B">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一种具有美白和/或抗氧化作用的组合物及其在制备面膜中的应用</w:t>
            </w:r>
          </w:p>
        </w:tc>
        <w:tc>
          <w:tcPr>
            <w:tcW w:w="740" w:type="dxa"/>
            <w:noWrap w:val="0"/>
            <w:vAlign w:val="center"/>
          </w:tcPr>
          <w:p w14:paraId="3E898295">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中国</w:t>
            </w:r>
          </w:p>
        </w:tc>
        <w:tc>
          <w:tcPr>
            <w:tcW w:w="818" w:type="dxa"/>
            <w:noWrap w:val="0"/>
            <w:vAlign w:val="center"/>
          </w:tcPr>
          <w:p w14:paraId="7CDFCC72">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ZL202210262444.7</w:t>
            </w:r>
          </w:p>
        </w:tc>
        <w:tc>
          <w:tcPr>
            <w:tcW w:w="891" w:type="dxa"/>
            <w:noWrap w:val="0"/>
            <w:vAlign w:val="center"/>
          </w:tcPr>
          <w:p w14:paraId="117D9675">
            <w:pPr>
              <w:pStyle w:val="3"/>
              <w:spacing w:line="390" w:lineRule="exact"/>
              <w:ind w:firstLine="0" w:firstLineChars="0"/>
              <w:jc w:val="center"/>
              <w:rPr>
                <w:rFonts w:hint="eastAsia" w:ascii="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2022.3.17</w:t>
            </w:r>
          </w:p>
        </w:tc>
        <w:tc>
          <w:tcPr>
            <w:tcW w:w="991" w:type="dxa"/>
            <w:noWrap w:val="0"/>
            <w:vAlign w:val="center"/>
          </w:tcPr>
          <w:p w14:paraId="30166020">
            <w:pPr>
              <w:pStyle w:val="3"/>
              <w:spacing w:line="390" w:lineRule="exact"/>
              <w:ind w:firstLine="0" w:firstLineChars="0"/>
              <w:jc w:val="center"/>
              <w:rPr>
                <w:rFonts w:hint="eastAsia" w:ascii="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6458106</w:t>
            </w:r>
          </w:p>
        </w:tc>
        <w:tc>
          <w:tcPr>
            <w:tcW w:w="1400" w:type="dxa"/>
            <w:noWrap w:val="0"/>
            <w:vAlign w:val="center"/>
          </w:tcPr>
          <w:p w14:paraId="6AD3E9D3">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湖南环境生物职业技术学院、古汉中药有效公司、湖南金昌生物技术有限公司</w:t>
            </w:r>
          </w:p>
        </w:tc>
        <w:tc>
          <w:tcPr>
            <w:tcW w:w="975" w:type="dxa"/>
            <w:noWrap w:val="0"/>
            <w:vAlign w:val="center"/>
          </w:tcPr>
          <w:p w14:paraId="41756B1C">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梁忠厚、贺灵芝、周  辛、梁芷晴、钟  源、刘  伟、刘  鹏</w:t>
            </w:r>
          </w:p>
        </w:tc>
        <w:tc>
          <w:tcPr>
            <w:tcW w:w="1020" w:type="dxa"/>
            <w:noWrap w:val="0"/>
            <w:vAlign w:val="center"/>
          </w:tcPr>
          <w:p w14:paraId="3215AAD3">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有效</w:t>
            </w:r>
          </w:p>
          <w:p w14:paraId="0866CEB7">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cs="Times New Roman"/>
                <w:color w:val="auto"/>
                <w:sz w:val="21"/>
                <w:szCs w:val="22"/>
                <w:highlight w:val="none"/>
                <w:lang w:val="en-US" w:eastAsia="zh-CN"/>
              </w:rPr>
              <w:t>专利</w:t>
            </w:r>
          </w:p>
        </w:tc>
      </w:tr>
      <w:tr w14:paraId="3B1A04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8" w:type="dxa"/>
            <w:noWrap w:val="0"/>
            <w:vAlign w:val="center"/>
          </w:tcPr>
          <w:p w14:paraId="04952C90">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发明专利</w:t>
            </w:r>
          </w:p>
        </w:tc>
        <w:tc>
          <w:tcPr>
            <w:tcW w:w="1260" w:type="dxa"/>
            <w:noWrap w:val="0"/>
            <w:vAlign w:val="center"/>
          </w:tcPr>
          <w:p w14:paraId="755A0924">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一种具有美白作用的黑老虎果提取物及其制备方法与在制备具有美白作用的沐浴露中的应用</w:t>
            </w:r>
          </w:p>
        </w:tc>
        <w:tc>
          <w:tcPr>
            <w:tcW w:w="740" w:type="dxa"/>
            <w:noWrap w:val="0"/>
            <w:vAlign w:val="center"/>
          </w:tcPr>
          <w:p w14:paraId="638FE192">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中国</w:t>
            </w:r>
          </w:p>
        </w:tc>
        <w:tc>
          <w:tcPr>
            <w:tcW w:w="818" w:type="dxa"/>
            <w:noWrap w:val="0"/>
            <w:vAlign w:val="center"/>
          </w:tcPr>
          <w:p w14:paraId="2497E0F8">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color w:val="auto"/>
                <w:sz w:val="21"/>
                <w:szCs w:val="21"/>
                <w:highlight w:val="none"/>
              </w:rPr>
              <w:t>ZL202210055846X</w:t>
            </w:r>
          </w:p>
        </w:tc>
        <w:tc>
          <w:tcPr>
            <w:tcW w:w="891" w:type="dxa"/>
            <w:noWrap w:val="0"/>
            <w:vAlign w:val="center"/>
          </w:tcPr>
          <w:p w14:paraId="5BF7D2BA">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color w:val="auto"/>
                <w:sz w:val="21"/>
                <w:szCs w:val="21"/>
                <w:highlight w:val="none"/>
                <w:lang w:val="en-US" w:eastAsia="zh-CN"/>
              </w:rPr>
              <w:t>2023.6.2</w:t>
            </w:r>
          </w:p>
        </w:tc>
        <w:tc>
          <w:tcPr>
            <w:tcW w:w="991" w:type="dxa"/>
            <w:noWrap w:val="0"/>
            <w:vAlign w:val="center"/>
          </w:tcPr>
          <w:p w14:paraId="6D17B78C">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6020460</w:t>
            </w:r>
          </w:p>
        </w:tc>
        <w:tc>
          <w:tcPr>
            <w:tcW w:w="1400" w:type="dxa"/>
            <w:noWrap w:val="0"/>
            <w:vAlign w:val="center"/>
          </w:tcPr>
          <w:p w14:paraId="0D05394E">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湖南环境生物职业技术学院</w:t>
            </w:r>
          </w:p>
        </w:tc>
        <w:tc>
          <w:tcPr>
            <w:tcW w:w="975" w:type="dxa"/>
            <w:noWrap w:val="0"/>
            <w:vAlign w:val="center"/>
          </w:tcPr>
          <w:p w14:paraId="5E108EB3">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梁忠厚、贺灵芝、赵富群、李  翔、易  鹊、李亚军</w:t>
            </w:r>
          </w:p>
        </w:tc>
        <w:tc>
          <w:tcPr>
            <w:tcW w:w="1020" w:type="dxa"/>
            <w:noWrap w:val="0"/>
            <w:vAlign w:val="center"/>
          </w:tcPr>
          <w:p w14:paraId="614E6494">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有效</w:t>
            </w:r>
          </w:p>
          <w:p w14:paraId="08360E04">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cs="Times New Roman"/>
                <w:color w:val="auto"/>
                <w:sz w:val="21"/>
                <w:szCs w:val="22"/>
                <w:highlight w:val="none"/>
                <w:lang w:val="en-US" w:eastAsia="zh-CN"/>
              </w:rPr>
              <w:t>专利</w:t>
            </w:r>
          </w:p>
        </w:tc>
      </w:tr>
      <w:tr w14:paraId="41FA1C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8" w:type="dxa"/>
            <w:noWrap w:val="0"/>
            <w:vAlign w:val="center"/>
          </w:tcPr>
          <w:p w14:paraId="45EC41FC">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发明专利</w:t>
            </w:r>
          </w:p>
        </w:tc>
        <w:tc>
          <w:tcPr>
            <w:tcW w:w="1260" w:type="dxa"/>
            <w:noWrap w:val="0"/>
            <w:vAlign w:val="center"/>
          </w:tcPr>
          <w:p w14:paraId="2FE48C29">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一种黑老虎根提取物及其制备方法与在制备具有舒筋止痛作用的药物中的应用</w:t>
            </w:r>
          </w:p>
        </w:tc>
        <w:tc>
          <w:tcPr>
            <w:tcW w:w="740" w:type="dxa"/>
            <w:noWrap w:val="0"/>
            <w:vAlign w:val="center"/>
          </w:tcPr>
          <w:p w14:paraId="152C1474">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中国</w:t>
            </w:r>
          </w:p>
        </w:tc>
        <w:tc>
          <w:tcPr>
            <w:tcW w:w="818" w:type="dxa"/>
            <w:noWrap w:val="0"/>
            <w:vAlign w:val="center"/>
          </w:tcPr>
          <w:p w14:paraId="421704CA">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color w:val="auto"/>
                <w:sz w:val="21"/>
                <w:szCs w:val="21"/>
                <w:highlight w:val="none"/>
              </w:rPr>
              <w:t>ZL202210379417.8</w:t>
            </w:r>
          </w:p>
        </w:tc>
        <w:tc>
          <w:tcPr>
            <w:tcW w:w="891" w:type="dxa"/>
            <w:noWrap w:val="0"/>
            <w:vAlign w:val="center"/>
          </w:tcPr>
          <w:p w14:paraId="3E9206E6">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color w:val="auto"/>
                <w:sz w:val="21"/>
                <w:szCs w:val="21"/>
                <w:highlight w:val="none"/>
                <w:lang w:val="en-US" w:eastAsia="zh-CN"/>
              </w:rPr>
              <w:t>2023.5.12</w:t>
            </w:r>
          </w:p>
        </w:tc>
        <w:tc>
          <w:tcPr>
            <w:tcW w:w="991" w:type="dxa"/>
            <w:noWrap w:val="0"/>
            <w:vAlign w:val="center"/>
          </w:tcPr>
          <w:p w14:paraId="21211912">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5960907</w:t>
            </w:r>
          </w:p>
        </w:tc>
        <w:tc>
          <w:tcPr>
            <w:tcW w:w="1400" w:type="dxa"/>
            <w:noWrap w:val="0"/>
            <w:vAlign w:val="center"/>
          </w:tcPr>
          <w:p w14:paraId="0D6C0560">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湖南环境生物职业技术学院、古汉中药有效公司、湖南金昌生物技术有限公司</w:t>
            </w:r>
          </w:p>
        </w:tc>
        <w:tc>
          <w:tcPr>
            <w:tcW w:w="975" w:type="dxa"/>
            <w:noWrap w:val="0"/>
            <w:vAlign w:val="center"/>
          </w:tcPr>
          <w:p w14:paraId="75A93B94">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梁忠厚、贺灵芝、周  辛、梁芷晴、钟  源、刘  伟、刘  鹏、于  敏</w:t>
            </w:r>
          </w:p>
        </w:tc>
        <w:tc>
          <w:tcPr>
            <w:tcW w:w="1020" w:type="dxa"/>
            <w:noWrap w:val="0"/>
            <w:vAlign w:val="center"/>
          </w:tcPr>
          <w:p w14:paraId="15FDC3E9">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有效</w:t>
            </w:r>
          </w:p>
          <w:p w14:paraId="515D7EB6">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cs="Times New Roman"/>
                <w:color w:val="auto"/>
                <w:sz w:val="21"/>
                <w:szCs w:val="22"/>
                <w:highlight w:val="none"/>
                <w:lang w:val="en-US" w:eastAsia="zh-CN"/>
              </w:rPr>
              <w:t>专利</w:t>
            </w:r>
          </w:p>
        </w:tc>
      </w:tr>
      <w:tr w14:paraId="7480A7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8" w:type="dxa"/>
            <w:noWrap w:val="0"/>
            <w:vAlign w:val="center"/>
          </w:tcPr>
          <w:p w14:paraId="3575C12B">
            <w:pPr>
              <w:pStyle w:val="3"/>
              <w:spacing w:line="390" w:lineRule="exact"/>
              <w:ind w:firstLine="0" w:firstLineChars="0"/>
              <w:jc w:val="center"/>
              <w:rPr>
                <w:rFonts w:hint="default" w:ascii="Times New Roman" w:eastAsia="宋体"/>
                <w:color w:val="auto"/>
                <w:szCs w:val="22"/>
                <w:highlight w:val="none"/>
                <w:lang w:val="en-US" w:eastAsia="zh-CN"/>
              </w:rPr>
            </w:pPr>
            <w:r>
              <w:rPr>
                <w:rFonts w:hint="eastAsia" w:ascii="Times New Roman" w:hAnsi="Times New Roman" w:eastAsia="宋体" w:cs="Times New Roman"/>
                <w:color w:val="auto"/>
                <w:sz w:val="21"/>
                <w:szCs w:val="22"/>
                <w:highlight w:val="none"/>
                <w:lang w:val="en-US" w:eastAsia="zh-CN"/>
              </w:rPr>
              <w:t>地方标准</w:t>
            </w:r>
          </w:p>
        </w:tc>
        <w:tc>
          <w:tcPr>
            <w:tcW w:w="1260" w:type="dxa"/>
            <w:noWrap w:val="0"/>
            <w:vAlign w:val="center"/>
          </w:tcPr>
          <w:p w14:paraId="507131CA">
            <w:pPr>
              <w:pStyle w:val="3"/>
              <w:spacing w:line="390" w:lineRule="exact"/>
              <w:ind w:firstLine="0" w:firstLineChars="0"/>
              <w:jc w:val="center"/>
              <w:rPr>
                <w:rFonts w:ascii="Times New Roman"/>
                <w:color w:val="auto"/>
                <w:szCs w:val="22"/>
                <w:highlight w:val="none"/>
              </w:rPr>
            </w:pPr>
            <w:r>
              <w:rPr>
                <w:rFonts w:hint="eastAsia" w:ascii="Times New Roman" w:hAnsi="Times New Roman" w:eastAsia="宋体" w:cs="Times New Roman"/>
                <w:color w:val="auto"/>
                <w:sz w:val="21"/>
                <w:szCs w:val="22"/>
                <w:highlight w:val="none"/>
              </w:rPr>
              <w:t>《黑老虎栽培技术规程》</w:t>
            </w:r>
          </w:p>
        </w:tc>
        <w:tc>
          <w:tcPr>
            <w:tcW w:w="740" w:type="dxa"/>
            <w:noWrap w:val="0"/>
            <w:vAlign w:val="center"/>
          </w:tcPr>
          <w:p w14:paraId="06C18360">
            <w:pPr>
              <w:pStyle w:val="3"/>
              <w:spacing w:line="390" w:lineRule="exact"/>
              <w:ind w:firstLine="0" w:firstLineChars="0"/>
              <w:jc w:val="center"/>
              <w:rPr>
                <w:rFonts w:hint="eastAsia" w:ascii="Times New Roman" w:eastAsia="宋体"/>
                <w:color w:val="auto"/>
                <w:szCs w:val="22"/>
                <w:highlight w:val="none"/>
                <w:lang w:val="en-US" w:eastAsia="zh-CN"/>
              </w:rPr>
            </w:pPr>
            <w:r>
              <w:rPr>
                <w:rFonts w:hint="eastAsia" w:ascii="Times New Roman" w:cs="Times New Roman"/>
                <w:color w:val="auto"/>
                <w:sz w:val="21"/>
                <w:szCs w:val="22"/>
                <w:highlight w:val="none"/>
                <w:lang w:val="en-US" w:eastAsia="zh-CN"/>
              </w:rPr>
              <w:t>中国</w:t>
            </w:r>
          </w:p>
        </w:tc>
        <w:tc>
          <w:tcPr>
            <w:tcW w:w="818" w:type="dxa"/>
            <w:noWrap w:val="0"/>
            <w:vAlign w:val="center"/>
          </w:tcPr>
          <w:p w14:paraId="029B39C8">
            <w:pPr>
              <w:pStyle w:val="3"/>
              <w:spacing w:line="390" w:lineRule="exact"/>
              <w:ind w:firstLine="0" w:firstLineChars="0"/>
              <w:jc w:val="center"/>
              <w:rPr>
                <w:rFonts w:ascii="Times New Roman"/>
                <w:color w:val="auto"/>
                <w:sz w:val="21"/>
                <w:szCs w:val="21"/>
                <w:highlight w:val="none"/>
              </w:rPr>
            </w:pPr>
            <w:r>
              <w:rPr>
                <w:rFonts w:hint="eastAsia" w:ascii="Times New Roman"/>
                <w:color w:val="auto"/>
                <w:sz w:val="21"/>
                <w:szCs w:val="21"/>
                <w:highlight w:val="none"/>
              </w:rPr>
              <w:t>DB43/T1519-2018</w:t>
            </w:r>
          </w:p>
        </w:tc>
        <w:tc>
          <w:tcPr>
            <w:tcW w:w="891" w:type="dxa"/>
            <w:noWrap w:val="0"/>
            <w:vAlign w:val="center"/>
          </w:tcPr>
          <w:p w14:paraId="28BF3F36">
            <w:pPr>
              <w:pStyle w:val="3"/>
              <w:spacing w:line="390" w:lineRule="exact"/>
              <w:ind w:firstLine="0" w:firstLineChars="0"/>
              <w:jc w:val="center"/>
              <w:rPr>
                <w:rFonts w:hint="default" w:ascii="Times New Roman" w:eastAsia="宋体"/>
                <w:color w:val="auto"/>
                <w:sz w:val="21"/>
                <w:szCs w:val="21"/>
                <w:highlight w:val="none"/>
                <w:lang w:val="en-US" w:eastAsia="zh-CN"/>
              </w:rPr>
            </w:pPr>
            <w:r>
              <w:rPr>
                <w:rFonts w:hint="eastAsia" w:ascii="Times New Roman"/>
                <w:color w:val="auto"/>
                <w:sz w:val="21"/>
                <w:szCs w:val="21"/>
                <w:highlight w:val="none"/>
                <w:lang w:val="en-US" w:eastAsia="zh-CN"/>
              </w:rPr>
              <w:t>2018.12.29</w:t>
            </w:r>
          </w:p>
        </w:tc>
        <w:tc>
          <w:tcPr>
            <w:tcW w:w="991" w:type="dxa"/>
            <w:noWrap w:val="0"/>
            <w:vAlign w:val="center"/>
          </w:tcPr>
          <w:p w14:paraId="50B2FAAD">
            <w:pPr>
              <w:pStyle w:val="3"/>
              <w:spacing w:line="390" w:lineRule="exact"/>
              <w:ind w:firstLine="0" w:firstLineChars="0"/>
              <w:jc w:val="center"/>
              <w:rPr>
                <w:rFonts w:hint="default" w:ascii="Times New Roman" w:eastAsia="宋体"/>
                <w:color w:val="auto"/>
                <w:szCs w:val="22"/>
                <w:highlight w:val="none"/>
                <w:lang w:val="en-US" w:eastAsia="zh-CN"/>
              </w:rPr>
            </w:pPr>
            <w:r>
              <w:rPr>
                <w:rFonts w:hint="eastAsia" w:ascii="Times New Roman" w:hAnsi="Times New Roman" w:eastAsia="宋体" w:cs="Times New Roman"/>
                <w:color w:val="auto"/>
                <w:sz w:val="21"/>
                <w:szCs w:val="22"/>
                <w:highlight w:val="none"/>
                <w:lang w:val="en-US" w:eastAsia="zh-CN"/>
              </w:rPr>
              <w:t>湖南省市场监督管理局</w:t>
            </w:r>
          </w:p>
        </w:tc>
        <w:tc>
          <w:tcPr>
            <w:tcW w:w="1400" w:type="dxa"/>
            <w:noWrap w:val="0"/>
            <w:vAlign w:val="center"/>
          </w:tcPr>
          <w:p w14:paraId="7F0F7DE4">
            <w:pPr>
              <w:pStyle w:val="3"/>
              <w:spacing w:line="390" w:lineRule="exact"/>
              <w:ind w:firstLine="0" w:firstLineChars="0"/>
              <w:jc w:val="center"/>
              <w:rPr>
                <w:rFonts w:hint="default" w:ascii="Times New Roman" w:eastAsia="宋体"/>
                <w:color w:val="auto"/>
                <w:szCs w:val="22"/>
                <w:highlight w:val="none"/>
                <w:lang w:val="en-US" w:eastAsia="zh-CN"/>
              </w:rPr>
            </w:pPr>
            <w:r>
              <w:rPr>
                <w:rFonts w:hint="eastAsia" w:ascii="Times New Roman" w:hAnsi="Times New Roman" w:eastAsia="宋体" w:cs="Times New Roman"/>
                <w:color w:val="auto"/>
                <w:sz w:val="21"/>
                <w:szCs w:val="22"/>
                <w:highlight w:val="none"/>
                <w:lang w:val="en-US" w:eastAsia="zh-CN"/>
              </w:rPr>
              <w:t>湖南环境生物职业技术学院、通道黑老虎中药材合作社</w:t>
            </w:r>
          </w:p>
        </w:tc>
        <w:tc>
          <w:tcPr>
            <w:tcW w:w="975" w:type="dxa"/>
            <w:noWrap w:val="0"/>
            <w:vAlign w:val="center"/>
          </w:tcPr>
          <w:p w14:paraId="63395B86">
            <w:pPr>
              <w:pStyle w:val="3"/>
              <w:spacing w:line="390" w:lineRule="exact"/>
              <w:ind w:firstLine="0" w:firstLineChars="0"/>
              <w:jc w:val="center"/>
              <w:rPr>
                <w:rFonts w:ascii="Times New Roman"/>
                <w:color w:val="auto"/>
                <w:szCs w:val="22"/>
                <w:highlight w:val="none"/>
              </w:rPr>
            </w:pPr>
            <w:r>
              <w:rPr>
                <w:rFonts w:hint="eastAsia" w:ascii="Times New Roman" w:hAnsi="Times New Roman" w:eastAsia="宋体" w:cs="Times New Roman"/>
                <w:color w:val="auto"/>
                <w:sz w:val="21"/>
                <w:szCs w:val="22"/>
                <w:highlight w:val="none"/>
                <w:lang w:val="en-US" w:eastAsia="zh-CN"/>
              </w:rPr>
              <w:t>梁忠厚、李有清、胡春梅、黄通灵、赵富群、肖  贵、杨昌宏、范  适、宋光桃</w:t>
            </w:r>
          </w:p>
        </w:tc>
        <w:tc>
          <w:tcPr>
            <w:tcW w:w="1020" w:type="dxa"/>
            <w:noWrap w:val="0"/>
            <w:vAlign w:val="center"/>
          </w:tcPr>
          <w:p w14:paraId="20B96747">
            <w:pPr>
              <w:pStyle w:val="3"/>
              <w:spacing w:line="390" w:lineRule="exact"/>
              <w:ind w:firstLine="0" w:firstLineChars="0"/>
              <w:jc w:val="center"/>
              <w:rPr>
                <w:rFonts w:hint="default" w:ascii="Times New Roman" w:eastAsia="宋体"/>
                <w:color w:val="auto"/>
                <w:szCs w:val="22"/>
                <w:highlight w:val="none"/>
                <w:lang w:val="en-US" w:eastAsia="zh-CN"/>
              </w:rPr>
            </w:pPr>
            <w:r>
              <w:rPr>
                <w:rFonts w:hint="eastAsia" w:ascii="Times New Roman" w:cs="Times New Roman"/>
                <w:color w:val="auto"/>
                <w:sz w:val="21"/>
                <w:szCs w:val="22"/>
                <w:highlight w:val="none"/>
                <w:lang w:val="en-US" w:eastAsia="zh-CN"/>
              </w:rPr>
              <w:t>其他有效的知识产权</w:t>
            </w:r>
          </w:p>
        </w:tc>
      </w:tr>
      <w:tr w14:paraId="438785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8" w:type="dxa"/>
            <w:noWrap w:val="0"/>
            <w:vAlign w:val="center"/>
          </w:tcPr>
          <w:p w14:paraId="47936295">
            <w:pPr>
              <w:pStyle w:val="3"/>
              <w:spacing w:line="390" w:lineRule="exact"/>
              <w:ind w:firstLine="0" w:firstLineChars="0"/>
              <w:jc w:val="center"/>
              <w:rPr>
                <w:rFonts w:hint="default"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1"/>
                <w:highlight w:val="none"/>
                <w:lang w:val="en-US" w:eastAsia="zh-CN"/>
              </w:rPr>
              <w:t>著作</w:t>
            </w:r>
          </w:p>
        </w:tc>
        <w:tc>
          <w:tcPr>
            <w:tcW w:w="1260" w:type="dxa"/>
            <w:noWrap w:val="0"/>
            <w:vAlign w:val="center"/>
          </w:tcPr>
          <w:p w14:paraId="6E70755B">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1"/>
                <w:highlight w:val="none"/>
                <w:lang w:val="en-US" w:eastAsia="zh-CN"/>
              </w:rPr>
              <w:t>黑老虎植物资源的研究与利用</w:t>
            </w:r>
          </w:p>
        </w:tc>
        <w:tc>
          <w:tcPr>
            <w:tcW w:w="740" w:type="dxa"/>
            <w:noWrap w:val="0"/>
            <w:vAlign w:val="center"/>
          </w:tcPr>
          <w:p w14:paraId="669E03C2">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1"/>
                <w:highlight w:val="none"/>
                <w:lang w:val="en-US" w:eastAsia="zh-CN"/>
              </w:rPr>
              <w:t>中国</w:t>
            </w:r>
          </w:p>
        </w:tc>
        <w:tc>
          <w:tcPr>
            <w:tcW w:w="818" w:type="dxa"/>
            <w:noWrap w:val="0"/>
            <w:vAlign w:val="center"/>
          </w:tcPr>
          <w:p w14:paraId="6650B30C">
            <w:pPr>
              <w:pStyle w:val="3"/>
              <w:spacing w:line="390" w:lineRule="exact"/>
              <w:ind w:firstLine="0" w:firstLineChars="0"/>
              <w:jc w:val="center"/>
              <w:rPr>
                <w:rFonts w:ascii="Times New Roman"/>
                <w:color w:val="auto"/>
                <w:sz w:val="21"/>
                <w:szCs w:val="21"/>
                <w:highlight w:val="none"/>
              </w:rPr>
            </w:pPr>
            <w:r>
              <w:rPr>
                <w:rFonts w:hint="eastAsia" w:ascii="Times New Roman"/>
                <w:color w:val="auto"/>
                <w:sz w:val="21"/>
                <w:szCs w:val="21"/>
                <w:highlight w:val="none"/>
                <w:lang w:val="en-US" w:eastAsia="zh-CN"/>
              </w:rPr>
              <w:t>978-7-5038-9314-8</w:t>
            </w:r>
          </w:p>
        </w:tc>
        <w:tc>
          <w:tcPr>
            <w:tcW w:w="891" w:type="dxa"/>
            <w:noWrap w:val="0"/>
            <w:vAlign w:val="center"/>
          </w:tcPr>
          <w:p w14:paraId="4A529D06">
            <w:pPr>
              <w:pStyle w:val="3"/>
              <w:spacing w:line="390" w:lineRule="exact"/>
              <w:ind w:firstLine="0" w:firstLineChars="0"/>
              <w:jc w:val="center"/>
              <w:rPr>
                <w:rFonts w:hint="default" w:ascii="Times New Roman" w:eastAsia="宋体"/>
                <w:color w:val="auto"/>
                <w:sz w:val="21"/>
                <w:szCs w:val="21"/>
                <w:highlight w:val="none"/>
                <w:lang w:val="en-US" w:eastAsia="zh-CN"/>
              </w:rPr>
            </w:pPr>
            <w:r>
              <w:rPr>
                <w:rFonts w:hint="eastAsia" w:ascii="Times New Roman"/>
                <w:color w:val="auto"/>
                <w:sz w:val="21"/>
                <w:szCs w:val="21"/>
                <w:highlight w:val="none"/>
                <w:lang w:val="en-US" w:eastAsia="zh-CN"/>
              </w:rPr>
              <w:t>2019.02</w:t>
            </w:r>
          </w:p>
        </w:tc>
        <w:tc>
          <w:tcPr>
            <w:tcW w:w="991" w:type="dxa"/>
            <w:noWrap w:val="0"/>
            <w:vAlign w:val="center"/>
          </w:tcPr>
          <w:p w14:paraId="3EBCFD25">
            <w:pPr>
              <w:pStyle w:val="3"/>
              <w:spacing w:line="390" w:lineRule="exact"/>
              <w:ind w:firstLine="0" w:firstLineChars="0"/>
              <w:jc w:val="center"/>
              <w:rPr>
                <w:rFonts w:hint="eastAsia" w:ascii="Times New Roman"/>
                <w:color w:val="auto"/>
                <w:sz w:val="21"/>
                <w:szCs w:val="21"/>
                <w:highlight w:val="none"/>
                <w:lang w:val="en-US" w:eastAsia="zh-CN"/>
              </w:rPr>
            </w:pPr>
            <w:r>
              <w:rPr>
                <w:rFonts w:hint="eastAsia" w:ascii="Times New Roman"/>
                <w:color w:val="auto"/>
                <w:sz w:val="21"/>
                <w:szCs w:val="21"/>
                <w:highlight w:val="none"/>
                <w:lang w:val="en-US" w:eastAsia="zh-CN"/>
              </w:rPr>
              <w:t>中国</w:t>
            </w:r>
          </w:p>
          <w:p w14:paraId="1812E51E">
            <w:pPr>
              <w:pStyle w:val="3"/>
              <w:spacing w:line="390" w:lineRule="exact"/>
              <w:ind w:firstLine="0" w:firstLineChars="0"/>
              <w:jc w:val="center"/>
              <w:rPr>
                <w:rFonts w:hint="eastAsia" w:ascii="Times New Roman"/>
                <w:color w:val="auto"/>
                <w:sz w:val="21"/>
                <w:szCs w:val="21"/>
                <w:highlight w:val="none"/>
                <w:lang w:val="en-US" w:eastAsia="zh-CN"/>
              </w:rPr>
            </w:pPr>
            <w:r>
              <w:rPr>
                <w:rFonts w:hint="eastAsia" w:ascii="Times New Roman"/>
                <w:color w:val="auto"/>
                <w:sz w:val="21"/>
                <w:szCs w:val="21"/>
                <w:highlight w:val="none"/>
                <w:lang w:val="en-US" w:eastAsia="zh-CN"/>
              </w:rPr>
              <w:t>林业</w:t>
            </w:r>
          </w:p>
          <w:p w14:paraId="26599879">
            <w:pPr>
              <w:pStyle w:val="3"/>
              <w:spacing w:line="390" w:lineRule="exact"/>
              <w:ind w:firstLine="0" w:firstLineChars="0"/>
              <w:jc w:val="center"/>
              <w:rPr>
                <w:rFonts w:hint="default" w:ascii="Times New Roman" w:eastAsia="宋体"/>
                <w:color w:val="auto"/>
                <w:sz w:val="21"/>
                <w:szCs w:val="21"/>
                <w:highlight w:val="none"/>
                <w:lang w:val="en-US" w:eastAsia="zh-CN"/>
              </w:rPr>
            </w:pPr>
            <w:r>
              <w:rPr>
                <w:rFonts w:hint="eastAsia" w:ascii="Times New Roman"/>
                <w:color w:val="auto"/>
                <w:sz w:val="21"/>
                <w:szCs w:val="21"/>
                <w:highlight w:val="none"/>
                <w:lang w:val="en-US" w:eastAsia="zh-CN"/>
              </w:rPr>
              <w:t>出版社</w:t>
            </w:r>
          </w:p>
        </w:tc>
        <w:tc>
          <w:tcPr>
            <w:tcW w:w="1400" w:type="dxa"/>
            <w:noWrap w:val="0"/>
            <w:vAlign w:val="center"/>
          </w:tcPr>
          <w:p w14:paraId="1683C85D">
            <w:pPr>
              <w:pStyle w:val="3"/>
              <w:spacing w:line="390" w:lineRule="exact"/>
              <w:ind w:firstLine="0" w:firstLineChars="0"/>
              <w:jc w:val="center"/>
              <w:rPr>
                <w:rFonts w:ascii="Times New Roman"/>
                <w:color w:val="auto"/>
                <w:szCs w:val="22"/>
                <w:highlight w:val="none"/>
              </w:rPr>
            </w:pPr>
            <w:r>
              <w:rPr>
                <w:rFonts w:hint="eastAsia" w:ascii="Times New Roman" w:hAnsi="Times New Roman" w:eastAsia="宋体" w:cs="Times New Roman"/>
                <w:color w:val="auto"/>
                <w:sz w:val="21"/>
                <w:szCs w:val="22"/>
                <w:highlight w:val="none"/>
                <w:lang w:val="en-US" w:eastAsia="zh-CN"/>
              </w:rPr>
              <w:t>湖南环境生物职业技术学院、广州白云山陈李济药厂有限公司</w:t>
            </w:r>
          </w:p>
        </w:tc>
        <w:tc>
          <w:tcPr>
            <w:tcW w:w="975" w:type="dxa"/>
            <w:noWrap w:val="0"/>
            <w:vAlign w:val="center"/>
          </w:tcPr>
          <w:p w14:paraId="07B432DA">
            <w:pPr>
              <w:pStyle w:val="3"/>
              <w:spacing w:line="390" w:lineRule="exact"/>
              <w:ind w:firstLine="0" w:firstLineChars="0"/>
              <w:jc w:val="center"/>
              <w:rPr>
                <w:rFonts w:ascii="Times New Roman"/>
                <w:color w:val="auto"/>
                <w:szCs w:val="22"/>
                <w:highlight w:val="none"/>
              </w:rPr>
            </w:pPr>
            <w:r>
              <w:rPr>
                <w:rFonts w:hint="eastAsia" w:ascii="Times New Roman" w:hAnsi="Times New Roman" w:eastAsia="宋体" w:cs="Times New Roman"/>
                <w:color w:val="auto"/>
                <w:sz w:val="21"/>
                <w:szCs w:val="22"/>
                <w:highlight w:val="none"/>
                <w:lang w:val="en-US" w:eastAsia="zh-CN"/>
              </w:rPr>
              <w:t>梁忠厚、易  鹊、魏甲彬、李有清、胡春梅、赵富群、范  适、刘慧娟、李静纳、赵富群、宋光桃、李青萍、黄通灵、陈明权</w:t>
            </w:r>
          </w:p>
        </w:tc>
        <w:tc>
          <w:tcPr>
            <w:tcW w:w="1020" w:type="dxa"/>
            <w:noWrap w:val="0"/>
            <w:vAlign w:val="center"/>
          </w:tcPr>
          <w:p w14:paraId="545E0F77">
            <w:pPr>
              <w:pStyle w:val="3"/>
              <w:spacing w:line="390" w:lineRule="exact"/>
              <w:ind w:firstLine="0" w:firstLineChars="0"/>
              <w:jc w:val="center"/>
              <w:rPr>
                <w:rFonts w:ascii="Times New Roman"/>
                <w:color w:val="auto"/>
                <w:szCs w:val="22"/>
                <w:highlight w:val="none"/>
              </w:rPr>
            </w:pPr>
            <w:r>
              <w:rPr>
                <w:rFonts w:hint="eastAsia" w:ascii="Times New Roman" w:cs="Times New Roman"/>
                <w:color w:val="auto"/>
                <w:sz w:val="21"/>
                <w:szCs w:val="22"/>
                <w:highlight w:val="none"/>
                <w:lang w:val="en-US" w:eastAsia="zh-CN"/>
              </w:rPr>
              <w:t>其他有效的知识产权</w:t>
            </w:r>
          </w:p>
        </w:tc>
      </w:tr>
      <w:tr w14:paraId="2E305C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8" w:type="dxa"/>
            <w:noWrap w:val="0"/>
            <w:vAlign w:val="center"/>
          </w:tcPr>
          <w:p w14:paraId="53E81FE1">
            <w:pPr>
              <w:pStyle w:val="3"/>
              <w:spacing w:line="390" w:lineRule="exact"/>
              <w:ind w:firstLine="0" w:firstLineChars="0"/>
              <w:jc w:val="center"/>
              <w:rPr>
                <w:rFonts w:hint="eastAsia" w:ascii="Times New Roman" w:eastAsia="宋体"/>
                <w:color w:val="auto"/>
                <w:sz w:val="21"/>
                <w:szCs w:val="21"/>
                <w:highlight w:val="none"/>
                <w:lang w:val="en-US" w:eastAsia="zh-CN"/>
              </w:rPr>
            </w:pPr>
            <w:r>
              <w:rPr>
                <w:rFonts w:hint="eastAsia" w:ascii="Times New Roman"/>
                <w:color w:val="auto"/>
                <w:sz w:val="21"/>
                <w:szCs w:val="21"/>
                <w:highlight w:val="none"/>
                <w:lang w:val="en-US" w:eastAsia="zh-CN"/>
              </w:rPr>
              <w:t>论文</w:t>
            </w:r>
          </w:p>
        </w:tc>
        <w:tc>
          <w:tcPr>
            <w:tcW w:w="1260" w:type="dxa"/>
            <w:noWrap w:val="0"/>
            <w:vAlign w:val="center"/>
          </w:tcPr>
          <w:p w14:paraId="009B3764">
            <w:pPr>
              <w:pStyle w:val="3"/>
              <w:spacing w:line="390" w:lineRule="exact"/>
              <w:ind w:firstLine="0" w:firstLineChars="0"/>
              <w:jc w:val="center"/>
              <w:rPr>
                <w:rFonts w:ascii="Times New Roman"/>
                <w:color w:val="auto"/>
                <w:sz w:val="21"/>
                <w:szCs w:val="21"/>
                <w:highlight w:val="none"/>
              </w:rPr>
            </w:pPr>
            <w:r>
              <w:rPr>
                <w:rFonts w:hint="eastAsia" w:ascii="Times New Roman"/>
                <w:color w:val="auto"/>
                <w:sz w:val="21"/>
                <w:szCs w:val="21"/>
                <w:highlight w:val="none"/>
              </w:rPr>
              <w:t>Kadsura coccinea Lignan Metabolism Based on etabolome and</w:t>
            </w:r>
            <w:r>
              <w:rPr>
                <w:rFonts w:hint="eastAsia" w:ascii="Times New Roman"/>
                <w:color w:val="auto"/>
                <w:sz w:val="21"/>
                <w:szCs w:val="21"/>
                <w:highlight w:val="none"/>
                <w:lang w:val="en-US" w:eastAsia="zh-CN"/>
              </w:rPr>
              <w:t xml:space="preserve"> </w:t>
            </w:r>
            <w:r>
              <w:rPr>
                <w:rFonts w:hint="eastAsia" w:ascii="Times New Roman"/>
                <w:color w:val="auto"/>
                <w:sz w:val="21"/>
                <w:szCs w:val="21"/>
                <w:highlight w:val="none"/>
              </w:rPr>
              <w:t>Transcriptome</w:t>
            </w:r>
            <w:r>
              <w:rPr>
                <w:rFonts w:hint="eastAsia" w:ascii="Times New Roman"/>
                <w:color w:val="auto"/>
                <w:sz w:val="21"/>
                <w:szCs w:val="21"/>
                <w:highlight w:val="none"/>
                <w:lang w:val="en-US" w:eastAsia="zh-CN"/>
              </w:rPr>
              <w:t xml:space="preserve"> </w:t>
            </w:r>
            <w:r>
              <w:rPr>
                <w:rFonts w:hint="eastAsia" w:ascii="Times New Roman"/>
                <w:color w:val="auto"/>
                <w:sz w:val="21"/>
                <w:szCs w:val="21"/>
                <w:highlight w:val="none"/>
              </w:rPr>
              <w:t>Analysis</w:t>
            </w:r>
          </w:p>
        </w:tc>
        <w:tc>
          <w:tcPr>
            <w:tcW w:w="740" w:type="dxa"/>
            <w:noWrap w:val="0"/>
            <w:vAlign w:val="center"/>
          </w:tcPr>
          <w:p w14:paraId="19078CE3">
            <w:pPr>
              <w:pStyle w:val="3"/>
              <w:spacing w:line="390" w:lineRule="exact"/>
              <w:ind w:firstLine="0" w:firstLineChars="0"/>
              <w:jc w:val="center"/>
              <w:rPr>
                <w:rFonts w:hint="eastAsia" w:ascii="Times New Roman" w:eastAsia="宋体"/>
                <w:color w:val="auto"/>
                <w:sz w:val="21"/>
                <w:szCs w:val="21"/>
                <w:highlight w:val="none"/>
                <w:lang w:val="en-US" w:eastAsia="zh-CN"/>
              </w:rPr>
            </w:pPr>
            <w:r>
              <w:rPr>
                <w:rFonts w:hint="eastAsia" w:ascii="Times New Roman"/>
                <w:color w:val="auto"/>
                <w:sz w:val="21"/>
                <w:szCs w:val="21"/>
                <w:highlight w:val="none"/>
                <w:lang w:val="en-US" w:eastAsia="zh-CN"/>
              </w:rPr>
              <w:t>中国</w:t>
            </w:r>
          </w:p>
        </w:tc>
        <w:tc>
          <w:tcPr>
            <w:tcW w:w="818" w:type="dxa"/>
            <w:noWrap w:val="0"/>
            <w:vAlign w:val="center"/>
          </w:tcPr>
          <w:p w14:paraId="0D349E8A">
            <w:pPr>
              <w:pStyle w:val="3"/>
              <w:spacing w:line="390" w:lineRule="exact"/>
              <w:ind w:firstLine="0" w:firstLineChars="0"/>
              <w:jc w:val="center"/>
              <w:rPr>
                <w:rFonts w:ascii="Times New Roman"/>
                <w:color w:val="auto"/>
                <w:szCs w:val="22"/>
                <w:highlight w:val="none"/>
              </w:rPr>
            </w:pPr>
            <w:r>
              <w:rPr>
                <w:rFonts w:hint="eastAsia" w:ascii="Times New Roman"/>
                <w:color w:val="auto"/>
                <w:sz w:val="21"/>
                <w:szCs w:val="21"/>
                <w:highlight w:val="none"/>
              </w:rPr>
              <w:t>DOI: 10.1155/2022/3152155</w:t>
            </w:r>
          </w:p>
        </w:tc>
        <w:tc>
          <w:tcPr>
            <w:tcW w:w="891" w:type="dxa"/>
            <w:noWrap w:val="0"/>
            <w:vAlign w:val="center"/>
          </w:tcPr>
          <w:p w14:paraId="251801C6">
            <w:pPr>
              <w:pStyle w:val="3"/>
              <w:spacing w:line="390" w:lineRule="exact"/>
              <w:ind w:firstLine="0" w:firstLineChars="0"/>
              <w:jc w:val="center"/>
              <w:rPr>
                <w:rFonts w:ascii="Times New Roman"/>
                <w:color w:val="auto"/>
                <w:sz w:val="21"/>
                <w:szCs w:val="21"/>
                <w:highlight w:val="none"/>
              </w:rPr>
            </w:pPr>
            <w:r>
              <w:rPr>
                <w:rFonts w:hint="eastAsia" w:ascii="Times New Roman"/>
                <w:color w:val="auto"/>
                <w:sz w:val="21"/>
                <w:szCs w:val="21"/>
                <w:highlight w:val="none"/>
              </w:rPr>
              <w:t>2022.07</w:t>
            </w:r>
          </w:p>
        </w:tc>
        <w:tc>
          <w:tcPr>
            <w:tcW w:w="991" w:type="dxa"/>
            <w:noWrap w:val="0"/>
            <w:vAlign w:val="center"/>
          </w:tcPr>
          <w:p w14:paraId="49573233">
            <w:pPr>
              <w:pStyle w:val="3"/>
              <w:spacing w:line="390" w:lineRule="exact"/>
              <w:ind w:firstLine="0" w:firstLineChars="0"/>
              <w:jc w:val="center"/>
              <w:rPr>
                <w:rFonts w:ascii="Times New Roman"/>
                <w:color w:val="auto"/>
                <w:sz w:val="21"/>
                <w:szCs w:val="21"/>
                <w:highlight w:val="none"/>
              </w:rPr>
            </w:pPr>
            <w:r>
              <w:rPr>
                <w:rFonts w:hint="eastAsia" w:ascii="Times New Roman"/>
                <w:color w:val="auto"/>
                <w:sz w:val="21"/>
                <w:szCs w:val="21"/>
                <w:highlight w:val="none"/>
              </w:rPr>
              <w:t>Journal of oncology</w:t>
            </w:r>
          </w:p>
        </w:tc>
        <w:tc>
          <w:tcPr>
            <w:tcW w:w="1400" w:type="dxa"/>
            <w:noWrap w:val="0"/>
            <w:vAlign w:val="center"/>
          </w:tcPr>
          <w:p w14:paraId="616724B6">
            <w:pPr>
              <w:pStyle w:val="3"/>
              <w:spacing w:line="390" w:lineRule="exact"/>
              <w:ind w:firstLine="0" w:firstLineChars="0"/>
              <w:jc w:val="center"/>
              <w:rPr>
                <w:rFonts w:ascii="Times New Roman"/>
                <w:color w:val="auto"/>
                <w:sz w:val="21"/>
                <w:szCs w:val="21"/>
                <w:highlight w:val="none"/>
              </w:rPr>
            </w:pPr>
            <w:r>
              <w:rPr>
                <w:rFonts w:hint="eastAsia" w:ascii="Times New Roman"/>
                <w:color w:val="auto"/>
                <w:sz w:val="18"/>
                <w:szCs w:val="20"/>
                <w:highlight w:val="none"/>
              </w:rPr>
              <w:t>Hunan Engineering Research Center for Applied Technology of Understory Medicinal Plants</w:t>
            </w:r>
            <w:r>
              <w:rPr>
                <w:rFonts w:hint="eastAsia" w:ascii="Times New Roman" w:hAnsi="Times New Roman" w:eastAsia="宋体" w:cs="Times New Roman"/>
                <w:color w:val="auto"/>
                <w:sz w:val="18"/>
                <w:szCs w:val="20"/>
                <w:highlight w:val="none"/>
                <w:lang w:val="en-US" w:eastAsia="zh-CN"/>
              </w:rPr>
              <w:t>、</w:t>
            </w:r>
            <w:r>
              <w:rPr>
                <w:rFonts w:hint="eastAsia" w:ascii="Times New Roman"/>
                <w:color w:val="auto"/>
                <w:sz w:val="18"/>
                <w:szCs w:val="20"/>
                <w:highlight w:val="none"/>
              </w:rPr>
              <w:t>Hunan Polytechnic of Environment and Biology</w:t>
            </w:r>
            <w:r>
              <w:rPr>
                <w:rFonts w:hint="eastAsia" w:ascii="Times New Roman" w:cs="Times New Roman"/>
                <w:color w:val="auto"/>
                <w:sz w:val="18"/>
                <w:szCs w:val="20"/>
                <w:highlight w:val="none"/>
                <w:lang w:val="en-US" w:eastAsia="zh-CN"/>
              </w:rPr>
              <w:t xml:space="preserve"> </w:t>
            </w:r>
            <w:r>
              <w:rPr>
                <w:rFonts w:hint="eastAsia" w:ascii="Times New Roman"/>
                <w:color w:val="auto"/>
                <w:sz w:val="18"/>
                <w:szCs w:val="20"/>
                <w:highlight w:val="none"/>
              </w:rPr>
              <w:t>Qidi Guhan Group Hengyang Traditional Chinese Medicine Co</w:t>
            </w:r>
            <w:r>
              <w:rPr>
                <w:rFonts w:hint="eastAsia" w:ascii="Times New Roman" w:cs="Times New Roman"/>
                <w:color w:val="auto"/>
                <w:sz w:val="18"/>
                <w:szCs w:val="20"/>
                <w:highlight w:val="none"/>
                <w:lang w:val="en-US" w:eastAsia="zh-CN"/>
              </w:rPr>
              <w:t>.</w:t>
            </w:r>
            <w:r>
              <w:rPr>
                <w:rFonts w:hint="eastAsia" w:ascii="Times New Roman" w:hAnsi="Times New Roman" w:eastAsia="宋体" w:cs="Times New Roman"/>
                <w:color w:val="auto"/>
                <w:sz w:val="18"/>
                <w:szCs w:val="20"/>
                <w:highlight w:val="none"/>
                <w:lang w:val="en-US" w:eastAsia="zh-CN"/>
              </w:rPr>
              <w:t>、</w:t>
            </w:r>
            <w:r>
              <w:rPr>
                <w:rFonts w:hint="eastAsia" w:ascii="Times New Roman"/>
                <w:color w:val="auto"/>
                <w:sz w:val="18"/>
                <w:szCs w:val="20"/>
                <w:highlight w:val="none"/>
              </w:rPr>
              <w:t>Hunan Agricultural University</w:t>
            </w:r>
          </w:p>
        </w:tc>
        <w:tc>
          <w:tcPr>
            <w:tcW w:w="975" w:type="dxa"/>
            <w:noWrap w:val="0"/>
            <w:vAlign w:val="center"/>
          </w:tcPr>
          <w:p w14:paraId="55F3C117">
            <w:pPr>
              <w:pStyle w:val="3"/>
              <w:spacing w:line="390" w:lineRule="exact"/>
              <w:ind w:firstLine="0" w:firstLineChars="0"/>
              <w:jc w:val="center"/>
              <w:rPr>
                <w:rFonts w:ascii="Times New Roman"/>
                <w:color w:val="auto"/>
                <w:sz w:val="21"/>
                <w:szCs w:val="21"/>
                <w:highlight w:val="none"/>
              </w:rPr>
            </w:pPr>
            <w:r>
              <w:rPr>
                <w:rFonts w:hint="eastAsia" w:ascii="Times New Roman"/>
                <w:color w:val="auto"/>
                <w:sz w:val="21"/>
                <w:szCs w:val="21"/>
                <w:highlight w:val="none"/>
              </w:rPr>
              <w:t>Liang ZH, Li X, Li P, DengY, ZhongY, Yang H</w:t>
            </w:r>
          </w:p>
        </w:tc>
        <w:tc>
          <w:tcPr>
            <w:tcW w:w="1020" w:type="dxa"/>
            <w:noWrap w:val="0"/>
            <w:vAlign w:val="center"/>
          </w:tcPr>
          <w:p w14:paraId="5714DBBA">
            <w:pPr>
              <w:pStyle w:val="3"/>
              <w:spacing w:line="390" w:lineRule="exact"/>
              <w:ind w:firstLine="0" w:firstLineChars="0"/>
              <w:jc w:val="center"/>
              <w:rPr>
                <w:rFonts w:ascii="Times New Roman"/>
                <w:color w:val="auto"/>
                <w:szCs w:val="22"/>
                <w:highlight w:val="none"/>
              </w:rPr>
            </w:pPr>
            <w:r>
              <w:rPr>
                <w:rFonts w:hint="eastAsia" w:ascii="Times New Roman" w:cs="Times New Roman"/>
                <w:color w:val="auto"/>
                <w:sz w:val="21"/>
                <w:szCs w:val="22"/>
                <w:highlight w:val="none"/>
                <w:lang w:val="en-US" w:eastAsia="zh-CN"/>
              </w:rPr>
              <w:t>其他有效的知识产权</w:t>
            </w:r>
          </w:p>
        </w:tc>
      </w:tr>
      <w:tr w14:paraId="3C8B7E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8" w:type="dxa"/>
            <w:noWrap w:val="0"/>
            <w:vAlign w:val="center"/>
          </w:tcPr>
          <w:p w14:paraId="7FFA4CFE">
            <w:pPr>
              <w:pStyle w:val="3"/>
              <w:spacing w:line="390" w:lineRule="exact"/>
              <w:ind w:firstLine="0" w:firstLineChars="0"/>
              <w:jc w:val="center"/>
              <w:rPr>
                <w:rFonts w:ascii="Times New Roman"/>
                <w:color w:val="auto"/>
                <w:szCs w:val="22"/>
                <w:highlight w:val="none"/>
              </w:rPr>
            </w:pPr>
            <w:r>
              <w:rPr>
                <w:rFonts w:hint="eastAsia" w:ascii="Times New Roman"/>
                <w:color w:val="auto"/>
                <w:sz w:val="21"/>
                <w:szCs w:val="21"/>
                <w:highlight w:val="none"/>
                <w:lang w:val="en-US" w:eastAsia="zh-CN"/>
              </w:rPr>
              <w:t>论文</w:t>
            </w:r>
          </w:p>
        </w:tc>
        <w:tc>
          <w:tcPr>
            <w:tcW w:w="1260" w:type="dxa"/>
            <w:noWrap w:val="0"/>
            <w:vAlign w:val="center"/>
          </w:tcPr>
          <w:p w14:paraId="1C100CCE">
            <w:pPr>
              <w:pStyle w:val="3"/>
              <w:spacing w:line="390" w:lineRule="exact"/>
              <w:ind w:firstLine="0" w:firstLineChars="0"/>
              <w:jc w:val="center"/>
              <w:rPr>
                <w:rFonts w:ascii="Times New Roman"/>
                <w:color w:val="auto"/>
                <w:szCs w:val="22"/>
                <w:highlight w:val="none"/>
              </w:rPr>
            </w:pPr>
            <w:r>
              <w:rPr>
                <w:rFonts w:hint="eastAsia" w:ascii="Times New Roman"/>
                <w:color w:val="auto"/>
                <w:sz w:val="21"/>
                <w:szCs w:val="21"/>
                <w:highlight w:val="none"/>
              </w:rPr>
              <w:t>施用生物炭对亚热带红壤区土壤肥力及黑老虎生长的影响</w:t>
            </w:r>
          </w:p>
        </w:tc>
        <w:tc>
          <w:tcPr>
            <w:tcW w:w="740" w:type="dxa"/>
            <w:noWrap w:val="0"/>
            <w:vAlign w:val="center"/>
          </w:tcPr>
          <w:p w14:paraId="6D22434D">
            <w:pPr>
              <w:pStyle w:val="3"/>
              <w:spacing w:line="390" w:lineRule="exact"/>
              <w:ind w:firstLine="0" w:firstLineChars="0"/>
              <w:jc w:val="center"/>
              <w:rPr>
                <w:rFonts w:ascii="Times New Roman"/>
                <w:color w:val="auto"/>
                <w:szCs w:val="22"/>
                <w:highlight w:val="none"/>
              </w:rPr>
            </w:pPr>
            <w:r>
              <w:rPr>
                <w:rFonts w:hint="eastAsia" w:ascii="Times New Roman"/>
                <w:color w:val="auto"/>
                <w:sz w:val="21"/>
                <w:szCs w:val="21"/>
                <w:highlight w:val="none"/>
                <w:lang w:val="en-US" w:eastAsia="zh-CN"/>
              </w:rPr>
              <w:t>中国</w:t>
            </w:r>
          </w:p>
        </w:tc>
        <w:tc>
          <w:tcPr>
            <w:tcW w:w="818" w:type="dxa"/>
            <w:noWrap w:val="0"/>
            <w:vAlign w:val="center"/>
          </w:tcPr>
          <w:p w14:paraId="548356F8">
            <w:pPr>
              <w:pStyle w:val="3"/>
              <w:spacing w:line="390" w:lineRule="exact"/>
              <w:ind w:firstLine="0" w:firstLineChars="0"/>
              <w:jc w:val="center"/>
              <w:rPr>
                <w:rFonts w:hint="default" w:ascii="Times New Roman" w:hAnsi="Times New Roman" w:eastAsia="宋体" w:cs="Times New Roman"/>
                <w:color w:val="auto"/>
                <w:sz w:val="21"/>
                <w:szCs w:val="21"/>
                <w:highlight w:val="none"/>
                <w:lang w:val="en-US" w:eastAsia="zh-CN"/>
              </w:rPr>
            </w:pPr>
            <w:r>
              <w:rPr>
                <w:rFonts w:hint="eastAsia" w:ascii="Times New Roman"/>
                <w:color w:val="auto"/>
                <w:sz w:val="21"/>
                <w:szCs w:val="21"/>
                <w:highlight w:val="none"/>
              </w:rPr>
              <w:t>DOI：10.16213/j.cnki.scjas.2019.9.018</w:t>
            </w:r>
          </w:p>
        </w:tc>
        <w:tc>
          <w:tcPr>
            <w:tcW w:w="891" w:type="dxa"/>
            <w:noWrap w:val="0"/>
            <w:vAlign w:val="center"/>
          </w:tcPr>
          <w:p w14:paraId="5AD3D000">
            <w:pPr>
              <w:pStyle w:val="3"/>
              <w:spacing w:line="390" w:lineRule="exact"/>
              <w:ind w:firstLine="0" w:firstLineChars="0"/>
              <w:jc w:val="center"/>
              <w:rPr>
                <w:rFonts w:hint="eastAsia"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2019.09</w:t>
            </w:r>
          </w:p>
        </w:tc>
        <w:tc>
          <w:tcPr>
            <w:tcW w:w="991" w:type="dxa"/>
            <w:noWrap w:val="0"/>
            <w:vAlign w:val="center"/>
          </w:tcPr>
          <w:p w14:paraId="0E5ED214">
            <w:pPr>
              <w:pStyle w:val="3"/>
              <w:spacing w:line="390" w:lineRule="exact"/>
              <w:ind w:firstLine="0" w:firstLineChars="0"/>
              <w:jc w:val="center"/>
              <w:rPr>
                <w:rFonts w:hint="eastAsia" w:ascii="Times New Roman"/>
                <w:color w:val="auto"/>
                <w:sz w:val="21"/>
                <w:szCs w:val="21"/>
                <w:highlight w:val="none"/>
              </w:rPr>
            </w:pPr>
            <w:r>
              <w:rPr>
                <w:rFonts w:hint="eastAsia" w:ascii="Times New Roman"/>
                <w:color w:val="auto"/>
                <w:sz w:val="21"/>
                <w:szCs w:val="21"/>
                <w:highlight w:val="none"/>
              </w:rPr>
              <w:t>西南</w:t>
            </w:r>
          </w:p>
          <w:p w14:paraId="3C14FBB9">
            <w:pPr>
              <w:pStyle w:val="3"/>
              <w:spacing w:line="390" w:lineRule="exact"/>
              <w:ind w:firstLine="0" w:firstLineChars="0"/>
              <w:jc w:val="center"/>
              <w:rPr>
                <w:rFonts w:hint="eastAsia" w:ascii="Times New Roman"/>
                <w:color w:val="auto"/>
                <w:sz w:val="21"/>
                <w:szCs w:val="21"/>
                <w:highlight w:val="none"/>
              </w:rPr>
            </w:pPr>
            <w:r>
              <w:rPr>
                <w:rFonts w:hint="eastAsia" w:ascii="Times New Roman"/>
                <w:color w:val="auto"/>
                <w:sz w:val="21"/>
                <w:szCs w:val="21"/>
                <w:highlight w:val="none"/>
              </w:rPr>
              <w:t>农业</w:t>
            </w:r>
          </w:p>
          <w:p w14:paraId="315B5480">
            <w:pPr>
              <w:pStyle w:val="3"/>
              <w:spacing w:line="390" w:lineRule="exact"/>
              <w:ind w:firstLine="0" w:firstLineChars="0"/>
              <w:jc w:val="center"/>
              <w:rPr>
                <w:rFonts w:ascii="Times New Roman"/>
                <w:color w:val="auto"/>
                <w:szCs w:val="22"/>
                <w:highlight w:val="none"/>
              </w:rPr>
            </w:pPr>
            <w:r>
              <w:rPr>
                <w:rFonts w:hint="eastAsia" w:ascii="Times New Roman"/>
                <w:color w:val="auto"/>
                <w:sz w:val="21"/>
                <w:szCs w:val="21"/>
                <w:highlight w:val="none"/>
              </w:rPr>
              <w:t>学报</w:t>
            </w:r>
          </w:p>
        </w:tc>
        <w:tc>
          <w:tcPr>
            <w:tcW w:w="1400" w:type="dxa"/>
            <w:noWrap w:val="0"/>
            <w:vAlign w:val="center"/>
          </w:tcPr>
          <w:p w14:paraId="3B370425">
            <w:pPr>
              <w:pStyle w:val="3"/>
              <w:spacing w:line="390" w:lineRule="exact"/>
              <w:ind w:firstLine="0" w:firstLineChars="0"/>
              <w:jc w:val="center"/>
              <w:rPr>
                <w:rFonts w:ascii="Times New Roman"/>
                <w:color w:val="auto"/>
                <w:szCs w:val="22"/>
                <w:highlight w:val="none"/>
              </w:rPr>
            </w:pPr>
            <w:r>
              <w:rPr>
                <w:rFonts w:hint="eastAsia" w:ascii="Times New Roman" w:hAnsi="Times New Roman" w:eastAsia="宋体" w:cs="Times New Roman"/>
                <w:color w:val="auto"/>
                <w:sz w:val="21"/>
                <w:szCs w:val="22"/>
                <w:highlight w:val="none"/>
                <w:lang w:val="en-US" w:eastAsia="zh-CN"/>
              </w:rPr>
              <w:t>湖南环境生物职业技术学院</w:t>
            </w:r>
          </w:p>
        </w:tc>
        <w:tc>
          <w:tcPr>
            <w:tcW w:w="975" w:type="dxa"/>
            <w:noWrap w:val="0"/>
            <w:vAlign w:val="center"/>
          </w:tcPr>
          <w:p w14:paraId="63DC3791">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梁忠厚、李有清</w:t>
            </w:r>
          </w:p>
        </w:tc>
        <w:tc>
          <w:tcPr>
            <w:tcW w:w="1020" w:type="dxa"/>
            <w:noWrap w:val="0"/>
            <w:vAlign w:val="center"/>
          </w:tcPr>
          <w:p w14:paraId="1AA5088E">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cs="Times New Roman"/>
                <w:color w:val="auto"/>
                <w:sz w:val="21"/>
                <w:szCs w:val="22"/>
                <w:highlight w:val="none"/>
                <w:lang w:val="en-US" w:eastAsia="zh-CN"/>
              </w:rPr>
              <w:t>其他有效的知识产权</w:t>
            </w:r>
          </w:p>
        </w:tc>
      </w:tr>
      <w:tr w14:paraId="275B43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8" w:type="dxa"/>
            <w:noWrap w:val="0"/>
            <w:vAlign w:val="center"/>
          </w:tcPr>
          <w:p w14:paraId="750A7B3F">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论文</w:t>
            </w:r>
          </w:p>
        </w:tc>
        <w:tc>
          <w:tcPr>
            <w:tcW w:w="1260" w:type="dxa"/>
            <w:noWrap w:val="0"/>
            <w:vAlign w:val="center"/>
          </w:tcPr>
          <w:p w14:paraId="597993D8">
            <w:pPr>
              <w:pStyle w:val="3"/>
              <w:spacing w:line="390" w:lineRule="exact"/>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黑老虎花总黄酮超声辅助提取工艺优化及其抗氧化性研究</w:t>
            </w:r>
          </w:p>
        </w:tc>
        <w:tc>
          <w:tcPr>
            <w:tcW w:w="740" w:type="dxa"/>
            <w:noWrap w:val="0"/>
            <w:vAlign w:val="center"/>
          </w:tcPr>
          <w:p w14:paraId="2B867172">
            <w:pPr>
              <w:pStyle w:val="3"/>
              <w:spacing w:line="390" w:lineRule="exact"/>
              <w:ind w:firstLine="0" w:firstLineChars="0"/>
              <w:jc w:val="center"/>
              <w:rPr>
                <w:rFonts w:ascii="Times New Roman"/>
                <w:color w:val="auto"/>
                <w:szCs w:val="22"/>
                <w:highlight w:val="none"/>
              </w:rPr>
            </w:pPr>
            <w:r>
              <w:rPr>
                <w:rFonts w:hint="eastAsia" w:ascii="Times New Roman" w:hAnsi="Times New Roman" w:eastAsia="宋体" w:cs="Times New Roman"/>
                <w:color w:val="auto"/>
                <w:sz w:val="21"/>
                <w:szCs w:val="21"/>
                <w:highlight w:val="none"/>
                <w:lang w:val="en-US" w:eastAsia="zh-CN"/>
              </w:rPr>
              <w:t>中国</w:t>
            </w:r>
          </w:p>
        </w:tc>
        <w:tc>
          <w:tcPr>
            <w:tcW w:w="818" w:type="dxa"/>
            <w:noWrap w:val="0"/>
            <w:vAlign w:val="center"/>
          </w:tcPr>
          <w:p w14:paraId="6F915AE1">
            <w:pPr>
              <w:pStyle w:val="3"/>
              <w:spacing w:line="390" w:lineRule="exact"/>
              <w:ind w:firstLine="0" w:firstLineChars="0"/>
              <w:jc w:val="center"/>
              <w:rPr>
                <w:rFonts w:hint="default" w:ascii="Times New Roman"/>
                <w:color w:val="auto"/>
                <w:sz w:val="21"/>
                <w:szCs w:val="21"/>
                <w:highlight w:val="none"/>
              </w:rPr>
            </w:pPr>
            <w:r>
              <w:rPr>
                <w:rFonts w:hint="default" w:ascii="Times New Roman"/>
                <w:color w:val="auto"/>
                <w:sz w:val="21"/>
                <w:szCs w:val="21"/>
                <w:highlight w:val="none"/>
              </w:rPr>
              <w:t>DOI:</w:t>
            </w:r>
          </w:p>
          <w:p w14:paraId="66ACA792">
            <w:pPr>
              <w:pStyle w:val="3"/>
              <w:spacing w:line="390" w:lineRule="exact"/>
              <w:ind w:firstLine="0" w:firstLineChars="0"/>
              <w:jc w:val="center"/>
              <w:rPr>
                <w:rFonts w:hint="default" w:ascii="Times New Roman" w:hAnsi="Times New Roman" w:eastAsia="宋体" w:cs="Times New Roman"/>
                <w:color w:val="auto"/>
                <w:sz w:val="21"/>
                <w:szCs w:val="21"/>
                <w:highlight w:val="none"/>
                <w:lang w:val="en-US" w:eastAsia="zh-CN"/>
              </w:rPr>
            </w:pPr>
            <w:r>
              <w:rPr>
                <w:rFonts w:hint="default" w:ascii="Times New Roman"/>
                <w:color w:val="auto"/>
                <w:sz w:val="21"/>
                <w:szCs w:val="21"/>
                <w:highlight w:val="none"/>
              </w:rPr>
              <w:t>10.13386/j.issn1002-0306.2020090267</w:t>
            </w:r>
          </w:p>
        </w:tc>
        <w:tc>
          <w:tcPr>
            <w:tcW w:w="891" w:type="dxa"/>
            <w:noWrap w:val="0"/>
            <w:vAlign w:val="center"/>
          </w:tcPr>
          <w:p w14:paraId="7DD4F7E6">
            <w:pPr>
              <w:pStyle w:val="3"/>
              <w:spacing w:line="390" w:lineRule="exact"/>
              <w:ind w:firstLine="0" w:firstLineChars="0"/>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2021.11</w:t>
            </w:r>
          </w:p>
        </w:tc>
        <w:tc>
          <w:tcPr>
            <w:tcW w:w="991" w:type="dxa"/>
            <w:noWrap w:val="0"/>
            <w:vAlign w:val="center"/>
          </w:tcPr>
          <w:p w14:paraId="4B93DEE1">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食品</w:t>
            </w:r>
          </w:p>
          <w:p w14:paraId="092BA3B5">
            <w:pPr>
              <w:pStyle w:val="3"/>
              <w:spacing w:line="390" w:lineRule="exact"/>
              <w:ind w:firstLine="0" w:firstLineChars="0"/>
              <w:jc w:val="center"/>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工业</w:t>
            </w:r>
          </w:p>
          <w:p w14:paraId="6F8F36C8">
            <w:pPr>
              <w:pStyle w:val="3"/>
              <w:spacing w:line="390" w:lineRule="exact"/>
              <w:ind w:firstLine="0" w:firstLineChars="0"/>
              <w:jc w:val="center"/>
              <w:rPr>
                <w:rFonts w:hint="default" w:ascii="Times New Roman" w:eastAsia="宋体"/>
                <w:color w:val="auto"/>
                <w:szCs w:val="22"/>
                <w:highlight w:val="none"/>
                <w:lang w:val="en-US" w:eastAsia="zh-CN"/>
              </w:rPr>
            </w:pPr>
            <w:r>
              <w:rPr>
                <w:rFonts w:hint="eastAsia" w:ascii="Times New Roman" w:hAnsi="Times New Roman" w:eastAsia="宋体" w:cs="Times New Roman"/>
                <w:color w:val="auto"/>
                <w:sz w:val="21"/>
                <w:szCs w:val="22"/>
                <w:highlight w:val="none"/>
                <w:lang w:val="en-US" w:eastAsia="zh-CN"/>
              </w:rPr>
              <w:t>科技</w:t>
            </w:r>
          </w:p>
        </w:tc>
        <w:tc>
          <w:tcPr>
            <w:tcW w:w="1400" w:type="dxa"/>
            <w:noWrap w:val="0"/>
            <w:vAlign w:val="center"/>
          </w:tcPr>
          <w:p w14:paraId="1483FF10">
            <w:pPr>
              <w:pStyle w:val="3"/>
              <w:spacing w:line="390" w:lineRule="exact"/>
              <w:ind w:firstLine="0" w:firstLineChars="0"/>
              <w:jc w:val="center"/>
              <w:rPr>
                <w:rFonts w:ascii="Times New Roman"/>
                <w:color w:val="auto"/>
                <w:szCs w:val="22"/>
                <w:highlight w:val="none"/>
              </w:rPr>
            </w:pPr>
            <w:r>
              <w:rPr>
                <w:rFonts w:hint="eastAsia" w:ascii="Times New Roman" w:hAnsi="Times New Roman" w:eastAsia="宋体" w:cs="Times New Roman"/>
                <w:color w:val="auto"/>
                <w:sz w:val="21"/>
                <w:szCs w:val="22"/>
                <w:highlight w:val="none"/>
                <w:lang w:val="en-US" w:eastAsia="zh-CN"/>
              </w:rPr>
              <w:t>湖南环境生物职业技术学院</w:t>
            </w:r>
          </w:p>
        </w:tc>
        <w:tc>
          <w:tcPr>
            <w:tcW w:w="975" w:type="dxa"/>
            <w:noWrap w:val="0"/>
            <w:vAlign w:val="center"/>
          </w:tcPr>
          <w:p w14:paraId="57CFA8AD">
            <w:pPr>
              <w:pStyle w:val="3"/>
              <w:spacing w:line="390" w:lineRule="exact"/>
              <w:ind w:firstLine="0" w:firstLineChars="0"/>
              <w:jc w:val="center"/>
              <w:rPr>
                <w:rFonts w:hint="eastAsia" w:ascii="Times New Roman" w:eastAsia="宋体"/>
                <w:color w:val="auto"/>
                <w:szCs w:val="22"/>
                <w:highlight w:val="none"/>
                <w:lang w:val="en-US" w:eastAsia="zh-CN"/>
              </w:rPr>
            </w:pPr>
            <w:r>
              <w:rPr>
                <w:rFonts w:hint="eastAsia" w:ascii="Times New Roman" w:hAnsi="Times New Roman" w:eastAsia="宋体" w:cs="Times New Roman"/>
                <w:color w:val="auto"/>
                <w:sz w:val="21"/>
                <w:szCs w:val="22"/>
                <w:highlight w:val="none"/>
                <w:lang w:val="en-US" w:eastAsia="zh-CN"/>
              </w:rPr>
              <w:t>李亚军、梁忠厚易  鹊、邓小美、杨军衡</w:t>
            </w:r>
          </w:p>
        </w:tc>
        <w:tc>
          <w:tcPr>
            <w:tcW w:w="1020" w:type="dxa"/>
            <w:noWrap w:val="0"/>
            <w:vAlign w:val="center"/>
          </w:tcPr>
          <w:p w14:paraId="7BC60442">
            <w:pPr>
              <w:pStyle w:val="3"/>
              <w:spacing w:line="390" w:lineRule="exact"/>
              <w:ind w:firstLine="0" w:firstLineChars="0"/>
              <w:jc w:val="center"/>
              <w:rPr>
                <w:rFonts w:ascii="Times New Roman"/>
                <w:color w:val="auto"/>
                <w:szCs w:val="22"/>
                <w:highlight w:val="none"/>
              </w:rPr>
            </w:pPr>
            <w:r>
              <w:rPr>
                <w:rFonts w:hint="eastAsia" w:ascii="Times New Roman" w:cs="Times New Roman"/>
                <w:color w:val="auto"/>
                <w:sz w:val="21"/>
                <w:szCs w:val="22"/>
                <w:highlight w:val="none"/>
                <w:lang w:val="en-US" w:eastAsia="zh-CN"/>
              </w:rPr>
              <w:t>其他有效的知识产权</w:t>
            </w:r>
          </w:p>
        </w:tc>
      </w:tr>
    </w:tbl>
    <w:p w14:paraId="3F29239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sz w:val="28"/>
          <w:szCs w:val="28"/>
          <w:highlight w:val="none"/>
          <w:lang w:val="en-US" w:eastAsia="zh-CN"/>
        </w:rPr>
      </w:pPr>
    </w:p>
    <w:p w14:paraId="54072B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b/>
          <w:bCs/>
          <w:color w:val="auto"/>
          <w:sz w:val="28"/>
          <w:szCs w:val="28"/>
          <w:highlight w:val="none"/>
        </w:rPr>
      </w:pPr>
      <w:r>
        <w:rPr>
          <w:rFonts w:hint="eastAsia" w:cs="Times New Roman"/>
          <w:b/>
          <w:bCs/>
          <w:color w:val="auto"/>
          <w:kern w:val="2"/>
          <w:sz w:val="28"/>
          <w:szCs w:val="28"/>
          <w:lang w:val="en-US" w:eastAsia="zh-CN" w:bidi="ar-SA"/>
        </w:rPr>
        <w:t>六、</w:t>
      </w:r>
      <w:r>
        <w:rPr>
          <w:b/>
          <w:bCs/>
          <w:color w:val="auto"/>
          <w:sz w:val="28"/>
          <w:szCs w:val="28"/>
          <w:highlight w:val="none"/>
        </w:rPr>
        <w:t>主要完成人</w:t>
      </w:r>
    </w:p>
    <w:p w14:paraId="6C8590C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Times New Roman" w:hAnsi="Times New Roman" w:eastAsia="宋体" w:cs="Times New Roman"/>
          <w:b w:val="0"/>
          <w:bCs w:val="0"/>
          <w:color w:val="auto"/>
          <w:sz w:val="28"/>
          <w:szCs w:val="28"/>
          <w:highlight w:val="none"/>
          <w:lang w:val="en-US" w:eastAsia="zh-CN"/>
        </w:rPr>
      </w:pPr>
      <w:r>
        <w:rPr>
          <w:rFonts w:hint="eastAsia"/>
          <w:b/>
          <w:bCs/>
          <w:lang w:val="en-US" w:eastAsia="zh-CN"/>
        </w:rPr>
        <w:t xml:space="preserve"> </w:t>
      </w:r>
      <w:r>
        <w:rPr>
          <w:rFonts w:hint="eastAsia" w:ascii="Times New Roman" w:hAnsi="Times New Roman" w:eastAsia="宋体" w:cs="Times New Roman"/>
          <w:b/>
          <w:bCs/>
          <w:color w:val="auto"/>
          <w:sz w:val="28"/>
          <w:szCs w:val="28"/>
          <w:highlight w:val="none"/>
          <w:lang w:val="en-US" w:eastAsia="zh-CN"/>
        </w:rPr>
        <w:t xml:space="preserve">  </w:t>
      </w:r>
      <w:r>
        <w:rPr>
          <w:rFonts w:hint="eastAsia" w:ascii="Times New Roman" w:hAnsi="Times New Roman" w:eastAsia="宋体" w:cs="Times New Roman"/>
          <w:b w:val="0"/>
          <w:bCs w:val="0"/>
          <w:color w:val="auto"/>
          <w:sz w:val="28"/>
          <w:szCs w:val="28"/>
          <w:highlight w:val="none"/>
          <w:lang w:val="en-US" w:eastAsia="zh-CN"/>
        </w:rPr>
        <w:t xml:space="preserve"> 梁忠厚、贺灵芝、李亚军、魏甲彬、李有清、李静纳、</w:t>
      </w:r>
      <w:r>
        <w:rPr>
          <w:rFonts w:hint="eastAsia" w:cs="Times New Roman"/>
          <w:b w:val="0"/>
          <w:bCs w:val="0"/>
          <w:color w:val="auto"/>
          <w:sz w:val="28"/>
          <w:szCs w:val="28"/>
          <w:highlight w:val="none"/>
          <w:lang w:val="en-US" w:eastAsia="zh-CN"/>
        </w:rPr>
        <w:t>李翔</w:t>
      </w:r>
      <w:r>
        <w:rPr>
          <w:rFonts w:hint="eastAsia" w:ascii="Times New Roman" w:hAnsi="Times New Roman" w:eastAsia="宋体" w:cs="Times New Roman"/>
          <w:b w:val="0"/>
          <w:bCs w:val="0"/>
          <w:color w:val="auto"/>
          <w:sz w:val="28"/>
          <w:szCs w:val="28"/>
          <w:highlight w:val="none"/>
          <w:lang w:val="en-US" w:eastAsia="zh-CN"/>
        </w:rPr>
        <w:t>周辛、杨昌宏</w:t>
      </w:r>
    </w:p>
    <w:p w14:paraId="1855FD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2" w:firstLineChars="200"/>
        <w:textAlignment w:val="auto"/>
        <w:rPr>
          <w:rFonts w:hint="eastAsia"/>
          <w:b/>
          <w:bCs/>
          <w:color w:val="auto"/>
          <w:sz w:val="28"/>
          <w:szCs w:val="28"/>
          <w:highlight w:val="none"/>
        </w:rPr>
      </w:pPr>
      <w:r>
        <w:rPr>
          <w:rFonts w:hint="eastAsia" w:cs="Times New Roman"/>
          <w:b/>
          <w:bCs/>
          <w:color w:val="auto"/>
          <w:kern w:val="2"/>
          <w:sz w:val="28"/>
          <w:szCs w:val="28"/>
          <w:lang w:val="en-US" w:eastAsia="zh-CN" w:bidi="ar-SA"/>
        </w:rPr>
        <w:t>七、</w:t>
      </w:r>
      <w:r>
        <w:rPr>
          <w:rFonts w:hint="eastAsia"/>
          <w:b/>
          <w:bCs/>
          <w:color w:val="auto"/>
          <w:sz w:val="28"/>
          <w:szCs w:val="28"/>
          <w:highlight w:val="none"/>
          <w:lang w:val="en-US" w:eastAsia="zh-CN"/>
        </w:rPr>
        <w:t>主</w:t>
      </w:r>
      <w:r>
        <w:rPr>
          <w:rFonts w:hint="eastAsia"/>
          <w:b/>
          <w:bCs/>
          <w:color w:val="auto"/>
          <w:sz w:val="28"/>
          <w:szCs w:val="28"/>
          <w:highlight w:val="none"/>
        </w:rPr>
        <w:t>要完成单位</w:t>
      </w:r>
    </w:p>
    <w:p w14:paraId="02147A0A">
      <w:pPr>
        <w:pStyle w:val="3"/>
        <w:adjustRightInd w:val="0"/>
        <w:snapToGrid w:val="0"/>
        <w:spacing w:line="640" w:lineRule="exact"/>
        <w:ind w:left="17" w:leftChars="8" w:firstLine="700" w:firstLineChars="250"/>
        <w:jc w:val="left"/>
        <w:outlineLvl w:val="0"/>
        <w:rPr>
          <w:rFonts w:hint="eastAsia" w:ascii="Times New Roman" w:hAnsi="Times New Roman" w:eastAsia="宋体" w:cs="Times New Roman"/>
          <w:b w:val="0"/>
          <w:bCs w:val="0"/>
          <w:color w:val="auto"/>
          <w:kern w:val="2"/>
          <w:sz w:val="28"/>
          <w:szCs w:val="28"/>
          <w:highlight w:val="none"/>
          <w:lang w:val="en-US" w:eastAsia="zh-CN" w:bidi="ar-SA"/>
        </w:rPr>
      </w:pPr>
      <w:r>
        <w:rPr>
          <w:rFonts w:hint="eastAsia" w:ascii="Times New Roman" w:hAnsi="Times New Roman" w:eastAsia="宋体" w:cs="Times New Roman"/>
          <w:b w:val="0"/>
          <w:bCs w:val="0"/>
          <w:color w:val="auto"/>
          <w:kern w:val="2"/>
          <w:sz w:val="28"/>
          <w:szCs w:val="28"/>
          <w:highlight w:val="none"/>
          <w:lang w:val="en-US" w:eastAsia="zh-CN" w:bidi="ar-SA"/>
        </w:rPr>
        <w:t>湖南环境生物职业技术学院、湖南金昌生物技术有限公司、</w:t>
      </w:r>
    </w:p>
    <w:p w14:paraId="363B9DD1">
      <w:pPr>
        <w:pStyle w:val="3"/>
        <w:adjustRightInd w:val="0"/>
        <w:snapToGrid w:val="0"/>
        <w:spacing w:line="640" w:lineRule="exact"/>
        <w:ind w:left="0" w:leftChars="0" w:firstLine="0" w:firstLineChars="0"/>
        <w:jc w:val="left"/>
        <w:outlineLvl w:val="0"/>
        <w:rPr>
          <w:rFonts w:hint="eastAsia" w:ascii="Times New Roman" w:hAnsi="Times New Roman" w:eastAsia="宋体" w:cs="Times New Roman"/>
          <w:b w:val="0"/>
          <w:bCs w:val="0"/>
          <w:color w:val="auto"/>
          <w:kern w:val="2"/>
          <w:sz w:val="28"/>
          <w:szCs w:val="28"/>
          <w:highlight w:val="none"/>
          <w:lang w:val="en-US" w:eastAsia="zh-CN" w:bidi="ar-SA"/>
        </w:rPr>
      </w:pPr>
      <w:r>
        <w:rPr>
          <w:rFonts w:hint="eastAsia" w:ascii="Times New Roman" w:hAnsi="Times New Roman" w:eastAsia="宋体" w:cs="Times New Roman"/>
          <w:b w:val="0"/>
          <w:bCs w:val="0"/>
          <w:color w:val="auto"/>
          <w:kern w:val="2"/>
          <w:sz w:val="28"/>
          <w:szCs w:val="28"/>
          <w:highlight w:val="none"/>
          <w:lang w:val="en-US" w:eastAsia="zh-CN" w:bidi="ar-SA"/>
        </w:rPr>
        <w:t>通道黑老虎中药材</w:t>
      </w:r>
      <w:r>
        <w:rPr>
          <w:rFonts w:hint="eastAsia" w:ascii="Times New Roman" w:cs="Times New Roman"/>
          <w:b w:val="0"/>
          <w:bCs w:val="0"/>
          <w:color w:val="auto"/>
          <w:kern w:val="2"/>
          <w:sz w:val="28"/>
          <w:szCs w:val="28"/>
          <w:highlight w:val="none"/>
          <w:lang w:val="en-US" w:eastAsia="zh-CN" w:bidi="ar-SA"/>
        </w:rPr>
        <w:t>专业</w:t>
      </w:r>
      <w:r>
        <w:rPr>
          <w:rFonts w:hint="eastAsia" w:ascii="Times New Roman" w:hAnsi="Times New Roman" w:eastAsia="宋体" w:cs="Times New Roman"/>
          <w:b w:val="0"/>
          <w:bCs w:val="0"/>
          <w:color w:val="auto"/>
          <w:kern w:val="2"/>
          <w:sz w:val="28"/>
          <w:szCs w:val="28"/>
          <w:highlight w:val="none"/>
          <w:lang w:val="en-US" w:eastAsia="zh-CN" w:bidi="ar-SA"/>
        </w:rPr>
        <w:t>合作社</w:t>
      </w:r>
    </w:p>
    <w:p w14:paraId="0D9BF431">
      <w:pPr>
        <w:pStyle w:val="2"/>
        <w:numPr>
          <w:ilvl w:val="0"/>
          <w:numId w:val="0"/>
        </w:numPr>
        <w:ind w:leftChars="200"/>
      </w:pPr>
    </w:p>
    <w:p w14:paraId="18AC0289"/>
    <w:p w14:paraId="7FE2311A">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lYzBhNjhlY2ZmNTM0OTExZGQ1NzZmODM1MzExMTkifQ=="/>
  </w:docVars>
  <w:rsids>
    <w:rsidRoot w:val="00000000"/>
    <w:rsid w:val="02066D7D"/>
    <w:rsid w:val="03E017D2"/>
    <w:rsid w:val="08C43C36"/>
    <w:rsid w:val="19BF5084"/>
    <w:rsid w:val="25CE54D7"/>
    <w:rsid w:val="2678330B"/>
    <w:rsid w:val="2D916BBF"/>
    <w:rsid w:val="34660291"/>
    <w:rsid w:val="35A3181C"/>
    <w:rsid w:val="3C3D14A5"/>
    <w:rsid w:val="3C4B11D8"/>
    <w:rsid w:val="3D2757A1"/>
    <w:rsid w:val="47086AF3"/>
    <w:rsid w:val="48EA0079"/>
    <w:rsid w:val="4B964554"/>
    <w:rsid w:val="50C03AEB"/>
    <w:rsid w:val="55B794BE"/>
    <w:rsid w:val="69653029"/>
    <w:rsid w:val="6A1D53DB"/>
    <w:rsid w:val="6AFD4612"/>
    <w:rsid w:val="7AE958B7"/>
    <w:rsid w:val="7FDA1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pPr>
      <w:spacing w:after="120"/>
    </w:pPr>
  </w:style>
  <w:style w:type="paragraph" w:styleId="3">
    <w:name w:val="Plain Text"/>
    <w:basedOn w:val="1"/>
    <w:semiHidden/>
    <w:qFormat/>
    <w:uiPriority w:val="0"/>
    <w:pPr>
      <w:spacing w:line="360" w:lineRule="auto"/>
      <w:ind w:firstLine="480" w:firstLineChars="200"/>
    </w:pPr>
    <w:rPr>
      <w:rFonts w:ascii="仿宋_GB2312"/>
      <w:sz w:val="24"/>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1476</Words>
  <Characters>2112</Characters>
  <Lines>0</Lines>
  <Paragraphs>0</Paragraphs>
  <TotalTime>23</TotalTime>
  <ScaleCrop>false</ScaleCrop>
  <LinksUpToDate>false</LinksUpToDate>
  <CharactersWithSpaces>2289</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2025-08-11T21:10:00Z</dcterms:created>
  <dc:creator>HONOR</dc:creator>
  <cp:lastModifiedBy>如此而已</cp:lastModifiedBy>
  <dcterms:modified xsi:type="dcterms:W3CDTF">2025-08-27T11:35:13Z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KSOTemplateDocerSaveRecord">
    <vt:lpwstr>eyJoZGlkIjoiMGVhODhkZDRjNjUxNjk5Y2FjN2RmYzY0MDRkMjJkODIiLCJ1c2VySWQiOiI0Njg0NTYxNzkifQ==</vt:lpwstr>
  </property>
  <property fmtid="{D5CDD505-2E9C-101B-9397-08002B2CF9AE}" pid="4" name="ICV">
    <vt:lpwstr>8DADAC3FE65645C492D120A223AF1F10_13</vt:lpwstr>
  </property>
</Properties>
</file>