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9F091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2024年度湖南省科学技术奖提名公示</w:t>
      </w:r>
    </w:p>
    <w:p w14:paraId="218C35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项目名称</w:t>
      </w:r>
    </w:p>
    <w:p w14:paraId="5C4AA882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中高压电缆安全运行提升的关键技术创新及应用</w:t>
      </w:r>
    </w:p>
    <w:p w14:paraId="1B80DEDF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科学技术奖类型</w:t>
      </w:r>
    </w:p>
    <w:p w14:paraId="3258CD2D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科学技术进步奖</w:t>
      </w:r>
    </w:p>
    <w:p w14:paraId="0CB73DB3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提名单位</w:t>
      </w:r>
    </w:p>
    <w:p w14:paraId="53AE6E2E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衡阳市人民政府</w:t>
      </w:r>
    </w:p>
    <w:p w14:paraId="67B52C43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提名等级</w:t>
      </w:r>
    </w:p>
    <w:p w14:paraId="2ED4FCD3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二等奖</w:t>
      </w:r>
    </w:p>
    <w:p w14:paraId="47F8F278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主要知识产权和标准规范目录</w:t>
      </w:r>
    </w:p>
    <w:tbl>
      <w:tblPr>
        <w:tblStyle w:val="3"/>
        <w:tblW w:w="10155" w:type="dxa"/>
        <w:tblInd w:w="-4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527"/>
        <w:gridCol w:w="912"/>
        <w:gridCol w:w="926"/>
        <w:gridCol w:w="1064"/>
        <w:gridCol w:w="1309"/>
        <w:gridCol w:w="1106"/>
        <w:gridCol w:w="1241"/>
        <w:gridCol w:w="1043"/>
      </w:tblGrid>
      <w:tr w14:paraId="19B4EDEA">
        <w:tblPrEx>
          <w:tblLayout w:type="fixed"/>
        </w:tblPrEx>
        <w:trPr>
          <w:trHeight w:val="72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5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知识产权（标准）类别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9B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知识产权（标准）具体名称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（地区）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授权号（标准编号）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F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授权（标准发布）日期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（标准批准发布部门）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（标准起草单位）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3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发明人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（标准起草人）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1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发明专利（标准）有效状态</w:t>
            </w:r>
          </w:p>
        </w:tc>
      </w:tr>
      <w:tr w14:paraId="5FBDCF2F">
        <w:tblPrEx>
          <w:tblLayout w:type="fixed"/>
        </w:tblPrEx>
        <w:trPr>
          <w:trHeight w:val="255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B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8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一种新型B1电线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0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30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ZL202110979671.7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D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2023年05月09日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9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第5950181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A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金杯电工衡阳电缆有限公司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7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李艳华、夏君山、杨磊、曾婉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D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224FA7D0">
        <w:tblPrEx>
          <w:tblLayout w:type="fixed"/>
        </w:tblPrEx>
        <w:trPr>
          <w:trHeight w:val="495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AD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1E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一种基于轨迹法的高压XLPE电缆故障诊断方法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30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A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ZL201510422684.9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A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2018年08月21日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6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第3043797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F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E9AC3">
            <w:pPr>
              <w:keepNext w:val="0"/>
              <w:keepLines w:val="0"/>
              <w:widowControl/>
              <w:suppressLineNumbers w:val="0"/>
              <w:ind w:right="5" w:rightChars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夏向阳、贺运九、杜荣林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C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0C98D0B5">
        <w:tblPrEx>
          <w:tblLayout w:type="fixed"/>
        </w:tblPrEx>
        <w:trPr>
          <w:trHeight w:val="255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B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5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抗拉拽电缆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C9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5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201510386911.7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A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2018年03月27日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F0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第2858667号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39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金杯电工衡阳电缆有限公司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C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陈善求、王瑞琪、曾婉、吴昊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B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678471A1">
        <w:tblPrEx>
          <w:tblLayout w:type="fixed"/>
        </w:tblPrEx>
        <w:trPr>
          <w:trHeight w:val="48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F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E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阳极柔性电缆纵包装置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F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3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201310611196.3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1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2016年04月20日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2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第2032775号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32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金杯电工衡阳电缆有限公司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5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陈善求、吴兴君、李明德、蒋绍清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7D89F446">
        <w:tblPrEx>
          <w:tblLayout w:type="fixed"/>
        </w:tblPrEx>
        <w:trPr>
          <w:trHeight w:val="51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C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2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一种直流海底电缆早期电树缺陷的监测方法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4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7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ZL201711338365.5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5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2020年02月11日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93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第3687010号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4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长沙理工大学；衡阳市产商品质量监督检验所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3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夏向阳;黄润知;李明德;陈善求;夏君山;王恺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A6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53D97ACD">
        <w:tblPrEx>
          <w:tblLayout w:type="fixed"/>
        </w:tblPrEx>
        <w:trPr>
          <w:trHeight w:val="48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0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4D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考虑非绝热效应时允许断路电流的计算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2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D2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42397-2023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F6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2023年03月17日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4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国家市场监督管理总局、国家标准化管理委员会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5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金杯电工衡阳电缆有限公司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4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胡少中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7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5C66DF00">
        <w:tblPrEx>
          <w:tblLayout w:type="fixed"/>
        </w:tblPrEx>
        <w:trPr>
          <w:trHeight w:val="255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0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实用新型专利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C4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一种水平式三层共挤挤塑机组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3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3D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202221331125.9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3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2022年11月01日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C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第17704289号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5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金杯电工衡阳电缆有限公司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B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王岩鹏、胡少中、杨磊、曾婉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65F0F6C6">
        <w:tblPrEx>
          <w:tblLayout w:type="fixed"/>
        </w:tblPrEx>
        <w:trPr>
          <w:trHeight w:val="72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4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3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基于差值电流分析的高压电缆在线监测研究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1E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8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2019,55(07):165-172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F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2019年07月16日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27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高压电器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7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金杯电工股份有限公司；长沙理工大学；衡阳市产商品质量监督检验所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A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夏君山;夏向阳;赵威;李明德;黄海;陈善求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262F1E69">
        <w:tblPrEx>
          <w:tblLayout w:type="fixed"/>
        </w:tblPrEx>
        <w:trPr>
          <w:trHeight w:val="72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1B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4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柔性直流系统的交流侧故障穿越优化控制策略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4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3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,16(04):196-204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A1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2021年12月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BE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电气工程学报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5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4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夏天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夏向阳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刘代飞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刘远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易海淦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1B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  <w:tr w14:paraId="43174F45">
        <w:tblPrEx>
          <w:tblLayout w:type="fixed"/>
        </w:tblPrEx>
        <w:trPr>
          <w:trHeight w:val="720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6E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F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网侧变流器开路故障下双馈风机输出电流特性研究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4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35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,9(42):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94-99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A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2019年9月1日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3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现代电子技术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6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新疆大学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国网重庆市电力公司武隆区供电分公司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95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赵晓悦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张新燕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;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罗建春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D8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</w:tr>
    </w:tbl>
    <w:p w14:paraId="78C2668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有效</w:t>
      </w:r>
    </w:p>
    <w:p w14:paraId="518D50C8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主要完成人</w:t>
      </w:r>
    </w:p>
    <w:p w14:paraId="04B119E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夏君山、夏向阳、胡少中、刘代飞、李明德、曾婉、王瑞琪、夏天、赵晓悦</w:t>
      </w:r>
    </w:p>
    <w:p w14:paraId="753A9B8E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主要完成单位</w:t>
      </w:r>
    </w:p>
    <w:p w14:paraId="7D609124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金杯电工衡阳电缆有限公司、长沙理工大学、衡阳市市场监督检验检测中心、金杯电工股份有限公司</w:t>
      </w:r>
    </w:p>
    <w:p w14:paraId="1E271A5B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简">
    <w:panose1 w:val="02010600000101010101"/>
    <w:charset w:val="80"/>
    <w:family w:val="auto"/>
    <w:pitch w:val="default"/>
    <w:sig w:usb0="00000000" w:usb1="00000000" w:usb2="00000012" w:usb3="00000000" w:csb0="00020001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TSong-Light-UniGB-UCS2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000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A171B0"/>
    <w:multiLevelType w:val="singleLevel"/>
    <w:tmpl w:val="9BA171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hint="default" w:ascii="Arial" w:hAnsi="Arial" w:cs="Arial"/>
      <w:b/>
      <w:bCs/>
      <w:color w:val="000000"/>
      <w:sz w:val="20"/>
      <w:szCs w:val="20"/>
      <w:u w:val="none"/>
    </w:rPr>
  </w:style>
  <w:style w:type="character" w:customStyle="1" w:styleId="5">
    <w:name w:val="font11"/>
    <w:basedOn w:val="2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2025-08-25T19:26:00Z</dcterms:created>
  <dc:creator>侯雯馨</dc:creator>
  <cp:lastModifiedBy>iPhone</cp:lastModifiedBy>
  <dcterms:modified xsi:type="dcterms:W3CDTF">2025-08-28T18:01:06Z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2052-12.31.0</vt:lpwstr>
  </property>
  <property fmtid="{D5CDD505-2E9C-101B-9397-08002B2CF9AE}" pid="3" name="ICV">
    <vt:lpwstr>05B2C60B5EBF40F5A50E9B901DAB3EFD_11</vt:lpwstr>
  </property>
  <property fmtid="{D5CDD505-2E9C-101B-9397-08002B2CF9AE}" pid="4" name="KSOTemplateDocerSaveRecord">
    <vt:lpwstr>eyJoZGlkIjoiMzBjMGUxOGUwOTJkMTg0NzJjMTQ4OTA5MmQwMmQ1MjciLCJ1c2VySWQiOiIxNjMzNTQ1NzgzIn0=</vt:lpwstr>
  </property>
</Properties>
</file>