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F9091" w14:textId="77777777" w:rsidR="006E5766" w:rsidRDefault="00000000">
      <w:pPr>
        <w:widowControl/>
        <w:jc w:val="center"/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>202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4</w:t>
      </w:r>
      <w:r>
        <w:rPr>
          <w:rFonts w:asciiTheme="majorEastAsia" w:eastAsiaTheme="majorEastAsia" w:hAnsiTheme="majorEastAsia"/>
          <w:b/>
          <w:sz w:val="28"/>
          <w:szCs w:val="28"/>
        </w:rPr>
        <w:t>年度湖南省科学技术奖励拟提名项目公示内容</w:t>
      </w:r>
      <w:r>
        <w:rPr>
          <w:rFonts w:hint="eastAsia"/>
        </w:rPr>
        <w:t>（自然科学奖）</w:t>
      </w:r>
    </w:p>
    <w:tbl>
      <w:tblPr>
        <w:tblW w:w="157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5"/>
        <w:gridCol w:w="1418"/>
        <w:gridCol w:w="1275"/>
        <w:gridCol w:w="1560"/>
        <w:gridCol w:w="1417"/>
        <w:gridCol w:w="1418"/>
        <w:gridCol w:w="992"/>
        <w:gridCol w:w="992"/>
        <w:gridCol w:w="1418"/>
      </w:tblGrid>
      <w:tr w:rsidR="006E5766" w14:paraId="537B0182" w14:textId="77777777">
        <w:trPr>
          <w:trHeight w:val="492"/>
          <w:jc w:val="center"/>
        </w:trPr>
        <w:tc>
          <w:tcPr>
            <w:tcW w:w="5235" w:type="dxa"/>
            <w:vAlign w:val="center"/>
          </w:tcPr>
          <w:p w14:paraId="3689D621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10490" w:type="dxa"/>
            <w:gridSpan w:val="8"/>
            <w:vAlign w:val="center"/>
          </w:tcPr>
          <w:p w14:paraId="60E88674" w14:textId="77777777" w:rsidR="006E5766" w:rsidRDefault="00000000">
            <w:pPr>
              <w:pStyle w:val="a5"/>
              <w:spacing w:line="39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车用铝镁合金碰撞工况下的力学行为及失效机制</w:t>
            </w:r>
          </w:p>
        </w:tc>
      </w:tr>
      <w:tr w:rsidR="006E5766" w14:paraId="27DB452C" w14:textId="77777777">
        <w:trPr>
          <w:trHeight w:val="516"/>
          <w:jc w:val="center"/>
        </w:trPr>
        <w:tc>
          <w:tcPr>
            <w:tcW w:w="5235" w:type="dxa"/>
            <w:vAlign w:val="center"/>
          </w:tcPr>
          <w:p w14:paraId="30F5AB40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提名单位及提名等级</w:t>
            </w:r>
          </w:p>
        </w:tc>
        <w:tc>
          <w:tcPr>
            <w:tcW w:w="10490" w:type="dxa"/>
            <w:gridSpan w:val="8"/>
            <w:vAlign w:val="center"/>
          </w:tcPr>
          <w:p w14:paraId="5BB7739D" w14:textId="55B49064" w:rsidR="006E5766" w:rsidRDefault="00B816DF">
            <w:pPr>
              <w:pStyle w:val="a5"/>
              <w:spacing w:line="390" w:lineRule="exact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衡阳市人民政府、湖南省自然科学奖三等奖</w:t>
            </w:r>
          </w:p>
        </w:tc>
      </w:tr>
      <w:tr w:rsidR="006E5766" w14:paraId="7B02F6FF" w14:textId="77777777">
        <w:trPr>
          <w:trHeight w:val="568"/>
          <w:jc w:val="center"/>
        </w:trPr>
        <w:tc>
          <w:tcPr>
            <w:tcW w:w="15725" w:type="dxa"/>
            <w:gridSpan w:val="9"/>
            <w:vAlign w:val="center"/>
          </w:tcPr>
          <w:p w14:paraId="21F97B7C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代表作（含论文、专著）</w:t>
            </w:r>
            <w:r>
              <w:rPr>
                <w:szCs w:val="24"/>
              </w:rPr>
              <w:t>目录</w:t>
            </w:r>
          </w:p>
        </w:tc>
      </w:tr>
      <w:tr w:rsidR="006E5766" w14:paraId="5B904D9E" w14:textId="77777777">
        <w:trPr>
          <w:trHeight w:val="983"/>
          <w:jc w:val="center"/>
        </w:trPr>
        <w:tc>
          <w:tcPr>
            <w:tcW w:w="5235" w:type="dxa"/>
            <w:vAlign w:val="center"/>
          </w:tcPr>
          <w:p w14:paraId="3BCA8242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代表作</w:t>
            </w:r>
            <w:r>
              <w:rPr>
                <w:rFonts w:ascii="仿宋" w:eastAsia="仿宋" w:hAnsi="仿宋"/>
                <w:szCs w:val="24"/>
              </w:rPr>
              <w:t>名称/刊名/作者</w:t>
            </w:r>
          </w:p>
        </w:tc>
        <w:tc>
          <w:tcPr>
            <w:tcW w:w="1418" w:type="dxa"/>
            <w:vAlign w:val="center"/>
          </w:tcPr>
          <w:p w14:paraId="62F3EDEC" w14:textId="77777777" w:rsidR="006E5766" w:rsidRDefault="00000000">
            <w:pPr>
              <w:pStyle w:val="a5"/>
              <w:spacing w:line="240" w:lineRule="auto"/>
              <w:ind w:firstLineChars="0" w:firstLine="0"/>
              <w:jc w:val="center"/>
              <w:outlineLvl w:val="1"/>
              <w:rPr>
                <w:rFonts w:ascii="仿宋" w:eastAsia="仿宋" w:hAnsi="仿宋" w:hint="eastAsia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t>年卷页码</w:t>
            </w:r>
          </w:p>
          <w:p w14:paraId="42FB6FAB" w14:textId="77777777" w:rsidR="006E5766" w:rsidRDefault="00000000">
            <w:pPr>
              <w:pStyle w:val="a5"/>
              <w:spacing w:line="240" w:lineRule="auto"/>
              <w:ind w:firstLineChars="0" w:firstLine="0"/>
              <w:jc w:val="center"/>
              <w:outlineLvl w:val="1"/>
              <w:rPr>
                <w:rFonts w:ascii="仿宋" w:eastAsia="仿宋" w:hAnsi="仿宋" w:hint="eastAsia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t>（xx年xx卷</w:t>
            </w:r>
          </w:p>
          <w:p w14:paraId="42F7D367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t>xx页）</w:t>
            </w:r>
          </w:p>
        </w:tc>
        <w:tc>
          <w:tcPr>
            <w:tcW w:w="1275" w:type="dxa"/>
            <w:vAlign w:val="center"/>
          </w:tcPr>
          <w:p w14:paraId="3875FFEB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t>发表时间（年月日）</w:t>
            </w:r>
          </w:p>
        </w:tc>
        <w:tc>
          <w:tcPr>
            <w:tcW w:w="1560" w:type="dxa"/>
            <w:vAlign w:val="center"/>
          </w:tcPr>
          <w:p w14:paraId="21E7AA9F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t>通讯作者（含共同）</w:t>
            </w:r>
          </w:p>
        </w:tc>
        <w:tc>
          <w:tcPr>
            <w:tcW w:w="1417" w:type="dxa"/>
            <w:vAlign w:val="center"/>
          </w:tcPr>
          <w:p w14:paraId="4F895DD8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t>第一作者（含共同）</w:t>
            </w:r>
          </w:p>
        </w:tc>
        <w:tc>
          <w:tcPr>
            <w:tcW w:w="1418" w:type="dxa"/>
            <w:vAlign w:val="center"/>
          </w:tcPr>
          <w:p w14:paraId="63E1F744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t>国内作者（排序）</w:t>
            </w:r>
          </w:p>
        </w:tc>
        <w:tc>
          <w:tcPr>
            <w:tcW w:w="992" w:type="dxa"/>
            <w:vAlign w:val="center"/>
          </w:tcPr>
          <w:p w14:paraId="6ED7D6B3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proofErr w:type="gramStart"/>
            <w:r>
              <w:rPr>
                <w:rFonts w:ascii="仿宋" w:eastAsia="仿宋" w:hAnsi="仿宋"/>
                <w:szCs w:val="24"/>
              </w:rPr>
              <w:t>他引总次数</w:t>
            </w:r>
            <w:proofErr w:type="gramEnd"/>
          </w:p>
        </w:tc>
        <w:tc>
          <w:tcPr>
            <w:tcW w:w="992" w:type="dxa"/>
            <w:vAlign w:val="center"/>
          </w:tcPr>
          <w:p w14:paraId="6954798D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检索数据库</w:t>
            </w:r>
          </w:p>
        </w:tc>
        <w:tc>
          <w:tcPr>
            <w:tcW w:w="1418" w:type="dxa"/>
            <w:vAlign w:val="center"/>
          </w:tcPr>
          <w:p w14:paraId="68C7FF0C" w14:textId="77777777" w:rsidR="006E5766" w:rsidRDefault="00000000">
            <w:pPr>
              <w:pStyle w:val="a5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>
              <w:rPr>
                <w:rFonts w:ascii="仿宋" w:eastAsia="仿宋" w:hAnsi="仿宋"/>
                <w:szCs w:val="24"/>
              </w:rPr>
              <w:t>是否国内</w:t>
            </w:r>
            <w:r>
              <w:rPr>
                <w:rFonts w:ascii="仿宋" w:eastAsia="仿宋" w:hAnsi="仿宋" w:hint="eastAsia"/>
                <w:szCs w:val="24"/>
              </w:rPr>
              <w:t>期刊/国内出版专著</w:t>
            </w:r>
          </w:p>
        </w:tc>
      </w:tr>
      <w:tr w:rsidR="006E5766" w14:paraId="5E5764C3" w14:textId="77777777">
        <w:trPr>
          <w:trHeight w:val="956"/>
          <w:jc w:val="center"/>
        </w:trPr>
        <w:tc>
          <w:tcPr>
            <w:tcW w:w="5235" w:type="dxa"/>
            <w:vAlign w:val="center"/>
          </w:tcPr>
          <w:p w14:paraId="49FE9392" w14:textId="77777777" w:rsidR="006E5766" w:rsidRDefault="00000000">
            <w:pPr>
              <w:spacing w:after="160" w:line="278" w:lineRule="auto"/>
              <w:rPr>
                <w:kern w:val="0"/>
                <w:sz w:val="24"/>
              </w:rPr>
            </w:pPr>
            <w:bookmarkStart w:id="0" w:name="OLE_LINK1"/>
            <w:r>
              <w:rPr>
                <w:kern w:val="0"/>
                <w:sz w:val="24"/>
              </w:rPr>
              <w:t>The microstructure evolution and deformation mechanism in a casting AM80 magnesium alloy under ultra-high strain rate loading</w:t>
            </w:r>
            <w:bookmarkEnd w:id="0"/>
            <w:r>
              <w:rPr>
                <w:rFonts w:hint="eastAsia"/>
                <w:kern w:val="0"/>
                <w:sz w:val="24"/>
              </w:rPr>
              <w:t>/</w:t>
            </w:r>
            <w:r>
              <w:rPr>
                <w:kern w:val="0"/>
                <w:sz w:val="24"/>
              </w:rPr>
              <w:t xml:space="preserve"> Journal of Magnesium and Alloys</w:t>
            </w:r>
            <w:r>
              <w:rPr>
                <w:rFonts w:hint="eastAsia"/>
                <w:kern w:val="0"/>
                <w:sz w:val="24"/>
              </w:rPr>
              <w:t>/</w:t>
            </w:r>
            <w:r>
              <w:rPr>
                <w:kern w:val="0"/>
                <w:sz w:val="24"/>
              </w:rPr>
              <w:t xml:space="preserve"> </w:t>
            </w:r>
            <w:proofErr w:type="spellStart"/>
            <w:r>
              <w:rPr>
                <w:kern w:val="0"/>
                <w:sz w:val="24"/>
              </w:rPr>
              <w:t>Pengcheng</w:t>
            </w:r>
            <w:proofErr w:type="spellEnd"/>
            <w:r>
              <w:rPr>
                <w:rFonts w:hint="eastAsia"/>
                <w:kern w:val="0"/>
                <w:sz w:val="24"/>
              </w:rPr>
              <w:t xml:space="preserve"> Guo</w:t>
            </w:r>
            <w:r>
              <w:rPr>
                <w:kern w:val="0"/>
                <w:sz w:val="24"/>
              </w:rPr>
              <w:t>, Xiao</w:t>
            </w:r>
            <w:r>
              <w:rPr>
                <w:rFonts w:hint="eastAsia"/>
                <w:kern w:val="0"/>
                <w:sz w:val="24"/>
              </w:rPr>
              <w:t xml:space="preserve"> Liu</w:t>
            </w:r>
            <w:r>
              <w:rPr>
                <w:kern w:val="0"/>
                <w:sz w:val="24"/>
              </w:rPr>
              <w:t xml:space="preserve">, </w:t>
            </w:r>
            <w:proofErr w:type="spellStart"/>
            <w:r>
              <w:rPr>
                <w:kern w:val="0"/>
                <w:sz w:val="24"/>
              </w:rPr>
              <w:t>Biwu</w:t>
            </w:r>
            <w:proofErr w:type="spellEnd"/>
            <w:r>
              <w:rPr>
                <w:rFonts w:hint="eastAsia"/>
                <w:kern w:val="0"/>
                <w:sz w:val="24"/>
              </w:rPr>
              <w:t xml:space="preserve"> Zhu</w:t>
            </w:r>
            <w:r>
              <w:rPr>
                <w:kern w:val="0"/>
                <w:sz w:val="24"/>
              </w:rPr>
              <w:t>, Wenhui</w:t>
            </w:r>
            <w:r>
              <w:rPr>
                <w:rFonts w:hint="eastAsia"/>
                <w:kern w:val="0"/>
                <w:sz w:val="24"/>
              </w:rPr>
              <w:t xml:space="preserve"> Liu</w:t>
            </w:r>
            <w:r>
              <w:rPr>
                <w:kern w:val="0"/>
                <w:sz w:val="24"/>
              </w:rPr>
              <w:t xml:space="preserve">, </w:t>
            </w:r>
            <w:proofErr w:type="spellStart"/>
            <w:r>
              <w:rPr>
                <w:kern w:val="0"/>
                <w:sz w:val="24"/>
              </w:rPr>
              <w:t>Liqiang</w:t>
            </w:r>
            <w:proofErr w:type="spellEnd"/>
            <w:r>
              <w:rPr>
                <w:rFonts w:hint="eastAsia"/>
                <w:kern w:val="0"/>
                <w:sz w:val="24"/>
              </w:rPr>
              <w:t xml:space="preserve"> Zhang</w:t>
            </w:r>
          </w:p>
        </w:tc>
        <w:tc>
          <w:tcPr>
            <w:tcW w:w="1418" w:type="dxa"/>
            <w:vAlign w:val="center"/>
          </w:tcPr>
          <w:p w14:paraId="46701477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2022</w:t>
            </w: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>10</w:t>
            </w:r>
            <w:r>
              <w:rPr>
                <w:rFonts w:ascii="Times New Roman" w:hint="eastAsia"/>
              </w:rPr>
              <w:t>卷</w:t>
            </w:r>
            <w:r>
              <w:rPr>
                <w:rFonts w:ascii="Times New Roman" w:hint="eastAsia"/>
              </w:rPr>
              <w:t>11</w:t>
            </w:r>
            <w:r>
              <w:rPr>
                <w:rFonts w:ascii="Times New Roman" w:hint="eastAsia"/>
              </w:rPr>
              <w:t>期</w:t>
            </w:r>
            <w:r>
              <w:rPr>
                <w:rFonts w:ascii="Times New Roman" w:hAnsi="Times New Roman"/>
              </w:rPr>
              <w:t>3205-3216</w:t>
            </w:r>
            <w:r>
              <w:rPr>
                <w:rFonts w:ascii="Times New Roman" w:hint="eastAsia"/>
              </w:rPr>
              <w:t>页</w:t>
            </w:r>
          </w:p>
        </w:tc>
        <w:tc>
          <w:tcPr>
            <w:tcW w:w="1275" w:type="dxa"/>
            <w:vAlign w:val="center"/>
          </w:tcPr>
          <w:p w14:paraId="54CDFD8F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2022</w:t>
            </w: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>11</w:t>
            </w:r>
            <w:r>
              <w:rPr>
                <w:rFonts w:ascii="Times New Roman" w:hint="eastAsia"/>
              </w:rPr>
              <w:t>月</w:t>
            </w:r>
          </w:p>
        </w:tc>
        <w:tc>
          <w:tcPr>
            <w:tcW w:w="1560" w:type="dxa"/>
            <w:vAlign w:val="center"/>
          </w:tcPr>
          <w:p w14:paraId="7D85391A" w14:textId="6358E983" w:rsidR="006E5766" w:rsidRDefault="001B6098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刘筱</w:t>
            </w:r>
          </w:p>
        </w:tc>
        <w:tc>
          <w:tcPr>
            <w:tcW w:w="1417" w:type="dxa"/>
            <w:vAlign w:val="center"/>
          </w:tcPr>
          <w:p w14:paraId="7AEC98B2" w14:textId="26954723" w:rsidR="006E5766" w:rsidRDefault="003257A4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proofErr w:type="gramStart"/>
            <w:r>
              <w:rPr>
                <w:rFonts w:ascii="Times New Roman" w:hint="eastAsia"/>
              </w:rPr>
              <w:t>郭</w:t>
            </w:r>
            <w:proofErr w:type="gramEnd"/>
            <w:r>
              <w:rPr>
                <w:rFonts w:ascii="Times New Roman" w:hint="eastAsia"/>
              </w:rPr>
              <w:t>鹏程</w:t>
            </w:r>
          </w:p>
        </w:tc>
        <w:tc>
          <w:tcPr>
            <w:tcW w:w="1418" w:type="dxa"/>
            <w:vAlign w:val="center"/>
          </w:tcPr>
          <w:p w14:paraId="61AAE76A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proofErr w:type="gramStart"/>
            <w:r>
              <w:rPr>
                <w:rFonts w:ascii="Times New Roman" w:hint="eastAsia"/>
              </w:rPr>
              <w:t>郭</w:t>
            </w:r>
            <w:proofErr w:type="gramEnd"/>
            <w:r>
              <w:rPr>
                <w:rFonts w:ascii="Times New Roman" w:hint="eastAsia"/>
              </w:rPr>
              <w:t>鹏程，刘筱，朱必武，刘文辉，张立强</w:t>
            </w:r>
          </w:p>
        </w:tc>
        <w:tc>
          <w:tcPr>
            <w:tcW w:w="992" w:type="dxa"/>
            <w:vAlign w:val="center"/>
          </w:tcPr>
          <w:p w14:paraId="747CA5FF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23</w:t>
            </w:r>
          </w:p>
        </w:tc>
        <w:tc>
          <w:tcPr>
            <w:tcW w:w="992" w:type="dxa"/>
            <w:vAlign w:val="center"/>
          </w:tcPr>
          <w:p w14:paraId="6CF91554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SCI-E</w:t>
            </w:r>
          </w:p>
        </w:tc>
        <w:tc>
          <w:tcPr>
            <w:tcW w:w="1418" w:type="dxa"/>
            <w:vAlign w:val="center"/>
          </w:tcPr>
          <w:p w14:paraId="2AB434B9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是</w:t>
            </w:r>
          </w:p>
        </w:tc>
      </w:tr>
      <w:tr w:rsidR="006E5766" w14:paraId="7AB58D21" w14:textId="77777777">
        <w:trPr>
          <w:trHeight w:val="956"/>
          <w:jc w:val="center"/>
        </w:trPr>
        <w:tc>
          <w:tcPr>
            <w:tcW w:w="5235" w:type="dxa"/>
            <w:vAlign w:val="center"/>
          </w:tcPr>
          <w:p w14:paraId="59C17896" w14:textId="77777777" w:rsidR="006E5766" w:rsidRDefault="00000000">
            <w:pPr>
              <w:spacing w:after="160" w:line="278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Compressive deformation behavior and microstructure evolution of AM80 magnesium alloy under quasi-static and dynamic loading</w:t>
            </w:r>
            <w:r>
              <w:rPr>
                <w:rFonts w:hint="eastAsia"/>
                <w:kern w:val="0"/>
                <w:sz w:val="24"/>
              </w:rPr>
              <w:t xml:space="preserve">/   </w:t>
            </w:r>
            <w:r>
              <w:rPr>
                <w:kern w:val="0"/>
                <w:sz w:val="24"/>
              </w:rPr>
              <w:t>International Journal of Impact Engineering</w:t>
            </w:r>
            <w:r>
              <w:rPr>
                <w:rFonts w:hint="eastAsia"/>
                <w:kern w:val="0"/>
                <w:sz w:val="24"/>
              </w:rPr>
              <w:t xml:space="preserve">/ </w:t>
            </w:r>
            <w:bookmarkStart w:id="1" w:name="bau0001-profile"/>
            <w:proofErr w:type="spellStart"/>
            <w:r>
              <w:rPr>
                <w:kern w:val="0"/>
                <w:sz w:val="24"/>
              </w:rPr>
              <w:t>Pengcheng</w:t>
            </w:r>
            <w:bookmarkEnd w:id="1"/>
            <w:proofErr w:type="spellEnd"/>
            <w:r>
              <w:rPr>
                <w:rFonts w:hint="eastAsia"/>
                <w:kern w:val="0"/>
                <w:sz w:val="24"/>
              </w:rPr>
              <w:t xml:space="preserve"> Guo</w:t>
            </w:r>
            <w:r>
              <w:rPr>
                <w:kern w:val="0"/>
                <w:sz w:val="24"/>
              </w:rPr>
              <w:t>,</w:t>
            </w:r>
            <w:bookmarkStart w:id="2" w:name="bau0002-profile"/>
            <w:r>
              <w:rPr>
                <w:rFonts w:hint="eastAsia"/>
                <w:kern w:val="0"/>
                <w:sz w:val="24"/>
              </w:rPr>
              <w:t xml:space="preserve"> </w:t>
            </w:r>
            <w:proofErr w:type="spellStart"/>
            <w:r>
              <w:rPr>
                <w:kern w:val="0"/>
                <w:sz w:val="24"/>
              </w:rPr>
              <w:t>Luoxing</w:t>
            </w:r>
            <w:bookmarkEnd w:id="2"/>
            <w:proofErr w:type="spellEnd"/>
            <w:r>
              <w:rPr>
                <w:rFonts w:hint="eastAsia"/>
                <w:kern w:val="0"/>
                <w:sz w:val="24"/>
              </w:rPr>
              <w:t xml:space="preserve"> Li</w:t>
            </w:r>
            <w:r>
              <w:rPr>
                <w:kern w:val="0"/>
                <w:sz w:val="24"/>
              </w:rPr>
              <w:t>,</w:t>
            </w:r>
            <w:bookmarkStart w:id="3" w:name="bau0003-profile"/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Xiao</w:t>
            </w:r>
            <w:bookmarkEnd w:id="3"/>
            <w:r>
              <w:rPr>
                <w:rFonts w:hint="eastAsia"/>
                <w:kern w:val="0"/>
                <w:sz w:val="24"/>
              </w:rPr>
              <w:t xml:space="preserve"> Liu</w:t>
            </w:r>
            <w:r>
              <w:rPr>
                <w:kern w:val="0"/>
                <w:sz w:val="24"/>
              </w:rPr>
              <w:t>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Tuo</w:t>
            </w:r>
            <w:r>
              <w:rPr>
                <w:rFonts w:hint="eastAsia"/>
                <w:kern w:val="0"/>
                <w:sz w:val="24"/>
              </w:rPr>
              <w:t xml:space="preserve"> Ye</w:t>
            </w:r>
            <w:r>
              <w:rPr>
                <w:kern w:val="0"/>
                <w:sz w:val="24"/>
              </w:rPr>
              <w:t>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Shufen</w:t>
            </w:r>
            <w:r>
              <w:rPr>
                <w:rFonts w:hint="eastAsia"/>
                <w:kern w:val="0"/>
                <w:sz w:val="24"/>
              </w:rPr>
              <w:t xml:space="preserve"> Cao</w:t>
            </w:r>
            <w:r>
              <w:rPr>
                <w:kern w:val="0"/>
                <w:sz w:val="24"/>
              </w:rPr>
              <w:t>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proofErr w:type="spellStart"/>
            <w:r>
              <w:rPr>
                <w:kern w:val="0"/>
                <w:sz w:val="24"/>
              </w:rPr>
              <w:t>Congchang</w:t>
            </w:r>
            <w:proofErr w:type="spellEnd"/>
            <w:r>
              <w:rPr>
                <w:rFonts w:hint="eastAsia"/>
                <w:kern w:val="0"/>
                <w:sz w:val="24"/>
              </w:rPr>
              <w:t xml:space="preserve"> Xu</w:t>
            </w:r>
            <w:r>
              <w:rPr>
                <w:kern w:val="0"/>
                <w:sz w:val="24"/>
              </w:rPr>
              <w:t>,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proofErr w:type="spellStart"/>
            <w:r>
              <w:rPr>
                <w:kern w:val="0"/>
                <w:sz w:val="24"/>
              </w:rPr>
              <w:t>Shikang</w:t>
            </w:r>
            <w:proofErr w:type="spellEnd"/>
            <w:r>
              <w:rPr>
                <w:rFonts w:hint="eastAsia"/>
                <w:kern w:val="0"/>
                <w:sz w:val="24"/>
              </w:rPr>
              <w:t xml:space="preserve"> Li</w:t>
            </w:r>
          </w:p>
        </w:tc>
        <w:tc>
          <w:tcPr>
            <w:tcW w:w="1418" w:type="dxa"/>
            <w:vAlign w:val="center"/>
          </w:tcPr>
          <w:p w14:paraId="6E3BF3F9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2017</w:t>
            </w: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>109</w:t>
            </w:r>
            <w:r>
              <w:rPr>
                <w:rFonts w:ascii="Times New Roman" w:hint="eastAsia"/>
              </w:rPr>
              <w:t>卷</w:t>
            </w:r>
            <w:r>
              <w:rPr>
                <w:rFonts w:ascii="Times New Roman" w:hint="eastAsia"/>
              </w:rPr>
              <w:t>112-120</w:t>
            </w:r>
            <w:r>
              <w:rPr>
                <w:rFonts w:ascii="Times New Roman" w:hint="eastAsia"/>
              </w:rPr>
              <w:t>页</w:t>
            </w:r>
          </w:p>
        </w:tc>
        <w:tc>
          <w:tcPr>
            <w:tcW w:w="1275" w:type="dxa"/>
            <w:vAlign w:val="center"/>
          </w:tcPr>
          <w:p w14:paraId="0D0B7D5D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2017</w:t>
            </w: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>11</w:t>
            </w:r>
            <w:r>
              <w:rPr>
                <w:rFonts w:ascii="Times New Roman" w:hint="eastAsia"/>
              </w:rPr>
              <w:t>月</w:t>
            </w:r>
          </w:p>
        </w:tc>
        <w:tc>
          <w:tcPr>
            <w:tcW w:w="1560" w:type="dxa"/>
            <w:vAlign w:val="center"/>
          </w:tcPr>
          <w:p w14:paraId="0CD50D77" w14:textId="71D04507" w:rsidR="006E5766" w:rsidRDefault="001B6098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proofErr w:type="gramStart"/>
            <w:r>
              <w:rPr>
                <w:rFonts w:ascii="Times New Roman" w:hint="eastAsia"/>
              </w:rPr>
              <w:t>李落星</w:t>
            </w:r>
            <w:proofErr w:type="gramEnd"/>
          </w:p>
        </w:tc>
        <w:tc>
          <w:tcPr>
            <w:tcW w:w="1417" w:type="dxa"/>
            <w:vAlign w:val="center"/>
          </w:tcPr>
          <w:p w14:paraId="647235F1" w14:textId="1F1922D9" w:rsidR="006E5766" w:rsidRDefault="003257A4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proofErr w:type="gramStart"/>
            <w:r>
              <w:rPr>
                <w:rFonts w:ascii="Times New Roman" w:hint="eastAsia"/>
              </w:rPr>
              <w:t>郭</w:t>
            </w:r>
            <w:proofErr w:type="gramEnd"/>
            <w:r>
              <w:rPr>
                <w:rFonts w:ascii="Times New Roman" w:hint="eastAsia"/>
              </w:rPr>
              <w:t>鹏程</w:t>
            </w:r>
          </w:p>
        </w:tc>
        <w:tc>
          <w:tcPr>
            <w:tcW w:w="1418" w:type="dxa"/>
            <w:vAlign w:val="center"/>
          </w:tcPr>
          <w:p w14:paraId="0C8C42BC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proofErr w:type="gramStart"/>
            <w:r>
              <w:rPr>
                <w:rFonts w:ascii="Times New Roman" w:hint="eastAsia"/>
              </w:rPr>
              <w:t>郭</w:t>
            </w:r>
            <w:proofErr w:type="gramEnd"/>
            <w:r>
              <w:rPr>
                <w:rFonts w:ascii="Times New Roman" w:hint="eastAsia"/>
              </w:rPr>
              <w:t>鹏程，李落星，刘筱，叶拓，曹淑芬，徐从昌，李</w:t>
            </w:r>
            <w:proofErr w:type="gramStart"/>
            <w:r>
              <w:rPr>
                <w:rFonts w:ascii="Times New Roman" w:hint="eastAsia"/>
              </w:rPr>
              <w:t>世</w:t>
            </w:r>
            <w:proofErr w:type="gramEnd"/>
            <w:r>
              <w:rPr>
                <w:rFonts w:ascii="Times New Roman" w:hint="eastAsia"/>
              </w:rPr>
              <w:t>康</w:t>
            </w:r>
          </w:p>
        </w:tc>
        <w:tc>
          <w:tcPr>
            <w:tcW w:w="992" w:type="dxa"/>
            <w:vAlign w:val="center"/>
          </w:tcPr>
          <w:p w14:paraId="7BE8D426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35</w:t>
            </w:r>
          </w:p>
        </w:tc>
        <w:tc>
          <w:tcPr>
            <w:tcW w:w="992" w:type="dxa"/>
            <w:vAlign w:val="center"/>
          </w:tcPr>
          <w:p w14:paraId="2E1FBC4D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SCI-E</w:t>
            </w:r>
          </w:p>
        </w:tc>
        <w:tc>
          <w:tcPr>
            <w:tcW w:w="1418" w:type="dxa"/>
            <w:vAlign w:val="center"/>
          </w:tcPr>
          <w:p w14:paraId="1287B19D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否</w:t>
            </w:r>
          </w:p>
        </w:tc>
      </w:tr>
      <w:tr w:rsidR="006E5766" w14:paraId="2FEC11B3" w14:textId="77777777">
        <w:trPr>
          <w:trHeight w:val="956"/>
          <w:jc w:val="center"/>
        </w:trPr>
        <w:tc>
          <w:tcPr>
            <w:tcW w:w="5235" w:type="dxa"/>
            <w:vAlign w:val="center"/>
          </w:tcPr>
          <w:p w14:paraId="21F41490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deformation mechanism and adiabatic shearing behavior of extruded Mg-8.0Al-0.1Mn alloy in different heat-treated states under high-speed impact </w:t>
            </w:r>
            <w:r>
              <w:rPr>
                <w:rFonts w:ascii="Times New Roman" w:hAnsi="Times New Roman"/>
              </w:rPr>
              <w:lastRenderedPageBreak/>
              <w:t>load</w:t>
            </w:r>
            <w:r>
              <w:rPr>
                <w:rFonts w:ascii="Times New Roman" w:hAnsi="Times New Roman" w:hint="eastAsia"/>
              </w:rPr>
              <w:t xml:space="preserve">/ </w:t>
            </w:r>
            <w:r>
              <w:rPr>
                <w:rFonts w:ascii="Times New Roman" w:hAnsi="Times New Roman"/>
              </w:rPr>
              <w:t>Journal of Materials Research and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Technology</w:t>
            </w:r>
            <w:r>
              <w:rPr>
                <w:rFonts w:ascii="Times New Roman" w:hAnsi="Times New Roman" w:hint="eastAsia"/>
              </w:rPr>
              <w:t>/</w:t>
            </w:r>
            <w:bookmarkStart w:id="4" w:name="bau1-profile"/>
            <w:r>
              <w:rPr>
                <w:rFonts w:ascii="Times New Roman" w:hAnsi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Pengcheng</w:t>
            </w:r>
            <w:bookmarkEnd w:id="4"/>
            <w:proofErr w:type="spellEnd"/>
            <w:r>
              <w:rPr>
                <w:rFonts w:ascii="Times New Roman" w:hAnsi="Times New Roman" w:hint="eastAsia"/>
              </w:rPr>
              <w:t xml:space="preserve"> Guo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Qian</w:t>
            </w:r>
            <w:r>
              <w:rPr>
                <w:rFonts w:ascii="Times New Roman" w:hAnsi="Times New Roman" w:hint="eastAsia"/>
              </w:rPr>
              <w:t xml:space="preserve"> Tang</w:t>
            </w:r>
            <w:r>
              <w:rPr>
                <w:rFonts w:ascii="Times New Roman" w:hAnsi="Times New Roman"/>
              </w:rPr>
              <w:t>,</w:t>
            </w:r>
            <w:bookmarkStart w:id="5" w:name="bau3-profile"/>
            <w:r>
              <w:rPr>
                <w:rFonts w:ascii="Times New Roman" w:hAnsi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Luoxing</w:t>
            </w:r>
            <w:bookmarkEnd w:id="5"/>
            <w:proofErr w:type="spellEnd"/>
            <w:r>
              <w:rPr>
                <w:rFonts w:ascii="Times New Roman" w:hAnsi="Times New Roman" w:hint="eastAsia"/>
              </w:rPr>
              <w:t xml:space="preserve"> Li</w:t>
            </w:r>
            <w:r>
              <w:rPr>
                <w:rFonts w:ascii="Times New Roman" w:hAnsi="Times New Roman"/>
              </w:rPr>
              <w:t>,</w:t>
            </w:r>
            <w:bookmarkStart w:id="6" w:name="bau4-profile"/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Chao</w:t>
            </w:r>
            <w:bookmarkEnd w:id="6"/>
            <w:r>
              <w:rPr>
                <w:rFonts w:ascii="Times New Roman" w:hAnsi="Times New Roman" w:hint="eastAsia"/>
              </w:rPr>
              <w:t xml:space="preserve"> Xie</w:t>
            </w:r>
            <w:r>
              <w:rPr>
                <w:rFonts w:ascii="Times New Roman" w:hAnsi="Times New Roman"/>
              </w:rPr>
              <w:t>,</w:t>
            </w:r>
            <w:bookmarkStart w:id="7" w:name="bau5-profile"/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Wenhui</w:t>
            </w:r>
            <w:bookmarkEnd w:id="7"/>
            <w:r>
              <w:rPr>
                <w:rFonts w:ascii="Times New Roman" w:hAnsi="Times New Roman" w:hint="eastAsia"/>
              </w:rPr>
              <w:t xml:space="preserve"> Liu</w:t>
            </w:r>
            <w:r>
              <w:rPr>
                <w:rFonts w:ascii="Times New Roman" w:hAnsi="Times New Roman"/>
              </w:rPr>
              <w:t>,</w:t>
            </w:r>
            <w:bookmarkStart w:id="8" w:name="bau6-profile"/>
            <w:r>
              <w:rPr>
                <w:rFonts w:ascii="Times New Roman" w:hAnsi="Times New Roman" w:hint="eastAsia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Biwu</w:t>
            </w:r>
            <w:bookmarkEnd w:id="8"/>
            <w:proofErr w:type="spellEnd"/>
            <w:r>
              <w:rPr>
                <w:rFonts w:ascii="Times New Roman" w:hAnsi="Times New Roman" w:hint="eastAsia"/>
              </w:rPr>
              <w:t xml:space="preserve"> Zhu</w:t>
            </w:r>
            <w:r>
              <w:rPr>
                <w:rFonts w:ascii="Times New Roman" w:hAnsi="Times New Roman"/>
              </w:rPr>
              <w:t>,</w:t>
            </w:r>
            <w:bookmarkStart w:id="9" w:name="bau7-profile"/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Xiao</w:t>
            </w:r>
            <w:bookmarkEnd w:id="9"/>
            <w:r>
              <w:rPr>
                <w:rFonts w:ascii="Times New Roman" w:hAnsi="Times New Roman" w:hint="eastAsia"/>
              </w:rPr>
              <w:t xml:space="preserve"> Liu</w:t>
            </w:r>
          </w:p>
        </w:tc>
        <w:tc>
          <w:tcPr>
            <w:tcW w:w="1418" w:type="dxa"/>
            <w:vAlign w:val="center"/>
          </w:tcPr>
          <w:p w14:paraId="2BC5AF9B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lastRenderedPageBreak/>
              <w:t>2021</w:t>
            </w: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>11</w:t>
            </w:r>
            <w:r>
              <w:rPr>
                <w:rFonts w:ascii="Times New Roman" w:hint="eastAsia"/>
              </w:rPr>
              <w:t>卷</w:t>
            </w:r>
            <w:r>
              <w:rPr>
                <w:rFonts w:ascii="Times New Roman" w:hint="eastAsia"/>
              </w:rPr>
              <w:t>2195-2207</w:t>
            </w:r>
            <w:r>
              <w:rPr>
                <w:rFonts w:ascii="Times New Roman" w:hint="eastAsia"/>
              </w:rPr>
              <w:t>页</w:t>
            </w:r>
          </w:p>
        </w:tc>
        <w:tc>
          <w:tcPr>
            <w:tcW w:w="1275" w:type="dxa"/>
            <w:vAlign w:val="center"/>
          </w:tcPr>
          <w:p w14:paraId="59EE983C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2021</w:t>
            </w: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>3-4</w:t>
            </w:r>
            <w:r>
              <w:rPr>
                <w:rFonts w:ascii="Times New Roman" w:hint="eastAsia"/>
              </w:rPr>
              <w:t>月</w:t>
            </w:r>
          </w:p>
        </w:tc>
        <w:tc>
          <w:tcPr>
            <w:tcW w:w="1560" w:type="dxa"/>
            <w:vAlign w:val="center"/>
          </w:tcPr>
          <w:p w14:paraId="31532837" w14:textId="3B84D2A8" w:rsidR="006E5766" w:rsidRDefault="001B6098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proofErr w:type="gramStart"/>
            <w:r>
              <w:rPr>
                <w:rFonts w:ascii="Times New Roman" w:hAnsi="Times New Roman" w:hint="eastAsia"/>
              </w:rPr>
              <w:t>李落星</w:t>
            </w:r>
            <w:proofErr w:type="gramEnd"/>
          </w:p>
        </w:tc>
        <w:tc>
          <w:tcPr>
            <w:tcW w:w="1417" w:type="dxa"/>
            <w:vAlign w:val="center"/>
          </w:tcPr>
          <w:p w14:paraId="5E3A8777" w14:textId="2014886B" w:rsidR="006E5766" w:rsidRDefault="003257A4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proofErr w:type="gramStart"/>
            <w:r>
              <w:rPr>
                <w:rFonts w:ascii="Times New Roman" w:hint="eastAsia"/>
              </w:rPr>
              <w:t>郭</w:t>
            </w:r>
            <w:proofErr w:type="gramEnd"/>
            <w:r>
              <w:rPr>
                <w:rFonts w:ascii="Times New Roman" w:hint="eastAsia"/>
              </w:rPr>
              <w:t>鹏程</w:t>
            </w:r>
          </w:p>
        </w:tc>
        <w:tc>
          <w:tcPr>
            <w:tcW w:w="1418" w:type="dxa"/>
            <w:vAlign w:val="center"/>
          </w:tcPr>
          <w:p w14:paraId="066BD6FF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proofErr w:type="gramStart"/>
            <w:r>
              <w:rPr>
                <w:rFonts w:ascii="Times New Roman" w:hint="eastAsia"/>
              </w:rPr>
              <w:t>郭</w:t>
            </w:r>
            <w:proofErr w:type="gramEnd"/>
            <w:r>
              <w:rPr>
                <w:rFonts w:ascii="Times New Roman" w:hint="eastAsia"/>
              </w:rPr>
              <w:t>鹏程，</w:t>
            </w:r>
            <w:r>
              <w:rPr>
                <w:rFonts w:ascii="Times New Roman" w:hAnsi="Times New Roman" w:hint="eastAsia"/>
              </w:rPr>
              <w:t>汤迁，李落星，谢超，</w:t>
            </w:r>
            <w:r>
              <w:rPr>
                <w:rFonts w:ascii="Times New Roman" w:hAnsi="Times New Roman" w:hint="eastAsia"/>
              </w:rPr>
              <w:lastRenderedPageBreak/>
              <w:t>刘文辉，朱必武，刘筱</w:t>
            </w:r>
          </w:p>
        </w:tc>
        <w:tc>
          <w:tcPr>
            <w:tcW w:w="992" w:type="dxa"/>
            <w:vAlign w:val="center"/>
          </w:tcPr>
          <w:p w14:paraId="7223A44A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lastRenderedPageBreak/>
              <w:t>24</w:t>
            </w:r>
          </w:p>
        </w:tc>
        <w:tc>
          <w:tcPr>
            <w:tcW w:w="992" w:type="dxa"/>
            <w:vAlign w:val="center"/>
          </w:tcPr>
          <w:p w14:paraId="5C6298CD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SCI-E</w:t>
            </w:r>
          </w:p>
        </w:tc>
        <w:tc>
          <w:tcPr>
            <w:tcW w:w="1418" w:type="dxa"/>
            <w:vAlign w:val="center"/>
          </w:tcPr>
          <w:p w14:paraId="4D8CDC4B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否</w:t>
            </w:r>
          </w:p>
        </w:tc>
      </w:tr>
      <w:tr w:rsidR="006E5766" w14:paraId="719FFD36" w14:textId="77777777">
        <w:trPr>
          <w:trHeight w:val="956"/>
          <w:jc w:val="center"/>
        </w:trPr>
        <w:tc>
          <w:tcPr>
            <w:tcW w:w="5235" w:type="dxa"/>
            <w:vAlign w:val="center"/>
          </w:tcPr>
          <w:p w14:paraId="0E6FBB73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Ansi="Times New Roman"/>
              </w:rPr>
              <w:t>Effect of aging treatment on the microstructure and flow behavior of 6063 aluminum alloy compressed over a wide range of strain rate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/>
              </w:rPr>
              <w:t xml:space="preserve"> International Journal of Impact Engineering</w:t>
            </w:r>
            <w:r>
              <w:rPr>
                <w:rFonts w:ascii="Times New Roman" w:hAnsi="Times New Roman" w:hint="eastAsia"/>
              </w:rPr>
              <w:t xml:space="preserve">/ Tuo Ye, </w:t>
            </w:r>
            <w:proofErr w:type="spellStart"/>
            <w:r>
              <w:rPr>
                <w:rFonts w:ascii="Times New Roman" w:hAnsi="Times New Roman" w:hint="eastAsia"/>
              </w:rPr>
              <w:t>Luoxing</w:t>
            </w:r>
            <w:proofErr w:type="spellEnd"/>
            <w:r>
              <w:rPr>
                <w:rFonts w:ascii="Times New Roman" w:hAnsi="Times New Roman" w:hint="eastAsia"/>
              </w:rPr>
              <w:t xml:space="preserve"> Li, </w:t>
            </w:r>
            <w:proofErr w:type="spellStart"/>
            <w:r>
              <w:rPr>
                <w:rFonts w:ascii="Times New Roman" w:hAnsi="Times New Roman" w:hint="eastAsia"/>
              </w:rPr>
              <w:t>Pengcheng</w:t>
            </w:r>
            <w:proofErr w:type="spellEnd"/>
            <w:r>
              <w:rPr>
                <w:rFonts w:ascii="Times New Roman" w:hAnsi="Times New Roman" w:hint="eastAsia"/>
              </w:rPr>
              <w:t xml:space="preserve"> Guo, Gang Xiao, Ziming Chen</w:t>
            </w:r>
          </w:p>
        </w:tc>
        <w:tc>
          <w:tcPr>
            <w:tcW w:w="1418" w:type="dxa"/>
            <w:vAlign w:val="center"/>
          </w:tcPr>
          <w:p w14:paraId="6F76DFD3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int="eastAsia"/>
              </w:rPr>
            </w:pPr>
            <w:r>
              <w:rPr>
                <w:rFonts w:ascii="Times New Roman" w:hAnsi="Times New Roman" w:hint="eastAsia"/>
              </w:rPr>
              <w:t>2016</w:t>
            </w: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>90</w:t>
            </w:r>
            <w:r>
              <w:rPr>
                <w:rFonts w:ascii="Times New Roman" w:hAnsi="Times New Roman" w:hint="eastAsia"/>
              </w:rPr>
              <w:t>卷</w:t>
            </w:r>
            <w:r>
              <w:rPr>
                <w:rFonts w:ascii="Times New Roman" w:hAnsi="Times New Roman" w:hint="eastAsia"/>
              </w:rPr>
              <w:t>72-80</w:t>
            </w:r>
            <w:r>
              <w:rPr>
                <w:rFonts w:ascii="Times New Roman" w:hAnsi="Times New Roman" w:hint="eastAsia"/>
              </w:rPr>
              <w:t>页</w:t>
            </w:r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1275" w:type="dxa"/>
            <w:vAlign w:val="center"/>
          </w:tcPr>
          <w:p w14:paraId="3E759292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2016</w:t>
            </w: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>4</w:t>
            </w:r>
            <w:r>
              <w:rPr>
                <w:rFonts w:ascii="Times New Roman" w:hint="eastAsia"/>
              </w:rPr>
              <w:t>月</w:t>
            </w:r>
          </w:p>
        </w:tc>
        <w:tc>
          <w:tcPr>
            <w:tcW w:w="1560" w:type="dxa"/>
            <w:vAlign w:val="center"/>
          </w:tcPr>
          <w:p w14:paraId="3F84BAB0" w14:textId="4CE165FD" w:rsidR="006E5766" w:rsidRDefault="003257A4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proofErr w:type="gramStart"/>
            <w:r>
              <w:rPr>
                <w:rFonts w:ascii="Times New Roman" w:hAnsi="Times New Roman" w:hint="eastAsia"/>
              </w:rPr>
              <w:t>李落星</w:t>
            </w:r>
            <w:proofErr w:type="gramEnd"/>
          </w:p>
        </w:tc>
        <w:tc>
          <w:tcPr>
            <w:tcW w:w="1417" w:type="dxa"/>
            <w:vAlign w:val="center"/>
          </w:tcPr>
          <w:p w14:paraId="61FACEFF" w14:textId="19A8D0D9" w:rsidR="006E5766" w:rsidRDefault="003257A4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Ansi="Times New Roman" w:hint="eastAsia"/>
              </w:rPr>
              <w:t>叶拓</w:t>
            </w:r>
          </w:p>
        </w:tc>
        <w:tc>
          <w:tcPr>
            <w:tcW w:w="1418" w:type="dxa"/>
            <w:vAlign w:val="center"/>
          </w:tcPr>
          <w:p w14:paraId="6DE3FD67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叶拓，李落星，</w:t>
            </w:r>
            <w:proofErr w:type="gramStart"/>
            <w:r>
              <w:rPr>
                <w:rFonts w:ascii="Times New Roman" w:hint="eastAsia"/>
              </w:rPr>
              <w:t>郭</w:t>
            </w:r>
            <w:proofErr w:type="gramEnd"/>
            <w:r>
              <w:rPr>
                <w:rFonts w:ascii="Times New Roman" w:hint="eastAsia"/>
              </w:rPr>
              <w:t>鹏程，肖罡，陈梓铭</w:t>
            </w:r>
          </w:p>
        </w:tc>
        <w:tc>
          <w:tcPr>
            <w:tcW w:w="992" w:type="dxa"/>
            <w:vAlign w:val="center"/>
          </w:tcPr>
          <w:p w14:paraId="5E7D406B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26</w:t>
            </w:r>
          </w:p>
        </w:tc>
        <w:tc>
          <w:tcPr>
            <w:tcW w:w="992" w:type="dxa"/>
            <w:vAlign w:val="center"/>
          </w:tcPr>
          <w:p w14:paraId="061D2736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SCI-E</w:t>
            </w:r>
          </w:p>
        </w:tc>
        <w:tc>
          <w:tcPr>
            <w:tcW w:w="1418" w:type="dxa"/>
            <w:vAlign w:val="center"/>
          </w:tcPr>
          <w:p w14:paraId="2775EA08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否</w:t>
            </w:r>
          </w:p>
        </w:tc>
      </w:tr>
      <w:tr w:rsidR="006E5766" w14:paraId="5E1358C2" w14:textId="77777777">
        <w:trPr>
          <w:trHeight w:val="956"/>
          <w:jc w:val="center"/>
        </w:trPr>
        <w:tc>
          <w:tcPr>
            <w:tcW w:w="5235" w:type="dxa"/>
            <w:vAlign w:val="center"/>
          </w:tcPr>
          <w:p w14:paraId="21C1E553" w14:textId="77777777" w:rsidR="006E5766" w:rsidRDefault="00000000">
            <w:pPr>
              <w:spacing w:after="160" w:line="278" w:lineRule="auto"/>
              <w:rPr>
                <w:kern w:val="0"/>
                <w:sz w:val="24"/>
              </w:rPr>
            </w:pPr>
            <w:bookmarkStart w:id="10" w:name="OLE_LINK7"/>
            <w:r>
              <w:rPr>
                <w:rFonts w:hint="eastAsia"/>
                <w:kern w:val="0"/>
                <w:sz w:val="24"/>
              </w:rPr>
              <w:t>时效工艺对</w:t>
            </w:r>
            <w:r>
              <w:rPr>
                <w:rFonts w:hint="eastAsia"/>
                <w:kern w:val="0"/>
                <w:sz w:val="24"/>
              </w:rPr>
              <w:t>6061</w:t>
            </w:r>
            <w:r>
              <w:rPr>
                <w:rFonts w:hint="eastAsia"/>
                <w:kern w:val="0"/>
                <w:sz w:val="24"/>
              </w:rPr>
              <w:t>铝合金力学性能各向异性的影响及微观组织研究</w:t>
            </w:r>
            <w:r>
              <w:rPr>
                <w:rFonts w:hint="eastAsia"/>
                <w:kern w:val="0"/>
                <w:sz w:val="24"/>
              </w:rPr>
              <w:t xml:space="preserve">/ </w:t>
            </w:r>
            <w:r>
              <w:rPr>
                <w:rFonts w:hint="eastAsia"/>
                <w:kern w:val="0"/>
                <w:sz w:val="24"/>
              </w:rPr>
              <w:t>材料导报</w:t>
            </w:r>
            <w:r>
              <w:rPr>
                <w:rFonts w:hint="eastAsia"/>
                <w:kern w:val="0"/>
                <w:sz w:val="24"/>
              </w:rPr>
              <w:t xml:space="preserve">/ </w:t>
            </w:r>
            <w:r>
              <w:rPr>
                <w:rFonts w:hint="eastAsia"/>
                <w:kern w:val="0"/>
                <w:sz w:val="24"/>
              </w:rPr>
              <w:t>刘伟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rFonts w:hint="eastAsia"/>
                <w:kern w:val="0"/>
                <w:sz w:val="24"/>
              </w:rPr>
              <w:t>吴远志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rFonts w:hint="eastAsia"/>
                <w:kern w:val="0"/>
                <w:sz w:val="24"/>
              </w:rPr>
              <w:t>邓彬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rFonts w:hint="eastAsia"/>
                <w:kern w:val="0"/>
                <w:sz w:val="24"/>
              </w:rPr>
              <w:t>刘安民</w:t>
            </w:r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rFonts w:hint="eastAsia"/>
                <w:kern w:val="0"/>
                <w:sz w:val="24"/>
              </w:rPr>
              <w:t>刘巍</w:t>
            </w:r>
            <w:bookmarkEnd w:id="10"/>
            <w:r>
              <w:rPr>
                <w:rFonts w:hint="eastAsia"/>
                <w:kern w:val="0"/>
                <w:sz w:val="24"/>
              </w:rPr>
              <w:t xml:space="preserve">, </w:t>
            </w:r>
            <w:proofErr w:type="gramStart"/>
            <w:r>
              <w:rPr>
                <w:rFonts w:hint="eastAsia"/>
                <w:kern w:val="0"/>
                <w:sz w:val="24"/>
              </w:rPr>
              <w:t>孙乾</w:t>
            </w:r>
            <w:proofErr w:type="gramEnd"/>
            <w:r>
              <w:rPr>
                <w:rFonts w:hint="eastAsia"/>
                <w:kern w:val="0"/>
                <w:sz w:val="24"/>
              </w:rPr>
              <w:t xml:space="preserve">, </w:t>
            </w:r>
            <w:r>
              <w:rPr>
                <w:rFonts w:hint="eastAsia"/>
                <w:kern w:val="0"/>
                <w:sz w:val="24"/>
              </w:rPr>
              <w:t>叶拓</w:t>
            </w:r>
          </w:p>
        </w:tc>
        <w:tc>
          <w:tcPr>
            <w:tcW w:w="1418" w:type="dxa"/>
            <w:vAlign w:val="center"/>
          </w:tcPr>
          <w:p w14:paraId="2687596D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</w:rPr>
              <w:t>卷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期</w:t>
            </w:r>
            <w:r>
              <w:rPr>
                <w:rFonts w:ascii="Times New Roman" w:hAnsi="Times New Roman"/>
              </w:rPr>
              <w:t>4134-4138</w:t>
            </w:r>
            <w:r>
              <w:rPr>
                <w:rFonts w:ascii="Times New Roman" w:hAnsi="Times New Roman"/>
              </w:rPr>
              <w:t>页</w:t>
            </w:r>
          </w:p>
        </w:tc>
        <w:tc>
          <w:tcPr>
            <w:tcW w:w="1275" w:type="dxa"/>
            <w:vAlign w:val="center"/>
          </w:tcPr>
          <w:p w14:paraId="317E6DE2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2021</w:t>
            </w: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>2</w:t>
            </w:r>
            <w:r>
              <w:rPr>
                <w:rFonts w:ascii="Times New Roman" w:hint="eastAsia"/>
              </w:rPr>
              <w:t>月</w:t>
            </w:r>
            <w:r>
              <w:rPr>
                <w:rFonts w:ascii="Times New Roman" w:hint="eastAsia"/>
              </w:rPr>
              <w:t>24</w:t>
            </w:r>
            <w:r>
              <w:rPr>
                <w:rFonts w:ascii="Times New Roman" w:hint="eastAsia"/>
              </w:rPr>
              <w:t>日</w:t>
            </w:r>
          </w:p>
        </w:tc>
        <w:tc>
          <w:tcPr>
            <w:tcW w:w="1560" w:type="dxa"/>
            <w:vAlign w:val="center"/>
          </w:tcPr>
          <w:p w14:paraId="5A4A5549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叶拓</w:t>
            </w:r>
          </w:p>
        </w:tc>
        <w:tc>
          <w:tcPr>
            <w:tcW w:w="1417" w:type="dxa"/>
            <w:vAlign w:val="center"/>
          </w:tcPr>
          <w:p w14:paraId="70B6B7B8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刘伟</w:t>
            </w:r>
          </w:p>
        </w:tc>
        <w:tc>
          <w:tcPr>
            <w:tcW w:w="1418" w:type="dxa"/>
            <w:vAlign w:val="center"/>
          </w:tcPr>
          <w:p w14:paraId="2CB304C2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hint="eastAsia"/>
              </w:rPr>
              <w:t>刘伟，吴远志，邓彬，刘安民，刘巍，孙乾，叶拓</w:t>
            </w:r>
          </w:p>
        </w:tc>
        <w:tc>
          <w:tcPr>
            <w:tcW w:w="992" w:type="dxa"/>
            <w:vAlign w:val="center"/>
          </w:tcPr>
          <w:p w14:paraId="6ACA4424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11</w:t>
            </w:r>
          </w:p>
        </w:tc>
        <w:tc>
          <w:tcPr>
            <w:tcW w:w="992" w:type="dxa"/>
            <w:vAlign w:val="center"/>
          </w:tcPr>
          <w:p w14:paraId="6CA505B9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CNKI</w:t>
            </w:r>
          </w:p>
        </w:tc>
        <w:tc>
          <w:tcPr>
            <w:tcW w:w="1418" w:type="dxa"/>
            <w:vAlign w:val="center"/>
          </w:tcPr>
          <w:p w14:paraId="11D972BC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是</w:t>
            </w:r>
          </w:p>
        </w:tc>
      </w:tr>
      <w:tr w:rsidR="006E5766" w14:paraId="05F61630" w14:textId="77777777">
        <w:trPr>
          <w:trHeight w:val="956"/>
          <w:jc w:val="center"/>
        </w:trPr>
        <w:tc>
          <w:tcPr>
            <w:tcW w:w="5235" w:type="dxa"/>
            <w:vAlign w:val="center"/>
          </w:tcPr>
          <w:p w14:paraId="2740E8BD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 w:cs="宋体"/>
                <w:kern w:val="2"/>
                <w:lang w:bidi="ar"/>
              </w:rPr>
            </w:pPr>
            <w:bookmarkStart w:id="11" w:name="OLE_LINK2"/>
            <w:r>
              <w:rPr>
                <w:rFonts w:ascii="Times New Roman" w:hAnsi="Times New Roman" w:hint="eastAsia"/>
              </w:rPr>
              <w:t>挤压态</w:t>
            </w:r>
            <w:r>
              <w:rPr>
                <w:rFonts w:ascii="Times New Roman" w:hAnsi="Times New Roman" w:hint="eastAsia"/>
              </w:rPr>
              <w:t>6013-T4</w:t>
            </w:r>
            <w:r>
              <w:rPr>
                <w:rFonts w:ascii="Times New Roman" w:hAnsi="Times New Roman" w:hint="eastAsia"/>
              </w:rPr>
              <w:t>铝合金在动态冲击载荷下的变形行为及其微观机理</w:t>
            </w:r>
            <w:bookmarkEnd w:id="11"/>
            <w:r>
              <w:rPr>
                <w:rFonts w:ascii="Times New Roman" w:hAnsi="Times New Roman" w:hint="eastAsia"/>
              </w:rPr>
              <w:t xml:space="preserve">/ </w:t>
            </w:r>
            <w:r>
              <w:rPr>
                <w:rFonts w:ascii="Times New Roman" w:hAnsi="Times New Roman"/>
              </w:rPr>
              <w:t>材料研究学报</w:t>
            </w:r>
            <w:r>
              <w:rPr>
                <w:rFonts w:ascii="Times New Roman" w:hAnsi="Times New Roman" w:hint="eastAsia"/>
              </w:rPr>
              <w:t xml:space="preserve">/ </w:t>
            </w:r>
            <w:r>
              <w:rPr>
                <w:rFonts w:ascii="Times New Roman" w:hAnsi="Times New Roman"/>
              </w:rPr>
              <w:t>叶拓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吴远志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>刘安民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cs="宋体"/>
              </w:rPr>
              <w:t>唐徐</w:t>
            </w:r>
            <w:r>
              <w:rPr>
                <w:rFonts w:cs="宋体" w:hint="eastAsia"/>
              </w:rPr>
              <w:t xml:space="preserve">, </w:t>
            </w:r>
            <w:proofErr w:type="gramStart"/>
            <w:r>
              <w:rPr>
                <w:rFonts w:cs="宋体"/>
              </w:rPr>
              <w:t>李落星</w:t>
            </w:r>
            <w:proofErr w:type="gramEnd"/>
          </w:p>
        </w:tc>
        <w:tc>
          <w:tcPr>
            <w:tcW w:w="1418" w:type="dxa"/>
            <w:vAlign w:val="center"/>
          </w:tcPr>
          <w:p w14:paraId="002D6179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2019</w:t>
            </w: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>33</w:t>
            </w:r>
            <w:r>
              <w:rPr>
                <w:rFonts w:ascii="Times New Roman" w:hint="eastAsia"/>
              </w:rPr>
              <w:t>卷</w:t>
            </w:r>
            <w:r>
              <w:rPr>
                <w:rFonts w:ascii="Times New Roman" w:hint="eastAsia"/>
              </w:rPr>
              <w:t>2</w:t>
            </w:r>
            <w:r>
              <w:rPr>
                <w:rFonts w:ascii="Times New Roman" w:hint="eastAsia"/>
              </w:rPr>
              <w:t>期</w:t>
            </w:r>
            <w:r>
              <w:rPr>
                <w:rFonts w:ascii="Times New Roman" w:hint="eastAsia"/>
              </w:rPr>
              <w:t>109-116</w:t>
            </w:r>
            <w:r>
              <w:rPr>
                <w:rFonts w:ascii="Times New Roman" w:hint="eastAsia"/>
              </w:rPr>
              <w:t>页</w:t>
            </w:r>
          </w:p>
        </w:tc>
        <w:tc>
          <w:tcPr>
            <w:tcW w:w="1275" w:type="dxa"/>
            <w:vAlign w:val="center"/>
          </w:tcPr>
          <w:p w14:paraId="68010505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2019</w:t>
            </w: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>2</w:t>
            </w:r>
            <w:r>
              <w:rPr>
                <w:rFonts w:ascii="Times New Roman" w:hint="eastAsia"/>
              </w:rPr>
              <w:t>月</w:t>
            </w:r>
            <w:r>
              <w:rPr>
                <w:rFonts w:ascii="Times New Roman" w:hint="eastAsia"/>
              </w:rPr>
              <w:t>25</w:t>
            </w:r>
            <w:r>
              <w:rPr>
                <w:rFonts w:ascii="Times New Roman" w:hint="eastAsia"/>
              </w:rPr>
              <w:t>日</w:t>
            </w:r>
          </w:p>
        </w:tc>
        <w:tc>
          <w:tcPr>
            <w:tcW w:w="1560" w:type="dxa"/>
            <w:vAlign w:val="center"/>
          </w:tcPr>
          <w:p w14:paraId="0A2A7527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吴远志</w:t>
            </w:r>
          </w:p>
        </w:tc>
        <w:tc>
          <w:tcPr>
            <w:tcW w:w="1417" w:type="dxa"/>
            <w:vAlign w:val="center"/>
          </w:tcPr>
          <w:p w14:paraId="19DCFCFD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叶拓</w:t>
            </w:r>
          </w:p>
        </w:tc>
        <w:tc>
          <w:tcPr>
            <w:tcW w:w="1418" w:type="dxa"/>
            <w:vAlign w:val="center"/>
          </w:tcPr>
          <w:p w14:paraId="4DE222A4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Ansi="Times New Roman"/>
              </w:rPr>
              <w:t>叶拓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ascii="Times New Roman" w:hAnsi="Times New Roman"/>
              </w:rPr>
              <w:t>吴远志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ascii="Times New Roman" w:hAnsi="Times New Roman"/>
              </w:rPr>
              <w:t>刘安民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cs="宋体"/>
              </w:rPr>
              <w:t>唐徐</w:t>
            </w:r>
            <w:r>
              <w:rPr>
                <w:rFonts w:cs="宋体" w:hint="eastAsia"/>
              </w:rPr>
              <w:t>，</w:t>
            </w:r>
            <w:proofErr w:type="gramStart"/>
            <w:r>
              <w:rPr>
                <w:rFonts w:cs="宋体"/>
              </w:rPr>
              <w:t>李落星</w:t>
            </w:r>
            <w:proofErr w:type="gramEnd"/>
          </w:p>
        </w:tc>
        <w:tc>
          <w:tcPr>
            <w:tcW w:w="992" w:type="dxa"/>
            <w:vAlign w:val="center"/>
          </w:tcPr>
          <w:p w14:paraId="7757D846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9</w:t>
            </w:r>
          </w:p>
        </w:tc>
        <w:tc>
          <w:tcPr>
            <w:tcW w:w="992" w:type="dxa"/>
            <w:vAlign w:val="center"/>
          </w:tcPr>
          <w:p w14:paraId="0010E873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CNKI</w:t>
            </w:r>
          </w:p>
        </w:tc>
        <w:tc>
          <w:tcPr>
            <w:tcW w:w="1418" w:type="dxa"/>
            <w:vAlign w:val="center"/>
          </w:tcPr>
          <w:p w14:paraId="23B2305D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是</w:t>
            </w:r>
          </w:p>
        </w:tc>
      </w:tr>
      <w:tr w:rsidR="006E5766" w14:paraId="1DF073EB" w14:textId="77777777">
        <w:trPr>
          <w:trHeight w:val="914"/>
          <w:jc w:val="center"/>
        </w:trPr>
        <w:tc>
          <w:tcPr>
            <w:tcW w:w="5235" w:type="dxa"/>
            <w:vAlign w:val="center"/>
          </w:tcPr>
          <w:p w14:paraId="4CBDEB9B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主要完成人</w:t>
            </w:r>
          </w:p>
        </w:tc>
        <w:tc>
          <w:tcPr>
            <w:tcW w:w="10490" w:type="dxa"/>
            <w:gridSpan w:val="8"/>
            <w:vAlign w:val="center"/>
          </w:tcPr>
          <w:p w14:paraId="2D046DAE" w14:textId="77777777" w:rsidR="006E5766" w:rsidRDefault="00000000">
            <w:pPr>
              <w:pStyle w:val="ad"/>
              <w:spacing w:line="390" w:lineRule="exact"/>
              <w:jc w:val="center"/>
              <w:rPr>
                <w:rFonts w:ascii="Times New Roman" w:hint="eastAsia"/>
              </w:rPr>
            </w:pPr>
            <w:proofErr w:type="gramStart"/>
            <w:r>
              <w:rPr>
                <w:rFonts w:ascii="Times New Roman" w:hint="eastAsia"/>
              </w:rPr>
              <w:t>郭</w:t>
            </w:r>
            <w:proofErr w:type="gramEnd"/>
            <w:r>
              <w:rPr>
                <w:rFonts w:ascii="Times New Roman" w:hint="eastAsia"/>
              </w:rPr>
              <w:t>鹏程，叶拓，李落星，徐从昌，陈梓铭，曹淑芬</w:t>
            </w:r>
          </w:p>
        </w:tc>
      </w:tr>
      <w:tr w:rsidR="006E5766" w14:paraId="4F2D30C9" w14:textId="77777777">
        <w:trPr>
          <w:trHeight w:val="956"/>
          <w:jc w:val="center"/>
        </w:trPr>
        <w:tc>
          <w:tcPr>
            <w:tcW w:w="5235" w:type="dxa"/>
            <w:vAlign w:val="center"/>
          </w:tcPr>
          <w:p w14:paraId="2C9BD1B1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主要完成单位</w:t>
            </w:r>
          </w:p>
        </w:tc>
        <w:tc>
          <w:tcPr>
            <w:tcW w:w="10490" w:type="dxa"/>
            <w:gridSpan w:val="8"/>
            <w:vAlign w:val="center"/>
          </w:tcPr>
          <w:p w14:paraId="70C84C8A" w14:textId="77777777" w:rsidR="006E5766" w:rsidRDefault="00000000">
            <w:pPr>
              <w:pStyle w:val="ad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湖南工学院、湖南大学</w:t>
            </w:r>
          </w:p>
        </w:tc>
      </w:tr>
    </w:tbl>
    <w:p w14:paraId="13B5632B" w14:textId="77777777" w:rsidR="006E5766" w:rsidRDefault="006E5766">
      <w:pPr>
        <w:pStyle w:val="a5"/>
        <w:spacing w:line="240" w:lineRule="auto"/>
        <w:ind w:firstLineChars="0" w:firstLine="0"/>
        <w:jc w:val="left"/>
      </w:pPr>
    </w:p>
    <w:sectPr w:rsidR="006E5766">
      <w:headerReference w:type="default" r:id="rId6"/>
      <w:footerReference w:type="default" r:id="rId7"/>
      <w:pgSz w:w="16838" w:h="11906" w:orient="landscape"/>
      <w:pgMar w:top="1134" w:right="1134" w:bottom="1134" w:left="1134" w:header="851" w:footer="102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8F0B7" w14:textId="77777777" w:rsidR="00470A39" w:rsidRDefault="00470A39">
      <w:r>
        <w:separator/>
      </w:r>
    </w:p>
  </w:endnote>
  <w:endnote w:type="continuationSeparator" w:id="0">
    <w:p w14:paraId="18F9F42D" w14:textId="77777777" w:rsidR="00470A39" w:rsidRDefault="0047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87DED" w14:textId="77777777" w:rsidR="006E5766" w:rsidRDefault="000000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1583DE9E" w14:textId="77777777" w:rsidR="006E5766" w:rsidRDefault="006E57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67B25" w14:textId="77777777" w:rsidR="00470A39" w:rsidRDefault="00470A39">
      <w:r>
        <w:separator/>
      </w:r>
    </w:p>
  </w:footnote>
  <w:footnote w:type="continuationSeparator" w:id="0">
    <w:p w14:paraId="461D2B86" w14:textId="77777777" w:rsidR="00470A39" w:rsidRDefault="00470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914C3" w14:textId="77777777" w:rsidR="006E5766" w:rsidRDefault="006E5766">
    <w:pPr>
      <w:pStyle w:val="a9"/>
      <w:pBdr>
        <w:bottom w:val="none" w:sz="0" w:space="0" w:color="auto"/>
      </w:pBdr>
      <w:ind w:firstLineChars="150" w:firstLine="36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LQ0N7Q0sLAwMzWyNDVX0lEKTi0uzszPAykwqgUAOBeThCwAAAA="/>
  </w:docVars>
  <w:rsids>
    <w:rsidRoot w:val="00F93BA0"/>
    <w:rsid w:val="000E1564"/>
    <w:rsid w:val="00122986"/>
    <w:rsid w:val="00146F42"/>
    <w:rsid w:val="001B6098"/>
    <w:rsid w:val="001E4CA1"/>
    <w:rsid w:val="002445CF"/>
    <w:rsid w:val="002819D2"/>
    <w:rsid w:val="003257A4"/>
    <w:rsid w:val="0036653F"/>
    <w:rsid w:val="00392FDF"/>
    <w:rsid w:val="003E6C27"/>
    <w:rsid w:val="004134CF"/>
    <w:rsid w:val="004169BA"/>
    <w:rsid w:val="004232D9"/>
    <w:rsid w:val="00470A39"/>
    <w:rsid w:val="00485DBC"/>
    <w:rsid w:val="004B06D3"/>
    <w:rsid w:val="004D05D3"/>
    <w:rsid w:val="00560919"/>
    <w:rsid w:val="005B4CE0"/>
    <w:rsid w:val="005D3886"/>
    <w:rsid w:val="006B2814"/>
    <w:rsid w:val="006E5620"/>
    <w:rsid w:val="006E5766"/>
    <w:rsid w:val="00730B0A"/>
    <w:rsid w:val="00847569"/>
    <w:rsid w:val="00882F0F"/>
    <w:rsid w:val="00885AE6"/>
    <w:rsid w:val="008A086F"/>
    <w:rsid w:val="008C1CB0"/>
    <w:rsid w:val="008C3D51"/>
    <w:rsid w:val="00941F03"/>
    <w:rsid w:val="00974D9E"/>
    <w:rsid w:val="00993218"/>
    <w:rsid w:val="009B2A99"/>
    <w:rsid w:val="009C0354"/>
    <w:rsid w:val="009E4064"/>
    <w:rsid w:val="009E4964"/>
    <w:rsid w:val="009E6254"/>
    <w:rsid w:val="00A90346"/>
    <w:rsid w:val="00A923A7"/>
    <w:rsid w:val="00AA3CF0"/>
    <w:rsid w:val="00AB73B9"/>
    <w:rsid w:val="00AC4BE0"/>
    <w:rsid w:val="00AC7CE1"/>
    <w:rsid w:val="00AD49C5"/>
    <w:rsid w:val="00AE51AC"/>
    <w:rsid w:val="00B37FC7"/>
    <w:rsid w:val="00B77962"/>
    <w:rsid w:val="00B816DF"/>
    <w:rsid w:val="00BB6242"/>
    <w:rsid w:val="00BD5ADA"/>
    <w:rsid w:val="00C26D8A"/>
    <w:rsid w:val="00C461F3"/>
    <w:rsid w:val="00C55D50"/>
    <w:rsid w:val="00CC4781"/>
    <w:rsid w:val="00CF2CA9"/>
    <w:rsid w:val="00CF45EF"/>
    <w:rsid w:val="00D6385E"/>
    <w:rsid w:val="00DD3ED9"/>
    <w:rsid w:val="00DF13D0"/>
    <w:rsid w:val="00EC43B1"/>
    <w:rsid w:val="00EE3EB4"/>
    <w:rsid w:val="00F00C63"/>
    <w:rsid w:val="00F419EB"/>
    <w:rsid w:val="00F56BE4"/>
    <w:rsid w:val="00F74280"/>
    <w:rsid w:val="00F76F13"/>
    <w:rsid w:val="00F93BA0"/>
    <w:rsid w:val="00FA2A0D"/>
    <w:rsid w:val="00FD3C2B"/>
    <w:rsid w:val="00FD7698"/>
    <w:rsid w:val="00FF51D3"/>
    <w:rsid w:val="00FF5969"/>
    <w:rsid w:val="24657D19"/>
    <w:rsid w:val="4116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EDF6B1"/>
  <w15:docId w15:val="{3AEF285E-FCFE-452C-852C-B09A203D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Plain Text"/>
    <w:basedOn w:val="a"/>
    <w:link w:val="a6"/>
    <w:semiHidden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link w:val="a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b">
    <w:name w:val="Subtitle"/>
    <w:basedOn w:val="a"/>
    <w:next w:val="a"/>
    <w:link w:val="ac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d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Pr>
      <w:b/>
      <w:bCs/>
    </w:rPr>
  </w:style>
  <w:style w:type="character" w:styleId="af2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副标题 字符"/>
    <w:basedOn w:val="a0"/>
    <w:link w:val="ab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4">
    <w:name w:val="Quote"/>
    <w:basedOn w:val="a"/>
    <w:next w:val="a"/>
    <w:link w:val="af5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5">
    <w:name w:val="引用 字符"/>
    <w:basedOn w:val="a0"/>
    <w:link w:val="af4"/>
    <w:uiPriority w:val="29"/>
    <w:qFormat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2F5496" w:themeColor="accent1" w:themeShade="BF"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8">
    <w:name w:val="明显引用 字符"/>
    <w:basedOn w:val="a0"/>
    <w:link w:val="af7"/>
    <w:uiPriority w:val="30"/>
    <w:rPr>
      <w:i/>
      <w:iCs/>
      <w:color w:val="2F5496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a6">
    <w:name w:val="纯文本 字符"/>
    <w:basedOn w:val="a0"/>
    <w:link w:val="a5"/>
    <w:semiHidden/>
    <w:qFormat/>
    <w:rPr>
      <w:rFonts w:ascii="仿宋_GB2312" w:eastAsia="宋体" w:hAnsi="Times New Roman" w:cs="Times New Roman"/>
      <w:sz w:val="24"/>
      <w:szCs w:val="20"/>
      <w14:ligatures w14:val="none"/>
    </w:rPr>
  </w:style>
  <w:style w:type="character" w:customStyle="1" w:styleId="a8">
    <w:name w:val="页脚 字符"/>
    <w:basedOn w:val="a0"/>
    <w:link w:val="a7"/>
    <w:uiPriority w:val="99"/>
    <w:rPr>
      <w:rFonts w:ascii="Times New Roman" w:eastAsia="宋体" w:hAnsi="Times New Roman" w:cs="Times New Roman"/>
      <w:sz w:val="18"/>
      <w:szCs w:val="20"/>
      <w14:ligatures w14:val="none"/>
    </w:rPr>
  </w:style>
  <w:style w:type="character" w:customStyle="1" w:styleId="aa">
    <w:name w:val="页眉 字符"/>
    <w:basedOn w:val="a0"/>
    <w:link w:val="a9"/>
    <w:semiHidden/>
    <w:qFormat/>
    <w:rPr>
      <w:rFonts w:ascii="Times New Roman" w:eastAsia="宋体" w:hAnsi="Times New Roman" w:cs="Times New Roman"/>
      <w:sz w:val="18"/>
      <w:szCs w:val="20"/>
      <w14:ligatures w14:val="none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 w:val="21"/>
      <w:szCs w:val="20"/>
      <w14:ligatures w14:val="none"/>
    </w:rPr>
  </w:style>
  <w:style w:type="character" w:customStyle="1" w:styleId="13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1">
    <w:name w:val="批注主题 字符"/>
    <w:basedOn w:val="a4"/>
    <w:link w:val="af0"/>
    <w:uiPriority w:val="99"/>
    <w:semiHidden/>
    <w:rPr>
      <w:rFonts w:ascii="Times New Roman" w:eastAsia="宋体" w:hAnsi="Times New Roman" w:cs="Times New Roman"/>
      <w:b/>
      <w:bCs/>
      <w:sz w:val="21"/>
      <w:szCs w:val="20"/>
      <w14:ligatures w14:val="none"/>
    </w:rPr>
  </w:style>
  <w:style w:type="paragraph" w:customStyle="1" w:styleId="14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</w:rPr>
  </w:style>
  <w:style w:type="paragraph" w:styleId="af9">
    <w:name w:val="Revision"/>
    <w:hidden/>
    <w:uiPriority w:val="99"/>
    <w:unhideWhenUsed/>
    <w:rsid w:val="00B816DF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Ziming Chen</dc:creator>
  <cp:lastModifiedBy>鹏程 郭</cp:lastModifiedBy>
  <cp:revision>63</cp:revision>
  <cp:lastPrinted>2025-08-18T06:49:00Z</cp:lastPrinted>
  <dcterms:created xsi:type="dcterms:W3CDTF">2025-08-17T06:18:00Z</dcterms:created>
  <dcterms:modified xsi:type="dcterms:W3CDTF">2025-08-28T09:27:00Z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eyJoZGlkIjoiMWEyZjViMmQ2NTY1OTlhOTNmOWI5YzY0MjYxYTA2MmQiLCJ1c2VySWQiOiIzNjI4NjcwNzIifQ==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80ED61CAD33F4394A752AEA40E3ECA78_12</vt:lpwstr>
  </property>
</Properties>
</file>