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1335">
      <w:pPr>
        <w:adjustRightInd w:val="0"/>
        <w:snapToGrid w:val="0"/>
        <w:spacing w:line="52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 w14:paraId="779E2313">
      <w:pPr>
        <w:pStyle w:val="2"/>
        <w:spacing w:before="144" w:beforeLines="25" w:after="144" w:afterLines="25" w:line="500" w:lineRule="exact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种植业产品质量安全</w:t>
      </w:r>
      <w:r>
        <w:rPr>
          <w:sz w:val="32"/>
          <w:szCs w:val="32"/>
        </w:rPr>
        <w:t>监督抽查检测项目</w:t>
      </w:r>
    </w:p>
    <w:tbl>
      <w:tblPr>
        <w:tblStyle w:val="3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 w14:paraId="0796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0576">
            <w:pPr>
              <w:spacing w:line="360" w:lineRule="exact"/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蔬菜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230批次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）：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每批次检测项目不少于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28种（其中禁限用药不少于10种）</w:t>
            </w:r>
          </w:p>
        </w:tc>
      </w:tr>
      <w:tr w14:paraId="3C7F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7EEB">
            <w:pPr>
              <w:spacing w:line="300" w:lineRule="exact"/>
              <w:ind w:firstLine="0" w:firstLineChars="0"/>
              <w:jc w:val="left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禁用农药11种：</w:t>
            </w:r>
            <w:r>
              <w:rPr>
                <w:rFonts w:hint="eastAsia" w:ascii="宋体" w:cs="宋体"/>
                <w:sz w:val="21"/>
                <w:szCs w:val="21"/>
              </w:rPr>
              <w:t>甲胺磷、对硫磷、甲基对硫磷、久效磷、氧乐果、水胺硫磷、甲基异柳磷、克百威（包括3-羟基克百威）、涕灭威（包括涕灭威砜和涕灭威亚砜）、灭多威、甲拌磷（包括甲拌磷砜和甲拌磷亚砜）</w:t>
            </w:r>
          </w:p>
        </w:tc>
      </w:tr>
      <w:tr w14:paraId="2358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C685">
            <w:pPr>
              <w:spacing w:line="300" w:lineRule="exact"/>
              <w:ind w:firstLine="0" w:firstLineChars="0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限用农药6种：</w:t>
            </w:r>
            <w:r>
              <w:rPr>
                <w:rFonts w:hint="eastAsia" w:ascii="宋体" w:cs="宋体"/>
                <w:sz w:val="21"/>
                <w:szCs w:val="21"/>
              </w:rPr>
              <w:t>内吸磷、</w:t>
            </w:r>
            <w:r>
              <w:rPr>
                <w:sz w:val="21"/>
                <w:szCs w:val="21"/>
              </w:rPr>
              <w:t>氟虫腈（包括氟甲腈、氟虫腈硫醚、氟虫腈砜）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cs="宋体"/>
                <w:sz w:val="21"/>
                <w:szCs w:val="21"/>
              </w:rPr>
              <w:t>毒死蜱、三唑磷、乐果、乙酰甲胺磷</w:t>
            </w:r>
          </w:p>
        </w:tc>
      </w:tr>
      <w:tr w14:paraId="0F19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1539">
            <w:pPr>
              <w:spacing w:line="300" w:lineRule="exact"/>
              <w:ind w:firstLine="0" w:firstLineChars="0"/>
              <w:jc w:val="left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常规农药</w:t>
            </w:r>
            <w:r>
              <w:rPr>
                <w:rFonts w:hint="eastAsia"/>
                <w:b/>
                <w:sz w:val="21"/>
                <w:szCs w:val="21"/>
              </w:rPr>
              <w:t>30种：</w:t>
            </w:r>
            <w:r>
              <w:rPr>
                <w:rFonts w:hint="eastAsia"/>
                <w:sz w:val="21"/>
                <w:szCs w:val="21"/>
              </w:rPr>
              <w:t>多菌灵、噻虫嗪、吡虫啉、啶虫脒、哒螨灵、烯酰吗啉、苯醚甲环唑、阿维菌素、甲氨基阿维菌素苯甲酸盐、灭蝇胺、甲霜灵、吡唑醚菌酯、敌敌畏、丙溴磷、马拉硫磷、杀螟硫磷、倍硫磷、辛硫磷、氯氰菊酯、氰戊菊酯、甲氰菊酯、氯氟氰菊酯、氟氯氰菊酯、溴氰菊酯、联苯菊酯、二甲戊灵、虫螨腈、戊唑醇、氯虫苯甲酰胺、噻虫胺</w:t>
            </w:r>
          </w:p>
        </w:tc>
      </w:tr>
    </w:tbl>
    <w:p w14:paraId="2BA528B0">
      <w:pPr>
        <w:spacing w:line="400" w:lineRule="exact"/>
        <w:ind w:firstLine="632"/>
        <w:rPr>
          <w:szCs w:val="32"/>
        </w:rPr>
      </w:pPr>
    </w:p>
    <w:tbl>
      <w:tblPr>
        <w:tblStyle w:val="3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 w14:paraId="76A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F434">
            <w:pPr>
              <w:spacing w:line="360" w:lineRule="exact"/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水果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80批次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）：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每批次检测项目不少于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28种（其中禁限用药不少于10种）</w:t>
            </w:r>
          </w:p>
        </w:tc>
      </w:tr>
      <w:tr w14:paraId="3F1F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A4B7">
            <w:pPr>
              <w:spacing w:line="300" w:lineRule="exact"/>
              <w:ind w:firstLine="0" w:firstLineChars="0"/>
              <w:jc w:val="left"/>
              <w:rPr>
                <w:rFonts w:hint="eastAsia" w:ascii="宋体" w:cs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禁用农药11种：</w:t>
            </w:r>
            <w:r>
              <w:rPr>
                <w:rFonts w:hint="eastAsia" w:ascii="宋体" w:cs="宋体"/>
                <w:sz w:val="21"/>
                <w:szCs w:val="21"/>
              </w:rPr>
              <w:t>甲胺磷、对硫磷、甲基对硫磷、久效磷、氧乐果、水胺硫磷、甲基异柳磷、克百威（包括3-羟基克百威）、涕灭威（包括涕灭威砜和涕灭威亚砜）、灭多威、甲拌磷（包括甲拌磷砜和甲拌磷亚砜）</w:t>
            </w:r>
          </w:p>
        </w:tc>
      </w:tr>
      <w:tr w14:paraId="7E10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8AD5">
            <w:pPr>
              <w:spacing w:line="300" w:lineRule="exact"/>
              <w:ind w:firstLine="0" w:firstLineChars="0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限用农药4种：</w:t>
            </w:r>
            <w:r>
              <w:rPr>
                <w:rFonts w:hint="eastAsia" w:ascii="宋体" w:cs="宋体"/>
                <w:sz w:val="21"/>
                <w:szCs w:val="21"/>
              </w:rPr>
              <w:t>内吸磷、</w:t>
            </w:r>
            <w:r>
              <w:rPr>
                <w:sz w:val="21"/>
                <w:szCs w:val="21"/>
              </w:rPr>
              <w:t>氟虫腈（包括氟甲腈、氟虫腈硫醚、氟虫腈砜）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cs="宋体"/>
                <w:sz w:val="21"/>
                <w:szCs w:val="21"/>
              </w:rPr>
              <w:t>乐果、乙酰甲胺磷</w:t>
            </w:r>
          </w:p>
        </w:tc>
      </w:tr>
      <w:tr w14:paraId="7006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BF9B">
            <w:pPr>
              <w:spacing w:line="300" w:lineRule="exact"/>
              <w:ind w:firstLine="0" w:firstLineChars="0"/>
              <w:jc w:val="left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常规农药</w:t>
            </w:r>
            <w:r>
              <w:rPr>
                <w:rFonts w:hint="eastAsia"/>
                <w:b/>
                <w:sz w:val="21"/>
                <w:szCs w:val="21"/>
              </w:rPr>
              <w:t>32种：</w:t>
            </w:r>
            <w:r>
              <w:rPr>
                <w:rFonts w:hint="eastAsia" w:ascii="宋体" w:cs="宋体"/>
                <w:sz w:val="21"/>
                <w:szCs w:val="21"/>
              </w:rPr>
              <w:t>毒死蜱、三唑磷、</w:t>
            </w:r>
            <w:r>
              <w:rPr>
                <w:rFonts w:hint="eastAsia"/>
                <w:sz w:val="21"/>
                <w:szCs w:val="21"/>
              </w:rPr>
              <w:t>多菌灵、噻虫嗪、吡虫啉、啶虫脒、哒螨灵、烯酰吗啉、苯醚甲环唑、阿维菌素、甲氨基阿维菌素苯甲酸盐、灭蝇胺、甲霜灵、吡唑醚菌酯、敌敌畏、丙溴磷、马拉硫磷、杀螟硫磷、倍硫磷、辛硫磷、氯氰菊酯、氰戊菊酯、甲氰菊酯、氯氟氰菊酯、氟氯氰菊酯、溴氰菊酯、联苯菊酯、二甲戊灵、虫螨腈、戊唑醇、氯虫苯甲酰胺、噻虫胺</w:t>
            </w:r>
          </w:p>
        </w:tc>
      </w:tr>
    </w:tbl>
    <w:p w14:paraId="09D016A0">
      <w:pPr>
        <w:spacing w:line="400" w:lineRule="exact"/>
        <w:ind w:firstLine="632"/>
        <w:rPr>
          <w:szCs w:val="32"/>
        </w:rPr>
      </w:pPr>
    </w:p>
    <w:p w14:paraId="316BDE6E">
      <w:pPr>
        <w:ind w:firstLine="632"/>
      </w:pPr>
      <w:r>
        <w:t xml:space="preserve"> </w:t>
      </w:r>
    </w:p>
    <w:p w14:paraId="114F10AE">
      <w:pPr>
        <w:adjustRightInd w:val="0"/>
        <w:snapToGrid w:val="0"/>
        <w:spacing w:line="52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602DDCF2">
      <w:pPr>
        <w:adjustRightInd w:val="0"/>
        <w:snapToGrid w:val="0"/>
        <w:spacing w:line="52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600761DD">
      <w:pPr>
        <w:adjustRightInd w:val="0"/>
        <w:snapToGrid w:val="0"/>
        <w:spacing w:line="52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332AB1C0">
      <w:pPr>
        <w:adjustRightInd w:val="0"/>
        <w:snapToGrid w:val="0"/>
        <w:spacing w:line="520" w:lineRule="atLeas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0981408C">
      <w:pPr>
        <w:adjustRightInd w:val="0"/>
        <w:snapToGrid w:val="0"/>
        <w:spacing w:line="520" w:lineRule="atLeast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2025年畜禽、水产品质量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安全监督抽查检测项目</w:t>
      </w:r>
    </w:p>
    <w:p w14:paraId="77BEB29B">
      <w:pPr>
        <w:adjustRightInd w:val="0"/>
        <w:snapToGrid w:val="0"/>
        <w:spacing w:line="520" w:lineRule="atLeast"/>
        <w:jc w:val="center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</w:rPr>
        <w:t>单位：</w:t>
      </w:r>
      <w:r>
        <w:rPr>
          <w:rFonts w:hint="eastAsia" w:ascii="仿宋_GB2312" w:eastAsia="仿宋_GB2312"/>
          <w:sz w:val="24"/>
          <w:lang w:eastAsia="zh-CN"/>
        </w:rPr>
        <w:t>批次</w:t>
      </w:r>
    </w:p>
    <w:tbl>
      <w:tblPr>
        <w:tblStyle w:val="3"/>
        <w:tblW w:w="8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881"/>
        <w:gridCol w:w="1770"/>
        <w:gridCol w:w="1359"/>
      </w:tblGrid>
      <w:tr w14:paraId="6D6B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BA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样品名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D9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检测项目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37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CC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5209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71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猪肉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B6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克伦特罗、莱克多巴胺、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沙丁胺醇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氯霉素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C1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88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FCA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96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猪肝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9F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克伦特罗、莱克多巴胺、沙丁胺醇、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氯霉素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BF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3A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BBB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EE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牛羊肉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3A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克伦特罗、莱克多巴胺、沙丁胺醇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、氯霉素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8E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4E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380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86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禽肉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A1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氯霉素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、酰胺醇类(氟苯尼考、氟苯尼考胺、甲砜霉素)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44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29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033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1C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禽蛋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15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氯霉素、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氟喹诺酮类(氧氟沙星、培氟沙星、诺氟沙星)、酰胺醇类(氟苯尼考、氟苯尼考胺、甲砜霉素)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12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67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154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0B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水产品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47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孔雀石绿、氯霉素、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硝基呋喃类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代谢物、氟喹诺酮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类（恩诺沙星、环丙沙星）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地西泮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AE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DD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3B3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EC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5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2F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34688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95CD775">
      <w:bookmarkStart w:id="0" w:name="_GoBack"/>
      <w:bookmarkEnd w:id="0"/>
    </w:p>
    <w:sectPr>
      <w:pgSz w:w="11906" w:h="16838"/>
      <w:pgMar w:top="1701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220A"/>
    <w:rsid w:val="2D706D13"/>
    <w:rsid w:val="3DB4220A"/>
    <w:rsid w:val="454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2025-09-16T03:36:00Z</dcterms:created>
  <dc:creator>weever</dc:creator>
  <cp:lastModifiedBy>weever</cp:lastModifiedBy>
  <dcterms:modified xsi:type="dcterms:W3CDTF">2025-09-16T03:37:02Z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0E7749C4696946C7923E8A1D3B66D34B_11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