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536"/>
        <w:spacing w:before="169" w:line="220" w:lineRule="auto"/>
        <w:outlineLvl w:val="0"/>
        <w:rPr>
          <w:rFonts w:ascii="SimSun" w:hAnsi="SimSun" w:eastAsia="SimSun" w:cs="SimSun"/>
          <w:sz w:val="52"/>
          <w:szCs w:val="52"/>
        </w:rPr>
      </w:pPr>
      <w:r>
        <w:rPr>
          <w:rFonts w:ascii="SimSun" w:hAnsi="SimSun" w:eastAsia="SimSun" w:cs="SimSun"/>
          <w:sz w:val="52"/>
          <w:szCs w:val="52"/>
          <w:b/>
          <w:bCs/>
          <w:spacing w:val="-6"/>
        </w:rPr>
        <w:t>2024年度衡阳市城市防洪管理处</w:t>
      </w:r>
    </w:p>
    <w:p>
      <w:pPr>
        <w:ind w:left="3149"/>
        <w:spacing w:before="337" w:line="220" w:lineRule="auto"/>
        <w:outlineLvl w:val="0"/>
        <w:rPr>
          <w:rFonts w:ascii="SimSun" w:hAnsi="SimSun" w:eastAsia="SimSun" w:cs="SimSun"/>
          <w:sz w:val="52"/>
          <w:szCs w:val="52"/>
        </w:rPr>
      </w:pPr>
      <w:r>
        <w:rPr>
          <w:rFonts w:ascii="SimSun" w:hAnsi="SimSun" w:eastAsia="SimSun" w:cs="SimSun"/>
          <w:sz w:val="52"/>
          <w:szCs w:val="52"/>
          <w:b/>
          <w:bCs/>
          <w:spacing w:val="-11"/>
        </w:rPr>
        <w:t>部门决算</w:t>
      </w:r>
    </w:p>
    <w:p>
      <w:pPr>
        <w:spacing w:line="220" w:lineRule="auto"/>
        <w:sectPr>
          <w:footerReference w:type="default" r:id="rId1"/>
          <w:pgSz w:w="11906" w:h="16839"/>
          <w:pgMar w:top="1431" w:right="1785" w:bottom="1197" w:left="1785" w:header="0" w:footer="958" w:gutter="0"/>
        </w:sectPr>
        <w:rPr>
          <w:rFonts w:ascii="SimSun" w:hAnsi="SimSun" w:eastAsia="SimSun" w:cs="SimSun"/>
          <w:sz w:val="52"/>
          <w:szCs w:val="52"/>
        </w:rPr>
      </w:pPr>
    </w:p>
    <w:sdt>
      <w:sdtPr>
        <w:rPr>
          <w:rFonts w:ascii="FangSong" w:hAnsi="FangSong" w:eastAsia="FangSong" w:cs="FangSong"/>
          <w:sz w:val="32"/>
          <w:szCs w:val="32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8"/>
          <w:szCs w:val="28"/>
        </w:rPr>
      </w:sdtEndPr>
      <w:sdtContent>
        <w:p>
          <w:pPr>
            <w:ind w:left="3878"/>
            <w:spacing w:before="65" w:line="223" w:lineRule="auto"/>
            <w:rPr>
              <w:rFonts w:ascii="FangSong" w:hAnsi="FangSong" w:eastAsia="FangSong" w:cs="FangSong"/>
              <w:sz w:val="32"/>
              <w:szCs w:val="32"/>
            </w:rPr>
          </w:pPr>
          <w:r>
            <w:rPr>
              <w:rFonts w:ascii="FangSong" w:hAnsi="FangSong" w:eastAsia="FangSong" w:cs="FangSong"/>
              <w:sz w:val="32"/>
              <w:szCs w:val="32"/>
              <w:b/>
              <w:bCs/>
              <w:spacing w:val="-43"/>
            </w:rPr>
            <w:t>目</w:t>
          </w:r>
          <w:r>
            <w:rPr>
              <w:rFonts w:ascii="FangSong" w:hAnsi="FangSong" w:eastAsia="FangSong" w:cs="FangSong"/>
              <w:sz w:val="32"/>
              <w:szCs w:val="32"/>
              <w:spacing w:val="11"/>
            </w:rPr>
            <w:t xml:space="preserve">   </w:t>
          </w:r>
          <w:r>
            <w:rPr>
              <w:rFonts w:ascii="FangSong" w:hAnsi="FangSong" w:eastAsia="FangSong" w:cs="FangSong"/>
              <w:sz w:val="32"/>
              <w:szCs w:val="32"/>
              <w:b/>
              <w:bCs/>
              <w:spacing w:val="-43"/>
            </w:rPr>
            <w:t>录</w:t>
          </w:r>
        </w:p>
        <w:p>
          <w:pPr>
            <w:spacing w:before="200" w:line="222" w:lineRule="auto"/>
            <w:rPr>
              <w:rFonts w:ascii="FangSong" w:hAnsi="FangSong" w:eastAsia="FangSong" w:cs="FangSong"/>
              <w:sz w:val="28"/>
              <w:szCs w:val="28"/>
            </w:rPr>
          </w:pPr>
          <w:hyperlink w:history="true" w:anchor="bookmark1"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4"/>
              </w:rPr>
              <w:t>第一部分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4"/>
              </w:rPr>
              <w:t>衡阳市城市防洪管理处概况</w:t>
            </w:r>
          </w:hyperlink>
        </w:p>
        <w:p>
          <w:pPr>
            <w:ind w:left="552"/>
            <w:spacing w:before="103" w:line="222" w:lineRule="auto"/>
            <w:rPr>
              <w:rFonts w:ascii="FangSong" w:hAnsi="FangSong" w:eastAsia="FangSong" w:cs="FangSong"/>
              <w:sz w:val="28"/>
              <w:szCs w:val="28"/>
            </w:rPr>
          </w:pPr>
          <w:hyperlink w:history="true" w:anchor="bookmark2"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一、部门职责</w:t>
            </w:r>
          </w:hyperlink>
        </w:p>
        <w:p>
          <w:pPr>
            <w:ind w:left="556"/>
            <w:spacing w:before="104" w:line="222" w:lineRule="auto"/>
            <w:rPr>
              <w:rFonts w:ascii="FangSong" w:hAnsi="FangSong" w:eastAsia="FangSong" w:cs="FangSong"/>
              <w:sz w:val="28"/>
              <w:szCs w:val="28"/>
            </w:rPr>
          </w:pPr>
          <w:hyperlink w:history="true" w:anchor="bookmark3"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二、机构设置</w:t>
            </w:r>
          </w:hyperlink>
        </w:p>
        <w:p>
          <w:pPr>
            <w:spacing w:before="102" w:line="222" w:lineRule="auto"/>
            <w:rPr>
              <w:rFonts w:ascii="FangSong" w:hAnsi="FangSong" w:eastAsia="FangSong" w:cs="FangSong"/>
              <w:sz w:val="28"/>
              <w:szCs w:val="28"/>
            </w:rPr>
          </w:pPr>
          <w:hyperlink w:history="true" w:anchor="bookmark4"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5"/>
              </w:rPr>
              <w:t>第二部分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5"/>
              </w:rPr>
              <w:t>部门决算表</w:t>
            </w:r>
          </w:hyperlink>
        </w:p>
        <w:p>
          <w:pPr>
            <w:ind w:left="552"/>
            <w:spacing w:before="103" w:line="222" w:lineRule="auto"/>
            <w:rPr>
              <w:rFonts w:ascii="FangSong" w:hAnsi="FangSong" w:eastAsia="FangSong" w:cs="FangSong"/>
              <w:sz w:val="28"/>
              <w:szCs w:val="28"/>
            </w:rPr>
          </w:pPr>
          <w:hyperlink w:history="true" w:anchor="bookmark5"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一、收入支出决算总表</w:t>
            </w:r>
          </w:hyperlink>
        </w:p>
        <w:p>
          <w:pPr>
            <w:ind w:left="556"/>
            <w:spacing w:before="103" w:line="222" w:lineRule="auto"/>
            <w:rPr>
              <w:rFonts w:ascii="FangSong" w:hAnsi="FangSong" w:eastAsia="FangSong" w:cs="FangSong"/>
              <w:sz w:val="28"/>
              <w:szCs w:val="28"/>
            </w:rPr>
          </w:pPr>
          <w:hyperlink w:history="true" w:anchor="bookmark6"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二、收入决算表</w:t>
            </w:r>
          </w:hyperlink>
        </w:p>
        <w:p>
          <w:pPr>
            <w:ind w:left="555"/>
            <w:spacing w:before="103" w:line="222" w:lineRule="auto"/>
            <w:rPr>
              <w:rFonts w:ascii="FangSong" w:hAnsi="FangSong" w:eastAsia="FangSong" w:cs="FangSong"/>
              <w:sz w:val="28"/>
              <w:szCs w:val="28"/>
            </w:rPr>
          </w:pPr>
          <w:hyperlink w:history="true" w:anchor="bookmark7"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三、支出决算表</w:t>
            </w:r>
          </w:hyperlink>
        </w:p>
        <w:p>
          <w:pPr>
            <w:ind w:left="580"/>
            <w:spacing w:before="104" w:line="222" w:lineRule="auto"/>
            <w:rPr>
              <w:rFonts w:ascii="FangSong" w:hAnsi="FangSong" w:eastAsia="FangSong" w:cs="FangSong"/>
              <w:sz w:val="28"/>
              <w:szCs w:val="28"/>
            </w:rPr>
          </w:pPr>
          <w:hyperlink w:history="true" w:anchor="bookmark8"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四、财政拨款收入支出决算总表</w:t>
            </w:r>
          </w:hyperlink>
        </w:p>
        <w:p>
          <w:pPr>
            <w:ind w:left="552"/>
            <w:spacing w:before="103" w:line="222" w:lineRule="auto"/>
            <w:rPr>
              <w:rFonts w:ascii="FangSong" w:hAnsi="FangSong" w:eastAsia="FangSong" w:cs="FangSong"/>
              <w:sz w:val="28"/>
              <w:szCs w:val="28"/>
            </w:rPr>
          </w:pPr>
          <w:hyperlink w:history="true" w:anchor="bookmark9"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五、一般公共预算财政拨款支出决算表</w:t>
            </w:r>
          </w:hyperlink>
        </w:p>
        <w:p>
          <w:pPr>
            <w:ind w:left="550"/>
            <w:spacing w:before="103" w:line="222" w:lineRule="auto"/>
            <w:rPr>
              <w:rFonts w:ascii="FangSong" w:hAnsi="FangSong" w:eastAsia="FangSong" w:cs="FangSong"/>
              <w:sz w:val="28"/>
              <w:szCs w:val="28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六、一般公共预算财政拨款基本支出决算明细表</w:t>
            </w:r>
          </w:hyperlink>
        </w:p>
        <w:p>
          <w:pPr>
            <w:ind w:left="553"/>
            <w:spacing w:before="105" w:line="220" w:lineRule="auto"/>
            <w:rPr>
              <w:rFonts w:ascii="FangSong" w:hAnsi="FangSong" w:eastAsia="FangSong" w:cs="FangSong"/>
              <w:sz w:val="28"/>
              <w:szCs w:val="28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七、政府性基金预算财政拨款收入支出决算表</w:t>
            </w:r>
          </w:hyperlink>
        </w:p>
        <w:p>
          <w:pPr>
            <w:ind w:left="547"/>
            <w:spacing w:before="105" w:line="222" w:lineRule="auto"/>
            <w:rPr>
              <w:rFonts w:ascii="FangSong" w:hAnsi="FangSong" w:eastAsia="FangSong" w:cs="FangSong"/>
              <w:sz w:val="28"/>
              <w:szCs w:val="28"/>
            </w:rPr>
          </w:pPr>
          <w:hyperlink w:history="true" w:anchor="bookmark12"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八、国有资本经营预算财政拨款支出决算表</w:t>
            </w:r>
          </w:hyperlink>
        </w:p>
        <w:p>
          <w:pPr>
            <w:ind w:left="558"/>
            <w:spacing w:before="103" w:line="222" w:lineRule="auto"/>
            <w:rPr>
              <w:rFonts w:ascii="FangSong" w:hAnsi="FangSong" w:eastAsia="FangSong" w:cs="FangSong"/>
              <w:sz w:val="28"/>
              <w:szCs w:val="28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九、财政拨款“三公”经费支出决算表</w:t>
            </w:r>
          </w:hyperlink>
        </w:p>
        <w:p>
          <w:pPr>
            <w:spacing w:before="104" w:line="222" w:lineRule="auto"/>
            <w:rPr>
              <w:rFonts w:ascii="FangSong" w:hAnsi="FangSong" w:eastAsia="FangSong" w:cs="FangSong"/>
              <w:sz w:val="28"/>
              <w:szCs w:val="28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5"/>
              </w:rPr>
              <w:t>第三部分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5"/>
              </w:rPr>
              <w:t>部门决算情况说明</w:t>
            </w:r>
          </w:hyperlink>
        </w:p>
        <w:p>
          <w:pPr>
            <w:ind w:left="552"/>
            <w:spacing w:before="103" w:line="222" w:lineRule="auto"/>
            <w:rPr>
              <w:rFonts w:ascii="FangSong" w:hAnsi="FangSong" w:eastAsia="FangSong" w:cs="FangSong"/>
              <w:sz w:val="28"/>
              <w:szCs w:val="28"/>
            </w:rPr>
          </w:pPr>
          <w:hyperlink w:history="true" w:anchor="bookmark15"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一、收入支出决算总体情况说明</w:t>
            </w:r>
          </w:hyperlink>
        </w:p>
        <w:p>
          <w:pPr>
            <w:ind w:left="556"/>
            <w:spacing w:before="103" w:line="222" w:lineRule="auto"/>
            <w:rPr>
              <w:rFonts w:ascii="FangSong" w:hAnsi="FangSong" w:eastAsia="FangSong" w:cs="FangSong"/>
              <w:sz w:val="28"/>
              <w:szCs w:val="28"/>
            </w:rPr>
          </w:pPr>
          <w:hyperlink w:history="true" w:anchor="bookmark16"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二、收入决算情况说明</w:t>
            </w:r>
          </w:hyperlink>
        </w:p>
        <w:p>
          <w:pPr>
            <w:ind w:left="555"/>
            <w:spacing w:before="104" w:line="222" w:lineRule="auto"/>
            <w:rPr>
              <w:rFonts w:ascii="FangSong" w:hAnsi="FangSong" w:eastAsia="FangSong" w:cs="FangSong"/>
              <w:sz w:val="28"/>
              <w:szCs w:val="28"/>
            </w:rPr>
          </w:pPr>
          <w:hyperlink w:history="true" w:anchor="bookmark17"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三、支出决算情况说明</w:t>
            </w:r>
          </w:hyperlink>
        </w:p>
        <w:p>
          <w:pPr>
            <w:ind w:left="580"/>
            <w:spacing w:before="103" w:line="222" w:lineRule="auto"/>
            <w:rPr>
              <w:rFonts w:ascii="FangSong" w:hAnsi="FangSong" w:eastAsia="FangSong" w:cs="FangSong"/>
              <w:sz w:val="28"/>
              <w:szCs w:val="28"/>
            </w:rPr>
          </w:pPr>
          <w:hyperlink w:history="true" w:anchor="bookmark18"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四、财政拨款收入支出决算总体情况说明</w:t>
            </w:r>
          </w:hyperlink>
        </w:p>
        <w:p>
          <w:pPr>
            <w:ind w:left="552"/>
            <w:spacing w:before="103" w:line="222" w:lineRule="auto"/>
            <w:rPr>
              <w:rFonts w:ascii="FangSong" w:hAnsi="FangSong" w:eastAsia="FangSong" w:cs="FangSong"/>
              <w:sz w:val="28"/>
              <w:szCs w:val="28"/>
            </w:rPr>
          </w:pPr>
          <w:hyperlink w:history="true" w:anchor="bookmark19"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五、一般公共预算财政拨款支出决算情况说明</w:t>
            </w:r>
          </w:hyperlink>
        </w:p>
        <w:p>
          <w:pPr>
            <w:ind w:left="550"/>
            <w:spacing w:before="103" w:line="222" w:lineRule="auto"/>
            <w:rPr>
              <w:rFonts w:ascii="FangSong" w:hAnsi="FangSong" w:eastAsia="FangSong" w:cs="FangSong"/>
              <w:sz w:val="28"/>
              <w:szCs w:val="28"/>
            </w:rPr>
          </w:pPr>
          <w:hyperlink w:history="true" w:anchor="bookmark20"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六、一般公共预算财政拨款基本支出决算情况说明</w:t>
            </w:r>
          </w:hyperlink>
        </w:p>
        <w:p>
          <w:pPr>
            <w:ind w:left="553"/>
            <w:spacing w:before="104" w:line="222" w:lineRule="auto"/>
            <w:rPr>
              <w:rFonts w:ascii="FangSong" w:hAnsi="FangSong" w:eastAsia="FangSong" w:cs="FangSong"/>
              <w:sz w:val="28"/>
              <w:szCs w:val="28"/>
            </w:rPr>
          </w:pPr>
          <w:hyperlink w:history="true" w:anchor="bookmark21"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七、财政拨款“三公”经费支出决算情况说明</w:t>
            </w:r>
          </w:hyperlink>
        </w:p>
        <w:p>
          <w:pPr>
            <w:ind w:left="547"/>
            <w:spacing w:before="104" w:line="220" w:lineRule="auto"/>
            <w:rPr>
              <w:rFonts w:ascii="FangSong" w:hAnsi="FangSong" w:eastAsia="FangSong" w:cs="FangSong"/>
              <w:sz w:val="28"/>
              <w:szCs w:val="28"/>
            </w:rPr>
          </w:pPr>
          <w:hyperlink w:history="true" w:anchor="bookmark22"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八、政府性基金预算收入支出决算情况</w:t>
            </w:r>
          </w:hyperlink>
        </w:p>
        <w:p>
          <w:pPr>
            <w:ind w:left="558"/>
            <w:spacing w:before="105" w:line="222" w:lineRule="auto"/>
            <w:rPr>
              <w:rFonts w:ascii="FangSong" w:hAnsi="FangSong" w:eastAsia="FangSong" w:cs="FangSong"/>
              <w:sz w:val="28"/>
              <w:szCs w:val="28"/>
            </w:rPr>
          </w:pPr>
          <w:hyperlink w:history="true" w:anchor="bookmark23"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九、</w:t>
            </w:r>
            <w:r>
              <w:rPr>
                <w:rFonts w:ascii="FangSong" w:hAnsi="FangSong" w:eastAsia="FangSong" w:cs="FangSong"/>
                <w:sz w:val="28"/>
                <w:szCs w:val="28"/>
                <w:color w:val="333333"/>
                <w:spacing w:val="-2"/>
              </w:rPr>
              <w:t>国有资本经营预算财政拨款支出情况说明</w:t>
            </w:r>
          </w:hyperlink>
        </w:p>
        <w:p>
          <w:pPr>
            <w:ind w:left="555"/>
            <w:spacing w:before="104" w:line="221" w:lineRule="auto"/>
            <w:rPr>
              <w:rFonts w:ascii="FangSong" w:hAnsi="FangSong" w:eastAsia="FangSong" w:cs="FangSong"/>
              <w:sz w:val="28"/>
              <w:szCs w:val="28"/>
            </w:rPr>
          </w:pPr>
          <w:hyperlink w:history="true" w:anchor="bookmark24"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十、关于机关运行经费支出说明</w:t>
            </w:r>
          </w:hyperlink>
        </w:p>
        <w:p>
          <w:pPr>
            <w:ind w:left="555"/>
            <w:spacing w:before="105" w:line="220" w:lineRule="auto"/>
            <w:rPr>
              <w:rFonts w:ascii="FangSong" w:hAnsi="FangSong" w:eastAsia="FangSong" w:cs="FangSong"/>
              <w:sz w:val="28"/>
              <w:szCs w:val="28"/>
            </w:rPr>
          </w:pPr>
          <w:hyperlink w:history="true" w:anchor="bookmark25"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十一、一般性支出情况说明</w:t>
            </w:r>
          </w:hyperlink>
        </w:p>
        <w:p>
          <w:pPr>
            <w:ind w:left="555"/>
            <w:spacing w:before="107" w:line="222" w:lineRule="auto"/>
            <w:rPr>
              <w:rFonts w:ascii="FangSong" w:hAnsi="FangSong" w:eastAsia="FangSong" w:cs="FangSong"/>
              <w:sz w:val="28"/>
              <w:szCs w:val="28"/>
            </w:rPr>
          </w:pPr>
          <w:hyperlink w:history="true" w:anchor="bookmark26"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十二、关于政府采购支出说明</w:t>
            </w:r>
          </w:hyperlink>
        </w:p>
        <w:p>
          <w:pPr>
            <w:ind w:left="555"/>
            <w:spacing w:before="103" w:line="222" w:lineRule="auto"/>
            <w:rPr>
              <w:rFonts w:ascii="FangSong" w:hAnsi="FangSong" w:eastAsia="FangSong" w:cs="FangSong"/>
              <w:sz w:val="28"/>
              <w:szCs w:val="28"/>
            </w:rPr>
          </w:pPr>
          <w:hyperlink w:history="true" w:anchor="bookmark27"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十三、关于国有资产占用情况说明</w:t>
            </w:r>
          </w:hyperlink>
        </w:p>
        <w:p>
          <w:pPr>
            <w:ind w:left="555"/>
            <w:spacing w:before="102" w:line="222" w:lineRule="auto"/>
            <w:rPr>
              <w:rFonts w:ascii="FangSong" w:hAnsi="FangSong" w:eastAsia="FangSong" w:cs="FangSong"/>
              <w:sz w:val="28"/>
              <w:szCs w:val="28"/>
            </w:rPr>
          </w:pPr>
          <w:hyperlink w:history="true" w:anchor="bookmark28"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十四、关于2024年度预算绩效情况的说明</w:t>
            </w:r>
          </w:hyperlink>
        </w:p>
      </w:sdtContent>
    </w:sdt>
    <w:p>
      <w:pPr>
        <w:spacing w:before="105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9"/>
        </w:rPr>
        <w:t>第四部分</w:t>
      </w:r>
      <w:r>
        <w:rPr>
          <w:rFonts w:ascii="FangSong" w:hAnsi="FangSong" w:eastAsia="FangSong" w:cs="FangSong"/>
          <w:sz w:val="28"/>
          <w:szCs w:val="28"/>
          <w:spacing w:val="2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9"/>
        </w:rPr>
        <w:t>名词解释</w:t>
      </w:r>
    </w:p>
    <w:p>
      <w:pPr>
        <w:spacing w:before="103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13"/>
        </w:rPr>
        <w:t>第五部分</w:t>
      </w:r>
      <w:r>
        <w:rPr>
          <w:rFonts w:ascii="FangSong" w:hAnsi="FangSong" w:eastAsia="FangSong" w:cs="FangSong"/>
          <w:sz w:val="28"/>
          <w:szCs w:val="28"/>
          <w:spacing w:val="3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13"/>
        </w:rPr>
        <w:t>附件</w:t>
      </w:r>
    </w:p>
    <w:p>
      <w:pPr>
        <w:spacing w:line="222" w:lineRule="auto"/>
        <w:sectPr>
          <w:footerReference w:type="default" r:id="rId2"/>
          <w:pgSz w:w="11906" w:h="16839"/>
          <w:pgMar w:top="816" w:right="1785" w:bottom="1197" w:left="1590" w:header="0" w:footer="958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3179"/>
        <w:spacing w:before="169" w:line="222" w:lineRule="auto"/>
        <w:rPr>
          <w:rFonts w:ascii="FangSong" w:hAnsi="FangSong" w:eastAsia="FangSong" w:cs="FangSong"/>
          <w:sz w:val="52"/>
          <w:szCs w:val="52"/>
        </w:rPr>
      </w:pPr>
      <w:r>
        <w:rPr>
          <w:rFonts w:ascii="FangSong" w:hAnsi="FangSong" w:eastAsia="FangSong" w:cs="FangSong"/>
          <w:sz w:val="52"/>
          <w:szCs w:val="52"/>
          <w:b/>
          <w:bCs/>
          <w:spacing w:val="-19"/>
        </w:rPr>
        <w:t>第一部分</w:t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541"/>
        <w:spacing w:before="169" w:line="222" w:lineRule="auto"/>
        <w:rPr>
          <w:rFonts w:ascii="FangSong" w:hAnsi="FangSong" w:eastAsia="FangSong" w:cs="FangSong"/>
          <w:sz w:val="52"/>
          <w:szCs w:val="52"/>
        </w:rPr>
      </w:pPr>
      <w:r>
        <w:rPr>
          <w:rFonts w:ascii="FangSong" w:hAnsi="FangSong" w:eastAsia="FangSong" w:cs="FangSong"/>
          <w:sz w:val="52"/>
          <w:szCs w:val="52"/>
          <w:b/>
          <w:bCs/>
          <w:spacing w:val="-6"/>
        </w:rPr>
        <w:t>衡阳市城市防洪管理处部门概况</w:t>
      </w:r>
    </w:p>
    <w:p>
      <w:pPr>
        <w:spacing w:line="222" w:lineRule="auto"/>
        <w:sectPr>
          <w:footerReference w:type="default" r:id="rId3"/>
          <w:pgSz w:w="11906" w:h="16839"/>
          <w:pgMar w:top="1431" w:right="1785" w:bottom="1197" w:left="1785" w:header="0" w:footer="960" w:gutter="0"/>
        </w:sectPr>
        <w:rPr>
          <w:rFonts w:ascii="FangSong" w:hAnsi="FangSong" w:eastAsia="FangSong" w:cs="FangSong"/>
          <w:sz w:val="52"/>
          <w:szCs w:val="52"/>
        </w:rPr>
      </w:pPr>
    </w:p>
    <w:p>
      <w:pPr>
        <w:ind w:left="666"/>
        <w:spacing w:before="6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7"/>
        </w:rPr>
        <w:t>一、部门职责</w:t>
      </w:r>
    </w:p>
    <w:p>
      <w:pPr>
        <w:ind w:left="659"/>
        <w:spacing w:before="25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衡阳市城市防洪管理处的主要职责是：</w:t>
      </w:r>
    </w:p>
    <w:p>
      <w:pPr>
        <w:ind w:left="2" w:right="82" w:firstLine="665"/>
        <w:spacing w:before="254" w:line="368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参与城区防洪工程规划的编制、修订工作；参与城区防洪工程建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设的管理工作；负责向市防汛抗旱指挥部及办公室报告工作情况，并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报送有关统计报表；承办水利局交办的其他工作。</w:t>
      </w:r>
    </w:p>
    <w:p>
      <w:pPr>
        <w:ind w:left="671"/>
        <w:spacing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二、机构设置及决算单位构成</w:t>
      </w:r>
    </w:p>
    <w:p>
      <w:pPr>
        <w:ind w:left="661"/>
        <w:spacing w:before="25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（一）内设机构设置</w:t>
      </w:r>
    </w:p>
    <w:p>
      <w:pPr>
        <w:ind w:left="6" w:right="81" w:firstLine="826"/>
        <w:spacing w:before="254" w:line="36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办公室、财务科、组宣科、工程技术科、防汛物资科、机电排渍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站、堤防管理所</w:t>
      </w:r>
    </w:p>
    <w:p>
      <w:pPr>
        <w:ind w:left="661"/>
        <w:spacing w:before="2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（二）决算单位构成</w:t>
      </w:r>
    </w:p>
    <w:p>
      <w:pPr>
        <w:ind w:firstLine="659"/>
        <w:spacing w:before="255" w:line="36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衡阳市城市防洪管理处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2024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年部门决算汇总公开单位构成包括：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衡阳市城市防洪管理处本级。</w:t>
      </w:r>
    </w:p>
    <w:p>
      <w:pPr>
        <w:spacing w:line="369" w:lineRule="auto"/>
        <w:sectPr>
          <w:footerReference w:type="default" r:id="rId4"/>
          <w:pgSz w:w="11906" w:h="16839"/>
          <w:pgMar w:top="816" w:right="1058" w:bottom="1197" w:left="1157" w:header="0" w:footer="958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179"/>
        <w:spacing w:before="169" w:line="222" w:lineRule="auto"/>
        <w:rPr>
          <w:rFonts w:ascii="FangSong" w:hAnsi="FangSong" w:eastAsia="FangSong" w:cs="FangSong"/>
          <w:sz w:val="52"/>
          <w:szCs w:val="52"/>
        </w:rPr>
      </w:pPr>
      <w:r>
        <w:rPr>
          <w:rFonts w:ascii="FangSong" w:hAnsi="FangSong" w:eastAsia="FangSong" w:cs="FangSong"/>
          <w:sz w:val="52"/>
          <w:szCs w:val="52"/>
          <w:b/>
          <w:bCs/>
          <w:spacing w:val="-19"/>
        </w:rPr>
        <w:t>第二部分</w:t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2898"/>
        <w:spacing w:before="169" w:line="222" w:lineRule="auto"/>
        <w:rPr>
          <w:rFonts w:ascii="FangSong" w:hAnsi="FangSong" w:eastAsia="FangSong" w:cs="FangSong"/>
          <w:sz w:val="52"/>
          <w:szCs w:val="52"/>
        </w:rPr>
      </w:pPr>
      <w:r>
        <w:rPr>
          <w:rFonts w:ascii="FangSong" w:hAnsi="FangSong" w:eastAsia="FangSong" w:cs="FangSong"/>
          <w:sz w:val="52"/>
          <w:szCs w:val="52"/>
          <w:b/>
          <w:bCs/>
          <w:spacing w:val="-12"/>
        </w:rPr>
        <w:t>部门决算表</w:t>
      </w:r>
    </w:p>
    <w:p>
      <w:pPr>
        <w:spacing w:line="222" w:lineRule="auto"/>
        <w:sectPr>
          <w:footerReference w:type="default" r:id="rId5"/>
          <w:pgSz w:w="11906" w:h="16839"/>
          <w:pgMar w:top="1431" w:right="1785" w:bottom="1197" w:left="1785" w:header="0" w:footer="960" w:gutter="0"/>
        </w:sectPr>
        <w:rPr>
          <w:rFonts w:ascii="FangSong" w:hAnsi="FangSong" w:eastAsia="FangSong" w:cs="FangSong"/>
          <w:sz w:val="52"/>
          <w:szCs w:val="52"/>
        </w:rPr>
      </w:pPr>
    </w:p>
    <w:p>
      <w:pPr>
        <w:ind w:left="5884"/>
        <w:spacing w:before="72"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spacing w:val="-4"/>
        </w:rPr>
        <w:t>收入支出决算总表</w:t>
      </w:r>
    </w:p>
    <w:p>
      <w:pPr>
        <w:ind w:right="33"/>
        <w:spacing w:before="55" w:line="230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5"/>
        </w:rPr>
        <w:t>公开01表</w:t>
      </w:r>
    </w:p>
    <w:p>
      <w:pPr>
        <w:ind w:left="47"/>
        <w:spacing w:before="137" w:line="22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部门：衡阳市城市防洪管理处                                                                                       </w:t>
      </w:r>
      <w:r>
        <w:rPr>
          <w:rFonts w:ascii="SimSun" w:hAnsi="SimSun" w:eastAsia="SimSun" w:cs="SimSun"/>
          <w:sz w:val="19"/>
          <w:szCs w:val="19"/>
          <w:spacing w:val="2"/>
        </w:rPr>
        <w:t xml:space="preserve">                      金额单位：万元</w:t>
      </w:r>
    </w:p>
    <w:p>
      <w:pPr>
        <w:pStyle w:val="BodyText"/>
        <w:spacing w:line="272" w:lineRule="auto"/>
        <w:rPr/>
      </w:pPr>
      <w:r>
        <w:pict>
          <v:shape id="_x0000_s2" style="position:absolute;margin-left:535.346pt;margin-top:5.89673pt;mso-position-vertical-relative:text;mso-position-horizontal-relative:text;width:23.75pt;height:15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8" w:lineRule="auto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7"/>
                    </w:rPr>
                    <w:t>支出</w:t>
                  </w:r>
                </w:p>
              </w:txbxContent>
            </v:textbox>
          </v:shape>
        </w:pict>
      </w:r>
      <w:r>
        <w:pict>
          <v:shape id="_x0000_s4" style="position:absolute;margin-left:171.185pt;margin-top:5.89673pt;mso-position-vertical-relative:text;mso-position-horizontal-relative:text;width:23.4pt;height:14.95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7" w:lineRule="auto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3"/>
                    </w:rPr>
                    <w:t>收入</w:t>
                  </w:r>
                </w:p>
              </w:txbxContent>
            </v:textbox>
          </v:shape>
        </w:pict>
      </w: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>
        <w:pict>
          <v:shape id="_x0000_s6" style="position:absolute;margin-left:221.977pt;margin-top:1.02905pt;mso-position-vertical-relative:text;mso-position-horizontal-relative:text;width:23.6pt;height:400.5pt;z-index:2516654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7" w:lineRule="auto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5"/>
                    </w:rPr>
                    <w:t>行次</w:t>
                  </w:r>
                </w:p>
                <w:p>
                  <w:pPr>
                    <w:pStyle w:val="BodyText"/>
                    <w:spacing w:line="244" w:lineRule="auto"/>
                    <w:rPr/>
                  </w:pPr>
                  <w:r/>
                </w:p>
                <w:p>
                  <w:pPr>
                    <w:pStyle w:val="BodyText"/>
                    <w:spacing w:line="244" w:lineRule="auto"/>
                    <w:rPr/>
                  </w:pPr>
                  <w:r/>
                </w:p>
                <w:p>
                  <w:pPr>
                    <w:ind w:left="195"/>
                    <w:spacing w:before="62" w:line="257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position w:val="1"/>
                    </w:rPr>
                    <w:t>1</w:t>
                  </w:r>
                </w:p>
                <w:p>
                  <w:pPr>
                    <w:ind w:left="183"/>
                    <w:spacing w:before="42" w:line="258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position w:val="1"/>
                    </w:rPr>
                    <w:t>2</w:t>
                  </w:r>
                </w:p>
                <w:p>
                  <w:pPr>
                    <w:ind w:left="184"/>
                    <w:spacing w:before="42" w:line="256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position w:val="1"/>
                    </w:rPr>
                    <w:t>3</w:t>
                  </w:r>
                </w:p>
                <w:p>
                  <w:pPr>
                    <w:ind w:left="179"/>
                    <w:spacing w:before="43" w:line="258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position w:val="1"/>
                    </w:rPr>
                    <w:t>4</w:t>
                  </w:r>
                </w:p>
                <w:p>
                  <w:pPr>
                    <w:ind w:left="184"/>
                    <w:spacing w:before="42" w:line="256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position w:val="1"/>
                    </w:rPr>
                    <w:t>5</w:t>
                  </w:r>
                </w:p>
                <w:p>
                  <w:pPr>
                    <w:ind w:left="182"/>
                    <w:spacing w:before="44" w:line="256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position w:val="1"/>
                    </w:rPr>
                    <w:t>6</w:t>
                  </w:r>
                </w:p>
                <w:p>
                  <w:pPr>
                    <w:ind w:left="185"/>
                    <w:spacing w:before="44" w:line="256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position w:val="1"/>
                    </w:rPr>
                    <w:t>7</w:t>
                  </w:r>
                </w:p>
                <w:p>
                  <w:pPr>
                    <w:ind w:left="181"/>
                    <w:spacing w:before="44" w:line="256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position w:val="1"/>
                    </w:rPr>
                    <w:t>8</w:t>
                  </w:r>
                </w:p>
                <w:p>
                  <w:pPr>
                    <w:ind w:left="181"/>
                    <w:spacing w:before="44" w:line="256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position w:val="1"/>
                    </w:rPr>
                    <w:t>9</w:t>
                  </w:r>
                </w:p>
                <w:p>
                  <w:pPr>
                    <w:ind w:left="150"/>
                    <w:spacing w:before="44" w:line="256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4"/>
                      <w:position w:val="1"/>
                    </w:rPr>
                    <w:t>10</w:t>
                  </w:r>
                </w:p>
                <w:p>
                  <w:pPr>
                    <w:ind w:left="150"/>
                    <w:spacing w:before="44" w:line="258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4"/>
                      <w:position w:val="1"/>
                    </w:rPr>
                    <w:t>11</w:t>
                  </w:r>
                </w:p>
                <w:p>
                  <w:pPr>
                    <w:ind w:left="150"/>
                    <w:spacing w:before="42" w:line="258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4"/>
                      <w:position w:val="1"/>
                    </w:rPr>
                    <w:t>12</w:t>
                  </w:r>
                </w:p>
                <w:p>
                  <w:pPr>
                    <w:ind w:left="150"/>
                    <w:spacing w:before="42" w:line="256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4"/>
                      <w:position w:val="1"/>
                    </w:rPr>
                    <w:t>13</w:t>
                  </w:r>
                </w:p>
                <w:p>
                  <w:pPr>
                    <w:ind w:left="150"/>
                    <w:spacing w:before="44" w:line="258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4"/>
                      <w:position w:val="1"/>
                    </w:rPr>
                    <w:t>14</w:t>
                  </w:r>
                </w:p>
                <w:p>
                  <w:pPr>
                    <w:ind w:left="150"/>
                    <w:spacing w:before="42" w:line="256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4"/>
                      <w:position w:val="1"/>
                    </w:rPr>
                    <w:t>15</w:t>
                  </w:r>
                </w:p>
                <w:p>
                  <w:pPr>
                    <w:ind w:left="150"/>
                    <w:spacing w:before="44" w:line="256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4"/>
                      <w:position w:val="1"/>
                    </w:rPr>
                    <w:t>16</w:t>
                  </w:r>
                </w:p>
                <w:p>
                  <w:pPr>
                    <w:ind w:left="150"/>
                    <w:spacing w:before="44" w:line="256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4"/>
                      <w:position w:val="1"/>
                    </w:rPr>
                    <w:t>17</w:t>
                  </w:r>
                </w:p>
                <w:p>
                  <w:pPr>
                    <w:ind w:left="150"/>
                    <w:spacing w:before="44" w:line="256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4"/>
                      <w:position w:val="1"/>
                    </w:rPr>
                    <w:t>18</w:t>
                  </w:r>
                </w:p>
                <w:p>
                  <w:pPr>
                    <w:ind w:left="150"/>
                    <w:spacing w:before="44" w:line="256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4"/>
                      <w:position w:val="1"/>
                    </w:rPr>
                    <w:t>19</w:t>
                  </w:r>
                </w:p>
                <w:p>
                  <w:pPr>
                    <w:ind w:left="138"/>
                    <w:spacing w:before="44" w:line="256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2"/>
                      <w:position w:val="1"/>
                    </w:rPr>
                    <w:t>20</w:t>
                  </w:r>
                </w:p>
                <w:p>
                  <w:pPr>
                    <w:ind w:left="138"/>
                    <w:spacing w:before="44" w:line="258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2"/>
                      <w:position w:val="1"/>
                    </w:rPr>
                    <w:t>21</w:t>
                  </w:r>
                </w:p>
                <w:p>
                  <w:pPr>
                    <w:ind w:left="138"/>
                    <w:spacing w:before="42" w:line="258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2"/>
                      <w:position w:val="1"/>
                    </w:rPr>
                    <w:t>22</w:t>
                  </w:r>
                </w:p>
                <w:p>
                  <w:pPr>
                    <w:ind w:left="138"/>
                    <w:spacing w:before="42" w:line="256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2"/>
                      <w:position w:val="1"/>
                    </w:rPr>
                    <w:t>23</w:t>
                  </w:r>
                </w:p>
                <w:p>
                  <w:pPr>
                    <w:ind w:left="138"/>
                    <w:spacing w:before="44" w:line="258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2"/>
                      <w:position w:val="1"/>
                    </w:rPr>
                    <w:t>24</w:t>
                  </w:r>
                </w:p>
              </w:txbxContent>
            </v:textbox>
          </v:shape>
        </w:pict>
      </w:r>
      <w:r>
        <w:pict>
          <v:shape id="_x0000_s8" style="position:absolute;margin-left:-0.283749pt;margin-top:1.02905pt;mso-position-vertical-relative:text;mso-position-horizontal-relative:text;width:157.7pt;height:159.4pt;z-index:251666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1990"/>
                    <w:spacing w:before="19" w:line="228" w:lineRule="auto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5"/>
                    </w:rPr>
                    <w:t>项目</w:t>
                  </w:r>
                </w:p>
                <w:p>
                  <w:pPr>
                    <w:ind w:left="1986"/>
                    <w:spacing w:before="205" w:line="227" w:lineRule="auto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7"/>
                    </w:rPr>
                    <w:t>栏次</w:t>
                  </w:r>
                </w:p>
                <w:p>
                  <w:pPr>
                    <w:ind w:left="23"/>
                    <w:spacing w:before="93" w:line="224" w:lineRule="auto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4"/>
                    </w:rPr>
                    <w:t>一、一般公共预算财政拨款收入</w:t>
                  </w:r>
                </w:p>
                <w:p>
                  <w:pPr>
                    <w:ind w:left="23"/>
                    <w:spacing w:before="70" w:line="223" w:lineRule="auto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4"/>
                    </w:rPr>
                    <w:t>二、政府性基金预算财政拨款收入</w:t>
                  </w:r>
                </w:p>
                <w:p>
                  <w:pPr>
                    <w:ind w:left="20"/>
                    <w:spacing w:before="70" w:line="223" w:lineRule="auto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4"/>
                    </w:rPr>
                    <w:t>三、国有资本经营预算财政拨款收入</w:t>
                  </w:r>
                </w:p>
                <w:p>
                  <w:pPr>
                    <w:ind w:left="39"/>
                    <w:spacing w:before="70" w:line="224" w:lineRule="auto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1"/>
                    </w:rPr>
                    <w:t>四、上级补助收入</w:t>
                  </w:r>
                </w:p>
                <w:p>
                  <w:pPr>
                    <w:ind w:left="23"/>
                    <w:spacing w:before="70" w:line="224" w:lineRule="auto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3"/>
                    </w:rPr>
                    <w:t>五、事业收入</w:t>
                  </w:r>
                </w:p>
                <w:p>
                  <w:pPr>
                    <w:ind w:left="22"/>
                    <w:spacing w:before="69" w:line="224" w:lineRule="auto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3"/>
                    </w:rPr>
                    <w:t>六、经营收入</w:t>
                  </w:r>
                </w:p>
                <w:p>
                  <w:pPr>
                    <w:ind w:left="20"/>
                    <w:spacing w:before="70" w:line="223" w:lineRule="auto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4"/>
                    </w:rPr>
                    <w:t>七、附属单位上缴收入</w:t>
                  </w:r>
                </w:p>
                <w:p>
                  <w:pPr>
                    <w:ind w:left="23"/>
                    <w:spacing w:before="70" w:line="224" w:lineRule="auto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3"/>
                    </w:rPr>
                    <w:t>八、其他收入</w:t>
                  </w:r>
                </w:p>
              </w:txbxContent>
            </v:textbox>
          </v:shape>
        </w:pict>
      </w:r>
      <w:r>
        <w:pict>
          <v:shape id="_x0000_s10" style="position:absolute;margin-left:659.14pt;margin-top:1.02905pt;mso-position-vertical-relative:text;mso-position-horizontal-relative:text;width:23.7pt;height:14.95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7" w:lineRule="auto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6"/>
                    </w:rPr>
                    <w:t>金额</w:t>
                  </w:r>
                </w:p>
              </w:txbxContent>
            </v:textbox>
          </v:shape>
        </w:pict>
      </w:r>
      <w:r>
        <w:pict>
          <v:shape id="_x0000_s12" style="position:absolute;margin-left:586.477pt;margin-top:1.02905pt;mso-position-vertical-relative:text;mso-position-horizontal-relative:text;width:23.6pt;height:400.4pt;z-index:2516684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7" w:lineRule="auto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5"/>
                    </w:rPr>
                    <w:t>行次</w:t>
                  </w:r>
                </w:p>
                <w:p>
                  <w:pPr>
                    <w:pStyle w:val="BodyText"/>
                    <w:spacing w:line="244" w:lineRule="auto"/>
                    <w:rPr/>
                  </w:pPr>
                  <w:r/>
                </w:p>
                <w:p>
                  <w:pPr>
                    <w:pStyle w:val="BodyText"/>
                    <w:spacing w:line="244" w:lineRule="auto"/>
                    <w:rPr/>
                  </w:pPr>
                  <w:r/>
                </w:p>
                <w:p>
                  <w:pPr>
                    <w:ind w:left="139"/>
                    <w:spacing w:before="62" w:line="256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1"/>
                      <w:position w:val="1"/>
                    </w:rPr>
                    <w:t>31</w:t>
                  </w:r>
                </w:p>
                <w:p>
                  <w:pPr>
                    <w:ind w:left="139"/>
                    <w:spacing w:before="43" w:line="257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1"/>
                      <w:position w:val="1"/>
                    </w:rPr>
                    <w:t>32</w:t>
                  </w:r>
                </w:p>
                <w:p>
                  <w:pPr>
                    <w:ind w:left="139"/>
                    <w:spacing w:before="43" w:line="257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1"/>
                      <w:position w:val="1"/>
                    </w:rPr>
                    <w:t>33</w:t>
                  </w:r>
                </w:p>
                <w:p>
                  <w:pPr>
                    <w:ind w:left="139"/>
                    <w:spacing w:before="43" w:line="257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1"/>
                      <w:position w:val="1"/>
                    </w:rPr>
                    <w:t>34</w:t>
                  </w:r>
                </w:p>
                <w:p>
                  <w:pPr>
                    <w:ind w:left="139"/>
                    <w:spacing w:before="43" w:line="257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1"/>
                      <w:position w:val="1"/>
                    </w:rPr>
                    <w:t>35</w:t>
                  </w:r>
                </w:p>
                <w:p>
                  <w:pPr>
                    <w:ind w:left="139"/>
                    <w:spacing w:before="43" w:line="257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1"/>
                      <w:position w:val="1"/>
                    </w:rPr>
                    <w:t>36</w:t>
                  </w:r>
                </w:p>
                <w:p>
                  <w:pPr>
                    <w:ind w:left="139"/>
                    <w:spacing w:before="43" w:line="257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1"/>
                      <w:position w:val="1"/>
                    </w:rPr>
                    <w:t>37</w:t>
                  </w:r>
                </w:p>
                <w:p>
                  <w:pPr>
                    <w:ind w:left="139"/>
                    <w:spacing w:before="43" w:line="257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1"/>
                      <w:position w:val="1"/>
                    </w:rPr>
                    <w:t>38</w:t>
                  </w:r>
                </w:p>
                <w:p>
                  <w:pPr>
                    <w:ind w:left="139"/>
                    <w:spacing w:before="43" w:line="257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1"/>
                      <w:position w:val="1"/>
                    </w:rPr>
                    <w:t>39</w:t>
                  </w:r>
                </w:p>
                <w:p>
                  <w:pPr>
                    <w:ind w:left="134"/>
                    <w:spacing w:before="43" w:line="257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3"/>
                      <w:position w:val="1"/>
                    </w:rPr>
                    <w:t>40</w:t>
                  </w:r>
                </w:p>
                <w:p>
                  <w:pPr>
                    <w:ind w:left="134"/>
                    <w:spacing w:before="43" w:line="258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3"/>
                      <w:position w:val="1"/>
                    </w:rPr>
                    <w:t>41</w:t>
                  </w:r>
                </w:p>
                <w:p>
                  <w:pPr>
                    <w:ind w:left="134"/>
                    <w:spacing w:before="42" w:line="258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3"/>
                      <w:position w:val="1"/>
                    </w:rPr>
                    <w:t>42</w:t>
                  </w:r>
                </w:p>
                <w:p>
                  <w:pPr>
                    <w:ind w:left="134"/>
                    <w:spacing w:before="42" w:line="256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3"/>
                      <w:position w:val="1"/>
                    </w:rPr>
                    <w:t>43</w:t>
                  </w:r>
                </w:p>
                <w:p>
                  <w:pPr>
                    <w:ind w:left="134"/>
                    <w:spacing w:before="43" w:line="258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3"/>
                      <w:position w:val="1"/>
                    </w:rPr>
                    <w:t>44</w:t>
                  </w:r>
                </w:p>
                <w:p>
                  <w:pPr>
                    <w:ind w:left="134"/>
                    <w:spacing w:before="42" w:line="256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3"/>
                      <w:position w:val="1"/>
                    </w:rPr>
                    <w:t>45</w:t>
                  </w:r>
                </w:p>
                <w:p>
                  <w:pPr>
                    <w:ind w:left="134"/>
                    <w:spacing w:before="44" w:line="256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3"/>
                      <w:position w:val="1"/>
                    </w:rPr>
                    <w:t>46</w:t>
                  </w:r>
                </w:p>
                <w:p>
                  <w:pPr>
                    <w:ind w:left="134"/>
                    <w:spacing w:before="44" w:line="256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3"/>
                      <w:position w:val="1"/>
                    </w:rPr>
                    <w:t>47</w:t>
                  </w:r>
                </w:p>
                <w:p>
                  <w:pPr>
                    <w:ind w:left="134"/>
                    <w:spacing w:before="44" w:line="256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3"/>
                      <w:position w:val="1"/>
                    </w:rPr>
                    <w:t>48</w:t>
                  </w:r>
                </w:p>
                <w:p>
                  <w:pPr>
                    <w:ind w:left="134"/>
                    <w:spacing w:before="44" w:line="256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3"/>
                      <w:position w:val="1"/>
                    </w:rPr>
                    <w:t>49</w:t>
                  </w:r>
                </w:p>
                <w:p>
                  <w:pPr>
                    <w:ind w:left="139"/>
                    <w:spacing w:before="44" w:line="256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1"/>
                      <w:position w:val="1"/>
                    </w:rPr>
                    <w:t>50</w:t>
                  </w:r>
                </w:p>
                <w:p>
                  <w:pPr>
                    <w:ind w:left="139"/>
                    <w:spacing w:before="44" w:line="256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1"/>
                      <w:position w:val="1"/>
                    </w:rPr>
                    <w:t>51</w:t>
                  </w:r>
                </w:p>
                <w:p>
                  <w:pPr>
                    <w:ind w:left="139"/>
                    <w:spacing w:before="44" w:line="256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1"/>
                      <w:position w:val="1"/>
                    </w:rPr>
                    <w:t>52</w:t>
                  </w:r>
                </w:p>
                <w:p>
                  <w:pPr>
                    <w:ind w:left="139"/>
                    <w:spacing w:before="44" w:line="256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1"/>
                      <w:position w:val="1"/>
                    </w:rPr>
                    <w:t>53</w:t>
                  </w:r>
                </w:p>
                <w:p>
                  <w:pPr>
                    <w:ind w:left="139"/>
                    <w:spacing w:before="44" w:line="256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1"/>
                      <w:position w:val="1"/>
                    </w:rPr>
                    <w:t>54</w:t>
                  </w:r>
                </w:p>
              </w:txbxContent>
            </v:textbox>
          </v:shape>
        </w:pict>
      </w:r>
      <w:r>
        <w:pict>
          <v:shape id="_x0000_s14" style="position:absolute;margin-left:294.64pt;margin-top:1.02905pt;mso-position-vertical-relative:text;mso-position-horizontal-relative:text;width:191.7pt;height:54.25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7" w:lineRule="auto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4"/>
                    </w:rPr>
                    <w:t>金额                     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3"/>
                    </w:rPr>
                    <w:t xml:space="preserve">     项目</w:t>
                  </w:r>
                </w:p>
                <w:p>
                  <w:pPr>
                    <w:ind w:left="574" w:right="20" w:hanging="375"/>
                    <w:spacing w:before="207" w:line="267" w:lineRule="auto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2"/>
                    </w:rPr>
                    <w:t>1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2"/>
                    </w:rPr>
                    <w:t xml:space="preserve">                  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1"/>
                    </w:rPr>
                    <w:t xml:space="preserve">         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2"/>
                    </w:rPr>
                    <w:t>栏次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6"/>
                    </w:rPr>
                    <w:t>2,175.20一、一般公共服务支出</w:t>
                  </w:r>
                </w:p>
              </w:txbxContent>
            </v:textbox>
          </v:shape>
        </w:pict>
      </w:r>
      <w:r/>
    </w:p>
    <w:p>
      <w:pPr>
        <w:pStyle w:val="BodyText"/>
        <w:spacing w:line="272" w:lineRule="auto"/>
        <w:rPr/>
      </w:pPr>
      <w:r>
        <w:pict>
          <v:shape id="_x0000_s16" style="position:absolute;margin-left:667.434pt;margin-top:10.5952pt;mso-position-vertical-relative:text;mso-position-horizontal-relative:text;width:6.95pt;height:16.2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3" w:lineRule="exact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SimSun" w:hAnsi="SimSun" w:eastAsia="SimSun" w:cs="SimSun"/>
                      <w:sz w:val="21"/>
                      <w:szCs w:val="21"/>
                      <w:position w:val="1"/>
                    </w:rPr>
                    <w:t>2</w:t>
                  </w:r>
                </w:p>
              </w:txbxContent>
            </v:textbox>
          </v:shape>
        </w:pict>
      </w: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7308"/>
        <w:spacing w:before="62" w:line="225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二、外交支出</w:t>
      </w:r>
    </w:p>
    <w:p>
      <w:pPr>
        <w:ind w:left="7305"/>
        <w:spacing w:before="68" w:line="225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三、国防支出</w:t>
      </w:r>
    </w:p>
    <w:p>
      <w:pPr>
        <w:ind w:left="7323"/>
        <w:spacing w:before="69" w:line="22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1"/>
        </w:rPr>
        <w:t>四、公共安全支出</w:t>
      </w:r>
    </w:p>
    <w:p>
      <w:pPr>
        <w:ind w:left="7308"/>
        <w:spacing w:before="69" w:line="22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五、教育支出</w:t>
      </w:r>
    </w:p>
    <w:p>
      <w:pPr>
        <w:ind w:left="7306"/>
        <w:spacing w:before="70" w:line="223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六、科学技术支出</w:t>
      </w:r>
    </w:p>
    <w:p>
      <w:pPr>
        <w:ind w:left="7304"/>
        <w:spacing w:before="71" w:line="223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七、文化旅游体育与传媒支出</w:t>
      </w:r>
    </w:p>
    <w:p>
      <w:pPr>
        <w:ind w:left="6781"/>
        <w:spacing w:before="65" w:line="228" w:lineRule="auto"/>
        <w:rPr>
          <w:rFonts w:ascii="SimSun" w:hAnsi="SimSun" w:eastAsia="SimSun" w:cs="SimSun"/>
          <w:sz w:val="19"/>
          <w:szCs w:val="19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-2169019</wp:posOffset>
            </wp:positionV>
            <wp:extent cx="9267825" cy="5438775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6782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8" style="position:absolute;margin-left:687.502pt;margin-top:2.26751pt;mso-position-vertical-relative:text;mso-position-horizontal-relative:text;width:42.65pt;height:73.6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24" w:right="20"/>
                    <w:spacing w:before="19" w:line="270" w:lineRule="auto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6"/>
                    </w:rPr>
                    <w:t>76.05</w:t>
                  </w: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6"/>
                    </w:rPr>
                    <w:t>54.55</w:t>
                  </w:r>
                </w:p>
                <w:p>
                  <w:pPr>
                    <w:pStyle w:val="BodyText"/>
                    <w:spacing w:line="280" w:lineRule="auto"/>
                    <w:rPr/>
                  </w:pPr>
                  <w:r/>
                </w:p>
                <w:p>
                  <w:pPr>
                    <w:ind w:left="20" w:right="20" w:firstLine="200"/>
                    <w:spacing w:before="62" w:line="259" w:lineRule="auto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7"/>
                    </w:rPr>
                    <w:t>703.71</w:t>
                  </w:r>
                  <w:r>
                    <w:rPr>
                      <w:rFonts w:ascii="SimSun" w:hAnsi="SimSun" w:eastAsia="SimSun" w:cs="SimSun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6"/>
                    </w:rPr>
                    <w:t>1,359.85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9"/>
          <w:szCs w:val="19"/>
          <w:spacing w:val="5"/>
        </w:rPr>
        <w:t>61.19八、社会保障和就业支出</w:t>
      </w:r>
    </w:p>
    <w:p>
      <w:pPr>
        <w:ind w:left="7309"/>
        <w:spacing w:before="70" w:line="22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九、卫生健康支出</w:t>
      </w:r>
    </w:p>
    <w:p>
      <w:pPr>
        <w:ind w:left="7305"/>
        <w:spacing w:before="69" w:line="225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十、节能环保支出</w:t>
      </w:r>
    </w:p>
    <w:p>
      <w:pPr>
        <w:ind w:left="7305"/>
        <w:spacing w:before="69" w:line="22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十一、城乡社区支出</w:t>
      </w:r>
    </w:p>
    <w:p>
      <w:pPr>
        <w:ind w:left="7305"/>
        <w:spacing w:before="70" w:line="22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十二、农林水支出</w:t>
      </w:r>
    </w:p>
    <w:p>
      <w:pPr>
        <w:ind w:left="7305"/>
        <w:spacing w:before="69" w:line="22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十三、交通运输支出</w:t>
      </w:r>
    </w:p>
    <w:p>
      <w:pPr>
        <w:ind w:left="7305"/>
        <w:spacing w:before="70" w:line="22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十四、资源勘探工业信息等支出</w:t>
      </w:r>
    </w:p>
    <w:p>
      <w:pPr>
        <w:ind w:left="7305"/>
        <w:spacing w:before="69" w:line="22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十五、商业服务业等支出</w:t>
      </w:r>
    </w:p>
    <w:p>
      <w:pPr>
        <w:ind w:left="7305"/>
        <w:spacing w:before="69" w:line="225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十六、金融支出</w:t>
      </w:r>
    </w:p>
    <w:p>
      <w:pPr>
        <w:ind w:left="7305"/>
        <w:spacing w:before="69" w:line="225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十七、援助其他地区支出</w:t>
      </w:r>
    </w:p>
    <w:p>
      <w:pPr>
        <w:ind w:left="7305"/>
        <w:spacing w:before="68" w:line="224" w:lineRule="auto"/>
        <w:rPr>
          <w:rFonts w:ascii="SimSun" w:hAnsi="SimSun" w:eastAsia="SimSun" w:cs="SimSun"/>
          <w:sz w:val="19"/>
          <w:szCs w:val="19"/>
        </w:rPr>
      </w:pPr>
      <w:r>
        <w:pict>
          <v:shape id="_x0000_s20" style="position:absolute;margin-left:702.474pt;margin-top:17.1829pt;mso-position-vertical-relative:text;mso-position-horizontal-relative:text;width:27.65pt;height:14.8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55" w:lineRule="exac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7"/>
                      <w:position w:val="1"/>
                    </w:rPr>
                    <w:t>42.22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9"/>
          <w:szCs w:val="19"/>
          <w:spacing w:val="1"/>
        </w:rPr>
        <w:t>十八、</w:t>
      </w:r>
      <w:r>
        <w:rPr>
          <w:rFonts w:ascii="SimSun" w:hAnsi="SimSun" w:eastAsia="SimSun" w:cs="SimSun"/>
          <w:sz w:val="19"/>
          <w:szCs w:val="19"/>
          <w:spacing w:val="-4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"/>
        </w:rPr>
        <w:t>自然资源海洋气象等支出</w:t>
      </w:r>
    </w:p>
    <w:p>
      <w:pPr>
        <w:ind w:left="7305"/>
        <w:spacing w:before="70" w:line="22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十九、住房保障支出</w:t>
      </w:r>
    </w:p>
    <w:p>
      <w:pPr>
        <w:ind w:left="7308"/>
        <w:spacing w:before="70" w:line="223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二十、粮油物资储备支出</w:t>
      </w:r>
    </w:p>
    <w:p>
      <w:pPr>
        <w:ind w:left="7308"/>
        <w:spacing w:before="70" w:line="223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二十一、国有资本经营预算支出</w:t>
      </w:r>
    </w:p>
    <w:p>
      <w:pPr>
        <w:ind w:left="7308"/>
        <w:spacing w:before="70" w:line="22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二十二、灾害防治及应急管理支出</w:t>
      </w:r>
    </w:p>
    <w:p>
      <w:pPr>
        <w:ind w:left="7308"/>
        <w:spacing w:before="69" w:line="225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二十三、其他支出</w:t>
      </w:r>
    </w:p>
    <w:p>
      <w:pPr>
        <w:ind w:left="7308"/>
        <w:spacing w:before="69" w:line="223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二十四、债务还本支出</w:t>
      </w:r>
    </w:p>
    <w:p>
      <w:pPr>
        <w:ind w:left="44"/>
        <w:spacing w:before="82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注：1.本表反映部门本年度的总收支和年末结转结余情况。本套报表金额单位转换时</w:t>
      </w:r>
      <w:r>
        <w:rPr>
          <w:rFonts w:ascii="SimSun" w:hAnsi="SimSun" w:eastAsia="SimSun" w:cs="SimSun"/>
          <w:sz w:val="18"/>
          <w:szCs w:val="18"/>
          <w:spacing w:val="-1"/>
        </w:rPr>
        <w:t>可能存在尾数误差。</w:t>
      </w:r>
    </w:p>
    <w:p>
      <w:pPr>
        <w:ind w:left="406"/>
        <w:spacing w:before="57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2.表格中单元格空白表示数据为零。</w:t>
      </w:r>
    </w:p>
    <w:p>
      <w:pPr>
        <w:spacing w:line="219" w:lineRule="auto"/>
        <w:sectPr>
          <w:footerReference w:type="default" r:id="rId6"/>
          <w:pgSz w:w="16838" w:h="11906"/>
          <w:pgMar w:top="548" w:right="1170" w:bottom="400" w:left="1072" w:header="0" w:footer="0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5884"/>
        <w:spacing w:before="72"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spacing w:val="-4"/>
        </w:rPr>
        <w:t>收入支出决算总表</w:t>
      </w:r>
    </w:p>
    <w:p>
      <w:pPr>
        <w:ind w:right="33"/>
        <w:spacing w:before="55" w:line="230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5"/>
        </w:rPr>
        <w:t>公开01表</w:t>
      </w:r>
    </w:p>
    <w:p>
      <w:pPr>
        <w:ind w:left="47"/>
        <w:spacing w:before="137" w:line="22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部门：衡阳市城市防洪管理处                                                                                       </w:t>
      </w:r>
      <w:r>
        <w:rPr>
          <w:rFonts w:ascii="SimSun" w:hAnsi="SimSun" w:eastAsia="SimSun" w:cs="SimSun"/>
          <w:sz w:val="19"/>
          <w:szCs w:val="19"/>
          <w:spacing w:val="2"/>
        </w:rPr>
        <w:t xml:space="preserve">                      金额单位：万元</w:t>
      </w:r>
    </w:p>
    <w:p>
      <w:pPr>
        <w:spacing w:line="18" w:lineRule="exact"/>
        <w:rPr/>
      </w:pPr>
      <w:r/>
    </w:p>
    <w:tbl>
      <w:tblPr>
        <w:tblStyle w:val="TableNormal"/>
        <w:tblW w:w="1457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383"/>
        <w:gridCol w:w="569"/>
        <w:gridCol w:w="2338"/>
        <w:gridCol w:w="4375"/>
        <w:gridCol w:w="569"/>
        <w:gridCol w:w="2345"/>
      </w:tblGrid>
      <w:tr>
        <w:trPr>
          <w:trHeight w:val="440" w:hRule="atLeast"/>
        </w:trPr>
        <w:tc>
          <w:tcPr>
            <w:shd w:val="clear" w:fill="C0C0C0"/>
            <w:tcW w:w="7290" w:type="dxa"/>
            <w:vAlign w:val="top"/>
            <w:gridSpan w:val="3"/>
          </w:tcPr>
          <w:p>
            <w:pPr>
              <w:pStyle w:val="TableText"/>
              <w:ind w:left="3428"/>
              <w:spacing w:before="104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收入</w:t>
            </w:r>
          </w:p>
        </w:tc>
        <w:tc>
          <w:tcPr>
            <w:shd w:val="clear" w:fill="C0C0C0"/>
            <w:tcW w:w="7289" w:type="dxa"/>
            <w:vAlign w:val="top"/>
            <w:gridSpan w:val="3"/>
          </w:tcPr>
          <w:p>
            <w:pPr>
              <w:pStyle w:val="TableText"/>
              <w:ind w:left="3421"/>
              <w:spacing w:before="104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支出</w:t>
            </w:r>
          </w:p>
        </w:tc>
      </w:tr>
      <w:tr>
        <w:trPr>
          <w:trHeight w:val="433" w:hRule="atLeast"/>
        </w:trPr>
        <w:tc>
          <w:tcPr>
            <w:shd w:val="clear" w:fill="C0C0C0"/>
            <w:tcW w:w="4383" w:type="dxa"/>
            <w:vAlign w:val="top"/>
          </w:tcPr>
          <w:p>
            <w:pPr>
              <w:pStyle w:val="TableText"/>
              <w:ind w:left="1969"/>
              <w:spacing w:before="99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项目</w:t>
            </w:r>
          </w:p>
        </w:tc>
        <w:tc>
          <w:tcPr>
            <w:shd w:val="clear" w:fill="C0C0C0"/>
            <w:tcW w:w="569" w:type="dxa"/>
            <w:vAlign w:val="top"/>
          </w:tcPr>
          <w:p>
            <w:pPr>
              <w:pStyle w:val="TableText"/>
              <w:ind w:left="61"/>
              <w:spacing w:before="9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行次</w:t>
            </w:r>
          </w:p>
        </w:tc>
        <w:tc>
          <w:tcPr>
            <w:shd w:val="clear" w:fill="C0C0C0"/>
            <w:tcW w:w="2338" w:type="dxa"/>
            <w:vAlign w:val="top"/>
          </w:tcPr>
          <w:p>
            <w:pPr>
              <w:pStyle w:val="TableText"/>
              <w:ind w:left="945"/>
              <w:spacing w:before="9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金额</w:t>
            </w:r>
          </w:p>
        </w:tc>
        <w:tc>
          <w:tcPr>
            <w:shd w:val="clear" w:fill="C0C0C0"/>
            <w:tcW w:w="4375" w:type="dxa"/>
            <w:vAlign w:val="top"/>
          </w:tcPr>
          <w:p>
            <w:pPr>
              <w:pStyle w:val="TableText"/>
              <w:ind w:left="1969"/>
              <w:spacing w:before="99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项目</w:t>
            </w:r>
          </w:p>
        </w:tc>
        <w:tc>
          <w:tcPr>
            <w:shd w:val="clear" w:fill="C0C0C0"/>
            <w:tcW w:w="569" w:type="dxa"/>
            <w:vAlign w:val="top"/>
          </w:tcPr>
          <w:p>
            <w:pPr>
              <w:pStyle w:val="TableText"/>
              <w:ind w:left="69"/>
              <w:spacing w:before="9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行次</w:t>
            </w:r>
          </w:p>
        </w:tc>
        <w:tc>
          <w:tcPr>
            <w:shd w:val="clear" w:fill="C0C0C0"/>
            <w:tcW w:w="2345" w:type="dxa"/>
            <w:vAlign w:val="top"/>
          </w:tcPr>
          <w:p>
            <w:pPr>
              <w:pStyle w:val="TableText"/>
              <w:ind w:left="953"/>
              <w:spacing w:before="9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金额</w:t>
            </w:r>
          </w:p>
        </w:tc>
      </w:tr>
      <w:tr>
        <w:trPr>
          <w:trHeight w:val="433" w:hRule="atLeast"/>
        </w:trPr>
        <w:tc>
          <w:tcPr>
            <w:shd w:val="clear" w:fill="C0C0C0"/>
            <w:tcW w:w="4383" w:type="dxa"/>
            <w:vAlign w:val="top"/>
          </w:tcPr>
          <w:p>
            <w:pPr>
              <w:pStyle w:val="TableText"/>
              <w:ind w:left="1966"/>
              <w:spacing w:before="116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栏次</w:t>
            </w:r>
          </w:p>
        </w:tc>
        <w:tc>
          <w:tcPr>
            <w:shd w:val="clear" w:fill="C0C0C0"/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C0C0C0"/>
            <w:tcW w:w="2338" w:type="dxa"/>
            <w:vAlign w:val="top"/>
          </w:tcPr>
          <w:p>
            <w:pPr>
              <w:pStyle w:val="TableText"/>
              <w:ind w:left="1125"/>
              <w:spacing w:before="11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</w:t>
            </w:r>
          </w:p>
        </w:tc>
        <w:tc>
          <w:tcPr>
            <w:shd w:val="clear" w:fill="C0C0C0"/>
            <w:tcW w:w="4375" w:type="dxa"/>
            <w:vAlign w:val="top"/>
          </w:tcPr>
          <w:p>
            <w:pPr>
              <w:pStyle w:val="TableText"/>
              <w:ind w:left="1966"/>
              <w:spacing w:before="116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栏次</w:t>
            </w:r>
          </w:p>
        </w:tc>
        <w:tc>
          <w:tcPr>
            <w:shd w:val="clear" w:fill="C0C0C0"/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C0C0C0"/>
            <w:tcW w:w="2345" w:type="dxa"/>
            <w:vAlign w:val="top"/>
          </w:tcPr>
          <w:p>
            <w:pPr>
              <w:pStyle w:val="TableText"/>
              <w:ind w:left="1119"/>
              <w:spacing w:before="11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2</w:t>
            </w:r>
          </w:p>
        </w:tc>
      </w:tr>
      <w:tr>
        <w:trPr>
          <w:trHeight w:val="283" w:hRule="atLeast"/>
        </w:trPr>
        <w:tc>
          <w:tcPr>
            <w:tcW w:w="4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pStyle w:val="TableText"/>
              <w:ind w:left="179"/>
              <w:spacing w:before="15" w:line="256" w:lineRule="exact"/>
              <w:rPr/>
            </w:pPr>
            <w:r>
              <w:rPr>
                <w:spacing w:val="2"/>
                <w:position w:val="1"/>
              </w:rPr>
              <w:t>25</w:t>
            </w:r>
          </w:p>
        </w:tc>
        <w:tc>
          <w:tcPr>
            <w:tcW w:w="2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5" w:type="dxa"/>
            <w:vAlign w:val="top"/>
          </w:tcPr>
          <w:p>
            <w:pPr>
              <w:pStyle w:val="TableText"/>
              <w:ind w:left="3"/>
              <w:spacing w:before="20" w:line="224" w:lineRule="auto"/>
              <w:rPr/>
            </w:pPr>
            <w:r>
              <w:rPr>
                <w:spacing w:val="3"/>
              </w:rPr>
              <w:t>二十五、债务付息支出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189"/>
              <w:spacing w:before="15" w:line="256" w:lineRule="exact"/>
              <w:rPr/>
            </w:pPr>
            <w:r>
              <w:rPr>
                <w:spacing w:val="1"/>
                <w:position w:val="1"/>
              </w:rPr>
              <w:t>55</w:t>
            </w:r>
          </w:p>
        </w:tc>
        <w:tc>
          <w:tcPr>
            <w:tcW w:w="23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3" w:hRule="atLeast"/>
        </w:trPr>
        <w:tc>
          <w:tcPr>
            <w:tcW w:w="4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pStyle w:val="TableText"/>
              <w:ind w:left="179"/>
              <w:spacing w:before="17" w:line="255" w:lineRule="exact"/>
              <w:rPr/>
            </w:pPr>
            <w:r>
              <w:rPr>
                <w:spacing w:val="2"/>
                <w:position w:val="1"/>
              </w:rPr>
              <w:t>26</w:t>
            </w:r>
          </w:p>
        </w:tc>
        <w:tc>
          <w:tcPr>
            <w:tcW w:w="2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5" w:type="dxa"/>
            <w:vAlign w:val="top"/>
          </w:tcPr>
          <w:p>
            <w:pPr>
              <w:pStyle w:val="TableText"/>
              <w:ind w:left="3"/>
              <w:spacing w:before="22" w:line="224" w:lineRule="auto"/>
              <w:rPr/>
            </w:pPr>
            <w:r>
              <w:rPr>
                <w:spacing w:val="4"/>
              </w:rPr>
              <w:t>二十六、抗疫特别国债安排的支出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189"/>
              <w:spacing w:before="17" w:line="255" w:lineRule="exact"/>
              <w:rPr/>
            </w:pPr>
            <w:r>
              <w:rPr>
                <w:spacing w:val="1"/>
                <w:position w:val="1"/>
              </w:rPr>
              <w:t>56</w:t>
            </w:r>
          </w:p>
        </w:tc>
        <w:tc>
          <w:tcPr>
            <w:tcW w:w="23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3" w:hRule="atLeast"/>
        </w:trPr>
        <w:tc>
          <w:tcPr>
            <w:tcW w:w="4383" w:type="dxa"/>
            <w:vAlign w:val="top"/>
          </w:tcPr>
          <w:p>
            <w:pPr>
              <w:pStyle w:val="TableText"/>
              <w:ind w:left="1598"/>
              <w:spacing w:before="24" w:line="223" w:lineRule="auto"/>
              <w:rPr/>
            </w:pPr>
            <w:r>
              <w:rPr>
                <w:spacing w:val="3"/>
              </w:rPr>
              <w:t>本年收入合计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179"/>
              <w:spacing w:before="19" w:line="253" w:lineRule="exact"/>
              <w:rPr/>
            </w:pPr>
            <w:r>
              <w:rPr>
                <w:spacing w:val="2"/>
                <w:position w:val="1"/>
              </w:rPr>
              <w:t>27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spacing w:before="18" w:line="226" w:lineRule="auto"/>
              <w:jc w:val="right"/>
              <w:rPr/>
            </w:pPr>
            <w:r>
              <w:rPr>
                <w:spacing w:val="7"/>
              </w:rPr>
              <w:t>2,236.39</w:t>
            </w:r>
          </w:p>
        </w:tc>
        <w:tc>
          <w:tcPr>
            <w:tcW w:w="4375" w:type="dxa"/>
            <w:vAlign w:val="top"/>
          </w:tcPr>
          <w:p>
            <w:pPr>
              <w:pStyle w:val="TableText"/>
              <w:ind w:left="1598"/>
              <w:spacing w:before="24" w:line="223" w:lineRule="auto"/>
              <w:rPr/>
            </w:pPr>
            <w:r>
              <w:rPr>
                <w:spacing w:val="3"/>
              </w:rPr>
              <w:t>本年支出合计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189"/>
              <w:spacing w:before="19" w:line="253" w:lineRule="exact"/>
              <w:rPr/>
            </w:pPr>
            <w:r>
              <w:rPr>
                <w:spacing w:val="1"/>
                <w:position w:val="1"/>
              </w:rPr>
              <w:t>57</w:t>
            </w:r>
          </w:p>
        </w:tc>
        <w:tc>
          <w:tcPr>
            <w:tcW w:w="2345" w:type="dxa"/>
            <w:vAlign w:val="top"/>
          </w:tcPr>
          <w:p>
            <w:pPr>
              <w:pStyle w:val="TableText"/>
              <w:spacing w:before="18" w:line="226" w:lineRule="auto"/>
              <w:jc w:val="right"/>
              <w:rPr/>
            </w:pPr>
            <w:r>
              <w:rPr>
                <w:spacing w:val="7"/>
              </w:rPr>
              <w:t>2,236.39</w:t>
            </w:r>
          </w:p>
        </w:tc>
      </w:tr>
      <w:tr>
        <w:trPr>
          <w:trHeight w:val="284" w:hRule="atLeast"/>
        </w:trPr>
        <w:tc>
          <w:tcPr>
            <w:tcW w:w="4383" w:type="dxa"/>
            <w:vAlign w:val="top"/>
          </w:tcPr>
          <w:p>
            <w:pPr>
              <w:pStyle w:val="TableText"/>
              <w:spacing w:before="26" w:line="224" w:lineRule="auto"/>
              <w:rPr/>
            </w:pPr>
            <w:r>
              <w:rPr>
                <w:spacing w:val="4"/>
              </w:rPr>
              <w:t>使用非财政拨款结余（含专用结余）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179"/>
              <w:spacing w:before="21" w:line="253" w:lineRule="exact"/>
              <w:rPr/>
            </w:pPr>
            <w:r>
              <w:rPr>
                <w:spacing w:val="2"/>
                <w:position w:val="1"/>
              </w:rPr>
              <w:t>28</w:t>
            </w:r>
          </w:p>
        </w:tc>
        <w:tc>
          <w:tcPr>
            <w:tcW w:w="2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5" w:type="dxa"/>
            <w:vAlign w:val="top"/>
          </w:tcPr>
          <w:p>
            <w:pPr>
              <w:pStyle w:val="TableText"/>
              <w:ind w:left="4"/>
              <w:spacing w:before="26" w:line="225" w:lineRule="auto"/>
              <w:rPr/>
            </w:pPr>
            <w:r>
              <w:rPr>
                <w:spacing w:val="1"/>
              </w:rPr>
              <w:t>结余分配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189"/>
              <w:spacing w:before="21" w:line="253" w:lineRule="exact"/>
              <w:rPr/>
            </w:pPr>
            <w:r>
              <w:rPr>
                <w:spacing w:val="1"/>
                <w:position w:val="1"/>
              </w:rPr>
              <w:t>58</w:t>
            </w:r>
          </w:p>
        </w:tc>
        <w:tc>
          <w:tcPr>
            <w:tcW w:w="23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" w:hRule="atLeast"/>
        </w:trPr>
        <w:tc>
          <w:tcPr>
            <w:tcW w:w="4383" w:type="dxa"/>
            <w:vAlign w:val="top"/>
          </w:tcPr>
          <w:p>
            <w:pPr>
              <w:pStyle w:val="TableText"/>
              <w:spacing w:before="27" w:line="224" w:lineRule="auto"/>
              <w:rPr/>
            </w:pPr>
            <w:r>
              <w:rPr>
                <w:spacing w:val="3"/>
              </w:rPr>
              <w:t>年初结转和结余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179"/>
              <w:spacing w:before="22" w:line="252" w:lineRule="exact"/>
              <w:rPr/>
            </w:pPr>
            <w:r>
              <w:rPr>
                <w:spacing w:val="2"/>
                <w:position w:val="1"/>
              </w:rPr>
              <w:t>29</w:t>
            </w:r>
          </w:p>
        </w:tc>
        <w:tc>
          <w:tcPr>
            <w:tcW w:w="2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5" w:type="dxa"/>
            <w:vAlign w:val="top"/>
          </w:tcPr>
          <w:p>
            <w:pPr>
              <w:pStyle w:val="TableText"/>
              <w:spacing w:before="27" w:line="224" w:lineRule="auto"/>
              <w:rPr/>
            </w:pPr>
            <w:r>
              <w:rPr>
                <w:spacing w:val="3"/>
              </w:rPr>
              <w:t>年末结转和结余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189"/>
              <w:spacing w:before="22" w:line="252" w:lineRule="exact"/>
              <w:rPr/>
            </w:pPr>
            <w:r>
              <w:rPr>
                <w:spacing w:val="1"/>
                <w:position w:val="1"/>
              </w:rPr>
              <w:t>59</w:t>
            </w:r>
          </w:p>
        </w:tc>
        <w:tc>
          <w:tcPr>
            <w:tcW w:w="23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4383" w:type="dxa"/>
            <w:vAlign w:val="top"/>
          </w:tcPr>
          <w:p>
            <w:pPr>
              <w:pStyle w:val="TableText"/>
              <w:ind w:left="1992"/>
              <w:spacing w:before="27" w:line="226" w:lineRule="auto"/>
              <w:rPr/>
            </w:pPr>
            <w:r>
              <w:rPr>
                <w:spacing w:val="-2"/>
              </w:rPr>
              <w:t>总计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181"/>
              <w:spacing w:before="23" w:line="256" w:lineRule="exact"/>
              <w:rPr/>
            </w:pPr>
            <w:r>
              <w:rPr>
                <w:spacing w:val="1"/>
                <w:position w:val="1"/>
              </w:rPr>
              <w:t>30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spacing w:before="22" w:line="226" w:lineRule="auto"/>
              <w:jc w:val="right"/>
              <w:rPr/>
            </w:pPr>
            <w:r>
              <w:rPr>
                <w:spacing w:val="7"/>
              </w:rPr>
              <w:t>2,236.39</w:t>
            </w:r>
          </w:p>
        </w:tc>
        <w:tc>
          <w:tcPr>
            <w:tcW w:w="4375" w:type="dxa"/>
            <w:vAlign w:val="top"/>
          </w:tcPr>
          <w:p>
            <w:pPr>
              <w:pStyle w:val="TableText"/>
              <w:ind w:left="1992"/>
              <w:spacing w:before="27" w:line="226" w:lineRule="auto"/>
              <w:rPr/>
            </w:pPr>
            <w:r>
              <w:rPr>
                <w:spacing w:val="-2"/>
              </w:rPr>
              <w:t>总计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186"/>
              <w:spacing w:before="23" w:line="256" w:lineRule="exact"/>
              <w:rPr/>
            </w:pPr>
            <w:r>
              <w:rPr>
                <w:spacing w:val="2"/>
                <w:position w:val="1"/>
              </w:rPr>
              <w:t>60</w:t>
            </w:r>
          </w:p>
        </w:tc>
        <w:tc>
          <w:tcPr>
            <w:tcW w:w="2345" w:type="dxa"/>
            <w:vAlign w:val="top"/>
          </w:tcPr>
          <w:p>
            <w:pPr>
              <w:pStyle w:val="TableText"/>
              <w:spacing w:before="22" w:line="226" w:lineRule="auto"/>
              <w:jc w:val="right"/>
              <w:rPr/>
            </w:pPr>
            <w:r>
              <w:rPr>
                <w:spacing w:val="7"/>
              </w:rPr>
              <w:t>2,236.39</w:t>
            </w:r>
          </w:p>
        </w:tc>
      </w:tr>
    </w:tbl>
    <w:p>
      <w:pPr>
        <w:ind w:left="44"/>
        <w:spacing w:before="32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注：1.本表反映部门本年度的总收支和年末结转结余情况。本套报表金额单位转换时</w:t>
      </w:r>
      <w:r>
        <w:rPr>
          <w:rFonts w:ascii="SimSun" w:hAnsi="SimSun" w:eastAsia="SimSun" w:cs="SimSun"/>
          <w:sz w:val="18"/>
          <w:szCs w:val="18"/>
          <w:spacing w:val="-1"/>
        </w:rPr>
        <w:t>可能存在尾数误差。</w:t>
      </w:r>
    </w:p>
    <w:p>
      <w:pPr>
        <w:ind w:left="406"/>
        <w:spacing w:before="57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2.表格中单元格空白表示数据为零。</w:t>
      </w:r>
    </w:p>
    <w:p>
      <w:pPr>
        <w:spacing w:line="219" w:lineRule="auto"/>
        <w:sectPr>
          <w:pgSz w:w="16838" w:h="11906"/>
          <w:pgMar w:top="548" w:right="1170" w:bottom="400" w:left="1072" w:header="0" w:footer="0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6439"/>
        <w:spacing w:before="72"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spacing w:val="-6"/>
        </w:rPr>
        <w:t>收入决算表</w:t>
      </w:r>
    </w:p>
    <w:p>
      <w:pPr>
        <w:ind w:right="33"/>
        <w:spacing w:before="55" w:line="230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5"/>
        </w:rPr>
        <w:t>公开02表</w:t>
      </w:r>
    </w:p>
    <w:p>
      <w:pPr>
        <w:ind w:left="47"/>
        <w:spacing w:before="137" w:line="22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部门：衡阳市城市防洪管理处                                                                                                             金额单位：万元</w:t>
      </w:r>
    </w:p>
    <w:p>
      <w:pPr>
        <w:spacing w:line="18" w:lineRule="exact"/>
        <w:rPr/>
      </w:pPr>
      <w:r/>
    </w:p>
    <w:tbl>
      <w:tblPr>
        <w:tblStyle w:val="TableNormal"/>
        <w:tblW w:w="1460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251"/>
        <w:gridCol w:w="3566"/>
        <w:gridCol w:w="1393"/>
        <w:gridCol w:w="1408"/>
        <w:gridCol w:w="1394"/>
        <w:gridCol w:w="1394"/>
        <w:gridCol w:w="1394"/>
        <w:gridCol w:w="1408"/>
        <w:gridCol w:w="1401"/>
      </w:tblGrid>
      <w:tr>
        <w:trPr>
          <w:trHeight w:val="292" w:hRule="atLeast"/>
        </w:trPr>
        <w:tc>
          <w:tcPr>
            <w:shd w:val="clear" w:fill="C0C0C0"/>
            <w:tcW w:w="4817" w:type="dxa"/>
            <w:vAlign w:val="top"/>
            <w:gridSpan w:val="2"/>
          </w:tcPr>
          <w:p>
            <w:pPr>
              <w:pStyle w:val="TableText"/>
              <w:ind w:left="2179"/>
              <w:spacing w:before="2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项目</w:t>
            </w:r>
          </w:p>
        </w:tc>
        <w:tc>
          <w:tcPr>
            <w:shd w:val="clear" w:fill="C0C0C0"/>
            <w:tcW w:w="1393" w:type="dxa"/>
            <w:vAlign w:val="top"/>
            <w:vMerge w:val="restart"/>
            <w:tcBorders>
              <w:bottom w:val="nil"/>
            </w:tcBorders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2"/>
              </w:rPr>
              <w:t>本年收入合计</w:t>
            </w:r>
          </w:p>
        </w:tc>
        <w:tc>
          <w:tcPr>
            <w:shd w:val="clear" w:fill="C0C0C0"/>
            <w:tcW w:w="1408" w:type="dxa"/>
            <w:vAlign w:val="top"/>
            <w:vMerge w:val="restart"/>
            <w:tcBorders>
              <w:bottom w:val="nil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2"/>
              </w:rPr>
              <w:t>财政拨款收入</w:t>
            </w:r>
          </w:p>
        </w:tc>
        <w:tc>
          <w:tcPr>
            <w:shd w:val="clear" w:fill="C0C0C0"/>
            <w:tcW w:w="1394" w:type="dxa"/>
            <w:vAlign w:val="top"/>
            <w:vMerge w:val="restart"/>
            <w:tcBorders>
              <w:bottom w:val="nil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2"/>
              </w:rPr>
              <w:t>上级补助收入</w:t>
            </w:r>
          </w:p>
        </w:tc>
        <w:tc>
          <w:tcPr>
            <w:shd w:val="clear" w:fill="C0C0C0"/>
            <w:tcW w:w="1394" w:type="dxa"/>
            <w:vAlign w:val="top"/>
            <w:vMerge w:val="restart"/>
            <w:tcBorders>
              <w:bottom w:val="nil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事业收入</w:t>
            </w:r>
          </w:p>
        </w:tc>
        <w:tc>
          <w:tcPr>
            <w:shd w:val="clear" w:fill="C0C0C0"/>
            <w:tcW w:w="1394" w:type="dxa"/>
            <w:vAlign w:val="top"/>
            <w:vMerge w:val="restart"/>
            <w:tcBorders>
              <w:bottom w:val="nil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0"/>
              </w:rPr>
              <w:t>经营收入</w:t>
            </w:r>
          </w:p>
        </w:tc>
        <w:tc>
          <w:tcPr>
            <w:shd w:val="clear" w:fill="C0C0C0"/>
            <w:tcW w:w="1408" w:type="dxa"/>
            <w:vAlign w:val="top"/>
            <w:vMerge w:val="restart"/>
            <w:tcBorders>
              <w:bottom w:val="nil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附属单位上缴</w:t>
            </w:r>
          </w:p>
          <w:p>
            <w:pPr>
              <w:pStyle w:val="TableText"/>
              <w:ind w:left="493"/>
              <w:spacing w:before="12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收入</w:t>
            </w:r>
          </w:p>
        </w:tc>
        <w:tc>
          <w:tcPr>
            <w:shd w:val="clear" w:fill="C0C0C0"/>
            <w:tcW w:w="1401" w:type="dxa"/>
            <w:vAlign w:val="top"/>
            <w:vMerge w:val="restart"/>
            <w:tcBorders>
              <w:bottom w:val="nil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其他收入</w:t>
            </w:r>
          </w:p>
        </w:tc>
      </w:tr>
      <w:tr>
        <w:trPr>
          <w:trHeight w:val="899" w:hRule="atLeast"/>
        </w:trPr>
        <w:tc>
          <w:tcPr>
            <w:shd w:val="clear" w:fill="C0C0C0"/>
            <w:tcW w:w="1251" w:type="dxa"/>
            <w:vAlign w:val="top"/>
          </w:tcPr>
          <w:p>
            <w:pPr>
              <w:pStyle w:val="TableText"/>
              <w:ind w:left="64"/>
              <w:spacing w:before="201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功能分类科</w:t>
            </w:r>
          </w:p>
          <w:p>
            <w:pPr>
              <w:pStyle w:val="TableText"/>
              <w:ind w:left="327"/>
              <w:spacing w:before="12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目编码</w:t>
            </w:r>
          </w:p>
        </w:tc>
        <w:tc>
          <w:tcPr>
            <w:shd w:val="clear" w:fill="C0C0C0"/>
            <w:tcW w:w="356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0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科目名称</w:t>
            </w:r>
          </w:p>
        </w:tc>
        <w:tc>
          <w:tcPr>
            <w:tcW w:w="13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" w:hRule="atLeast"/>
        </w:trPr>
        <w:tc>
          <w:tcPr>
            <w:shd w:val="clear" w:fill="C0C0C0"/>
            <w:tcW w:w="4817" w:type="dxa"/>
            <w:vAlign w:val="top"/>
            <w:gridSpan w:val="2"/>
          </w:tcPr>
          <w:p>
            <w:pPr>
              <w:pStyle w:val="TableText"/>
              <w:ind w:left="2176"/>
              <w:spacing w:before="3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栏次</w:t>
            </w:r>
          </w:p>
        </w:tc>
        <w:tc>
          <w:tcPr>
            <w:shd w:val="clear" w:fill="C0C0C0"/>
            <w:tcW w:w="1393" w:type="dxa"/>
            <w:vAlign w:val="top"/>
          </w:tcPr>
          <w:p>
            <w:pPr>
              <w:pStyle w:val="TableText"/>
              <w:ind w:left="645"/>
              <w:spacing w:before="3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shd w:val="clear" w:fill="C0C0C0"/>
            <w:tcW w:w="1408" w:type="dxa"/>
            <w:vAlign w:val="top"/>
          </w:tcPr>
          <w:p>
            <w:pPr>
              <w:pStyle w:val="TableText"/>
              <w:ind w:left="648"/>
              <w:spacing w:before="3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shd w:val="clear" w:fill="C0C0C0"/>
            <w:tcW w:w="1394" w:type="dxa"/>
            <w:vAlign w:val="top"/>
          </w:tcPr>
          <w:p>
            <w:pPr>
              <w:pStyle w:val="TableText"/>
              <w:ind w:left="637"/>
              <w:spacing w:before="3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shd w:val="clear" w:fill="C0C0C0"/>
            <w:tcW w:w="1394" w:type="dxa"/>
            <w:vAlign w:val="top"/>
          </w:tcPr>
          <w:p>
            <w:pPr>
              <w:pStyle w:val="TableText"/>
              <w:ind w:left="633"/>
              <w:spacing w:before="3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shd w:val="clear" w:fill="C0C0C0"/>
            <w:tcW w:w="1394" w:type="dxa"/>
            <w:vAlign w:val="top"/>
          </w:tcPr>
          <w:p>
            <w:pPr>
              <w:pStyle w:val="TableText"/>
              <w:ind w:left="639"/>
              <w:spacing w:before="3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shd w:val="clear" w:fill="C0C0C0"/>
            <w:tcW w:w="1408" w:type="dxa"/>
            <w:vAlign w:val="top"/>
          </w:tcPr>
          <w:p>
            <w:pPr>
              <w:pStyle w:val="TableText"/>
              <w:ind w:left="652"/>
              <w:spacing w:before="3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shd w:val="clear" w:fill="C0C0C0"/>
            <w:tcW w:w="1401" w:type="dxa"/>
            <w:vAlign w:val="top"/>
          </w:tcPr>
          <w:p>
            <w:pPr>
              <w:pStyle w:val="TableText"/>
              <w:ind w:left="643"/>
              <w:spacing w:before="3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</w:tr>
      <w:tr>
        <w:trPr>
          <w:trHeight w:val="434" w:hRule="atLeast"/>
        </w:trPr>
        <w:tc>
          <w:tcPr>
            <w:tcW w:w="12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6" w:type="dxa"/>
            <w:vAlign w:val="top"/>
          </w:tcPr>
          <w:p>
            <w:pPr>
              <w:pStyle w:val="TableText"/>
              <w:ind w:left="25"/>
              <w:spacing w:before="100" w:line="230" w:lineRule="auto"/>
              <w:rPr/>
            </w:pPr>
            <w:r>
              <w:rPr>
                <w:spacing w:val="2"/>
              </w:rPr>
              <w:t>合计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right="27"/>
              <w:spacing w:before="99" w:line="226" w:lineRule="auto"/>
              <w:jc w:val="right"/>
              <w:rPr/>
            </w:pPr>
            <w:r>
              <w:rPr>
                <w:spacing w:val="8"/>
              </w:rPr>
              <w:t>2,236.39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right="25"/>
              <w:spacing w:before="99" w:line="226" w:lineRule="auto"/>
              <w:jc w:val="right"/>
              <w:rPr/>
            </w:pPr>
            <w:r>
              <w:rPr>
                <w:spacing w:val="8"/>
              </w:rPr>
              <w:t>2,175.20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</w:tcPr>
          <w:p>
            <w:pPr>
              <w:pStyle w:val="TableText"/>
              <w:ind w:right="26"/>
              <w:spacing w:before="100" w:line="255" w:lineRule="exact"/>
              <w:jc w:val="right"/>
              <w:rPr/>
            </w:pPr>
            <w:r>
              <w:rPr>
                <w:spacing w:val="7"/>
                <w:position w:val="1"/>
              </w:rPr>
              <w:t>61.19</w:t>
            </w:r>
          </w:p>
        </w:tc>
      </w:tr>
      <w:tr>
        <w:trPr>
          <w:trHeight w:val="434" w:hRule="atLeast"/>
        </w:trPr>
        <w:tc>
          <w:tcPr>
            <w:tcW w:w="1251" w:type="dxa"/>
            <w:vAlign w:val="top"/>
          </w:tcPr>
          <w:p>
            <w:pPr>
              <w:pStyle w:val="TableText"/>
              <w:ind w:left="197"/>
              <w:spacing w:before="101" w:line="256" w:lineRule="exact"/>
              <w:rPr/>
            </w:pPr>
            <w:r>
              <w:rPr>
                <w:spacing w:val="4"/>
                <w:position w:val="1"/>
              </w:rPr>
              <w:t>208</w:t>
            </w:r>
          </w:p>
        </w:tc>
        <w:tc>
          <w:tcPr>
            <w:tcW w:w="3566" w:type="dxa"/>
            <w:vAlign w:val="top"/>
          </w:tcPr>
          <w:p>
            <w:pPr>
              <w:pStyle w:val="TableText"/>
              <w:ind w:left="25"/>
              <w:spacing w:before="100" w:line="228" w:lineRule="auto"/>
              <w:rPr/>
            </w:pPr>
            <w:r>
              <w:rPr>
                <w:spacing w:val="4"/>
              </w:rPr>
              <w:t>社会保障和就业支出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right="27"/>
              <w:spacing w:before="101" w:line="255" w:lineRule="exact"/>
              <w:jc w:val="right"/>
              <w:rPr/>
            </w:pPr>
            <w:r>
              <w:rPr>
                <w:spacing w:val="6"/>
                <w:position w:val="1"/>
              </w:rPr>
              <w:t>76.05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right="25"/>
              <w:spacing w:before="101" w:line="255" w:lineRule="exact"/>
              <w:jc w:val="right"/>
              <w:rPr/>
            </w:pPr>
            <w:r>
              <w:rPr>
                <w:spacing w:val="6"/>
                <w:position w:val="1"/>
              </w:rPr>
              <w:t>76.05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51" w:type="dxa"/>
            <w:vAlign w:val="top"/>
          </w:tcPr>
          <w:p>
            <w:pPr>
              <w:pStyle w:val="TableText"/>
              <w:ind w:left="197"/>
              <w:spacing w:before="117" w:line="256" w:lineRule="exact"/>
              <w:rPr/>
            </w:pPr>
            <w:r>
              <w:rPr>
                <w:spacing w:val="6"/>
                <w:position w:val="1"/>
              </w:rPr>
              <w:t>20805</w:t>
            </w:r>
          </w:p>
        </w:tc>
        <w:tc>
          <w:tcPr>
            <w:tcW w:w="3566" w:type="dxa"/>
            <w:vAlign w:val="top"/>
          </w:tcPr>
          <w:p>
            <w:pPr>
              <w:pStyle w:val="TableText"/>
              <w:ind w:left="27"/>
              <w:spacing w:before="116" w:line="229" w:lineRule="auto"/>
              <w:rPr/>
            </w:pPr>
            <w:r>
              <w:rPr>
                <w:spacing w:val="4"/>
              </w:rPr>
              <w:t>行政事业单位养老支出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right="27"/>
              <w:spacing w:before="117" w:line="255" w:lineRule="exact"/>
              <w:jc w:val="right"/>
              <w:rPr/>
            </w:pPr>
            <w:r>
              <w:rPr>
                <w:spacing w:val="6"/>
                <w:position w:val="1"/>
              </w:rPr>
              <w:t>76.05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right="25"/>
              <w:spacing w:before="117" w:line="255" w:lineRule="exact"/>
              <w:jc w:val="right"/>
              <w:rPr/>
            </w:pPr>
            <w:r>
              <w:rPr>
                <w:spacing w:val="6"/>
                <w:position w:val="1"/>
              </w:rPr>
              <w:t>76.05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1251" w:type="dxa"/>
            <w:vAlign w:val="top"/>
          </w:tcPr>
          <w:p>
            <w:pPr>
              <w:pStyle w:val="TableText"/>
              <w:ind w:left="197"/>
              <w:spacing w:before="103" w:line="256" w:lineRule="exact"/>
              <w:rPr/>
            </w:pPr>
            <w:r>
              <w:rPr>
                <w:spacing w:val="7"/>
                <w:position w:val="1"/>
              </w:rPr>
              <w:t>2080505</w:t>
            </w:r>
          </w:p>
        </w:tc>
        <w:tc>
          <w:tcPr>
            <w:tcW w:w="3566" w:type="dxa"/>
            <w:vAlign w:val="top"/>
          </w:tcPr>
          <w:p>
            <w:pPr>
              <w:pStyle w:val="TableText"/>
              <w:ind w:left="23"/>
              <w:spacing w:before="102" w:line="228" w:lineRule="auto"/>
              <w:rPr/>
            </w:pPr>
            <w:r>
              <w:rPr>
                <w:spacing w:val="4"/>
              </w:rPr>
              <w:t>机关事业单位基本养老保险缴费支出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right="27"/>
              <w:spacing w:before="103" w:line="255" w:lineRule="exact"/>
              <w:jc w:val="right"/>
              <w:rPr/>
            </w:pPr>
            <w:r>
              <w:rPr>
                <w:spacing w:val="6"/>
                <w:position w:val="1"/>
              </w:rPr>
              <w:t>51.07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right="25"/>
              <w:spacing w:before="103" w:line="255" w:lineRule="exact"/>
              <w:jc w:val="right"/>
              <w:rPr/>
            </w:pPr>
            <w:r>
              <w:rPr>
                <w:spacing w:val="6"/>
                <w:position w:val="1"/>
              </w:rPr>
              <w:t>51.07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1251" w:type="dxa"/>
            <w:vAlign w:val="top"/>
          </w:tcPr>
          <w:p>
            <w:pPr>
              <w:pStyle w:val="TableText"/>
              <w:ind w:left="197"/>
              <w:spacing w:before="104" w:line="256" w:lineRule="exact"/>
              <w:rPr/>
            </w:pPr>
            <w:r>
              <w:rPr>
                <w:spacing w:val="7"/>
                <w:position w:val="1"/>
              </w:rPr>
              <w:t>2080506</w:t>
            </w:r>
          </w:p>
        </w:tc>
        <w:tc>
          <w:tcPr>
            <w:tcW w:w="3566" w:type="dxa"/>
            <w:vAlign w:val="top"/>
          </w:tcPr>
          <w:p>
            <w:pPr>
              <w:pStyle w:val="TableText"/>
              <w:ind w:left="23"/>
              <w:spacing w:before="103" w:line="228" w:lineRule="auto"/>
              <w:rPr/>
            </w:pPr>
            <w:r>
              <w:rPr>
                <w:spacing w:val="4"/>
              </w:rPr>
              <w:t>机关事业单位职业年金缴费支出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right="27"/>
              <w:spacing w:before="104" w:line="255" w:lineRule="exact"/>
              <w:jc w:val="right"/>
              <w:rPr/>
            </w:pPr>
            <w:r>
              <w:rPr>
                <w:spacing w:val="6"/>
                <w:position w:val="1"/>
              </w:rPr>
              <w:t>24.98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right="25"/>
              <w:spacing w:before="104" w:line="255" w:lineRule="exact"/>
              <w:jc w:val="right"/>
              <w:rPr/>
            </w:pPr>
            <w:r>
              <w:rPr>
                <w:spacing w:val="6"/>
                <w:position w:val="1"/>
              </w:rPr>
              <w:t>24.98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1251" w:type="dxa"/>
            <w:vAlign w:val="top"/>
          </w:tcPr>
          <w:p>
            <w:pPr>
              <w:pStyle w:val="TableText"/>
              <w:ind w:left="197"/>
              <w:spacing w:before="105" w:line="256" w:lineRule="exact"/>
              <w:rPr/>
            </w:pPr>
            <w:r>
              <w:rPr>
                <w:spacing w:val="4"/>
                <w:position w:val="1"/>
              </w:rPr>
              <w:t>210</w:t>
            </w:r>
          </w:p>
        </w:tc>
        <w:tc>
          <w:tcPr>
            <w:tcW w:w="3566" w:type="dxa"/>
            <w:vAlign w:val="top"/>
          </w:tcPr>
          <w:p>
            <w:pPr>
              <w:pStyle w:val="TableText"/>
              <w:ind w:left="25"/>
              <w:spacing w:before="104" w:line="229" w:lineRule="auto"/>
              <w:rPr/>
            </w:pPr>
            <w:r>
              <w:rPr>
                <w:spacing w:val="4"/>
              </w:rPr>
              <w:t>卫生健康支出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right="27"/>
              <w:spacing w:before="105" w:line="255" w:lineRule="exact"/>
              <w:jc w:val="right"/>
              <w:rPr/>
            </w:pPr>
            <w:r>
              <w:rPr>
                <w:spacing w:val="6"/>
                <w:position w:val="1"/>
              </w:rPr>
              <w:t>54.55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right="25"/>
              <w:spacing w:before="105" w:line="255" w:lineRule="exact"/>
              <w:jc w:val="right"/>
              <w:rPr/>
            </w:pPr>
            <w:r>
              <w:rPr>
                <w:spacing w:val="6"/>
                <w:position w:val="1"/>
              </w:rPr>
              <w:t>54.55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51" w:type="dxa"/>
            <w:vAlign w:val="top"/>
          </w:tcPr>
          <w:p>
            <w:pPr>
              <w:pStyle w:val="TableText"/>
              <w:ind w:left="197"/>
              <w:spacing w:before="121" w:line="256" w:lineRule="exact"/>
              <w:rPr/>
            </w:pPr>
            <w:r>
              <w:rPr>
                <w:spacing w:val="6"/>
                <w:position w:val="1"/>
              </w:rPr>
              <w:t>21007</w:t>
            </w:r>
          </w:p>
        </w:tc>
        <w:tc>
          <w:tcPr>
            <w:tcW w:w="3566" w:type="dxa"/>
            <w:vAlign w:val="top"/>
          </w:tcPr>
          <w:p>
            <w:pPr>
              <w:pStyle w:val="TableText"/>
              <w:ind w:left="24"/>
              <w:spacing w:before="120" w:line="229" w:lineRule="auto"/>
              <w:rPr/>
            </w:pPr>
            <w:r>
              <w:rPr>
                <w:spacing w:val="4"/>
              </w:rPr>
              <w:t>计划生育事务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right="27"/>
              <w:spacing w:before="121" w:line="255" w:lineRule="exact"/>
              <w:jc w:val="right"/>
              <w:rPr/>
            </w:pPr>
            <w:r>
              <w:rPr>
                <w:spacing w:val="3"/>
                <w:position w:val="1"/>
              </w:rPr>
              <w:t>1.05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right="25"/>
              <w:spacing w:before="121" w:line="255" w:lineRule="exact"/>
              <w:jc w:val="right"/>
              <w:rPr/>
            </w:pPr>
            <w:r>
              <w:rPr>
                <w:spacing w:val="3"/>
                <w:position w:val="1"/>
              </w:rPr>
              <w:t>1.05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1251" w:type="dxa"/>
            <w:vAlign w:val="top"/>
          </w:tcPr>
          <w:p>
            <w:pPr>
              <w:pStyle w:val="TableText"/>
              <w:ind w:left="197"/>
              <w:spacing w:before="107" w:line="256" w:lineRule="exact"/>
              <w:rPr/>
            </w:pPr>
            <w:r>
              <w:rPr>
                <w:spacing w:val="7"/>
                <w:position w:val="1"/>
              </w:rPr>
              <w:t>2100799</w:t>
            </w:r>
          </w:p>
        </w:tc>
        <w:tc>
          <w:tcPr>
            <w:tcW w:w="3566" w:type="dxa"/>
            <w:vAlign w:val="top"/>
          </w:tcPr>
          <w:p>
            <w:pPr>
              <w:pStyle w:val="TableText"/>
              <w:ind w:left="25"/>
              <w:spacing w:before="106" w:line="229" w:lineRule="auto"/>
              <w:rPr/>
            </w:pPr>
            <w:r>
              <w:rPr>
                <w:spacing w:val="4"/>
              </w:rPr>
              <w:t>其他计划生育事务支出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right="27"/>
              <w:spacing w:before="107" w:line="255" w:lineRule="exact"/>
              <w:jc w:val="right"/>
              <w:rPr/>
            </w:pPr>
            <w:r>
              <w:rPr>
                <w:spacing w:val="3"/>
                <w:position w:val="1"/>
              </w:rPr>
              <w:t>1.05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right="25"/>
              <w:spacing w:before="107" w:line="255" w:lineRule="exact"/>
              <w:jc w:val="right"/>
              <w:rPr/>
            </w:pPr>
            <w:r>
              <w:rPr>
                <w:spacing w:val="3"/>
                <w:position w:val="1"/>
              </w:rPr>
              <w:t>1.05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1251" w:type="dxa"/>
            <w:vAlign w:val="top"/>
          </w:tcPr>
          <w:p>
            <w:pPr>
              <w:pStyle w:val="TableText"/>
              <w:ind w:left="197"/>
              <w:spacing w:before="108" w:line="256" w:lineRule="exact"/>
              <w:rPr/>
            </w:pPr>
            <w:r>
              <w:rPr>
                <w:spacing w:val="6"/>
                <w:position w:val="1"/>
              </w:rPr>
              <w:t>21011</w:t>
            </w:r>
          </w:p>
        </w:tc>
        <w:tc>
          <w:tcPr>
            <w:tcW w:w="3566" w:type="dxa"/>
            <w:vAlign w:val="top"/>
          </w:tcPr>
          <w:p>
            <w:pPr>
              <w:pStyle w:val="TableText"/>
              <w:ind w:left="27"/>
              <w:spacing w:before="108" w:line="229" w:lineRule="auto"/>
              <w:rPr/>
            </w:pPr>
            <w:r>
              <w:rPr>
                <w:spacing w:val="4"/>
              </w:rPr>
              <w:t>行政事业单位医疗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right="27"/>
              <w:spacing w:before="108" w:line="255" w:lineRule="exact"/>
              <w:jc w:val="right"/>
              <w:rPr/>
            </w:pPr>
            <w:r>
              <w:rPr>
                <w:spacing w:val="6"/>
                <w:position w:val="1"/>
              </w:rPr>
              <w:t>53.50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right="25"/>
              <w:spacing w:before="108" w:line="255" w:lineRule="exact"/>
              <w:jc w:val="right"/>
              <w:rPr/>
            </w:pPr>
            <w:r>
              <w:rPr>
                <w:spacing w:val="6"/>
                <w:position w:val="1"/>
              </w:rPr>
              <w:t>53.50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1251" w:type="dxa"/>
            <w:vAlign w:val="top"/>
          </w:tcPr>
          <w:p>
            <w:pPr>
              <w:pStyle w:val="TableText"/>
              <w:ind w:left="197"/>
              <w:spacing w:before="109" w:line="256" w:lineRule="exact"/>
              <w:rPr/>
            </w:pPr>
            <w:r>
              <w:rPr>
                <w:spacing w:val="7"/>
                <w:position w:val="1"/>
              </w:rPr>
              <w:t>2101102</w:t>
            </w:r>
          </w:p>
        </w:tc>
        <w:tc>
          <w:tcPr>
            <w:tcW w:w="3566" w:type="dxa"/>
            <w:vAlign w:val="top"/>
          </w:tcPr>
          <w:p>
            <w:pPr>
              <w:pStyle w:val="TableText"/>
              <w:ind w:left="24"/>
              <w:spacing w:before="109" w:line="229" w:lineRule="auto"/>
              <w:rPr/>
            </w:pPr>
            <w:r>
              <w:rPr>
                <w:spacing w:val="4"/>
              </w:rPr>
              <w:t>事业单位医疗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right="27"/>
              <w:spacing w:before="109" w:line="255" w:lineRule="exact"/>
              <w:jc w:val="right"/>
              <w:rPr/>
            </w:pPr>
            <w:r>
              <w:rPr>
                <w:spacing w:val="6"/>
                <w:position w:val="1"/>
              </w:rPr>
              <w:t>27.12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right="25"/>
              <w:spacing w:before="109" w:line="255" w:lineRule="exact"/>
              <w:jc w:val="right"/>
              <w:rPr/>
            </w:pPr>
            <w:r>
              <w:rPr>
                <w:spacing w:val="6"/>
                <w:position w:val="1"/>
              </w:rPr>
              <w:t>27.12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1251" w:type="dxa"/>
            <w:vAlign w:val="top"/>
          </w:tcPr>
          <w:p>
            <w:pPr>
              <w:pStyle w:val="TableText"/>
              <w:ind w:left="197"/>
              <w:spacing w:before="110" w:line="256" w:lineRule="exact"/>
              <w:rPr/>
            </w:pPr>
            <w:r>
              <w:rPr>
                <w:spacing w:val="7"/>
                <w:position w:val="1"/>
              </w:rPr>
              <w:t>2101199</w:t>
            </w:r>
          </w:p>
        </w:tc>
        <w:tc>
          <w:tcPr>
            <w:tcW w:w="3566" w:type="dxa"/>
            <w:vAlign w:val="top"/>
          </w:tcPr>
          <w:p>
            <w:pPr>
              <w:pStyle w:val="TableText"/>
              <w:ind w:left="25"/>
              <w:spacing w:before="110" w:line="229" w:lineRule="auto"/>
              <w:rPr/>
            </w:pPr>
            <w:r>
              <w:rPr>
                <w:spacing w:val="4"/>
              </w:rPr>
              <w:t>其他行政事业单位医疗支出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right="27"/>
              <w:spacing w:before="110" w:line="255" w:lineRule="exact"/>
              <w:jc w:val="right"/>
              <w:rPr/>
            </w:pPr>
            <w:r>
              <w:rPr>
                <w:spacing w:val="6"/>
                <w:position w:val="1"/>
              </w:rPr>
              <w:t>26.39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right="25"/>
              <w:spacing w:before="110" w:line="255" w:lineRule="exact"/>
              <w:jc w:val="right"/>
              <w:rPr/>
            </w:pPr>
            <w:r>
              <w:rPr>
                <w:spacing w:val="6"/>
                <w:position w:val="1"/>
              </w:rPr>
              <w:t>26.39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51" w:type="dxa"/>
            <w:vAlign w:val="top"/>
          </w:tcPr>
          <w:p>
            <w:pPr>
              <w:pStyle w:val="TableText"/>
              <w:ind w:left="197"/>
              <w:spacing w:before="126" w:line="257" w:lineRule="exact"/>
              <w:rPr/>
            </w:pPr>
            <w:r>
              <w:rPr>
                <w:spacing w:val="4"/>
                <w:position w:val="1"/>
              </w:rPr>
              <w:t>212</w:t>
            </w:r>
          </w:p>
        </w:tc>
        <w:tc>
          <w:tcPr>
            <w:tcW w:w="3566" w:type="dxa"/>
            <w:vAlign w:val="top"/>
          </w:tcPr>
          <w:p>
            <w:pPr>
              <w:pStyle w:val="TableText"/>
              <w:ind w:left="24"/>
              <w:spacing w:before="125" w:line="229" w:lineRule="auto"/>
              <w:rPr/>
            </w:pPr>
            <w:r>
              <w:rPr>
                <w:spacing w:val="4"/>
              </w:rPr>
              <w:t>城乡社区支出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right="27"/>
              <w:spacing w:before="126" w:line="255" w:lineRule="exact"/>
              <w:jc w:val="right"/>
              <w:rPr/>
            </w:pPr>
            <w:r>
              <w:rPr>
                <w:spacing w:val="7"/>
                <w:position w:val="1"/>
              </w:rPr>
              <w:t>703.71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right="25"/>
              <w:spacing w:before="126" w:line="255" w:lineRule="exact"/>
              <w:jc w:val="right"/>
              <w:rPr/>
            </w:pPr>
            <w:r>
              <w:rPr>
                <w:spacing w:val="7"/>
                <w:position w:val="1"/>
              </w:rPr>
              <w:t>703.71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1251" w:type="dxa"/>
            <w:vAlign w:val="top"/>
          </w:tcPr>
          <w:p>
            <w:pPr>
              <w:pStyle w:val="TableText"/>
              <w:ind w:left="197"/>
              <w:spacing w:before="112" w:line="256" w:lineRule="exact"/>
              <w:rPr/>
            </w:pPr>
            <w:r>
              <w:rPr>
                <w:spacing w:val="6"/>
                <w:position w:val="1"/>
              </w:rPr>
              <w:t>21203</w:t>
            </w:r>
          </w:p>
        </w:tc>
        <w:tc>
          <w:tcPr>
            <w:tcW w:w="3566" w:type="dxa"/>
            <w:vAlign w:val="top"/>
          </w:tcPr>
          <w:p>
            <w:pPr>
              <w:pStyle w:val="TableText"/>
              <w:ind w:left="24"/>
              <w:spacing w:before="111" w:line="229" w:lineRule="auto"/>
              <w:rPr/>
            </w:pPr>
            <w:r>
              <w:rPr>
                <w:spacing w:val="4"/>
              </w:rPr>
              <w:t>城乡社区公共设施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right="27"/>
              <w:spacing w:before="112" w:line="255" w:lineRule="exact"/>
              <w:jc w:val="right"/>
              <w:rPr/>
            </w:pPr>
            <w:r>
              <w:rPr>
                <w:spacing w:val="7"/>
                <w:position w:val="1"/>
              </w:rPr>
              <w:t>703.71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right="25"/>
              <w:spacing w:before="112" w:line="255" w:lineRule="exact"/>
              <w:jc w:val="right"/>
              <w:rPr/>
            </w:pPr>
            <w:r>
              <w:rPr>
                <w:spacing w:val="7"/>
                <w:position w:val="1"/>
              </w:rPr>
              <w:t>703.71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1251" w:type="dxa"/>
            <w:vAlign w:val="top"/>
          </w:tcPr>
          <w:p>
            <w:pPr>
              <w:pStyle w:val="TableText"/>
              <w:ind w:left="197"/>
              <w:spacing w:before="113" w:line="256" w:lineRule="exact"/>
              <w:rPr/>
            </w:pPr>
            <w:r>
              <w:rPr>
                <w:spacing w:val="7"/>
                <w:position w:val="1"/>
              </w:rPr>
              <w:t>2120399</w:t>
            </w:r>
          </w:p>
        </w:tc>
        <w:tc>
          <w:tcPr>
            <w:tcW w:w="3566" w:type="dxa"/>
            <w:vAlign w:val="top"/>
          </w:tcPr>
          <w:p>
            <w:pPr>
              <w:pStyle w:val="TableText"/>
              <w:ind w:left="25"/>
              <w:spacing w:before="112" w:line="229" w:lineRule="auto"/>
              <w:rPr/>
            </w:pPr>
            <w:r>
              <w:rPr>
                <w:spacing w:val="4"/>
              </w:rPr>
              <w:t>其他城乡社区公共设施支出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right="27"/>
              <w:spacing w:before="113" w:line="255" w:lineRule="exact"/>
              <w:jc w:val="right"/>
              <w:rPr/>
            </w:pPr>
            <w:r>
              <w:rPr>
                <w:spacing w:val="7"/>
                <w:position w:val="1"/>
              </w:rPr>
              <w:t>703.71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right="25"/>
              <w:spacing w:before="113" w:line="255" w:lineRule="exact"/>
              <w:jc w:val="right"/>
              <w:rPr/>
            </w:pPr>
            <w:r>
              <w:rPr>
                <w:spacing w:val="7"/>
                <w:position w:val="1"/>
              </w:rPr>
              <w:t>703.71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2" w:hRule="atLeast"/>
        </w:trPr>
        <w:tc>
          <w:tcPr>
            <w:tcW w:w="1251" w:type="dxa"/>
            <w:vAlign w:val="top"/>
          </w:tcPr>
          <w:p>
            <w:pPr>
              <w:pStyle w:val="TableText"/>
              <w:ind w:left="197"/>
              <w:spacing w:before="114" w:line="256" w:lineRule="exact"/>
              <w:rPr/>
            </w:pPr>
            <w:r>
              <w:rPr>
                <w:spacing w:val="4"/>
                <w:position w:val="1"/>
              </w:rPr>
              <w:t>213</w:t>
            </w:r>
          </w:p>
        </w:tc>
        <w:tc>
          <w:tcPr>
            <w:tcW w:w="3566" w:type="dxa"/>
            <w:vAlign w:val="top"/>
          </w:tcPr>
          <w:p>
            <w:pPr>
              <w:pStyle w:val="TableText"/>
              <w:ind w:left="24"/>
              <w:spacing w:before="113" w:line="229" w:lineRule="auto"/>
              <w:rPr/>
            </w:pPr>
            <w:r>
              <w:rPr>
                <w:spacing w:val="4"/>
              </w:rPr>
              <w:t>农林水支出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right="27"/>
              <w:spacing w:before="113" w:line="226" w:lineRule="auto"/>
              <w:jc w:val="right"/>
              <w:rPr/>
            </w:pPr>
            <w:r>
              <w:rPr>
                <w:spacing w:val="6"/>
              </w:rPr>
              <w:t>1,359.85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right="25"/>
              <w:spacing w:before="113" w:line="226" w:lineRule="auto"/>
              <w:jc w:val="right"/>
              <w:rPr/>
            </w:pPr>
            <w:r>
              <w:rPr>
                <w:spacing w:val="6"/>
              </w:rPr>
              <w:t>1,298.66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</w:tcPr>
          <w:p>
            <w:pPr>
              <w:pStyle w:val="TableText"/>
              <w:ind w:right="26"/>
              <w:spacing w:before="114" w:line="255" w:lineRule="exact"/>
              <w:jc w:val="right"/>
              <w:rPr/>
            </w:pPr>
            <w:r>
              <w:rPr>
                <w:spacing w:val="7"/>
                <w:position w:val="1"/>
              </w:rPr>
              <w:t>61.19</w:t>
            </w:r>
          </w:p>
        </w:tc>
      </w:tr>
    </w:tbl>
    <w:p>
      <w:pPr>
        <w:ind w:left="44"/>
        <w:spacing w:before="62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注：1.本表反映部门本年度取得的各项收入情况。</w:t>
      </w:r>
    </w:p>
    <w:p>
      <w:pPr>
        <w:ind w:left="406"/>
        <w:spacing w:before="87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2.表格中单元格空白表示数据为零。</w:t>
      </w:r>
    </w:p>
    <w:p>
      <w:pPr>
        <w:spacing w:line="219" w:lineRule="auto"/>
        <w:sectPr>
          <w:pgSz w:w="16838" w:h="11906"/>
          <w:pgMar w:top="548" w:right="1140" w:bottom="400" w:left="1072" w:header="0" w:footer="0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6439"/>
        <w:spacing w:before="72"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spacing w:val="-6"/>
        </w:rPr>
        <w:t>收入决算表</w:t>
      </w:r>
    </w:p>
    <w:p>
      <w:pPr>
        <w:ind w:right="33"/>
        <w:spacing w:before="55" w:line="230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5"/>
        </w:rPr>
        <w:t>公开02表</w:t>
      </w:r>
    </w:p>
    <w:p>
      <w:pPr>
        <w:ind w:left="47"/>
        <w:spacing w:before="137" w:line="22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部门：衡阳市城市防洪管理处                                                                                                             金额单位：万元</w:t>
      </w:r>
    </w:p>
    <w:p>
      <w:pPr>
        <w:spacing w:line="18" w:lineRule="exact"/>
        <w:rPr/>
      </w:pPr>
      <w:r/>
    </w:p>
    <w:tbl>
      <w:tblPr>
        <w:tblStyle w:val="TableNormal"/>
        <w:tblW w:w="1460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251"/>
        <w:gridCol w:w="3566"/>
        <w:gridCol w:w="1393"/>
        <w:gridCol w:w="1408"/>
        <w:gridCol w:w="1394"/>
        <w:gridCol w:w="1394"/>
        <w:gridCol w:w="1394"/>
        <w:gridCol w:w="1408"/>
        <w:gridCol w:w="1401"/>
      </w:tblGrid>
      <w:tr>
        <w:trPr>
          <w:trHeight w:val="292" w:hRule="atLeast"/>
        </w:trPr>
        <w:tc>
          <w:tcPr>
            <w:shd w:val="clear" w:fill="C0C0C0"/>
            <w:tcW w:w="4817" w:type="dxa"/>
            <w:vAlign w:val="top"/>
            <w:gridSpan w:val="2"/>
          </w:tcPr>
          <w:p>
            <w:pPr>
              <w:pStyle w:val="TableText"/>
              <w:ind w:left="2179"/>
              <w:spacing w:before="2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项目</w:t>
            </w:r>
          </w:p>
        </w:tc>
        <w:tc>
          <w:tcPr>
            <w:shd w:val="clear" w:fill="C0C0C0"/>
            <w:tcW w:w="1393" w:type="dxa"/>
            <w:vAlign w:val="top"/>
            <w:vMerge w:val="restart"/>
            <w:tcBorders>
              <w:bottom w:val="nil"/>
            </w:tcBorders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2"/>
              </w:rPr>
              <w:t>本年收入合计</w:t>
            </w:r>
          </w:p>
        </w:tc>
        <w:tc>
          <w:tcPr>
            <w:shd w:val="clear" w:fill="C0C0C0"/>
            <w:tcW w:w="1408" w:type="dxa"/>
            <w:vAlign w:val="top"/>
            <w:vMerge w:val="restart"/>
            <w:tcBorders>
              <w:bottom w:val="nil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2"/>
              </w:rPr>
              <w:t>财政拨款收入</w:t>
            </w:r>
          </w:p>
        </w:tc>
        <w:tc>
          <w:tcPr>
            <w:shd w:val="clear" w:fill="C0C0C0"/>
            <w:tcW w:w="1394" w:type="dxa"/>
            <w:vAlign w:val="top"/>
            <w:vMerge w:val="restart"/>
            <w:tcBorders>
              <w:bottom w:val="nil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2"/>
              </w:rPr>
              <w:t>上级补助收入</w:t>
            </w:r>
          </w:p>
        </w:tc>
        <w:tc>
          <w:tcPr>
            <w:shd w:val="clear" w:fill="C0C0C0"/>
            <w:tcW w:w="1394" w:type="dxa"/>
            <w:vAlign w:val="top"/>
            <w:vMerge w:val="restart"/>
            <w:tcBorders>
              <w:bottom w:val="nil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事业收入</w:t>
            </w:r>
          </w:p>
        </w:tc>
        <w:tc>
          <w:tcPr>
            <w:shd w:val="clear" w:fill="C0C0C0"/>
            <w:tcW w:w="1394" w:type="dxa"/>
            <w:vAlign w:val="top"/>
            <w:vMerge w:val="restart"/>
            <w:tcBorders>
              <w:bottom w:val="nil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0"/>
              </w:rPr>
              <w:t>经营收入</w:t>
            </w:r>
          </w:p>
        </w:tc>
        <w:tc>
          <w:tcPr>
            <w:shd w:val="clear" w:fill="C0C0C0"/>
            <w:tcW w:w="1408" w:type="dxa"/>
            <w:vAlign w:val="top"/>
            <w:vMerge w:val="restart"/>
            <w:tcBorders>
              <w:bottom w:val="nil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附属单位上缴</w:t>
            </w:r>
          </w:p>
          <w:p>
            <w:pPr>
              <w:pStyle w:val="TableText"/>
              <w:ind w:left="493"/>
              <w:spacing w:before="12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收入</w:t>
            </w:r>
          </w:p>
        </w:tc>
        <w:tc>
          <w:tcPr>
            <w:shd w:val="clear" w:fill="C0C0C0"/>
            <w:tcW w:w="1401" w:type="dxa"/>
            <w:vAlign w:val="top"/>
            <w:vMerge w:val="restart"/>
            <w:tcBorders>
              <w:bottom w:val="nil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其他收入</w:t>
            </w:r>
          </w:p>
        </w:tc>
      </w:tr>
      <w:tr>
        <w:trPr>
          <w:trHeight w:val="898" w:hRule="atLeast"/>
        </w:trPr>
        <w:tc>
          <w:tcPr>
            <w:shd w:val="clear" w:fill="C0C0C0"/>
            <w:tcW w:w="1251" w:type="dxa"/>
            <w:vAlign w:val="top"/>
          </w:tcPr>
          <w:p>
            <w:pPr>
              <w:pStyle w:val="TableText"/>
              <w:ind w:left="64"/>
              <w:spacing w:before="201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功能分类科</w:t>
            </w:r>
          </w:p>
          <w:p>
            <w:pPr>
              <w:pStyle w:val="TableText"/>
              <w:ind w:left="327"/>
              <w:spacing w:before="12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目编码</w:t>
            </w:r>
          </w:p>
        </w:tc>
        <w:tc>
          <w:tcPr>
            <w:shd w:val="clear" w:fill="C0C0C0"/>
            <w:tcW w:w="356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0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科目名称</w:t>
            </w:r>
          </w:p>
        </w:tc>
        <w:tc>
          <w:tcPr>
            <w:tcW w:w="13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9" w:hRule="atLeast"/>
        </w:trPr>
        <w:tc>
          <w:tcPr>
            <w:shd w:val="clear" w:fill="C0C0C0"/>
            <w:tcW w:w="4817" w:type="dxa"/>
            <w:vAlign w:val="top"/>
            <w:gridSpan w:val="2"/>
          </w:tcPr>
          <w:p>
            <w:pPr>
              <w:pStyle w:val="TableText"/>
              <w:ind w:left="2176"/>
              <w:spacing w:before="3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栏次</w:t>
            </w:r>
          </w:p>
        </w:tc>
        <w:tc>
          <w:tcPr>
            <w:shd w:val="clear" w:fill="C0C0C0"/>
            <w:tcW w:w="1393" w:type="dxa"/>
            <w:vAlign w:val="top"/>
          </w:tcPr>
          <w:p>
            <w:pPr>
              <w:pStyle w:val="TableText"/>
              <w:ind w:left="645"/>
              <w:spacing w:before="3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shd w:val="clear" w:fill="C0C0C0"/>
            <w:tcW w:w="1408" w:type="dxa"/>
            <w:vAlign w:val="top"/>
          </w:tcPr>
          <w:p>
            <w:pPr>
              <w:pStyle w:val="TableText"/>
              <w:ind w:left="648"/>
              <w:spacing w:before="3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shd w:val="clear" w:fill="C0C0C0"/>
            <w:tcW w:w="1394" w:type="dxa"/>
            <w:vAlign w:val="top"/>
          </w:tcPr>
          <w:p>
            <w:pPr>
              <w:pStyle w:val="TableText"/>
              <w:ind w:left="637"/>
              <w:spacing w:before="3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shd w:val="clear" w:fill="C0C0C0"/>
            <w:tcW w:w="1394" w:type="dxa"/>
            <w:vAlign w:val="top"/>
          </w:tcPr>
          <w:p>
            <w:pPr>
              <w:pStyle w:val="TableText"/>
              <w:ind w:left="633"/>
              <w:spacing w:before="3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shd w:val="clear" w:fill="C0C0C0"/>
            <w:tcW w:w="1394" w:type="dxa"/>
            <w:vAlign w:val="top"/>
          </w:tcPr>
          <w:p>
            <w:pPr>
              <w:pStyle w:val="TableText"/>
              <w:ind w:left="639"/>
              <w:spacing w:before="3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shd w:val="clear" w:fill="C0C0C0"/>
            <w:tcW w:w="1408" w:type="dxa"/>
            <w:vAlign w:val="top"/>
          </w:tcPr>
          <w:p>
            <w:pPr>
              <w:pStyle w:val="TableText"/>
              <w:ind w:left="652"/>
              <w:spacing w:before="3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shd w:val="clear" w:fill="C0C0C0"/>
            <w:tcW w:w="1401" w:type="dxa"/>
            <w:vAlign w:val="top"/>
          </w:tcPr>
          <w:p>
            <w:pPr>
              <w:pStyle w:val="TableText"/>
              <w:ind w:left="643"/>
              <w:spacing w:before="3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</w:tr>
      <w:tr>
        <w:trPr>
          <w:trHeight w:val="449" w:hRule="atLeast"/>
        </w:trPr>
        <w:tc>
          <w:tcPr>
            <w:tcW w:w="1251" w:type="dxa"/>
            <w:vAlign w:val="top"/>
          </w:tcPr>
          <w:p>
            <w:pPr>
              <w:pStyle w:val="TableText"/>
              <w:ind w:left="197"/>
              <w:spacing w:before="117" w:line="256" w:lineRule="exact"/>
              <w:rPr/>
            </w:pPr>
            <w:r>
              <w:rPr>
                <w:spacing w:val="6"/>
                <w:position w:val="1"/>
              </w:rPr>
              <w:t>21301</w:t>
            </w:r>
          </w:p>
        </w:tc>
        <w:tc>
          <w:tcPr>
            <w:tcW w:w="3566" w:type="dxa"/>
            <w:vAlign w:val="top"/>
          </w:tcPr>
          <w:p>
            <w:pPr>
              <w:pStyle w:val="TableText"/>
              <w:ind w:left="24"/>
              <w:spacing w:before="116" w:line="228" w:lineRule="auto"/>
              <w:rPr/>
            </w:pPr>
            <w:r>
              <w:rPr>
                <w:spacing w:val="4"/>
              </w:rPr>
              <w:t>农业农村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right="27"/>
              <w:spacing w:before="117" w:line="255" w:lineRule="exact"/>
              <w:jc w:val="right"/>
              <w:rPr/>
            </w:pPr>
            <w:r>
              <w:rPr>
                <w:spacing w:val="6"/>
                <w:position w:val="1"/>
              </w:rPr>
              <w:t>52.60</w:t>
            </w: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</w:tcPr>
          <w:p>
            <w:pPr>
              <w:pStyle w:val="TableText"/>
              <w:ind w:right="26"/>
              <w:spacing w:before="117" w:line="255" w:lineRule="exact"/>
              <w:jc w:val="right"/>
              <w:rPr/>
            </w:pPr>
            <w:r>
              <w:rPr>
                <w:spacing w:val="6"/>
                <w:position w:val="1"/>
              </w:rPr>
              <w:t>52.60</w:t>
            </w:r>
          </w:p>
        </w:tc>
      </w:tr>
      <w:tr>
        <w:trPr>
          <w:trHeight w:val="434" w:hRule="atLeast"/>
        </w:trPr>
        <w:tc>
          <w:tcPr>
            <w:tcW w:w="1251" w:type="dxa"/>
            <w:vAlign w:val="top"/>
          </w:tcPr>
          <w:p>
            <w:pPr>
              <w:pStyle w:val="TableText"/>
              <w:ind w:left="197"/>
              <w:spacing w:before="103" w:line="256" w:lineRule="exact"/>
              <w:rPr/>
            </w:pPr>
            <w:r>
              <w:rPr>
                <w:spacing w:val="7"/>
                <w:position w:val="1"/>
              </w:rPr>
              <w:t>2130199</w:t>
            </w:r>
          </w:p>
        </w:tc>
        <w:tc>
          <w:tcPr>
            <w:tcW w:w="3566" w:type="dxa"/>
            <w:vAlign w:val="top"/>
          </w:tcPr>
          <w:p>
            <w:pPr>
              <w:pStyle w:val="TableText"/>
              <w:ind w:left="25"/>
              <w:spacing w:before="102" w:line="228" w:lineRule="auto"/>
              <w:rPr/>
            </w:pPr>
            <w:r>
              <w:rPr>
                <w:spacing w:val="4"/>
              </w:rPr>
              <w:t>其他农业农村支出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right="27"/>
              <w:spacing w:before="103" w:line="255" w:lineRule="exact"/>
              <w:jc w:val="right"/>
              <w:rPr/>
            </w:pPr>
            <w:r>
              <w:rPr>
                <w:spacing w:val="6"/>
                <w:position w:val="1"/>
              </w:rPr>
              <w:t>52.60</w:t>
            </w: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</w:tcPr>
          <w:p>
            <w:pPr>
              <w:pStyle w:val="TableText"/>
              <w:ind w:right="26"/>
              <w:spacing w:before="103" w:line="255" w:lineRule="exact"/>
              <w:jc w:val="right"/>
              <w:rPr/>
            </w:pPr>
            <w:r>
              <w:rPr>
                <w:spacing w:val="6"/>
                <w:position w:val="1"/>
              </w:rPr>
              <w:t>52.60</w:t>
            </w:r>
          </w:p>
        </w:tc>
      </w:tr>
      <w:tr>
        <w:trPr>
          <w:trHeight w:val="434" w:hRule="atLeast"/>
        </w:trPr>
        <w:tc>
          <w:tcPr>
            <w:tcW w:w="1251" w:type="dxa"/>
            <w:vAlign w:val="top"/>
          </w:tcPr>
          <w:p>
            <w:pPr>
              <w:pStyle w:val="TableText"/>
              <w:ind w:left="197"/>
              <w:spacing w:before="104" w:line="256" w:lineRule="exact"/>
              <w:rPr/>
            </w:pPr>
            <w:r>
              <w:rPr>
                <w:spacing w:val="6"/>
                <w:position w:val="1"/>
              </w:rPr>
              <w:t>21303</w:t>
            </w:r>
          </w:p>
        </w:tc>
        <w:tc>
          <w:tcPr>
            <w:tcW w:w="3566" w:type="dxa"/>
            <w:vAlign w:val="top"/>
          </w:tcPr>
          <w:p>
            <w:pPr>
              <w:pStyle w:val="TableText"/>
              <w:ind w:left="26"/>
              <w:spacing w:before="103" w:line="229" w:lineRule="auto"/>
              <w:rPr/>
            </w:pPr>
            <w:r>
              <w:rPr>
                <w:spacing w:val="2"/>
              </w:rPr>
              <w:t>水利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right="27"/>
              <w:spacing w:before="103" w:line="226" w:lineRule="auto"/>
              <w:jc w:val="right"/>
              <w:rPr/>
            </w:pPr>
            <w:r>
              <w:rPr>
                <w:spacing w:val="6"/>
              </w:rPr>
              <w:t>1,302.26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right="25"/>
              <w:spacing w:before="103" w:line="226" w:lineRule="auto"/>
              <w:jc w:val="right"/>
              <w:rPr/>
            </w:pPr>
            <w:r>
              <w:rPr>
                <w:spacing w:val="6"/>
              </w:rPr>
              <w:t>1,293.67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</w:tcPr>
          <w:p>
            <w:pPr>
              <w:pStyle w:val="TableText"/>
              <w:ind w:right="26"/>
              <w:spacing w:before="104" w:line="255" w:lineRule="exact"/>
              <w:jc w:val="right"/>
              <w:rPr/>
            </w:pPr>
            <w:r>
              <w:rPr>
                <w:spacing w:val="6"/>
                <w:position w:val="1"/>
              </w:rPr>
              <w:t>8.59</w:t>
            </w:r>
          </w:p>
        </w:tc>
      </w:tr>
      <w:tr>
        <w:trPr>
          <w:trHeight w:val="434" w:hRule="atLeast"/>
        </w:trPr>
        <w:tc>
          <w:tcPr>
            <w:tcW w:w="1251" w:type="dxa"/>
            <w:vAlign w:val="top"/>
          </w:tcPr>
          <w:p>
            <w:pPr>
              <w:pStyle w:val="TableText"/>
              <w:ind w:left="197"/>
              <w:spacing w:before="105" w:line="256" w:lineRule="exact"/>
              <w:rPr/>
            </w:pPr>
            <w:r>
              <w:rPr>
                <w:spacing w:val="7"/>
                <w:position w:val="1"/>
              </w:rPr>
              <w:t>2130305</w:t>
            </w:r>
          </w:p>
        </w:tc>
        <w:tc>
          <w:tcPr>
            <w:tcW w:w="3566" w:type="dxa"/>
            <w:vAlign w:val="top"/>
          </w:tcPr>
          <w:p>
            <w:pPr>
              <w:pStyle w:val="TableText"/>
              <w:ind w:left="26"/>
              <w:spacing w:before="104" w:line="229" w:lineRule="auto"/>
              <w:rPr/>
            </w:pPr>
            <w:r>
              <w:rPr>
                <w:spacing w:val="4"/>
              </w:rPr>
              <w:t>水利工程建设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right="27"/>
              <w:spacing w:before="105" w:line="255" w:lineRule="exact"/>
              <w:jc w:val="right"/>
              <w:rPr/>
            </w:pPr>
            <w:r>
              <w:rPr>
                <w:spacing w:val="5"/>
                <w:position w:val="1"/>
              </w:rPr>
              <w:t>106.60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right="25"/>
              <w:spacing w:before="105" w:line="255" w:lineRule="exact"/>
              <w:jc w:val="right"/>
              <w:rPr/>
            </w:pPr>
            <w:r>
              <w:rPr>
                <w:spacing w:val="5"/>
                <w:position w:val="1"/>
              </w:rPr>
              <w:t>106.60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51" w:type="dxa"/>
            <w:vAlign w:val="top"/>
          </w:tcPr>
          <w:p>
            <w:pPr>
              <w:pStyle w:val="TableText"/>
              <w:ind w:left="197"/>
              <w:spacing w:before="121" w:line="256" w:lineRule="exact"/>
              <w:rPr/>
            </w:pPr>
            <w:r>
              <w:rPr>
                <w:spacing w:val="7"/>
                <w:position w:val="1"/>
              </w:rPr>
              <w:t>2130306</w:t>
            </w:r>
          </w:p>
        </w:tc>
        <w:tc>
          <w:tcPr>
            <w:tcW w:w="3566" w:type="dxa"/>
            <w:vAlign w:val="top"/>
          </w:tcPr>
          <w:p>
            <w:pPr>
              <w:pStyle w:val="TableText"/>
              <w:ind w:left="26"/>
              <w:spacing w:before="120" w:line="229" w:lineRule="auto"/>
              <w:rPr/>
            </w:pPr>
            <w:r>
              <w:rPr>
                <w:spacing w:val="4"/>
              </w:rPr>
              <w:t>水利工程运行与维护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right="27"/>
              <w:spacing w:before="121" w:line="255" w:lineRule="exact"/>
              <w:jc w:val="right"/>
              <w:rPr/>
            </w:pPr>
            <w:r>
              <w:rPr>
                <w:spacing w:val="6"/>
                <w:position w:val="1"/>
              </w:rPr>
              <w:t>76.00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right="25"/>
              <w:spacing w:before="121" w:line="255" w:lineRule="exact"/>
              <w:jc w:val="right"/>
              <w:rPr/>
            </w:pPr>
            <w:r>
              <w:rPr>
                <w:spacing w:val="6"/>
                <w:position w:val="1"/>
              </w:rPr>
              <w:t>76.00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1251" w:type="dxa"/>
            <w:vAlign w:val="top"/>
          </w:tcPr>
          <w:p>
            <w:pPr>
              <w:pStyle w:val="TableText"/>
              <w:ind w:left="197"/>
              <w:spacing w:before="107" w:line="256" w:lineRule="exact"/>
              <w:rPr/>
            </w:pPr>
            <w:r>
              <w:rPr>
                <w:spacing w:val="7"/>
                <w:position w:val="1"/>
              </w:rPr>
              <w:t>2130399</w:t>
            </w:r>
          </w:p>
        </w:tc>
        <w:tc>
          <w:tcPr>
            <w:tcW w:w="3566" w:type="dxa"/>
            <w:vAlign w:val="top"/>
          </w:tcPr>
          <w:p>
            <w:pPr>
              <w:pStyle w:val="TableText"/>
              <w:ind w:left="25"/>
              <w:spacing w:before="106" w:line="229" w:lineRule="auto"/>
              <w:rPr/>
            </w:pPr>
            <w:r>
              <w:rPr>
                <w:spacing w:val="4"/>
              </w:rPr>
              <w:t>其他水利支出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right="27"/>
              <w:spacing w:before="106" w:line="226" w:lineRule="auto"/>
              <w:jc w:val="right"/>
              <w:rPr/>
            </w:pPr>
            <w:r>
              <w:rPr>
                <w:spacing w:val="6"/>
              </w:rPr>
              <w:t>1,119.66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right="25"/>
              <w:spacing w:before="106" w:line="226" w:lineRule="auto"/>
              <w:jc w:val="right"/>
              <w:rPr/>
            </w:pPr>
            <w:r>
              <w:rPr>
                <w:spacing w:val="6"/>
              </w:rPr>
              <w:t>1,111.07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</w:tcPr>
          <w:p>
            <w:pPr>
              <w:pStyle w:val="TableText"/>
              <w:ind w:right="26"/>
              <w:spacing w:before="107" w:line="255" w:lineRule="exact"/>
              <w:jc w:val="right"/>
              <w:rPr/>
            </w:pPr>
            <w:r>
              <w:rPr>
                <w:spacing w:val="6"/>
                <w:position w:val="1"/>
              </w:rPr>
              <w:t>8.59</w:t>
            </w:r>
          </w:p>
        </w:tc>
      </w:tr>
      <w:tr>
        <w:trPr>
          <w:trHeight w:val="434" w:hRule="atLeast"/>
        </w:trPr>
        <w:tc>
          <w:tcPr>
            <w:tcW w:w="1251" w:type="dxa"/>
            <w:vAlign w:val="top"/>
          </w:tcPr>
          <w:p>
            <w:pPr>
              <w:pStyle w:val="TableText"/>
              <w:ind w:left="197"/>
              <w:spacing w:before="108" w:line="256" w:lineRule="exact"/>
              <w:rPr/>
            </w:pPr>
            <w:r>
              <w:rPr>
                <w:spacing w:val="6"/>
                <w:position w:val="1"/>
              </w:rPr>
              <w:t>21305</w:t>
            </w:r>
          </w:p>
        </w:tc>
        <w:tc>
          <w:tcPr>
            <w:tcW w:w="3566" w:type="dxa"/>
            <w:vAlign w:val="top"/>
          </w:tcPr>
          <w:p>
            <w:pPr>
              <w:pStyle w:val="TableText"/>
              <w:ind w:left="25"/>
              <w:spacing w:before="107" w:line="228" w:lineRule="auto"/>
              <w:rPr/>
            </w:pPr>
            <w:r>
              <w:rPr>
                <w:spacing w:val="4"/>
              </w:rPr>
              <w:t>巩固脱贫攻坚成果衔接乡村振兴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right="27"/>
              <w:spacing w:before="108" w:line="255" w:lineRule="exact"/>
              <w:jc w:val="right"/>
              <w:rPr/>
            </w:pPr>
            <w:r>
              <w:rPr>
                <w:spacing w:val="6"/>
                <w:position w:val="1"/>
              </w:rPr>
              <w:t>4.99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right="25"/>
              <w:spacing w:before="108" w:line="255" w:lineRule="exact"/>
              <w:jc w:val="right"/>
              <w:rPr/>
            </w:pPr>
            <w:r>
              <w:rPr>
                <w:spacing w:val="6"/>
                <w:position w:val="1"/>
              </w:rPr>
              <w:t>4.99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1251" w:type="dxa"/>
            <w:vAlign w:val="top"/>
          </w:tcPr>
          <w:p>
            <w:pPr>
              <w:pStyle w:val="TableText"/>
              <w:ind w:left="197"/>
              <w:spacing w:before="109" w:line="256" w:lineRule="exact"/>
              <w:rPr/>
            </w:pPr>
            <w:r>
              <w:rPr>
                <w:spacing w:val="7"/>
                <w:position w:val="1"/>
              </w:rPr>
              <w:t>2130599</w:t>
            </w:r>
          </w:p>
        </w:tc>
        <w:tc>
          <w:tcPr>
            <w:tcW w:w="3566" w:type="dxa"/>
            <w:vAlign w:val="top"/>
          </w:tcPr>
          <w:p>
            <w:pPr>
              <w:pStyle w:val="TableText"/>
              <w:ind w:left="25"/>
              <w:spacing w:before="108" w:line="228" w:lineRule="auto"/>
              <w:rPr/>
            </w:pPr>
            <w:r>
              <w:rPr>
                <w:spacing w:val="4"/>
              </w:rPr>
              <w:t>其他巩固脱贫攻坚成果衔接乡村振兴支出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right="27"/>
              <w:spacing w:before="109" w:line="255" w:lineRule="exact"/>
              <w:jc w:val="right"/>
              <w:rPr/>
            </w:pPr>
            <w:r>
              <w:rPr>
                <w:spacing w:val="6"/>
                <w:position w:val="1"/>
              </w:rPr>
              <w:t>4.99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right="25"/>
              <w:spacing w:before="109" w:line="255" w:lineRule="exact"/>
              <w:jc w:val="right"/>
              <w:rPr/>
            </w:pPr>
            <w:r>
              <w:rPr>
                <w:spacing w:val="6"/>
                <w:position w:val="1"/>
              </w:rPr>
              <w:t>4.99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51" w:type="dxa"/>
            <w:vAlign w:val="top"/>
          </w:tcPr>
          <w:p>
            <w:pPr>
              <w:pStyle w:val="TableText"/>
              <w:ind w:left="197"/>
              <w:spacing w:before="125" w:line="257" w:lineRule="exact"/>
              <w:rPr/>
            </w:pPr>
            <w:r>
              <w:rPr>
                <w:spacing w:val="4"/>
                <w:position w:val="1"/>
              </w:rPr>
              <w:t>221</w:t>
            </w:r>
          </w:p>
        </w:tc>
        <w:tc>
          <w:tcPr>
            <w:tcW w:w="3566" w:type="dxa"/>
            <w:vAlign w:val="top"/>
          </w:tcPr>
          <w:p>
            <w:pPr>
              <w:pStyle w:val="TableText"/>
              <w:ind w:left="23"/>
              <w:spacing w:before="124" w:line="229" w:lineRule="auto"/>
              <w:rPr/>
            </w:pPr>
            <w:r>
              <w:rPr>
                <w:spacing w:val="4"/>
              </w:rPr>
              <w:t>住房保障支出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right="27"/>
              <w:spacing w:before="125" w:line="255" w:lineRule="exact"/>
              <w:jc w:val="right"/>
              <w:rPr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right="25"/>
              <w:spacing w:before="125" w:line="255" w:lineRule="exact"/>
              <w:jc w:val="right"/>
              <w:rPr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1251" w:type="dxa"/>
            <w:vAlign w:val="top"/>
          </w:tcPr>
          <w:p>
            <w:pPr>
              <w:pStyle w:val="TableText"/>
              <w:ind w:left="197"/>
              <w:spacing w:before="111" w:line="256" w:lineRule="exact"/>
              <w:rPr/>
            </w:pPr>
            <w:r>
              <w:rPr>
                <w:spacing w:val="6"/>
                <w:position w:val="1"/>
              </w:rPr>
              <w:t>22102</w:t>
            </w:r>
          </w:p>
        </w:tc>
        <w:tc>
          <w:tcPr>
            <w:tcW w:w="3566" w:type="dxa"/>
            <w:vAlign w:val="top"/>
          </w:tcPr>
          <w:p>
            <w:pPr>
              <w:pStyle w:val="TableText"/>
              <w:ind w:left="23"/>
              <w:spacing w:before="110" w:line="229" w:lineRule="auto"/>
              <w:rPr/>
            </w:pPr>
            <w:r>
              <w:rPr>
                <w:spacing w:val="4"/>
              </w:rPr>
              <w:t>住房改革支出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right="27"/>
              <w:spacing w:before="111" w:line="255" w:lineRule="exact"/>
              <w:jc w:val="right"/>
              <w:rPr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right="25"/>
              <w:spacing w:before="111" w:line="255" w:lineRule="exact"/>
              <w:jc w:val="right"/>
              <w:rPr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1" w:hRule="atLeast"/>
        </w:trPr>
        <w:tc>
          <w:tcPr>
            <w:tcW w:w="1251" w:type="dxa"/>
            <w:vAlign w:val="top"/>
          </w:tcPr>
          <w:p>
            <w:pPr>
              <w:pStyle w:val="TableText"/>
              <w:ind w:left="197"/>
              <w:spacing w:before="112" w:line="256" w:lineRule="exact"/>
              <w:rPr/>
            </w:pPr>
            <w:r>
              <w:rPr>
                <w:spacing w:val="7"/>
                <w:position w:val="1"/>
              </w:rPr>
              <w:t>2210201</w:t>
            </w:r>
          </w:p>
        </w:tc>
        <w:tc>
          <w:tcPr>
            <w:tcW w:w="3566" w:type="dxa"/>
            <w:vAlign w:val="top"/>
          </w:tcPr>
          <w:p>
            <w:pPr>
              <w:pStyle w:val="TableText"/>
              <w:ind w:left="23"/>
              <w:spacing w:before="112" w:line="229" w:lineRule="auto"/>
              <w:rPr/>
            </w:pPr>
            <w:r>
              <w:rPr>
                <w:spacing w:val="4"/>
              </w:rPr>
              <w:t>住房公积金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right="27"/>
              <w:spacing w:before="112" w:line="255" w:lineRule="exact"/>
              <w:jc w:val="right"/>
              <w:rPr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right="25"/>
              <w:spacing w:before="112" w:line="255" w:lineRule="exact"/>
              <w:jc w:val="right"/>
              <w:rPr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62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注：1.本表反映部门本年度取得的各项收入情况。</w:t>
      </w:r>
    </w:p>
    <w:p>
      <w:pPr>
        <w:ind w:left="406"/>
        <w:spacing w:before="87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2.表格中单元格空白表示数据为零。</w:t>
      </w:r>
    </w:p>
    <w:p>
      <w:pPr>
        <w:spacing w:line="219" w:lineRule="auto"/>
        <w:sectPr>
          <w:pgSz w:w="16838" w:h="11906"/>
          <w:pgMar w:top="548" w:right="1140" w:bottom="400" w:left="1072" w:header="0" w:footer="0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6397"/>
        <w:spacing w:before="72"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spacing w:val="-4"/>
        </w:rPr>
        <w:t>支出决算表</w:t>
      </w:r>
    </w:p>
    <w:p>
      <w:pPr>
        <w:ind w:right="33"/>
        <w:spacing w:before="55" w:line="230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5"/>
        </w:rPr>
        <w:t>公开03表</w:t>
      </w:r>
    </w:p>
    <w:p>
      <w:pPr>
        <w:ind w:left="47"/>
        <w:spacing w:before="122" w:line="22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部门：衡阳市城市防洪管理处                                                                        </w:t>
      </w:r>
      <w:r>
        <w:rPr>
          <w:rFonts w:ascii="SimSun" w:hAnsi="SimSun" w:eastAsia="SimSun" w:cs="SimSun"/>
          <w:sz w:val="19"/>
          <w:szCs w:val="19"/>
          <w:spacing w:val="2"/>
        </w:rPr>
        <w:t xml:space="preserve">                                     金额单位：万元</w:t>
      </w:r>
    </w:p>
    <w:p>
      <w:pPr>
        <w:spacing w:line="18" w:lineRule="exact"/>
        <w:rPr/>
      </w:pPr>
      <w:r/>
    </w:p>
    <w:tbl>
      <w:tblPr>
        <w:tblStyle w:val="TableNormal"/>
        <w:tblW w:w="1456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97"/>
        <w:gridCol w:w="4046"/>
        <w:gridCol w:w="1588"/>
        <w:gridCol w:w="1588"/>
        <w:gridCol w:w="1588"/>
        <w:gridCol w:w="1573"/>
        <w:gridCol w:w="1588"/>
        <w:gridCol w:w="1596"/>
      </w:tblGrid>
      <w:tr>
        <w:trPr>
          <w:trHeight w:val="292" w:hRule="atLeast"/>
        </w:trPr>
        <w:tc>
          <w:tcPr>
            <w:shd w:val="clear" w:fill="C0C0C0"/>
            <w:tcW w:w="5043" w:type="dxa"/>
            <w:vAlign w:val="top"/>
            <w:gridSpan w:val="2"/>
          </w:tcPr>
          <w:p>
            <w:pPr>
              <w:pStyle w:val="TableText"/>
              <w:ind w:left="2299"/>
              <w:spacing w:before="2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项目</w:t>
            </w:r>
          </w:p>
        </w:tc>
        <w:tc>
          <w:tcPr>
            <w:shd w:val="clear" w:fill="C0C0C0"/>
            <w:tcW w:w="1588" w:type="dxa"/>
            <w:vAlign w:val="top"/>
            <w:vMerge w:val="restart"/>
            <w:tcBorders>
              <w:bottom w:val="nil"/>
            </w:tcBorders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2"/>
              </w:rPr>
              <w:t>本年支出合计</w:t>
            </w:r>
          </w:p>
        </w:tc>
        <w:tc>
          <w:tcPr>
            <w:shd w:val="clear" w:fill="C0C0C0"/>
            <w:tcW w:w="1588" w:type="dxa"/>
            <w:vAlign w:val="top"/>
            <w:vMerge w:val="restart"/>
            <w:tcBorders>
              <w:bottom w:val="nil"/>
            </w:tcBorders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基本支出</w:t>
            </w:r>
          </w:p>
        </w:tc>
        <w:tc>
          <w:tcPr>
            <w:shd w:val="clear" w:fill="C0C0C0"/>
            <w:tcW w:w="1588" w:type="dxa"/>
            <w:vAlign w:val="top"/>
            <w:vMerge w:val="restart"/>
            <w:tcBorders>
              <w:bottom w:val="nil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0"/>
              <w:spacing w:before="6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0"/>
              </w:rPr>
              <w:t>项目支出</w:t>
            </w:r>
          </w:p>
        </w:tc>
        <w:tc>
          <w:tcPr>
            <w:shd w:val="clear" w:fill="C0C0C0"/>
            <w:tcW w:w="1573" w:type="dxa"/>
            <w:vAlign w:val="top"/>
            <w:vMerge w:val="restart"/>
            <w:tcBorders>
              <w:bottom w:val="nil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2"/>
              </w:rPr>
              <w:t>上缴上级支出</w:t>
            </w:r>
          </w:p>
        </w:tc>
        <w:tc>
          <w:tcPr>
            <w:shd w:val="clear" w:fill="C0C0C0"/>
            <w:tcW w:w="1588" w:type="dxa"/>
            <w:vAlign w:val="top"/>
            <w:vMerge w:val="restart"/>
            <w:tcBorders>
              <w:bottom w:val="nil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2"/>
              <w:spacing w:before="6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0"/>
              </w:rPr>
              <w:t>经营支出</w:t>
            </w:r>
          </w:p>
        </w:tc>
        <w:tc>
          <w:tcPr>
            <w:shd w:val="clear" w:fill="C0C0C0"/>
            <w:tcW w:w="1596" w:type="dxa"/>
            <w:vAlign w:val="top"/>
            <w:vMerge w:val="restart"/>
            <w:tcBorders>
              <w:bottom w:val="nil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2"/>
              </w:rPr>
              <w:t>对附属单位补</w:t>
            </w:r>
          </w:p>
          <w:p>
            <w:pPr>
              <w:pStyle w:val="TableText"/>
              <w:ind w:left="458"/>
              <w:spacing w:before="12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0"/>
              </w:rPr>
              <w:t>助支出</w:t>
            </w:r>
          </w:p>
        </w:tc>
      </w:tr>
      <w:tr>
        <w:trPr>
          <w:trHeight w:val="899" w:hRule="atLeast"/>
        </w:trPr>
        <w:tc>
          <w:tcPr>
            <w:shd w:val="clear" w:fill="C0C0C0"/>
            <w:tcW w:w="997" w:type="dxa"/>
            <w:vAlign w:val="top"/>
          </w:tcPr>
          <w:p>
            <w:pPr>
              <w:pStyle w:val="TableText"/>
              <w:ind w:left="49"/>
              <w:spacing w:before="202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0"/>
              </w:rPr>
              <w:t>功能分类</w:t>
            </w:r>
          </w:p>
          <w:p>
            <w:pPr>
              <w:pStyle w:val="TableText"/>
              <w:ind w:left="46"/>
              <w:spacing w:before="10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科目编码</w:t>
            </w:r>
          </w:p>
        </w:tc>
        <w:tc>
          <w:tcPr>
            <w:shd w:val="clear" w:fill="C0C0C0"/>
            <w:tcW w:w="404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9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科目名称</w:t>
            </w:r>
          </w:p>
        </w:tc>
        <w:tc>
          <w:tcPr>
            <w:tcW w:w="15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" w:hRule="atLeast"/>
        </w:trPr>
        <w:tc>
          <w:tcPr>
            <w:shd w:val="clear" w:fill="C0C0C0"/>
            <w:tcW w:w="5043" w:type="dxa"/>
            <w:vAlign w:val="top"/>
            <w:gridSpan w:val="2"/>
          </w:tcPr>
          <w:p>
            <w:pPr>
              <w:pStyle w:val="TableText"/>
              <w:ind w:left="2296"/>
              <w:spacing w:before="3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栏次</w:t>
            </w:r>
          </w:p>
        </w:tc>
        <w:tc>
          <w:tcPr>
            <w:shd w:val="clear" w:fill="C0C0C0"/>
            <w:tcW w:w="1588" w:type="dxa"/>
            <w:vAlign w:val="top"/>
          </w:tcPr>
          <w:p>
            <w:pPr>
              <w:pStyle w:val="TableText"/>
              <w:ind w:left="749"/>
              <w:spacing w:before="3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shd w:val="clear" w:fill="C0C0C0"/>
            <w:tcW w:w="1588" w:type="dxa"/>
            <w:vAlign w:val="top"/>
          </w:tcPr>
          <w:p>
            <w:pPr>
              <w:pStyle w:val="TableText"/>
              <w:ind w:left="737"/>
              <w:spacing w:before="3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shd w:val="clear" w:fill="C0C0C0"/>
            <w:tcW w:w="1588" w:type="dxa"/>
            <w:vAlign w:val="top"/>
          </w:tcPr>
          <w:p>
            <w:pPr>
              <w:pStyle w:val="TableText"/>
              <w:ind w:left="741"/>
              <w:spacing w:before="3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shd w:val="clear" w:fill="C0C0C0"/>
            <w:tcW w:w="1573" w:type="dxa"/>
            <w:vAlign w:val="top"/>
          </w:tcPr>
          <w:p>
            <w:pPr>
              <w:pStyle w:val="TableText"/>
              <w:ind w:left="723"/>
              <w:spacing w:before="3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shd w:val="clear" w:fill="C0C0C0"/>
            <w:tcW w:w="1588" w:type="dxa"/>
            <w:vAlign w:val="top"/>
          </w:tcPr>
          <w:p>
            <w:pPr>
              <w:pStyle w:val="TableText"/>
              <w:ind w:left="745"/>
              <w:spacing w:before="3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shd w:val="clear" w:fill="C0C0C0"/>
            <w:tcW w:w="1596" w:type="dxa"/>
            <w:vAlign w:val="top"/>
          </w:tcPr>
          <w:p>
            <w:pPr>
              <w:pStyle w:val="TableText"/>
              <w:ind w:left="744"/>
              <w:spacing w:before="3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>
        <w:trPr>
          <w:trHeight w:val="434" w:hRule="atLeast"/>
        </w:trPr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6" w:type="dxa"/>
            <w:vAlign w:val="top"/>
          </w:tcPr>
          <w:p>
            <w:pPr>
              <w:pStyle w:val="TableText"/>
              <w:ind w:left="24"/>
              <w:spacing w:before="100" w:line="230" w:lineRule="auto"/>
              <w:rPr/>
            </w:pPr>
            <w:r>
              <w:rPr>
                <w:spacing w:val="2"/>
              </w:rPr>
              <w:t>合计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8"/>
              <w:spacing w:before="99" w:line="226" w:lineRule="auto"/>
              <w:jc w:val="right"/>
              <w:rPr/>
            </w:pPr>
            <w:r>
              <w:rPr>
                <w:spacing w:val="8"/>
              </w:rPr>
              <w:t>2,236.39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6"/>
              <w:spacing w:before="100" w:line="255" w:lineRule="exact"/>
              <w:jc w:val="right"/>
              <w:rPr/>
            </w:pPr>
            <w:r>
              <w:rPr>
                <w:spacing w:val="7"/>
                <w:position w:val="1"/>
              </w:rPr>
              <w:t>617.87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4"/>
              <w:spacing w:before="99" w:line="226" w:lineRule="auto"/>
              <w:jc w:val="right"/>
              <w:rPr/>
            </w:pPr>
            <w:r>
              <w:rPr>
                <w:spacing w:val="6"/>
              </w:rPr>
              <w:t>1,618.52</w:t>
            </w: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997" w:type="dxa"/>
            <w:vAlign w:val="top"/>
          </w:tcPr>
          <w:p>
            <w:pPr>
              <w:pStyle w:val="TableText"/>
              <w:ind w:left="197"/>
              <w:spacing w:before="101" w:line="256" w:lineRule="exact"/>
              <w:rPr/>
            </w:pPr>
            <w:r>
              <w:rPr>
                <w:spacing w:val="4"/>
                <w:position w:val="1"/>
              </w:rPr>
              <w:t>208</w:t>
            </w:r>
          </w:p>
        </w:tc>
        <w:tc>
          <w:tcPr>
            <w:tcW w:w="4046" w:type="dxa"/>
            <w:vAlign w:val="top"/>
          </w:tcPr>
          <w:p>
            <w:pPr>
              <w:pStyle w:val="TableText"/>
              <w:ind w:left="24"/>
              <w:spacing w:before="100" w:line="228" w:lineRule="auto"/>
              <w:rPr/>
            </w:pPr>
            <w:r>
              <w:rPr>
                <w:spacing w:val="4"/>
              </w:rPr>
              <w:t>社会保障和就业支出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8"/>
              <w:spacing w:before="101" w:line="255" w:lineRule="exact"/>
              <w:jc w:val="right"/>
              <w:rPr/>
            </w:pPr>
            <w:r>
              <w:rPr>
                <w:spacing w:val="6"/>
                <w:position w:val="1"/>
              </w:rPr>
              <w:t>76.05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6"/>
              <w:spacing w:before="101" w:line="255" w:lineRule="exact"/>
              <w:jc w:val="right"/>
              <w:rPr/>
            </w:pPr>
            <w:r>
              <w:rPr>
                <w:spacing w:val="6"/>
                <w:position w:val="1"/>
              </w:rPr>
              <w:t>76.05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997" w:type="dxa"/>
            <w:vAlign w:val="top"/>
          </w:tcPr>
          <w:p>
            <w:pPr>
              <w:pStyle w:val="TableText"/>
              <w:ind w:left="197"/>
              <w:spacing w:before="117" w:line="256" w:lineRule="exact"/>
              <w:rPr/>
            </w:pPr>
            <w:r>
              <w:rPr>
                <w:spacing w:val="6"/>
                <w:position w:val="1"/>
              </w:rPr>
              <w:t>20805</w:t>
            </w:r>
          </w:p>
        </w:tc>
        <w:tc>
          <w:tcPr>
            <w:tcW w:w="4046" w:type="dxa"/>
            <w:vAlign w:val="top"/>
          </w:tcPr>
          <w:p>
            <w:pPr>
              <w:pStyle w:val="TableText"/>
              <w:ind w:left="26"/>
              <w:spacing w:before="116" w:line="229" w:lineRule="auto"/>
              <w:rPr/>
            </w:pPr>
            <w:r>
              <w:rPr>
                <w:spacing w:val="4"/>
              </w:rPr>
              <w:t>行政事业单位养老支出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8"/>
              <w:spacing w:before="117" w:line="255" w:lineRule="exact"/>
              <w:jc w:val="right"/>
              <w:rPr/>
            </w:pPr>
            <w:r>
              <w:rPr>
                <w:spacing w:val="6"/>
                <w:position w:val="1"/>
              </w:rPr>
              <w:t>76.05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6"/>
              <w:spacing w:before="117" w:line="255" w:lineRule="exact"/>
              <w:jc w:val="right"/>
              <w:rPr/>
            </w:pPr>
            <w:r>
              <w:rPr>
                <w:spacing w:val="6"/>
                <w:position w:val="1"/>
              </w:rPr>
              <w:t>76.05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997" w:type="dxa"/>
            <w:vAlign w:val="top"/>
          </w:tcPr>
          <w:p>
            <w:pPr>
              <w:pStyle w:val="TableText"/>
              <w:ind w:left="197"/>
              <w:spacing w:before="103" w:line="256" w:lineRule="exact"/>
              <w:rPr/>
            </w:pPr>
            <w:r>
              <w:rPr>
                <w:spacing w:val="7"/>
                <w:position w:val="1"/>
              </w:rPr>
              <w:t>2080505</w:t>
            </w:r>
          </w:p>
        </w:tc>
        <w:tc>
          <w:tcPr>
            <w:tcW w:w="4046" w:type="dxa"/>
            <w:vAlign w:val="top"/>
          </w:tcPr>
          <w:p>
            <w:pPr>
              <w:pStyle w:val="TableText"/>
              <w:ind w:left="22"/>
              <w:spacing w:before="102" w:line="228" w:lineRule="auto"/>
              <w:rPr/>
            </w:pPr>
            <w:r>
              <w:rPr>
                <w:spacing w:val="4"/>
              </w:rPr>
              <w:t>机关事业单位基本养老保险缴费支出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8"/>
              <w:spacing w:before="103" w:line="255" w:lineRule="exact"/>
              <w:jc w:val="right"/>
              <w:rPr/>
            </w:pPr>
            <w:r>
              <w:rPr>
                <w:spacing w:val="6"/>
                <w:position w:val="1"/>
              </w:rPr>
              <w:t>51.07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6"/>
              <w:spacing w:before="103" w:line="255" w:lineRule="exact"/>
              <w:jc w:val="right"/>
              <w:rPr/>
            </w:pPr>
            <w:r>
              <w:rPr>
                <w:spacing w:val="6"/>
                <w:position w:val="1"/>
              </w:rPr>
              <w:t>51.07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997" w:type="dxa"/>
            <w:vAlign w:val="top"/>
          </w:tcPr>
          <w:p>
            <w:pPr>
              <w:pStyle w:val="TableText"/>
              <w:ind w:left="197"/>
              <w:spacing w:before="104" w:line="256" w:lineRule="exact"/>
              <w:rPr/>
            </w:pPr>
            <w:r>
              <w:rPr>
                <w:spacing w:val="7"/>
                <w:position w:val="1"/>
              </w:rPr>
              <w:t>2080506</w:t>
            </w:r>
          </w:p>
        </w:tc>
        <w:tc>
          <w:tcPr>
            <w:tcW w:w="4046" w:type="dxa"/>
            <w:vAlign w:val="top"/>
          </w:tcPr>
          <w:p>
            <w:pPr>
              <w:pStyle w:val="TableText"/>
              <w:ind w:left="22"/>
              <w:spacing w:before="103" w:line="228" w:lineRule="auto"/>
              <w:rPr/>
            </w:pPr>
            <w:r>
              <w:rPr>
                <w:spacing w:val="4"/>
              </w:rPr>
              <w:t>机关事业单位职业年金缴费支出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8"/>
              <w:spacing w:before="104" w:line="255" w:lineRule="exact"/>
              <w:jc w:val="right"/>
              <w:rPr/>
            </w:pPr>
            <w:r>
              <w:rPr>
                <w:spacing w:val="6"/>
                <w:position w:val="1"/>
              </w:rPr>
              <w:t>24.98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6"/>
              <w:spacing w:before="104" w:line="255" w:lineRule="exact"/>
              <w:jc w:val="right"/>
              <w:rPr/>
            </w:pPr>
            <w:r>
              <w:rPr>
                <w:spacing w:val="6"/>
                <w:position w:val="1"/>
              </w:rPr>
              <w:t>24.98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997" w:type="dxa"/>
            <w:vAlign w:val="top"/>
          </w:tcPr>
          <w:p>
            <w:pPr>
              <w:pStyle w:val="TableText"/>
              <w:ind w:left="197"/>
              <w:spacing w:before="105" w:line="256" w:lineRule="exact"/>
              <w:rPr/>
            </w:pPr>
            <w:r>
              <w:rPr>
                <w:spacing w:val="4"/>
                <w:position w:val="1"/>
              </w:rPr>
              <w:t>210</w:t>
            </w:r>
          </w:p>
        </w:tc>
        <w:tc>
          <w:tcPr>
            <w:tcW w:w="4046" w:type="dxa"/>
            <w:vAlign w:val="top"/>
          </w:tcPr>
          <w:p>
            <w:pPr>
              <w:pStyle w:val="TableText"/>
              <w:ind w:left="24"/>
              <w:spacing w:before="104" w:line="229" w:lineRule="auto"/>
              <w:rPr/>
            </w:pPr>
            <w:r>
              <w:rPr>
                <w:spacing w:val="4"/>
              </w:rPr>
              <w:t>卫生健康支出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8"/>
              <w:spacing w:before="105" w:line="255" w:lineRule="exact"/>
              <w:jc w:val="right"/>
              <w:rPr/>
            </w:pPr>
            <w:r>
              <w:rPr>
                <w:spacing w:val="6"/>
                <w:position w:val="1"/>
              </w:rPr>
              <w:t>54.55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6"/>
              <w:spacing w:before="105" w:line="255" w:lineRule="exact"/>
              <w:jc w:val="right"/>
              <w:rPr/>
            </w:pPr>
            <w:r>
              <w:rPr>
                <w:spacing w:val="6"/>
                <w:position w:val="1"/>
              </w:rPr>
              <w:t>54.55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997" w:type="dxa"/>
            <w:vAlign w:val="top"/>
          </w:tcPr>
          <w:p>
            <w:pPr>
              <w:pStyle w:val="TableText"/>
              <w:ind w:left="197"/>
              <w:spacing w:before="121" w:line="256" w:lineRule="exact"/>
              <w:rPr/>
            </w:pPr>
            <w:r>
              <w:rPr>
                <w:spacing w:val="6"/>
                <w:position w:val="1"/>
              </w:rPr>
              <w:t>21007</w:t>
            </w:r>
          </w:p>
        </w:tc>
        <w:tc>
          <w:tcPr>
            <w:tcW w:w="4046" w:type="dxa"/>
            <w:vAlign w:val="top"/>
          </w:tcPr>
          <w:p>
            <w:pPr>
              <w:pStyle w:val="TableText"/>
              <w:ind w:left="23"/>
              <w:spacing w:before="120" w:line="229" w:lineRule="auto"/>
              <w:rPr/>
            </w:pPr>
            <w:r>
              <w:rPr>
                <w:spacing w:val="4"/>
              </w:rPr>
              <w:t>计划生育事务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8"/>
              <w:spacing w:before="121" w:line="255" w:lineRule="exact"/>
              <w:jc w:val="right"/>
              <w:rPr/>
            </w:pPr>
            <w:r>
              <w:rPr>
                <w:spacing w:val="3"/>
                <w:position w:val="1"/>
              </w:rPr>
              <w:t>1.05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6"/>
              <w:spacing w:before="121" w:line="255" w:lineRule="exact"/>
              <w:jc w:val="right"/>
              <w:rPr/>
            </w:pPr>
            <w:r>
              <w:rPr>
                <w:spacing w:val="3"/>
                <w:position w:val="1"/>
              </w:rPr>
              <w:t>1.05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997" w:type="dxa"/>
            <w:vAlign w:val="top"/>
          </w:tcPr>
          <w:p>
            <w:pPr>
              <w:pStyle w:val="TableText"/>
              <w:ind w:left="197"/>
              <w:spacing w:before="107" w:line="256" w:lineRule="exact"/>
              <w:rPr/>
            </w:pPr>
            <w:r>
              <w:rPr>
                <w:spacing w:val="7"/>
                <w:position w:val="1"/>
              </w:rPr>
              <w:t>2100799</w:t>
            </w:r>
          </w:p>
        </w:tc>
        <w:tc>
          <w:tcPr>
            <w:tcW w:w="4046" w:type="dxa"/>
            <w:vAlign w:val="top"/>
          </w:tcPr>
          <w:p>
            <w:pPr>
              <w:pStyle w:val="TableText"/>
              <w:ind w:left="24"/>
              <w:spacing w:before="106" w:line="229" w:lineRule="auto"/>
              <w:rPr/>
            </w:pPr>
            <w:r>
              <w:rPr>
                <w:spacing w:val="4"/>
              </w:rPr>
              <w:t>其他计划生育事务支出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8"/>
              <w:spacing w:before="107" w:line="255" w:lineRule="exact"/>
              <w:jc w:val="right"/>
              <w:rPr/>
            </w:pPr>
            <w:r>
              <w:rPr>
                <w:spacing w:val="3"/>
                <w:position w:val="1"/>
              </w:rPr>
              <w:t>1.05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6"/>
              <w:spacing w:before="107" w:line="255" w:lineRule="exact"/>
              <w:jc w:val="right"/>
              <w:rPr/>
            </w:pPr>
            <w:r>
              <w:rPr>
                <w:spacing w:val="3"/>
                <w:position w:val="1"/>
              </w:rPr>
              <w:t>1.05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997" w:type="dxa"/>
            <w:vAlign w:val="top"/>
          </w:tcPr>
          <w:p>
            <w:pPr>
              <w:pStyle w:val="TableText"/>
              <w:ind w:left="197"/>
              <w:spacing w:before="108" w:line="256" w:lineRule="exact"/>
              <w:rPr/>
            </w:pPr>
            <w:r>
              <w:rPr>
                <w:spacing w:val="6"/>
                <w:position w:val="1"/>
              </w:rPr>
              <w:t>21011</w:t>
            </w:r>
          </w:p>
        </w:tc>
        <w:tc>
          <w:tcPr>
            <w:tcW w:w="4046" w:type="dxa"/>
            <w:vAlign w:val="top"/>
          </w:tcPr>
          <w:p>
            <w:pPr>
              <w:pStyle w:val="TableText"/>
              <w:ind w:left="26"/>
              <w:spacing w:before="108" w:line="229" w:lineRule="auto"/>
              <w:rPr/>
            </w:pPr>
            <w:r>
              <w:rPr>
                <w:spacing w:val="4"/>
              </w:rPr>
              <w:t>行政事业单位医疗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8"/>
              <w:spacing w:before="108" w:line="255" w:lineRule="exact"/>
              <w:jc w:val="right"/>
              <w:rPr/>
            </w:pPr>
            <w:r>
              <w:rPr>
                <w:spacing w:val="6"/>
                <w:position w:val="1"/>
              </w:rPr>
              <w:t>53.50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6"/>
              <w:spacing w:before="108" w:line="255" w:lineRule="exact"/>
              <w:jc w:val="right"/>
              <w:rPr/>
            </w:pPr>
            <w:r>
              <w:rPr>
                <w:spacing w:val="6"/>
                <w:position w:val="1"/>
              </w:rPr>
              <w:t>53.50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997" w:type="dxa"/>
            <w:vAlign w:val="top"/>
          </w:tcPr>
          <w:p>
            <w:pPr>
              <w:pStyle w:val="TableText"/>
              <w:ind w:left="197"/>
              <w:spacing w:before="109" w:line="256" w:lineRule="exact"/>
              <w:rPr/>
            </w:pPr>
            <w:r>
              <w:rPr>
                <w:spacing w:val="7"/>
                <w:position w:val="1"/>
              </w:rPr>
              <w:t>2101102</w:t>
            </w:r>
          </w:p>
        </w:tc>
        <w:tc>
          <w:tcPr>
            <w:tcW w:w="4046" w:type="dxa"/>
            <w:vAlign w:val="top"/>
          </w:tcPr>
          <w:p>
            <w:pPr>
              <w:pStyle w:val="TableText"/>
              <w:ind w:left="23"/>
              <w:spacing w:before="109" w:line="229" w:lineRule="auto"/>
              <w:rPr/>
            </w:pPr>
            <w:r>
              <w:rPr>
                <w:spacing w:val="4"/>
              </w:rPr>
              <w:t>事业单位医疗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8"/>
              <w:spacing w:before="109" w:line="255" w:lineRule="exact"/>
              <w:jc w:val="right"/>
              <w:rPr/>
            </w:pPr>
            <w:r>
              <w:rPr>
                <w:spacing w:val="6"/>
                <w:position w:val="1"/>
              </w:rPr>
              <w:t>27.12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6"/>
              <w:spacing w:before="109" w:line="255" w:lineRule="exact"/>
              <w:jc w:val="right"/>
              <w:rPr/>
            </w:pPr>
            <w:r>
              <w:rPr>
                <w:spacing w:val="6"/>
                <w:position w:val="1"/>
              </w:rPr>
              <w:t>27.12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997" w:type="dxa"/>
            <w:vAlign w:val="top"/>
          </w:tcPr>
          <w:p>
            <w:pPr>
              <w:pStyle w:val="TableText"/>
              <w:ind w:left="197"/>
              <w:spacing w:before="110" w:line="256" w:lineRule="exact"/>
              <w:rPr/>
            </w:pPr>
            <w:r>
              <w:rPr>
                <w:spacing w:val="7"/>
                <w:position w:val="1"/>
              </w:rPr>
              <w:t>2101199</w:t>
            </w:r>
          </w:p>
        </w:tc>
        <w:tc>
          <w:tcPr>
            <w:tcW w:w="4046" w:type="dxa"/>
            <w:vAlign w:val="top"/>
          </w:tcPr>
          <w:p>
            <w:pPr>
              <w:pStyle w:val="TableText"/>
              <w:ind w:left="24"/>
              <w:spacing w:before="110" w:line="229" w:lineRule="auto"/>
              <w:rPr/>
            </w:pPr>
            <w:r>
              <w:rPr>
                <w:spacing w:val="4"/>
              </w:rPr>
              <w:t>其他行政事业单位医疗支出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8"/>
              <w:spacing w:before="110" w:line="255" w:lineRule="exact"/>
              <w:jc w:val="right"/>
              <w:rPr/>
            </w:pPr>
            <w:r>
              <w:rPr>
                <w:spacing w:val="6"/>
                <w:position w:val="1"/>
              </w:rPr>
              <w:t>26.39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6"/>
              <w:spacing w:before="110" w:line="255" w:lineRule="exact"/>
              <w:jc w:val="right"/>
              <w:rPr/>
            </w:pPr>
            <w:r>
              <w:rPr>
                <w:spacing w:val="6"/>
                <w:position w:val="1"/>
              </w:rPr>
              <w:t>26.39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997" w:type="dxa"/>
            <w:vAlign w:val="top"/>
          </w:tcPr>
          <w:p>
            <w:pPr>
              <w:pStyle w:val="TableText"/>
              <w:ind w:left="197"/>
              <w:spacing w:before="126" w:line="257" w:lineRule="exact"/>
              <w:rPr/>
            </w:pPr>
            <w:r>
              <w:rPr>
                <w:spacing w:val="4"/>
                <w:position w:val="1"/>
              </w:rPr>
              <w:t>212</w:t>
            </w:r>
          </w:p>
        </w:tc>
        <w:tc>
          <w:tcPr>
            <w:tcW w:w="4046" w:type="dxa"/>
            <w:vAlign w:val="top"/>
          </w:tcPr>
          <w:p>
            <w:pPr>
              <w:pStyle w:val="TableText"/>
              <w:ind w:left="23"/>
              <w:spacing w:before="125" w:line="229" w:lineRule="auto"/>
              <w:rPr/>
            </w:pPr>
            <w:r>
              <w:rPr>
                <w:spacing w:val="4"/>
              </w:rPr>
              <w:t>城乡社区支出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8"/>
              <w:spacing w:before="126" w:line="255" w:lineRule="exact"/>
              <w:jc w:val="right"/>
              <w:rPr/>
            </w:pPr>
            <w:r>
              <w:rPr>
                <w:spacing w:val="7"/>
                <w:position w:val="1"/>
              </w:rPr>
              <w:t>703.71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4"/>
              <w:spacing w:before="126" w:line="255" w:lineRule="exact"/>
              <w:jc w:val="right"/>
              <w:rPr/>
            </w:pPr>
            <w:r>
              <w:rPr>
                <w:spacing w:val="7"/>
                <w:position w:val="1"/>
              </w:rPr>
              <w:t>703.71</w:t>
            </w: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997" w:type="dxa"/>
            <w:vAlign w:val="top"/>
          </w:tcPr>
          <w:p>
            <w:pPr>
              <w:pStyle w:val="TableText"/>
              <w:ind w:left="197"/>
              <w:spacing w:before="112" w:line="256" w:lineRule="exact"/>
              <w:rPr/>
            </w:pPr>
            <w:r>
              <w:rPr>
                <w:spacing w:val="6"/>
                <w:position w:val="1"/>
              </w:rPr>
              <w:t>21203</w:t>
            </w:r>
          </w:p>
        </w:tc>
        <w:tc>
          <w:tcPr>
            <w:tcW w:w="4046" w:type="dxa"/>
            <w:vAlign w:val="top"/>
          </w:tcPr>
          <w:p>
            <w:pPr>
              <w:pStyle w:val="TableText"/>
              <w:ind w:left="23"/>
              <w:spacing w:before="111" w:line="229" w:lineRule="auto"/>
              <w:rPr/>
            </w:pPr>
            <w:r>
              <w:rPr>
                <w:spacing w:val="4"/>
              </w:rPr>
              <w:t>城乡社区公共设施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8"/>
              <w:spacing w:before="112" w:line="255" w:lineRule="exact"/>
              <w:jc w:val="right"/>
              <w:rPr/>
            </w:pPr>
            <w:r>
              <w:rPr>
                <w:spacing w:val="7"/>
                <w:position w:val="1"/>
              </w:rPr>
              <w:t>703.71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4"/>
              <w:spacing w:before="112" w:line="255" w:lineRule="exact"/>
              <w:jc w:val="right"/>
              <w:rPr/>
            </w:pPr>
            <w:r>
              <w:rPr>
                <w:spacing w:val="7"/>
                <w:position w:val="1"/>
              </w:rPr>
              <w:t>703.71</w:t>
            </w: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997" w:type="dxa"/>
            <w:vAlign w:val="top"/>
          </w:tcPr>
          <w:p>
            <w:pPr>
              <w:pStyle w:val="TableText"/>
              <w:ind w:left="197"/>
              <w:spacing w:before="113" w:line="256" w:lineRule="exact"/>
              <w:rPr/>
            </w:pPr>
            <w:r>
              <w:rPr>
                <w:spacing w:val="7"/>
                <w:position w:val="1"/>
              </w:rPr>
              <w:t>2120399</w:t>
            </w:r>
          </w:p>
        </w:tc>
        <w:tc>
          <w:tcPr>
            <w:tcW w:w="4046" w:type="dxa"/>
            <w:vAlign w:val="top"/>
          </w:tcPr>
          <w:p>
            <w:pPr>
              <w:pStyle w:val="TableText"/>
              <w:ind w:left="24"/>
              <w:spacing w:before="112" w:line="229" w:lineRule="auto"/>
              <w:rPr/>
            </w:pPr>
            <w:r>
              <w:rPr>
                <w:spacing w:val="4"/>
              </w:rPr>
              <w:t>其他城乡社区公共设施支出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8"/>
              <w:spacing w:before="113" w:line="255" w:lineRule="exact"/>
              <w:jc w:val="right"/>
              <w:rPr/>
            </w:pPr>
            <w:r>
              <w:rPr>
                <w:spacing w:val="7"/>
                <w:position w:val="1"/>
              </w:rPr>
              <w:t>703.71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4"/>
              <w:spacing w:before="113" w:line="255" w:lineRule="exact"/>
              <w:jc w:val="right"/>
              <w:rPr/>
            </w:pPr>
            <w:r>
              <w:rPr>
                <w:spacing w:val="7"/>
                <w:position w:val="1"/>
              </w:rPr>
              <w:t>703.71</w:t>
            </w: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2" w:hRule="atLeast"/>
        </w:trPr>
        <w:tc>
          <w:tcPr>
            <w:tcW w:w="997" w:type="dxa"/>
            <w:vAlign w:val="top"/>
          </w:tcPr>
          <w:p>
            <w:pPr>
              <w:pStyle w:val="TableText"/>
              <w:ind w:left="197"/>
              <w:spacing w:before="114" w:line="256" w:lineRule="exact"/>
              <w:rPr/>
            </w:pPr>
            <w:r>
              <w:rPr>
                <w:spacing w:val="4"/>
                <w:position w:val="1"/>
              </w:rPr>
              <w:t>213</w:t>
            </w:r>
          </w:p>
        </w:tc>
        <w:tc>
          <w:tcPr>
            <w:tcW w:w="4046" w:type="dxa"/>
            <w:vAlign w:val="top"/>
          </w:tcPr>
          <w:p>
            <w:pPr>
              <w:pStyle w:val="TableText"/>
              <w:ind w:left="23"/>
              <w:spacing w:before="113" w:line="229" w:lineRule="auto"/>
              <w:rPr/>
            </w:pPr>
            <w:r>
              <w:rPr>
                <w:spacing w:val="4"/>
              </w:rPr>
              <w:t>农林水支出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8"/>
              <w:spacing w:before="113" w:line="226" w:lineRule="auto"/>
              <w:jc w:val="right"/>
              <w:rPr/>
            </w:pPr>
            <w:r>
              <w:rPr>
                <w:spacing w:val="6"/>
              </w:rPr>
              <w:t>1,359.85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6"/>
              <w:spacing w:before="114" w:line="255" w:lineRule="exact"/>
              <w:jc w:val="right"/>
              <w:rPr/>
            </w:pPr>
            <w:r>
              <w:rPr>
                <w:spacing w:val="7"/>
                <w:position w:val="1"/>
              </w:rPr>
              <w:t>445.05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4"/>
              <w:spacing w:before="114" w:line="255" w:lineRule="exact"/>
              <w:jc w:val="right"/>
              <w:rPr/>
            </w:pPr>
            <w:r>
              <w:rPr>
                <w:spacing w:val="7"/>
                <w:position w:val="1"/>
              </w:rPr>
              <w:t>914.81</w:t>
            </w: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47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注：1.本表反映部门本年度各项支出情况。</w:t>
      </w:r>
    </w:p>
    <w:p>
      <w:pPr>
        <w:ind w:left="406"/>
        <w:spacing w:before="72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2.表格中单元格空白表示数据为零。</w:t>
      </w:r>
    </w:p>
    <w:p>
      <w:pPr>
        <w:spacing w:line="219" w:lineRule="auto"/>
        <w:sectPr>
          <w:pgSz w:w="16838" w:h="11906"/>
          <w:pgMar w:top="548" w:right="1185" w:bottom="400" w:left="1072" w:header="0" w:footer="0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6397"/>
        <w:spacing w:before="72"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spacing w:val="-4"/>
        </w:rPr>
        <w:t>支出决算表</w:t>
      </w:r>
    </w:p>
    <w:p>
      <w:pPr>
        <w:ind w:right="33"/>
        <w:spacing w:before="55" w:line="230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5"/>
        </w:rPr>
        <w:t>公开03表</w:t>
      </w:r>
    </w:p>
    <w:p>
      <w:pPr>
        <w:ind w:left="47"/>
        <w:spacing w:before="122" w:line="22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部门：衡阳市城市防洪管理处                                                                        </w:t>
      </w:r>
      <w:r>
        <w:rPr>
          <w:rFonts w:ascii="SimSun" w:hAnsi="SimSun" w:eastAsia="SimSun" w:cs="SimSun"/>
          <w:sz w:val="19"/>
          <w:szCs w:val="19"/>
          <w:spacing w:val="2"/>
        </w:rPr>
        <w:t xml:space="preserve">                                     金额单位：万元</w:t>
      </w:r>
    </w:p>
    <w:p>
      <w:pPr>
        <w:spacing w:line="18" w:lineRule="exact"/>
        <w:rPr/>
      </w:pPr>
      <w:r/>
    </w:p>
    <w:tbl>
      <w:tblPr>
        <w:tblStyle w:val="TableNormal"/>
        <w:tblW w:w="1456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97"/>
        <w:gridCol w:w="4046"/>
        <w:gridCol w:w="1588"/>
        <w:gridCol w:w="1588"/>
        <w:gridCol w:w="1588"/>
        <w:gridCol w:w="1573"/>
        <w:gridCol w:w="1588"/>
        <w:gridCol w:w="1596"/>
      </w:tblGrid>
      <w:tr>
        <w:trPr>
          <w:trHeight w:val="292" w:hRule="atLeast"/>
        </w:trPr>
        <w:tc>
          <w:tcPr>
            <w:shd w:val="clear" w:fill="C0C0C0"/>
            <w:tcW w:w="5043" w:type="dxa"/>
            <w:vAlign w:val="top"/>
            <w:gridSpan w:val="2"/>
          </w:tcPr>
          <w:p>
            <w:pPr>
              <w:pStyle w:val="TableText"/>
              <w:ind w:left="2299"/>
              <w:spacing w:before="2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项目</w:t>
            </w:r>
          </w:p>
        </w:tc>
        <w:tc>
          <w:tcPr>
            <w:shd w:val="clear" w:fill="C0C0C0"/>
            <w:tcW w:w="1588" w:type="dxa"/>
            <w:vAlign w:val="top"/>
            <w:vMerge w:val="restart"/>
            <w:tcBorders>
              <w:bottom w:val="nil"/>
            </w:tcBorders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2"/>
              </w:rPr>
              <w:t>本年支出合计</w:t>
            </w:r>
          </w:p>
        </w:tc>
        <w:tc>
          <w:tcPr>
            <w:shd w:val="clear" w:fill="C0C0C0"/>
            <w:tcW w:w="1588" w:type="dxa"/>
            <w:vAlign w:val="top"/>
            <w:vMerge w:val="restart"/>
            <w:tcBorders>
              <w:bottom w:val="nil"/>
            </w:tcBorders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基本支出</w:t>
            </w:r>
          </w:p>
        </w:tc>
        <w:tc>
          <w:tcPr>
            <w:shd w:val="clear" w:fill="C0C0C0"/>
            <w:tcW w:w="1588" w:type="dxa"/>
            <w:vAlign w:val="top"/>
            <w:vMerge w:val="restart"/>
            <w:tcBorders>
              <w:bottom w:val="nil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0"/>
              <w:spacing w:before="6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0"/>
              </w:rPr>
              <w:t>项目支出</w:t>
            </w:r>
          </w:p>
        </w:tc>
        <w:tc>
          <w:tcPr>
            <w:shd w:val="clear" w:fill="C0C0C0"/>
            <w:tcW w:w="1573" w:type="dxa"/>
            <w:vAlign w:val="top"/>
            <w:vMerge w:val="restart"/>
            <w:tcBorders>
              <w:bottom w:val="nil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2"/>
              </w:rPr>
              <w:t>上缴上级支出</w:t>
            </w:r>
          </w:p>
        </w:tc>
        <w:tc>
          <w:tcPr>
            <w:shd w:val="clear" w:fill="C0C0C0"/>
            <w:tcW w:w="1588" w:type="dxa"/>
            <w:vAlign w:val="top"/>
            <w:vMerge w:val="restart"/>
            <w:tcBorders>
              <w:bottom w:val="nil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2"/>
              <w:spacing w:before="6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0"/>
              </w:rPr>
              <w:t>经营支出</w:t>
            </w:r>
          </w:p>
        </w:tc>
        <w:tc>
          <w:tcPr>
            <w:shd w:val="clear" w:fill="C0C0C0"/>
            <w:tcW w:w="1596" w:type="dxa"/>
            <w:vAlign w:val="top"/>
            <w:vMerge w:val="restart"/>
            <w:tcBorders>
              <w:bottom w:val="nil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2"/>
              </w:rPr>
              <w:t>对附属单位补</w:t>
            </w:r>
          </w:p>
          <w:p>
            <w:pPr>
              <w:pStyle w:val="TableText"/>
              <w:ind w:left="458"/>
              <w:spacing w:before="12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0"/>
              </w:rPr>
              <w:t>助支出</w:t>
            </w:r>
          </w:p>
        </w:tc>
      </w:tr>
      <w:tr>
        <w:trPr>
          <w:trHeight w:val="898" w:hRule="atLeast"/>
        </w:trPr>
        <w:tc>
          <w:tcPr>
            <w:shd w:val="clear" w:fill="C0C0C0"/>
            <w:tcW w:w="997" w:type="dxa"/>
            <w:vAlign w:val="top"/>
          </w:tcPr>
          <w:p>
            <w:pPr>
              <w:pStyle w:val="TableText"/>
              <w:ind w:left="49"/>
              <w:spacing w:before="202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0"/>
              </w:rPr>
              <w:t>功能分类</w:t>
            </w:r>
          </w:p>
          <w:p>
            <w:pPr>
              <w:pStyle w:val="TableText"/>
              <w:ind w:left="46"/>
              <w:spacing w:before="10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科目编码</w:t>
            </w:r>
          </w:p>
        </w:tc>
        <w:tc>
          <w:tcPr>
            <w:shd w:val="clear" w:fill="C0C0C0"/>
            <w:tcW w:w="404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9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科目名称</w:t>
            </w:r>
          </w:p>
        </w:tc>
        <w:tc>
          <w:tcPr>
            <w:tcW w:w="15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9" w:hRule="atLeast"/>
        </w:trPr>
        <w:tc>
          <w:tcPr>
            <w:shd w:val="clear" w:fill="C0C0C0"/>
            <w:tcW w:w="5043" w:type="dxa"/>
            <w:vAlign w:val="top"/>
            <w:gridSpan w:val="2"/>
          </w:tcPr>
          <w:p>
            <w:pPr>
              <w:pStyle w:val="TableText"/>
              <w:ind w:left="2296"/>
              <w:spacing w:before="3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栏次</w:t>
            </w:r>
          </w:p>
        </w:tc>
        <w:tc>
          <w:tcPr>
            <w:shd w:val="clear" w:fill="C0C0C0"/>
            <w:tcW w:w="1588" w:type="dxa"/>
            <w:vAlign w:val="top"/>
          </w:tcPr>
          <w:p>
            <w:pPr>
              <w:pStyle w:val="TableText"/>
              <w:ind w:left="749"/>
              <w:spacing w:before="3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shd w:val="clear" w:fill="C0C0C0"/>
            <w:tcW w:w="1588" w:type="dxa"/>
            <w:vAlign w:val="top"/>
          </w:tcPr>
          <w:p>
            <w:pPr>
              <w:pStyle w:val="TableText"/>
              <w:ind w:left="737"/>
              <w:spacing w:before="3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shd w:val="clear" w:fill="C0C0C0"/>
            <w:tcW w:w="1588" w:type="dxa"/>
            <w:vAlign w:val="top"/>
          </w:tcPr>
          <w:p>
            <w:pPr>
              <w:pStyle w:val="TableText"/>
              <w:ind w:left="741"/>
              <w:spacing w:before="3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shd w:val="clear" w:fill="C0C0C0"/>
            <w:tcW w:w="1573" w:type="dxa"/>
            <w:vAlign w:val="top"/>
          </w:tcPr>
          <w:p>
            <w:pPr>
              <w:pStyle w:val="TableText"/>
              <w:ind w:left="723"/>
              <w:spacing w:before="3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shd w:val="clear" w:fill="C0C0C0"/>
            <w:tcW w:w="1588" w:type="dxa"/>
            <w:vAlign w:val="top"/>
          </w:tcPr>
          <w:p>
            <w:pPr>
              <w:pStyle w:val="TableText"/>
              <w:ind w:left="745"/>
              <w:spacing w:before="3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shd w:val="clear" w:fill="C0C0C0"/>
            <w:tcW w:w="1596" w:type="dxa"/>
            <w:vAlign w:val="top"/>
          </w:tcPr>
          <w:p>
            <w:pPr>
              <w:pStyle w:val="TableText"/>
              <w:ind w:left="744"/>
              <w:spacing w:before="3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>
        <w:trPr>
          <w:trHeight w:val="449" w:hRule="atLeast"/>
        </w:trPr>
        <w:tc>
          <w:tcPr>
            <w:tcW w:w="997" w:type="dxa"/>
            <w:vAlign w:val="top"/>
          </w:tcPr>
          <w:p>
            <w:pPr>
              <w:pStyle w:val="TableText"/>
              <w:ind w:left="197"/>
              <w:spacing w:before="117" w:line="256" w:lineRule="exact"/>
              <w:rPr/>
            </w:pPr>
            <w:r>
              <w:rPr>
                <w:spacing w:val="6"/>
                <w:position w:val="1"/>
              </w:rPr>
              <w:t>21301</w:t>
            </w:r>
          </w:p>
        </w:tc>
        <w:tc>
          <w:tcPr>
            <w:tcW w:w="4046" w:type="dxa"/>
            <w:vAlign w:val="top"/>
          </w:tcPr>
          <w:p>
            <w:pPr>
              <w:pStyle w:val="TableText"/>
              <w:ind w:left="23"/>
              <w:spacing w:before="116" w:line="228" w:lineRule="auto"/>
              <w:rPr/>
            </w:pPr>
            <w:r>
              <w:rPr>
                <w:spacing w:val="4"/>
              </w:rPr>
              <w:t>农业农村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8"/>
              <w:spacing w:before="117" w:line="255" w:lineRule="exact"/>
              <w:jc w:val="right"/>
              <w:rPr/>
            </w:pPr>
            <w:r>
              <w:rPr>
                <w:spacing w:val="6"/>
                <w:position w:val="1"/>
              </w:rPr>
              <w:t>52.60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4"/>
              <w:spacing w:before="117" w:line="255" w:lineRule="exact"/>
              <w:jc w:val="right"/>
              <w:rPr/>
            </w:pPr>
            <w:r>
              <w:rPr>
                <w:spacing w:val="6"/>
                <w:position w:val="1"/>
              </w:rPr>
              <w:t>52.60</w:t>
            </w: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997" w:type="dxa"/>
            <w:vAlign w:val="top"/>
          </w:tcPr>
          <w:p>
            <w:pPr>
              <w:pStyle w:val="TableText"/>
              <w:ind w:left="197"/>
              <w:spacing w:before="103" w:line="256" w:lineRule="exact"/>
              <w:rPr/>
            </w:pPr>
            <w:r>
              <w:rPr>
                <w:spacing w:val="7"/>
                <w:position w:val="1"/>
              </w:rPr>
              <w:t>2130199</w:t>
            </w:r>
          </w:p>
        </w:tc>
        <w:tc>
          <w:tcPr>
            <w:tcW w:w="4046" w:type="dxa"/>
            <w:vAlign w:val="top"/>
          </w:tcPr>
          <w:p>
            <w:pPr>
              <w:pStyle w:val="TableText"/>
              <w:ind w:left="24"/>
              <w:spacing w:before="102" w:line="228" w:lineRule="auto"/>
              <w:rPr/>
            </w:pPr>
            <w:r>
              <w:rPr>
                <w:spacing w:val="4"/>
              </w:rPr>
              <w:t>其他农业农村支出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8"/>
              <w:spacing w:before="103" w:line="255" w:lineRule="exact"/>
              <w:jc w:val="right"/>
              <w:rPr/>
            </w:pPr>
            <w:r>
              <w:rPr>
                <w:spacing w:val="6"/>
                <w:position w:val="1"/>
              </w:rPr>
              <w:t>52.60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4"/>
              <w:spacing w:before="103" w:line="255" w:lineRule="exact"/>
              <w:jc w:val="right"/>
              <w:rPr/>
            </w:pPr>
            <w:r>
              <w:rPr>
                <w:spacing w:val="6"/>
                <w:position w:val="1"/>
              </w:rPr>
              <w:t>52.60</w:t>
            </w: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997" w:type="dxa"/>
            <w:vAlign w:val="top"/>
          </w:tcPr>
          <w:p>
            <w:pPr>
              <w:pStyle w:val="TableText"/>
              <w:ind w:left="197"/>
              <w:spacing w:before="104" w:line="256" w:lineRule="exact"/>
              <w:rPr/>
            </w:pPr>
            <w:r>
              <w:rPr>
                <w:spacing w:val="6"/>
                <w:position w:val="1"/>
              </w:rPr>
              <w:t>21303</w:t>
            </w:r>
          </w:p>
        </w:tc>
        <w:tc>
          <w:tcPr>
            <w:tcW w:w="4046" w:type="dxa"/>
            <w:vAlign w:val="top"/>
          </w:tcPr>
          <w:p>
            <w:pPr>
              <w:pStyle w:val="TableText"/>
              <w:ind w:left="25"/>
              <w:spacing w:before="103" w:line="229" w:lineRule="auto"/>
              <w:rPr/>
            </w:pPr>
            <w:r>
              <w:rPr>
                <w:spacing w:val="2"/>
              </w:rPr>
              <w:t>水利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8"/>
              <w:spacing w:before="103" w:line="226" w:lineRule="auto"/>
              <w:jc w:val="right"/>
              <w:rPr/>
            </w:pPr>
            <w:r>
              <w:rPr>
                <w:spacing w:val="6"/>
              </w:rPr>
              <w:t>1,302.26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6"/>
              <w:spacing w:before="104" w:line="255" w:lineRule="exact"/>
              <w:jc w:val="right"/>
              <w:rPr/>
            </w:pPr>
            <w:r>
              <w:rPr>
                <w:spacing w:val="7"/>
                <w:position w:val="1"/>
              </w:rPr>
              <w:t>445.05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4"/>
              <w:spacing w:before="104" w:line="255" w:lineRule="exact"/>
              <w:jc w:val="right"/>
              <w:rPr/>
            </w:pPr>
            <w:r>
              <w:rPr>
                <w:spacing w:val="7"/>
                <w:position w:val="1"/>
              </w:rPr>
              <w:t>857.21</w:t>
            </w: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997" w:type="dxa"/>
            <w:vAlign w:val="top"/>
          </w:tcPr>
          <w:p>
            <w:pPr>
              <w:pStyle w:val="TableText"/>
              <w:ind w:left="197"/>
              <w:spacing w:before="105" w:line="256" w:lineRule="exact"/>
              <w:rPr/>
            </w:pPr>
            <w:r>
              <w:rPr>
                <w:spacing w:val="7"/>
                <w:position w:val="1"/>
              </w:rPr>
              <w:t>2130305</w:t>
            </w:r>
          </w:p>
        </w:tc>
        <w:tc>
          <w:tcPr>
            <w:tcW w:w="4046" w:type="dxa"/>
            <w:vAlign w:val="top"/>
          </w:tcPr>
          <w:p>
            <w:pPr>
              <w:pStyle w:val="TableText"/>
              <w:ind w:left="25"/>
              <w:spacing w:before="104" w:line="229" w:lineRule="auto"/>
              <w:rPr/>
            </w:pPr>
            <w:r>
              <w:rPr>
                <w:spacing w:val="4"/>
              </w:rPr>
              <w:t>水利工程建设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8"/>
              <w:spacing w:before="105" w:line="255" w:lineRule="exact"/>
              <w:jc w:val="right"/>
              <w:rPr/>
            </w:pPr>
            <w:r>
              <w:rPr>
                <w:spacing w:val="5"/>
                <w:position w:val="1"/>
              </w:rPr>
              <w:t>106.60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4"/>
              <w:spacing w:before="105" w:line="255" w:lineRule="exact"/>
              <w:jc w:val="right"/>
              <w:rPr/>
            </w:pPr>
            <w:r>
              <w:rPr>
                <w:spacing w:val="5"/>
                <w:position w:val="1"/>
              </w:rPr>
              <w:t>106.60</w:t>
            </w: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997" w:type="dxa"/>
            <w:vAlign w:val="top"/>
          </w:tcPr>
          <w:p>
            <w:pPr>
              <w:pStyle w:val="TableText"/>
              <w:ind w:left="197"/>
              <w:spacing w:before="121" w:line="256" w:lineRule="exact"/>
              <w:rPr/>
            </w:pPr>
            <w:r>
              <w:rPr>
                <w:spacing w:val="7"/>
                <w:position w:val="1"/>
              </w:rPr>
              <w:t>2130306</w:t>
            </w:r>
          </w:p>
        </w:tc>
        <w:tc>
          <w:tcPr>
            <w:tcW w:w="4046" w:type="dxa"/>
            <w:vAlign w:val="top"/>
          </w:tcPr>
          <w:p>
            <w:pPr>
              <w:pStyle w:val="TableText"/>
              <w:ind w:left="25"/>
              <w:spacing w:before="120" w:line="229" w:lineRule="auto"/>
              <w:rPr/>
            </w:pPr>
            <w:r>
              <w:rPr>
                <w:spacing w:val="4"/>
              </w:rPr>
              <w:t>水利工程运行与维护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8"/>
              <w:spacing w:before="121" w:line="255" w:lineRule="exact"/>
              <w:jc w:val="right"/>
              <w:rPr/>
            </w:pPr>
            <w:r>
              <w:rPr>
                <w:spacing w:val="6"/>
                <w:position w:val="1"/>
              </w:rPr>
              <w:t>76.00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4"/>
              <w:spacing w:before="121" w:line="255" w:lineRule="exact"/>
              <w:jc w:val="right"/>
              <w:rPr/>
            </w:pPr>
            <w:r>
              <w:rPr>
                <w:spacing w:val="6"/>
                <w:position w:val="1"/>
              </w:rPr>
              <w:t>76.00</w:t>
            </w: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997" w:type="dxa"/>
            <w:vAlign w:val="top"/>
          </w:tcPr>
          <w:p>
            <w:pPr>
              <w:pStyle w:val="TableText"/>
              <w:ind w:left="197"/>
              <w:spacing w:before="107" w:line="256" w:lineRule="exact"/>
              <w:rPr/>
            </w:pPr>
            <w:r>
              <w:rPr>
                <w:spacing w:val="7"/>
                <w:position w:val="1"/>
              </w:rPr>
              <w:t>2130399</w:t>
            </w:r>
          </w:p>
        </w:tc>
        <w:tc>
          <w:tcPr>
            <w:tcW w:w="4046" w:type="dxa"/>
            <w:vAlign w:val="top"/>
          </w:tcPr>
          <w:p>
            <w:pPr>
              <w:pStyle w:val="TableText"/>
              <w:ind w:left="24"/>
              <w:spacing w:before="106" w:line="229" w:lineRule="auto"/>
              <w:rPr/>
            </w:pPr>
            <w:r>
              <w:rPr>
                <w:spacing w:val="4"/>
              </w:rPr>
              <w:t>其他水利支出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8"/>
              <w:spacing w:before="106" w:line="226" w:lineRule="auto"/>
              <w:jc w:val="right"/>
              <w:rPr/>
            </w:pPr>
            <w:r>
              <w:rPr>
                <w:spacing w:val="6"/>
              </w:rPr>
              <w:t>1,119.66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6"/>
              <w:spacing w:before="107" w:line="255" w:lineRule="exact"/>
              <w:jc w:val="right"/>
              <w:rPr/>
            </w:pPr>
            <w:r>
              <w:rPr>
                <w:spacing w:val="7"/>
                <w:position w:val="1"/>
              </w:rPr>
              <w:t>445.05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4"/>
              <w:spacing w:before="107" w:line="255" w:lineRule="exact"/>
              <w:jc w:val="right"/>
              <w:rPr/>
            </w:pPr>
            <w:r>
              <w:rPr>
                <w:spacing w:val="7"/>
                <w:position w:val="1"/>
              </w:rPr>
              <w:t>674.61</w:t>
            </w: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997" w:type="dxa"/>
            <w:vAlign w:val="top"/>
          </w:tcPr>
          <w:p>
            <w:pPr>
              <w:pStyle w:val="TableText"/>
              <w:ind w:left="197"/>
              <w:spacing w:before="108" w:line="256" w:lineRule="exact"/>
              <w:rPr/>
            </w:pPr>
            <w:r>
              <w:rPr>
                <w:spacing w:val="6"/>
                <w:position w:val="1"/>
              </w:rPr>
              <w:t>21305</w:t>
            </w:r>
          </w:p>
        </w:tc>
        <w:tc>
          <w:tcPr>
            <w:tcW w:w="4046" w:type="dxa"/>
            <w:vAlign w:val="top"/>
          </w:tcPr>
          <w:p>
            <w:pPr>
              <w:pStyle w:val="TableText"/>
              <w:ind w:left="24"/>
              <w:spacing w:before="107" w:line="228" w:lineRule="auto"/>
              <w:rPr/>
            </w:pPr>
            <w:r>
              <w:rPr>
                <w:spacing w:val="4"/>
              </w:rPr>
              <w:t>巩固脱贫攻坚成果衔接乡村振兴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8"/>
              <w:spacing w:before="108" w:line="255" w:lineRule="exact"/>
              <w:jc w:val="right"/>
              <w:rPr/>
            </w:pPr>
            <w:r>
              <w:rPr>
                <w:spacing w:val="6"/>
                <w:position w:val="1"/>
              </w:rPr>
              <w:t>4.99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4"/>
              <w:spacing w:before="108" w:line="255" w:lineRule="exact"/>
              <w:jc w:val="right"/>
              <w:rPr/>
            </w:pPr>
            <w:r>
              <w:rPr>
                <w:spacing w:val="6"/>
                <w:position w:val="1"/>
              </w:rPr>
              <w:t>4.99</w:t>
            </w: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997" w:type="dxa"/>
            <w:vAlign w:val="top"/>
          </w:tcPr>
          <w:p>
            <w:pPr>
              <w:pStyle w:val="TableText"/>
              <w:ind w:left="197"/>
              <w:spacing w:before="109" w:line="256" w:lineRule="exact"/>
              <w:rPr/>
            </w:pPr>
            <w:r>
              <w:rPr>
                <w:spacing w:val="7"/>
                <w:position w:val="1"/>
              </w:rPr>
              <w:t>2130599</w:t>
            </w:r>
          </w:p>
        </w:tc>
        <w:tc>
          <w:tcPr>
            <w:tcW w:w="4046" w:type="dxa"/>
            <w:vAlign w:val="top"/>
          </w:tcPr>
          <w:p>
            <w:pPr>
              <w:pStyle w:val="TableText"/>
              <w:ind w:left="24"/>
              <w:spacing w:before="108" w:line="228" w:lineRule="auto"/>
              <w:rPr/>
            </w:pPr>
            <w:r>
              <w:rPr>
                <w:spacing w:val="4"/>
              </w:rPr>
              <w:t>其他巩固脱贫攻坚成果衔接乡村振兴支出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8"/>
              <w:spacing w:before="109" w:line="255" w:lineRule="exact"/>
              <w:jc w:val="right"/>
              <w:rPr/>
            </w:pPr>
            <w:r>
              <w:rPr>
                <w:spacing w:val="6"/>
                <w:position w:val="1"/>
              </w:rPr>
              <w:t>4.99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4"/>
              <w:spacing w:before="109" w:line="255" w:lineRule="exact"/>
              <w:jc w:val="right"/>
              <w:rPr/>
            </w:pPr>
            <w:r>
              <w:rPr>
                <w:spacing w:val="6"/>
                <w:position w:val="1"/>
              </w:rPr>
              <w:t>4.99</w:t>
            </w: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997" w:type="dxa"/>
            <w:vAlign w:val="top"/>
          </w:tcPr>
          <w:p>
            <w:pPr>
              <w:pStyle w:val="TableText"/>
              <w:ind w:left="197"/>
              <w:spacing w:before="125" w:line="257" w:lineRule="exact"/>
              <w:rPr/>
            </w:pPr>
            <w:r>
              <w:rPr>
                <w:spacing w:val="4"/>
                <w:position w:val="1"/>
              </w:rPr>
              <w:t>221</w:t>
            </w:r>
          </w:p>
        </w:tc>
        <w:tc>
          <w:tcPr>
            <w:tcW w:w="4046" w:type="dxa"/>
            <w:vAlign w:val="top"/>
          </w:tcPr>
          <w:p>
            <w:pPr>
              <w:pStyle w:val="TableText"/>
              <w:ind w:left="22"/>
              <w:spacing w:before="124" w:line="229" w:lineRule="auto"/>
              <w:rPr/>
            </w:pPr>
            <w:r>
              <w:rPr>
                <w:spacing w:val="4"/>
              </w:rPr>
              <w:t>住房保障支出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8"/>
              <w:spacing w:before="125" w:line="255" w:lineRule="exact"/>
              <w:jc w:val="right"/>
              <w:rPr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6"/>
              <w:spacing w:before="125" w:line="255" w:lineRule="exact"/>
              <w:jc w:val="right"/>
              <w:rPr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997" w:type="dxa"/>
            <w:vAlign w:val="top"/>
          </w:tcPr>
          <w:p>
            <w:pPr>
              <w:pStyle w:val="TableText"/>
              <w:ind w:left="197"/>
              <w:spacing w:before="111" w:line="256" w:lineRule="exact"/>
              <w:rPr/>
            </w:pPr>
            <w:r>
              <w:rPr>
                <w:spacing w:val="6"/>
                <w:position w:val="1"/>
              </w:rPr>
              <w:t>22102</w:t>
            </w:r>
          </w:p>
        </w:tc>
        <w:tc>
          <w:tcPr>
            <w:tcW w:w="4046" w:type="dxa"/>
            <w:vAlign w:val="top"/>
          </w:tcPr>
          <w:p>
            <w:pPr>
              <w:pStyle w:val="TableText"/>
              <w:ind w:left="22"/>
              <w:spacing w:before="110" w:line="229" w:lineRule="auto"/>
              <w:rPr/>
            </w:pPr>
            <w:r>
              <w:rPr>
                <w:spacing w:val="4"/>
              </w:rPr>
              <w:t>住房改革支出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8"/>
              <w:spacing w:before="111" w:line="255" w:lineRule="exact"/>
              <w:jc w:val="right"/>
              <w:rPr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6"/>
              <w:spacing w:before="111" w:line="255" w:lineRule="exact"/>
              <w:jc w:val="right"/>
              <w:rPr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1" w:hRule="atLeast"/>
        </w:trPr>
        <w:tc>
          <w:tcPr>
            <w:tcW w:w="997" w:type="dxa"/>
            <w:vAlign w:val="top"/>
          </w:tcPr>
          <w:p>
            <w:pPr>
              <w:pStyle w:val="TableText"/>
              <w:ind w:left="197"/>
              <w:spacing w:before="112" w:line="256" w:lineRule="exact"/>
              <w:rPr/>
            </w:pPr>
            <w:r>
              <w:rPr>
                <w:spacing w:val="7"/>
                <w:position w:val="1"/>
              </w:rPr>
              <w:t>2210201</w:t>
            </w:r>
          </w:p>
        </w:tc>
        <w:tc>
          <w:tcPr>
            <w:tcW w:w="4046" w:type="dxa"/>
            <w:vAlign w:val="top"/>
          </w:tcPr>
          <w:p>
            <w:pPr>
              <w:pStyle w:val="TableText"/>
              <w:ind w:left="22"/>
              <w:spacing w:before="112" w:line="229" w:lineRule="auto"/>
              <w:rPr/>
            </w:pPr>
            <w:r>
              <w:rPr>
                <w:spacing w:val="4"/>
              </w:rPr>
              <w:t>住房公积金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8"/>
              <w:spacing w:before="112" w:line="255" w:lineRule="exact"/>
              <w:jc w:val="right"/>
              <w:rPr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6"/>
              <w:spacing w:before="112" w:line="255" w:lineRule="exact"/>
              <w:jc w:val="right"/>
              <w:rPr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47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注：1.本表反映部门本年度各项支出情况。</w:t>
      </w:r>
    </w:p>
    <w:p>
      <w:pPr>
        <w:ind w:left="406"/>
        <w:spacing w:before="72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2.表格中单元格空白表示数据为零。</w:t>
      </w:r>
    </w:p>
    <w:p>
      <w:pPr>
        <w:spacing w:line="219" w:lineRule="auto"/>
        <w:sectPr>
          <w:pgSz w:w="16838" w:h="11906"/>
          <w:pgMar w:top="548" w:right="1185" w:bottom="400" w:left="1072" w:header="0" w:footer="0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5137"/>
        <w:spacing w:before="72"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spacing w:val="-2"/>
        </w:rPr>
        <w:t>财政拨款收入支出决算总表</w:t>
      </w:r>
    </w:p>
    <w:p>
      <w:pPr>
        <w:ind w:right="33"/>
        <w:spacing w:before="25" w:line="230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5"/>
        </w:rPr>
        <w:t>公开04表</w:t>
      </w:r>
    </w:p>
    <w:p>
      <w:pPr>
        <w:ind w:left="47"/>
        <w:spacing w:before="77" w:line="22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部门：衡阳市城市防洪管理处                          </w:t>
      </w:r>
      <w:r>
        <w:rPr>
          <w:rFonts w:ascii="SimSun" w:hAnsi="SimSun" w:eastAsia="SimSun" w:cs="SimSun"/>
          <w:sz w:val="19"/>
          <w:szCs w:val="19"/>
          <w:spacing w:val="3"/>
        </w:rPr>
        <w:t xml:space="preserve">                                                                                  金额单位：万元</w:t>
      </w:r>
    </w:p>
    <w:p>
      <w:pPr>
        <w:spacing w:line="3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454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690"/>
        <w:gridCol w:w="509"/>
        <w:gridCol w:w="1498"/>
        <w:gridCol w:w="3312"/>
        <w:gridCol w:w="495"/>
        <w:gridCol w:w="1513"/>
        <w:gridCol w:w="1498"/>
        <w:gridCol w:w="1513"/>
        <w:gridCol w:w="1521"/>
      </w:tblGrid>
      <w:tr>
        <w:trPr>
          <w:trHeight w:val="457" w:hRule="atLeast"/>
        </w:trPr>
        <w:tc>
          <w:tcPr>
            <w:shd w:val="clear" w:fill="C0C0C0"/>
            <w:tcW w:w="4697" w:type="dxa"/>
            <w:vAlign w:val="top"/>
            <w:gridSpan w:val="3"/>
          </w:tcPr>
          <w:p>
            <w:pPr>
              <w:pStyle w:val="TableText"/>
              <w:ind w:left="1823"/>
              <w:spacing w:before="11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收</w:t>
            </w:r>
            <w:r>
              <w:rPr>
                <w:sz w:val="21"/>
                <w:szCs w:val="21"/>
                <w:spacing w:val="17"/>
              </w:rPr>
              <w:t xml:space="preserve">     </w:t>
            </w:r>
            <w:r>
              <w:rPr>
                <w:sz w:val="21"/>
                <w:szCs w:val="21"/>
                <w:spacing w:val="-3"/>
              </w:rPr>
              <w:t>入</w:t>
            </w:r>
          </w:p>
        </w:tc>
        <w:tc>
          <w:tcPr>
            <w:shd w:val="clear" w:fill="C0C0C0"/>
            <w:tcW w:w="9852" w:type="dxa"/>
            <w:vAlign w:val="top"/>
            <w:gridSpan w:val="6"/>
          </w:tcPr>
          <w:p>
            <w:pPr>
              <w:pStyle w:val="TableText"/>
              <w:ind w:left="4394"/>
              <w:spacing w:before="119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支      出</w:t>
            </w:r>
          </w:p>
        </w:tc>
      </w:tr>
      <w:tr>
        <w:trPr>
          <w:trHeight w:val="539" w:hRule="atLeast"/>
        </w:trPr>
        <w:tc>
          <w:tcPr>
            <w:shd w:val="clear" w:fill="C0C0C0"/>
            <w:tcW w:w="2690" w:type="dxa"/>
            <w:vAlign w:val="top"/>
          </w:tcPr>
          <w:p>
            <w:pPr>
              <w:pStyle w:val="TableText"/>
              <w:ind w:left="1114"/>
              <w:spacing w:before="15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项目</w:t>
            </w:r>
          </w:p>
        </w:tc>
        <w:tc>
          <w:tcPr>
            <w:shd w:val="clear" w:fill="C0C0C0"/>
            <w:tcW w:w="509" w:type="dxa"/>
            <w:vAlign w:val="top"/>
          </w:tcPr>
          <w:p>
            <w:pPr>
              <w:pStyle w:val="TableText"/>
              <w:ind w:left="29"/>
              <w:spacing w:before="15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行次</w:t>
            </w:r>
          </w:p>
        </w:tc>
        <w:tc>
          <w:tcPr>
            <w:shd w:val="clear" w:fill="C0C0C0"/>
            <w:tcW w:w="1498" w:type="dxa"/>
            <w:vAlign w:val="top"/>
          </w:tcPr>
          <w:p>
            <w:pPr>
              <w:pStyle w:val="TableText"/>
              <w:ind w:left="523"/>
              <w:spacing w:before="15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金额</w:t>
            </w:r>
          </w:p>
        </w:tc>
        <w:tc>
          <w:tcPr>
            <w:shd w:val="clear" w:fill="C0C0C0"/>
            <w:tcW w:w="3312" w:type="dxa"/>
            <w:vAlign w:val="top"/>
          </w:tcPr>
          <w:p>
            <w:pPr>
              <w:pStyle w:val="TableText"/>
              <w:ind w:left="1427"/>
              <w:spacing w:before="15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项目</w:t>
            </w:r>
          </w:p>
        </w:tc>
        <w:tc>
          <w:tcPr>
            <w:shd w:val="clear" w:fill="C0C0C0"/>
            <w:tcW w:w="495" w:type="dxa"/>
            <w:vAlign w:val="top"/>
          </w:tcPr>
          <w:p>
            <w:pPr>
              <w:pStyle w:val="TableText"/>
              <w:ind w:left="20"/>
              <w:spacing w:before="15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行次</w:t>
            </w:r>
          </w:p>
        </w:tc>
        <w:tc>
          <w:tcPr>
            <w:shd w:val="clear" w:fill="C0C0C0"/>
            <w:tcW w:w="1513" w:type="dxa"/>
            <w:vAlign w:val="top"/>
          </w:tcPr>
          <w:p>
            <w:pPr>
              <w:pStyle w:val="TableText"/>
              <w:ind w:left="527"/>
              <w:spacing w:before="15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合计</w:t>
            </w:r>
          </w:p>
        </w:tc>
        <w:tc>
          <w:tcPr>
            <w:shd w:val="clear" w:fill="C0C0C0"/>
            <w:tcW w:w="1498" w:type="dxa"/>
            <w:vAlign w:val="top"/>
          </w:tcPr>
          <w:p>
            <w:pPr>
              <w:pStyle w:val="TableText"/>
              <w:ind w:left="82"/>
              <w:spacing w:before="22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一般公共预算</w:t>
            </w:r>
          </w:p>
          <w:p>
            <w:pPr>
              <w:pStyle w:val="TableText"/>
              <w:ind w:left="304"/>
              <w:spacing w:before="11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财政拨款</w:t>
            </w:r>
          </w:p>
        </w:tc>
        <w:tc>
          <w:tcPr>
            <w:shd w:val="clear" w:fill="C0C0C0"/>
            <w:tcW w:w="1513" w:type="dxa"/>
            <w:vAlign w:val="top"/>
          </w:tcPr>
          <w:p>
            <w:pPr>
              <w:pStyle w:val="TableText"/>
              <w:ind w:left="202" w:right="81" w:hanging="122"/>
              <w:spacing w:before="21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2"/>
              </w:rPr>
              <w:t>政府性基金预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11"/>
              </w:rPr>
              <w:t>算财政拨款</w:t>
            </w:r>
          </w:p>
        </w:tc>
        <w:tc>
          <w:tcPr>
            <w:shd w:val="clear" w:fill="C0C0C0"/>
            <w:tcW w:w="1521" w:type="dxa"/>
            <w:vAlign w:val="top"/>
          </w:tcPr>
          <w:p>
            <w:pPr>
              <w:pStyle w:val="TableText"/>
              <w:ind w:left="104"/>
              <w:spacing w:before="21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国有资本经营</w:t>
            </w:r>
          </w:p>
          <w:p>
            <w:pPr>
              <w:pStyle w:val="TableText"/>
              <w:ind w:left="84"/>
              <w:spacing w:before="12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2"/>
              </w:rPr>
              <w:t>预算财政拨款</w:t>
            </w:r>
          </w:p>
        </w:tc>
      </w:tr>
      <w:tr>
        <w:trPr>
          <w:trHeight w:val="389" w:hRule="atLeast"/>
        </w:trPr>
        <w:tc>
          <w:tcPr>
            <w:shd w:val="clear" w:fill="C0C0C0"/>
            <w:tcW w:w="2690" w:type="dxa"/>
            <w:vAlign w:val="top"/>
          </w:tcPr>
          <w:p>
            <w:pPr>
              <w:pStyle w:val="TableText"/>
              <w:ind w:left="1111"/>
              <w:spacing w:before="83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栏次</w:t>
            </w:r>
          </w:p>
        </w:tc>
        <w:tc>
          <w:tcPr>
            <w:shd w:val="clear" w:fill="C0C0C0"/>
            <w:tcW w:w="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C0C0C0"/>
            <w:tcW w:w="1498" w:type="dxa"/>
            <w:vAlign w:val="top"/>
          </w:tcPr>
          <w:p>
            <w:pPr>
              <w:pStyle w:val="TableText"/>
              <w:ind w:left="703"/>
              <w:spacing w:before="83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</w:t>
            </w:r>
          </w:p>
        </w:tc>
        <w:tc>
          <w:tcPr>
            <w:shd w:val="clear" w:fill="C0C0C0"/>
            <w:tcW w:w="3312" w:type="dxa"/>
            <w:vAlign w:val="top"/>
          </w:tcPr>
          <w:p>
            <w:pPr>
              <w:pStyle w:val="TableText"/>
              <w:ind w:left="1424"/>
              <w:spacing w:before="83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栏次</w:t>
            </w:r>
          </w:p>
        </w:tc>
        <w:tc>
          <w:tcPr>
            <w:shd w:val="clear" w:fill="C0C0C0"/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C0C0C0"/>
            <w:tcW w:w="1513" w:type="dxa"/>
            <w:vAlign w:val="top"/>
          </w:tcPr>
          <w:p>
            <w:pPr>
              <w:pStyle w:val="TableText"/>
              <w:ind w:left="694"/>
              <w:spacing w:before="83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2</w:t>
            </w:r>
          </w:p>
        </w:tc>
        <w:tc>
          <w:tcPr>
            <w:shd w:val="clear" w:fill="C0C0C0"/>
            <w:tcW w:w="1498" w:type="dxa"/>
            <w:vAlign w:val="top"/>
          </w:tcPr>
          <w:p>
            <w:pPr>
              <w:pStyle w:val="TableText"/>
              <w:ind w:left="698"/>
              <w:spacing w:before="83" w:line="281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3</w:t>
            </w:r>
          </w:p>
        </w:tc>
        <w:tc>
          <w:tcPr>
            <w:shd w:val="clear" w:fill="C0C0C0"/>
            <w:tcW w:w="1513" w:type="dxa"/>
            <w:vAlign w:val="top"/>
          </w:tcPr>
          <w:p>
            <w:pPr>
              <w:pStyle w:val="TableText"/>
              <w:ind w:left="695"/>
              <w:spacing w:before="83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4</w:t>
            </w:r>
          </w:p>
        </w:tc>
        <w:tc>
          <w:tcPr>
            <w:shd w:val="clear" w:fill="C0C0C0"/>
            <w:tcW w:w="1521" w:type="dxa"/>
            <w:vAlign w:val="top"/>
          </w:tcPr>
          <w:p>
            <w:pPr>
              <w:pStyle w:val="TableText"/>
              <w:ind w:left="702"/>
              <w:spacing w:before="83" w:line="281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5</w:t>
            </w:r>
          </w:p>
        </w:tc>
      </w:tr>
      <w:tr>
        <w:trPr>
          <w:trHeight w:val="284" w:hRule="atLeast"/>
        </w:trPr>
        <w:tc>
          <w:tcPr>
            <w:tcW w:w="2690" w:type="dxa"/>
            <w:vAlign w:val="top"/>
          </w:tcPr>
          <w:p>
            <w:pPr>
              <w:pStyle w:val="TableText"/>
              <w:ind w:left="3"/>
              <w:spacing w:before="16" w:line="224" w:lineRule="auto"/>
              <w:rPr/>
            </w:pPr>
            <w:r>
              <w:rPr>
                <w:spacing w:val="4"/>
              </w:rPr>
              <w:t>一、一般公共预算财政拨款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205"/>
              <w:spacing w:before="11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spacing w:before="10" w:line="226" w:lineRule="auto"/>
              <w:jc w:val="right"/>
              <w:rPr/>
            </w:pPr>
            <w:r>
              <w:rPr>
                <w:spacing w:val="8"/>
              </w:rPr>
              <w:t>2,175.20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1"/>
              <w:spacing w:before="16" w:line="224" w:lineRule="auto"/>
              <w:rPr/>
            </w:pPr>
            <w:r>
              <w:rPr>
                <w:spacing w:val="3"/>
              </w:rPr>
              <w:t>一、一般公共服务支出</w:t>
            </w:r>
          </w:p>
        </w:tc>
        <w:tc>
          <w:tcPr>
            <w:tcW w:w="495" w:type="dxa"/>
            <w:vAlign w:val="top"/>
          </w:tcPr>
          <w:p>
            <w:pPr>
              <w:pStyle w:val="TableText"/>
              <w:ind w:left="140"/>
              <w:spacing w:before="11" w:line="256" w:lineRule="exact"/>
              <w:rPr/>
            </w:pPr>
            <w:r>
              <w:rPr>
                <w:spacing w:val="1"/>
                <w:position w:val="1"/>
              </w:rPr>
              <w:t>33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" w:hRule="atLeast"/>
        </w:trPr>
        <w:tc>
          <w:tcPr>
            <w:tcW w:w="2690" w:type="dxa"/>
            <w:vAlign w:val="top"/>
          </w:tcPr>
          <w:p>
            <w:pPr>
              <w:pStyle w:val="TableText"/>
              <w:ind w:left="3"/>
              <w:spacing w:before="17" w:line="223" w:lineRule="auto"/>
              <w:rPr/>
            </w:pPr>
            <w:r>
              <w:rPr>
                <w:spacing w:val="4"/>
              </w:rPr>
              <w:t>二、政府性基金预算财政拨款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92"/>
              <w:spacing w:before="12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pStyle w:val="TableText"/>
              <w:ind w:left="1"/>
              <w:spacing w:before="17" w:line="225" w:lineRule="auto"/>
              <w:rPr/>
            </w:pPr>
            <w:r>
              <w:rPr>
                <w:spacing w:val="3"/>
              </w:rPr>
              <w:t>二、外交支出</w:t>
            </w:r>
          </w:p>
        </w:tc>
        <w:tc>
          <w:tcPr>
            <w:tcW w:w="495" w:type="dxa"/>
            <w:vAlign w:val="top"/>
          </w:tcPr>
          <w:p>
            <w:pPr>
              <w:pStyle w:val="TableText"/>
              <w:ind w:left="140"/>
              <w:spacing w:before="12" w:line="256" w:lineRule="exact"/>
              <w:rPr/>
            </w:pPr>
            <w:r>
              <w:rPr>
                <w:spacing w:val="1"/>
                <w:position w:val="1"/>
              </w:rPr>
              <w:t>34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4" w:hRule="atLeast"/>
        </w:trPr>
        <w:tc>
          <w:tcPr>
            <w:tcW w:w="2690" w:type="dxa"/>
            <w:vAlign w:val="top"/>
          </w:tcPr>
          <w:p>
            <w:pPr>
              <w:pStyle w:val="TableText"/>
              <w:ind w:right="147"/>
              <w:spacing w:before="16" w:line="221" w:lineRule="auto"/>
              <w:rPr/>
            </w:pPr>
            <w:r>
              <w:rPr>
                <w:spacing w:val="4"/>
              </w:rPr>
              <w:t>三、国有资本经营预算财政拨 </w:t>
            </w:r>
            <w:r>
              <w:rPr/>
              <w:t>款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94"/>
              <w:spacing w:before="103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pStyle w:val="TableText"/>
              <w:spacing w:before="123" w:line="225" w:lineRule="auto"/>
              <w:rPr/>
            </w:pPr>
            <w:r>
              <w:rPr>
                <w:spacing w:val="3"/>
              </w:rPr>
              <w:t>三、国防支出</w:t>
            </w:r>
          </w:p>
        </w:tc>
        <w:tc>
          <w:tcPr>
            <w:tcW w:w="495" w:type="dxa"/>
            <w:vAlign w:val="top"/>
          </w:tcPr>
          <w:p>
            <w:pPr>
              <w:pStyle w:val="TableText"/>
              <w:ind w:left="140"/>
              <w:spacing w:before="103" w:line="256" w:lineRule="exact"/>
              <w:rPr/>
            </w:pPr>
            <w:r>
              <w:rPr>
                <w:spacing w:val="1"/>
                <w:position w:val="1"/>
              </w:rPr>
              <w:t>35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" w:type="dxa"/>
            <w:vAlign w:val="top"/>
          </w:tcPr>
          <w:p>
            <w:pPr>
              <w:pStyle w:val="TableText"/>
              <w:ind w:left="189"/>
              <w:spacing w:before="14" w:line="257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pStyle w:val="TableText"/>
              <w:ind w:left="16"/>
              <w:spacing w:before="19" w:line="224" w:lineRule="auto"/>
              <w:rPr/>
            </w:pPr>
            <w:r>
              <w:rPr>
                <w:spacing w:val="1"/>
              </w:rPr>
              <w:t>四、公共安全支出</w:t>
            </w:r>
          </w:p>
        </w:tc>
        <w:tc>
          <w:tcPr>
            <w:tcW w:w="495" w:type="dxa"/>
            <w:vAlign w:val="top"/>
          </w:tcPr>
          <w:p>
            <w:pPr>
              <w:pStyle w:val="TableText"/>
              <w:ind w:left="140"/>
              <w:spacing w:before="14" w:line="256" w:lineRule="exact"/>
              <w:rPr/>
            </w:pPr>
            <w:r>
              <w:rPr>
                <w:spacing w:val="1"/>
                <w:position w:val="1"/>
              </w:rPr>
              <w:t>36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" w:type="dxa"/>
            <w:vAlign w:val="top"/>
          </w:tcPr>
          <w:p>
            <w:pPr>
              <w:pStyle w:val="TableText"/>
              <w:ind w:left="194"/>
              <w:spacing w:before="15" w:line="256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pStyle w:val="TableText"/>
              <w:ind w:left="1"/>
              <w:spacing w:before="20" w:line="224" w:lineRule="auto"/>
              <w:rPr/>
            </w:pPr>
            <w:r>
              <w:rPr>
                <w:spacing w:val="3"/>
              </w:rPr>
              <w:t>五、教育支出</w:t>
            </w:r>
          </w:p>
        </w:tc>
        <w:tc>
          <w:tcPr>
            <w:tcW w:w="495" w:type="dxa"/>
            <w:vAlign w:val="top"/>
          </w:tcPr>
          <w:p>
            <w:pPr>
              <w:pStyle w:val="TableText"/>
              <w:ind w:left="140"/>
              <w:spacing w:before="15" w:line="256" w:lineRule="exact"/>
              <w:rPr/>
            </w:pPr>
            <w:r>
              <w:rPr>
                <w:spacing w:val="1"/>
                <w:position w:val="1"/>
              </w:rPr>
              <w:t>37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" w:type="dxa"/>
            <w:vAlign w:val="top"/>
          </w:tcPr>
          <w:p>
            <w:pPr>
              <w:pStyle w:val="TableText"/>
              <w:ind w:left="191"/>
              <w:spacing w:before="16" w:line="256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pStyle w:val="TableText"/>
              <w:spacing w:before="21" w:line="223" w:lineRule="auto"/>
              <w:rPr/>
            </w:pPr>
            <w:r>
              <w:rPr>
                <w:spacing w:val="3"/>
              </w:rPr>
              <w:t>六、科学技术支出</w:t>
            </w:r>
          </w:p>
        </w:tc>
        <w:tc>
          <w:tcPr>
            <w:tcW w:w="495" w:type="dxa"/>
            <w:vAlign w:val="top"/>
          </w:tcPr>
          <w:p>
            <w:pPr>
              <w:pStyle w:val="TableText"/>
              <w:ind w:left="140"/>
              <w:spacing w:before="16" w:line="256" w:lineRule="exact"/>
              <w:rPr/>
            </w:pPr>
            <w:r>
              <w:rPr>
                <w:spacing w:val="1"/>
                <w:position w:val="1"/>
              </w:rPr>
              <w:t>38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" w:type="dxa"/>
            <w:vAlign w:val="top"/>
          </w:tcPr>
          <w:p>
            <w:pPr>
              <w:pStyle w:val="TableText"/>
              <w:ind w:left="195"/>
              <w:spacing w:before="17" w:line="256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pStyle w:val="TableText"/>
              <w:spacing w:before="22" w:line="223" w:lineRule="auto"/>
              <w:rPr/>
            </w:pPr>
            <w:r>
              <w:rPr>
                <w:spacing w:val="4"/>
              </w:rPr>
              <w:t>七、文化旅游体育与传媒支出</w:t>
            </w:r>
          </w:p>
        </w:tc>
        <w:tc>
          <w:tcPr>
            <w:tcW w:w="495" w:type="dxa"/>
            <w:vAlign w:val="top"/>
          </w:tcPr>
          <w:p>
            <w:pPr>
              <w:pStyle w:val="TableText"/>
              <w:ind w:left="140"/>
              <w:spacing w:before="17" w:line="256" w:lineRule="exact"/>
              <w:rPr/>
            </w:pPr>
            <w:r>
              <w:rPr>
                <w:spacing w:val="1"/>
                <w:position w:val="1"/>
              </w:rPr>
              <w:t>39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" w:type="dxa"/>
            <w:vAlign w:val="top"/>
          </w:tcPr>
          <w:p>
            <w:pPr>
              <w:pStyle w:val="TableText"/>
              <w:ind w:left="191"/>
              <w:spacing w:before="18" w:line="256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pStyle w:val="TableText"/>
              <w:ind w:left="1"/>
              <w:spacing w:before="23" w:line="223" w:lineRule="auto"/>
              <w:rPr/>
            </w:pPr>
            <w:r>
              <w:rPr>
                <w:spacing w:val="4"/>
              </w:rPr>
              <w:t>八、社会保障和就业支出</w:t>
            </w:r>
          </w:p>
        </w:tc>
        <w:tc>
          <w:tcPr>
            <w:tcW w:w="495" w:type="dxa"/>
            <w:vAlign w:val="top"/>
          </w:tcPr>
          <w:p>
            <w:pPr>
              <w:pStyle w:val="TableText"/>
              <w:ind w:left="135"/>
              <w:spacing w:before="18" w:line="256" w:lineRule="exact"/>
              <w:rPr/>
            </w:pPr>
            <w:r>
              <w:rPr>
                <w:spacing w:val="3"/>
                <w:position w:val="1"/>
              </w:rPr>
              <w:t>40</w:t>
            </w:r>
          </w:p>
        </w:tc>
        <w:tc>
          <w:tcPr>
            <w:tcW w:w="1513" w:type="dxa"/>
            <w:vAlign w:val="top"/>
          </w:tcPr>
          <w:p>
            <w:pPr>
              <w:pStyle w:val="TableText"/>
              <w:spacing w:before="18" w:line="255" w:lineRule="exact"/>
              <w:jc w:val="right"/>
              <w:rPr/>
            </w:pPr>
            <w:r>
              <w:rPr>
                <w:spacing w:val="5"/>
                <w:position w:val="1"/>
              </w:rPr>
              <w:t>76.05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spacing w:before="18" w:line="255" w:lineRule="exact"/>
              <w:jc w:val="right"/>
              <w:rPr/>
            </w:pPr>
            <w:r>
              <w:rPr>
                <w:spacing w:val="4"/>
                <w:position w:val="1"/>
              </w:rPr>
              <w:t>76.05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" w:type="dxa"/>
            <w:vAlign w:val="top"/>
          </w:tcPr>
          <w:p>
            <w:pPr>
              <w:pStyle w:val="TableText"/>
              <w:ind w:left="191"/>
              <w:spacing w:before="19" w:line="255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pStyle w:val="TableText"/>
              <w:ind w:left="2"/>
              <w:spacing w:before="24" w:line="224" w:lineRule="auto"/>
              <w:rPr/>
            </w:pPr>
            <w:r>
              <w:rPr>
                <w:spacing w:val="3"/>
              </w:rPr>
              <w:t>九、卫生健康支出</w:t>
            </w:r>
          </w:p>
        </w:tc>
        <w:tc>
          <w:tcPr>
            <w:tcW w:w="495" w:type="dxa"/>
            <w:vAlign w:val="top"/>
          </w:tcPr>
          <w:p>
            <w:pPr>
              <w:pStyle w:val="TableText"/>
              <w:ind w:left="135"/>
              <w:spacing w:before="19" w:line="255" w:lineRule="exact"/>
              <w:rPr/>
            </w:pPr>
            <w:r>
              <w:rPr>
                <w:spacing w:val="3"/>
                <w:position w:val="1"/>
              </w:rPr>
              <w:t>41</w:t>
            </w:r>
          </w:p>
        </w:tc>
        <w:tc>
          <w:tcPr>
            <w:tcW w:w="1513" w:type="dxa"/>
            <w:vAlign w:val="top"/>
          </w:tcPr>
          <w:p>
            <w:pPr>
              <w:pStyle w:val="TableText"/>
              <w:spacing w:before="19" w:line="255" w:lineRule="exact"/>
              <w:jc w:val="right"/>
              <w:rPr/>
            </w:pPr>
            <w:r>
              <w:rPr>
                <w:spacing w:val="5"/>
                <w:position w:val="1"/>
              </w:rPr>
              <w:t>54.55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spacing w:before="19" w:line="255" w:lineRule="exact"/>
              <w:jc w:val="right"/>
              <w:rPr/>
            </w:pPr>
            <w:r>
              <w:rPr>
                <w:spacing w:val="5"/>
                <w:position w:val="1"/>
              </w:rPr>
              <w:t>54.55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" w:type="dxa"/>
            <w:vAlign w:val="top"/>
          </w:tcPr>
          <w:p>
            <w:pPr>
              <w:pStyle w:val="TableText"/>
              <w:ind w:left="160"/>
              <w:spacing w:before="20" w:line="254" w:lineRule="exact"/>
              <w:rPr/>
            </w:pPr>
            <w:r>
              <w:rPr>
                <w:spacing w:val="-4"/>
                <w:position w:val="1"/>
              </w:rPr>
              <w:t>10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pStyle w:val="TableText"/>
              <w:spacing w:before="25" w:line="225" w:lineRule="auto"/>
              <w:rPr/>
            </w:pPr>
            <w:r>
              <w:rPr>
                <w:spacing w:val="3"/>
              </w:rPr>
              <w:t>十、节能环保支出</w:t>
            </w:r>
          </w:p>
        </w:tc>
        <w:tc>
          <w:tcPr>
            <w:tcW w:w="495" w:type="dxa"/>
            <w:vAlign w:val="top"/>
          </w:tcPr>
          <w:p>
            <w:pPr>
              <w:pStyle w:val="TableText"/>
              <w:ind w:left="135"/>
              <w:spacing w:before="20" w:line="254" w:lineRule="exact"/>
              <w:rPr/>
            </w:pPr>
            <w:r>
              <w:rPr>
                <w:spacing w:val="3"/>
                <w:position w:val="1"/>
              </w:rPr>
              <w:t>42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" w:type="dxa"/>
            <w:vAlign w:val="top"/>
          </w:tcPr>
          <w:p>
            <w:pPr>
              <w:pStyle w:val="TableText"/>
              <w:ind w:left="160"/>
              <w:spacing w:before="21" w:line="253" w:lineRule="exact"/>
              <w:rPr/>
            </w:pPr>
            <w:r>
              <w:rPr>
                <w:spacing w:val="-4"/>
                <w:position w:val="1"/>
              </w:rPr>
              <w:t>11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pStyle w:val="TableText"/>
              <w:spacing w:before="26" w:line="224" w:lineRule="auto"/>
              <w:rPr/>
            </w:pPr>
            <w:r>
              <w:rPr>
                <w:spacing w:val="3"/>
              </w:rPr>
              <w:t>十一、城乡社区支出</w:t>
            </w:r>
          </w:p>
        </w:tc>
        <w:tc>
          <w:tcPr>
            <w:tcW w:w="495" w:type="dxa"/>
            <w:vAlign w:val="top"/>
          </w:tcPr>
          <w:p>
            <w:pPr>
              <w:pStyle w:val="TableText"/>
              <w:ind w:left="135"/>
              <w:spacing w:before="21" w:line="253" w:lineRule="exact"/>
              <w:rPr/>
            </w:pPr>
            <w:r>
              <w:rPr>
                <w:spacing w:val="3"/>
                <w:position w:val="1"/>
              </w:rPr>
              <w:t>43</w:t>
            </w:r>
          </w:p>
        </w:tc>
        <w:tc>
          <w:tcPr>
            <w:tcW w:w="1513" w:type="dxa"/>
            <w:vAlign w:val="top"/>
          </w:tcPr>
          <w:p>
            <w:pPr>
              <w:pStyle w:val="TableText"/>
              <w:spacing w:before="21" w:line="253" w:lineRule="exact"/>
              <w:jc w:val="right"/>
              <w:rPr/>
            </w:pPr>
            <w:r>
              <w:rPr>
                <w:spacing w:val="6"/>
                <w:position w:val="1"/>
              </w:rPr>
              <w:t>703.71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spacing w:before="21" w:line="253" w:lineRule="exact"/>
              <w:jc w:val="right"/>
              <w:rPr/>
            </w:pPr>
            <w:r>
              <w:rPr>
                <w:spacing w:val="5"/>
                <w:position w:val="1"/>
              </w:rPr>
              <w:t>703.71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" w:type="dxa"/>
            <w:vAlign w:val="top"/>
          </w:tcPr>
          <w:p>
            <w:pPr>
              <w:pStyle w:val="TableText"/>
              <w:ind w:left="160"/>
              <w:spacing w:before="22" w:line="251" w:lineRule="exact"/>
              <w:rPr/>
            </w:pPr>
            <w:r>
              <w:rPr>
                <w:spacing w:val="-4"/>
                <w:position w:val="1"/>
              </w:rPr>
              <w:t>12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pStyle w:val="TableText"/>
              <w:spacing w:before="27" w:line="224" w:lineRule="auto"/>
              <w:rPr/>
            </w:pPr>
            <w:r>
              <w:rPr>
                <w:spacing w:val="3"/>
              </w:rPr>
              <w:t>十二、农林水支出</w:t>
            </w:r>
          </w:p>
        </w:tc>
        <w:tc>
          <w:tcPr>
            <w:tcW w:w="495" w:type="dxa"/>
            <w:vAlign w:val="top"/>
          </w:tcPr>
          <w:p>
            <w:pPr>
              <w:pStyle w:val="TableText"/>
              <w:ind w:left="135"/>
              <w:spacing w:before="22" w:line="251" w:lineRule="exact"/>
              <w:rPr/>
            </w:pPr>
            <w:r>
              <w:rPr>
                <w:spacing w:val="3"/>
                <w:position w:val="1"/>
              </w:rPr>
              <w:t>44</w:t>
            </w:r>
          </w:p>
        </w:tc>
        <w:tc>
          <w:tcPr>
            <w:tcW w:w="1513" w:type="dxa"/>
            <w:vAlign w:val="top"/>
          </w:tcPr>
          <w:p>
            <w:pPr>
              <w:pStyle w:val="TableText"/>
              <w:spacing w:before="21" w:line="226" w:lineRule="auto"/>
              <w:jc w:val="right"/>
              <w:rPr/>
            </w:pPr>
            <w:r>
              <w:rPr>
                <w:spacing w:val="5"/>
              </w:rPr>
              <w:t>1,298.66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spacing w:before="21" w:line="226" w:lineRule="auto"/>
              <w:jc w:val="right"/>
              <w:rPr/>
            </w:pPr>
            <w:r>
              <w:rPr>
                <w:spacing w:val="5"/>
              </w:rPr>
              <w:t>1,298.66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" w:type="dxa"/>
            <w:vAlign w:val="top"/>
          </w:tcPr>
          <w:p>
            <w:pPr>
              <w:pStyle w:val="TableText"/>
              <w:ind w:left="160"/>
              <w:spacing w:before="23" w:line="250" w:lineRule="exact"/>
              <w:rPr/>
            </w:pPr>
            <w:r>
              <w:rPr>
                <w:spacing w:val="-4"/>
                <w:position w:val="1"/>
              </w:rPr>
              <w:t>13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pStyle w:val="TableText"/>
              <w:spacing w:before="28" w:line="224" w:lineRule="auto"/>
              <w:rPr/>
            </w:pPr>
            <w:r>
              <w:rPr>
                <w:spacing w:val="3"/>
              </w:rPr>
              <w:t>十三、交通运输支出</w:t>
            </w:r>
          </w:p>
        </w:tc>
        <w:tc>
          <w:tcPr>
            <w:tcW w:w="495" w:type="dxa"/>
            <w:vAlign w:val="top"/>
          </w:tcPr>
          <w:p>
            <w:pPr>
              <w:pStyle w:val="TableText"/>
              <w:ind w:left="135"/>
              <w:spacing w:before="23" w:line="250" w:lineRule="exact"/>
              <w:rPr/>
            </w:pPr>
            <w:r>
              <w:rPr>
                <w:spacing w:val="3"/>
                <w:position w:val="1"/>
              </w:rPr>
              <w:t>45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5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" w:type="dxa"/>
            <w:vAlign w:val="top"/>
          </w:tcPr>
          <w:p>
            <w:pPr>
              <w:pStyle w:val="TableText"/>
              <w:ind w:left="160"/>
              <w:spacing w:before="24" w:line="251" w:lineRule="exact"/>
              <w:rPr/>
            </w:pPr>
            <w:r>
              <w:rPr>
                <w:spacing w:val="-4"/>
                <w:position w:val="1"/>
              </w:rPr>
              <w:t>14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pStyle w:val="TableText"/>
              <w:spacing w:before="29" w:line="224" w:lineRule="auto"/>
              <w:rPr/>
            </w:pPr>
            <w:r>
              <w:rPr>
                <w:spacing w:val="4"/>
              </w:rPr>
              <w:t>十四、资源勘探工业信息等支出</w:t>
            </w:r>
          </w:p>
        </w:tc>
        <w:tc>
          <w:tcPr>
            <w:tcW w:w="495" w:type="dxa"/>
            <w:vAlign w:val="top"/>
          </w:tcPr>
          <w:p>
            <w:pPr>
              <w:pStyle w:val="TableText"/>
              <w:ind w:left="135"/>
              <w:spacing w:before="24" w:line="251" w:lineRule="exact"/>
              <w:rPr/>
            </w:pPr>
            <w:r>
              <w:rPr>
                <w:spacing w:val="3"/>
                <w:position w:val="1"/>
              </w:rPr>
              <w:t>46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5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" w:type="dxa"/>
            <w:vAlign w:val="top"/>
          </w:tcPr>
          <w:p>
            <w:pPr>
              <w:pStyle w:val="TableText"/>
              <w:ind w:left="160"/>
              <w:spacing w:before="24" w:line="251" w:lineRule="exact"/>
              <w:rPr/>
            </w:pPr>
            <w:r>
              <w:rPr>
                <w:spacing w:val="-4"/>
                <w:position w:val="1"/>
              </w:rPr>
              <w:t>15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pStyle w:val="TableText"/>
              <w:spacing w:before="29" w:line="224" w:lineRule="auto"/>
              <w:rPr/>
            </w:pPr>
            <w:r>
              <w:rPr>
                <w:spacing w:val="4"/>
              </w:rPr>
              <w:t>十五、商业服务业等支出</w:t>
            </w:r>
          </w:p>
        </w:tc>
        <w:tc>
          <w:tcPr>
            <w:tcW w:w="495" w:type="dxa"/>
            <w:vAlign w:val="top"/>
          </w:tcPr>
          <w:p>
            <w:pPr>
              <w:pStyle w:val="TableText"/>
              <w:ind w:left="135"/>
              <w:spacing w:before="24" w:line="251" w:lineRule="exact"/>
              <w:rPr/>
            </w:pPr>
            <w:r>
              <w:rPr>
                <w:spacing w:val="3"/>
                <w:position w:val="1"/>
              </w:rPr>
              <w:t>47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5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" w:type="dxa"/>
            <w:vAlign w:val="top"/>
          </w:tcPr>
          <w:p>
            <w:pPr>
              <w:pStyle w:val="TableText"/>
              <w:ind w:left="160"/>
              <w:spacing w:before="24" w:line="251" w:lineRule="exact"/>
              <w:rPr/>
            </w:pPr>
            <w:r>
              <w:rPr>
                <w:spacing w:val="-4"/>
                <w:position w:val="1"/>
              </w:rPr>
              <w:t>16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pStyle w:val="TableText"/>
              <w:spacing w:before="29" w:line="225" w:lineRule="auto"/>
              <w:rPr/>
            </w:pPr>
            <w:r>
              <w:rPr>
                <w:spacing w:val="3"/>
              </w:rPr>
              <w:t>十六、金融支出</w:t>
            </w:r>
          </w:p>
        </w:tc>
        <w:tc>
          <w:tcPr>
            <w:tcW w:w="495" w:type="dxa"/>
            <w:vAlign w:val="top"/>
          </w:tcPr>
          <w:p>
            <w:pPr>
              <w:pStyle w:val="TableText"/>
              <w:ind w:left="135"/>
              <w:spacing w:before="24" w:line="251" w:lineRule="exact"/>
              <w:rPr/>
            </w:pPr>
            <w:r>
              <w:rPr>
                <w:spacing w:val="3"/>
                <w:position w:val="1"/>
              </w:rPr>
              <w:t>48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5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" w:type="dxa"/>
            <w:vAlign w:val="top"/>
          </w:tcPr>
          <w:p>
            <w:pPr>
              <w:pStyle w:val="TableText"/>
              <w:ind w:left="160"/>
              <w:spacing w:before="24" w:line="251" w:lineRule="exact"/>
              <w:rPr/>
            </w:pPr>
            <w:r>
              <w:rPr>
                <w:spacing w:val="-4"/>
                <w:position w:val="1"/>
              </w:rPr>
              <w:t>17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pStyle w:val="TableText"/>
              <w:spacing w:before="29" w:line="225" w:lineRule="auto"/>
              <w:rPr/>
            </w:pPr>
            <w:r>
              <w:rPr>
                <w:spacing w:val="4"/>
              </w:rPr>
              <w:t>十七、援助其他地区支出</w:t>
            </w:r>
          </w:p>
        </w:tc>
        <w:tc>
          <w:tcPr>
            <w:tcW w:w="495" w:type="dxa"/>
            <w:vAlign w:val="top"/>
          </w:tcPr>
          <w:p>
            <w:pPr>
              <w:pStyle w:val="TableText"/>
              <w:ind w:left="135"/>
              <w:spacing w:before="24" w:line="251" w:lineRule="exact"/>
              <w:rPr/>
            </w:pPr>
            <w:r>
              <w:rPr>
                <w:spacing w:val="3"/>
                <w:position w:val="1"/>
              </w:rPr>
              <w:t>49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5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" w:type="dxa"/>
            <w:vAlign w:val="top"/>
          </w:tcPr>
          <w:p>
            <w:pPr>
              <w:pStyle w:val="TableText"/>
              <w:ind w:left="160"/>
              <w:spacing w:before="24" w:line="251" w:lineRule="exact"/>
              <w:rPr/>
            </w:pPr>
            <w:r>
              <w:rPr>
                <w:spacing w:val="-4"/>
                <w:position w:val="1"/>
              </w:rPr>
              <w:t>18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pStyle w:val="TableText"/>
              <w:spacing w:before="29" w:line="224" w:lineRule="auto"/>
              <w:rPr/>
            </w:pPr>
            <w:r>
              <w:rPr>
                <w:spacing w:val="1"/>
              </w:rPr>
              <w:t>十八、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自然资源海洋气象等支出</w:t>
            </w:r>
          </w:p>
        </w:tc>
        <w:tc>
          <w:tcPr>
            <w:tcW w:w="495" w:type="dxa"/>
            <w:vAlign w:val="top"/>
          </w:tcPr>
          <w:p>
            <w:pPr>
              <w:pStyle w:val="TableText"/>
              <w:ind w:left="140"/>
              <w:spacing w:before="24" w:line="251" w:lineRule="exact"/>
              <w:rPr/>
            </w:pPr>
            <w:r>
              <w:rPr>
                <w:spacing w:val="1"/>
                <w:position w:val="1"/>
              </w:rPr>
              <w:t>50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5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" w:type="dxa"/>
            <w:vAlign w:val="top"/>
          </w:tcPr>
          <w:p>
            <w:pPr>
              <w:pStyle w:val="TableText"/>
              <w:ind w:left="160"/>
              <w:spacing w:before="24" w:line="251" w:lineRule="exact"/>
              <w:rPr/>
            </w:pPr>
            <w:r>
              <w:rPr>
                <w:spacing w:val="-4"/>
                <w:position w:val="1"/>
              </w:rPr>
              <w:t>19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pStyle w:val="TableText"/>
              <w:spacing w:before="29" w:line="224" w:lineRule="auto"/>
              <w:rPr/>
            </w:pPr>
            <w:r>
              <w:rPr>
                <w:spacing w:val="3"/>
              </w:rPr>
              <w:t>十九、住房保障支出</w:t>
            </w:r>
          </w:p>
        </w:tc>
        <w:tc>
          <w:tcPr>
            <w:tcW w:w="495" w:type="dxa"/>
            <w:vAlign w:val="top"/>
          </w:tcPr>
          <w:p>
            <w:pPr>
              <w:pStyle w:val="TableText"/>
              <w:ind w:left="140"/>
              <w:spacing w:before="24" w:line="251" w:lineRule="exact"/>
              <w:rPr/>
            </w:pPr>
            <w:r>
              <w:rPr>
                <w:spacing w:val="1"/>
                <w:position w:val="1"/>
              </w:rPr>
              <w:t>51</w:t>
            </w:r>
          </w:p>
        </w:tc>
        <w:tc>
          <w:tcPr>
            <w:tcW w:w="1513" w:type="dxa"/>
            <w:vAlign w:val="top"/>
          </w:tcPr>
          <w:p>
            <w:pPr>
              <w:pStyle w:val="TableText"/>
              <w:spacing w:before="24" w:line="251" w:lineRule="exact"/>
              <w:jc w:val="right"/>
              <w:rPr/>
            </w:pPr>
            <w:r>
              <w:rPr>
                <w:spacing w:val="6"/>
                <w:position w:val="1"/>
              </w:rPr>
              <w:t>42.22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spacing w:before="24" w:line="251" w:lineRule="exact"/>
              <w:jc w:val="right"/>
              <w:rPr/>
            </w:pPr>
            <w:r>
              <w:rPr>
                <w:spacing w:val="6"/>
                <w:position w:val="1"/>
              </w:rPr>
              <w:t>42.22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5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" w:type="dxa"/>
            <w:vAlign w:val="top"/>
          </w:tcPr>
          <w:p>
            <w:pPr>
              <w:pStyle w:val="TableText"/>
              <w:ind w:left="147"/>
              <w:spacing w:before="24" w:line="251" w:lineRule="exact"/>
              <w:rPr/>
            </w:pPr>
            <w:r>
              <w:rPr>
                <w:spacing w:val="2"/>
                <w:position w:val="1"/>
              </w:rPr>
              <w:t>20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pStyle w:val="TableText"/>
              <w:ind w:left="1"/>
              <w:spacing w:before="29" w:line="223" w:lineRule="auto"/>
              <w:rPr/>
            </w:pPr>
            <w:r>
              <w:rPr>
                <w:spacing w:val="4"/>
              </w:rPr>
              <w:t>二十、粮油物资储备支出</w:t>
            </w:r>
          </w:p>
        </w:tc>
        <w:tc>
          <w:tcPr>
            <w:tcW w:w="495" w:type="dxa"/>
            <w:vAlign w:val="top"/>
          </w:tcPr>
          <w:p>
            <w:pPr>
              <w:pStyle w:val="TableText"/>
              <w:ind w:left="140"/>
              <w:spacing w:before="24" w:line="251" w:lineRule="exact"/>
              <w:rPr/>
            </w:pPr>
            <w:r>
              <w:rPr>
                <w:spacing w:val="1"/>
                <w:position w:val="1"/>
              </w:rPr>
              <w:t>52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5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" w:type="dxa"/>
            <w:vAlign w:val="top"/>
          </w:tcPr>
          <w:p>
            <w:pPr>
              <w:pStyle w:val="TableText"/>
              <w:ind w:left="147"/>
              <w:spacing w:before="24" w:line="251" w:lineRule="exact"/>
              <w:rPr/>
            </w:pPr>
            <w:r>
              <w:rPr>
                <w:spacing w:val="2"/>
                <w:position w:val="1"/>
              </w:rPr>
              <w:t>21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pStyle w:val="TableText"/>
              <w:ind w:left="1"/>
              <w:spacing w:before="29" w:line="223" w:lineRule="auto"/>
              <w:rPr/>
            </w:pPr>
            <w:r>
              <w:rPr>
                <w:spacing w:val="4"/>
              </w:rPr>
              <w:t>二十一、国有资本经营预算支出</w:t>
            </w:r>
          </w:p>
        </w:tc>
        <w:tc>
          <w:tcPr>
            <w:tcW w:w="495" w:type="dxa"/>
            <w:vAlign w:val="top"/>
          </w:tcPr>
          <w:p>
            <w:pPr>
              <w:pStyle w:val="TableText"/>
              <w:ind w:left="140"/>
              <w:spacing w:before="24" w:line="251" w:lineRule="exact"/>
              <w:rPr/>
            </w:pPr>
            <w:r>
              <w:rPr>
                <w:spacing w:val="1"/>
                <w:position w:val="1"/>
              </w:rPr>
              <w:t>53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5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" w:type="dxa"/>
            <w:vAlign w:val="top"/>
          </w:tcPr>
          <w:p>
            <w:pPr>
              <w:pStyle w:val="TableText"/>
              <w:ind w:left="147"/>
              <w:spacing w:before="24" w:line="251" w:lineRule="exact"/>
              <w:rPr/>
            </w:pPr>
            <w:r>
              <w:rPr>
                <w:spacing w:val="2"/>
                <w:position w:val="1"/>
              </w:rPr>
              <w:t>22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pStyle w:val="TableText"/>
              <w:ind w:left="1"/>
              <w:spacing w:before="29" w:line="224" w:lineRule="auto"/>
              <w:rPr/>
            </w:pPr>
            <w:r>
              <w:rPr>
                <w:spacing w:val="4"/>
              </w:rPr>
              <w:t>二十二、灾害防治及应急管理支出</w:t>
            </w:r>
          </w:p>
        </w:tc>
        <w:tc>
          <w:tcPr>
            <w:tcW w:w="495" w:type="dxa"/>
            <w:vAlign w:val="top"/>
          </w:tcPr>
          <w:p>
            <w:pPr>
              <w:pStyle w:val="TableText"/>
              <w:ind w:left="140"/>
              <w:spacing w:before="24" w:line="251" w:lineRule="exact"/>
              <w:rPr/>
            </w:pPr>
            <w:r>
              <w:rPr>
                <w:spacing w:val="1"/>
                <w:position w:val="1"/>
              </w:rPr>
              <w:t>54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5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" w:type="dxa"/>
            <w:vAlign w:val="top"/>
          </w:tcPr>
          <w:p>
            <w:pPr>
              <w:pStyle w:val="TableText"/>
              <w:ind w:left="147"/>
              <w:spacing w:before="24" w:line="251" w:lineRule="exact"/>
              <w:rPr/>
            </w:pPr>
            <w:r>
              <w:rPr>
                <w:spacing w:val="2"/>
                <w:position w:val="1"/>
              </w:rPr>
              <w:t>23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pStyle w:val="TableText"/>
              <w:ind w:left="1"/>
              <w:spacing w:before="29" w:line="225" w:lineRule="auto"/>
              <w:rPr/>
            </w:pPr>
            <w:r>
              <w:rPr>
                <w:spacing w:val="3"/>
              </w:rPr>
              <w:t>二十三、其他支出</w:t>
            </w:r>
          </w:p>
        </w:tc>
        <w:tc>
          <w:tcPr>
            <w:tcW w:w="495" w:type="dxa"/>
            <w:vAlign w:val="top"/>
          </w:tcPr>
          <w:p>
            <w:pPr>
              <w:pStyle w:val="TableText"/>
              <w:ind w:left="140"/>
              <w:spacing w:before="24" w:line="251" w:lineRule="exact"/>
              <w:rPr/>
            </w:pPr>
            <w:r>
              <w:rPr>
                <w:spacing w:val="1"/>
                <w:position w:val="1"/>
              </w:rPr>
              <w:t>55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" w:type="dxa"/>
            <w:vAlign w:val="top"/>
          </w:tcPr>
          <w:p>
            <w:pPr>
              <w:pStyle w:val="TableText"/>
              <w:ind w:left="147"/>
              <w:spacing w:before="24" w:line="257" w:lineRule="exact"/>
              <w:rPr/>
            </w:pPr>
            <w:r>
              <w:rPr>
                <w:spacing w:val="2"/>
                <w:position w:val="1"/>
              </w:rPr>
              <w:t>24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pStyle w:val="TableText"/>
              <w:ind w:left="1"/>
              <w:spacing w:before="29" w:line="223" w:lineRule="auto"/>
              <w:rPr/>
            </w:pPr>
            <w:r>
              <w:rPr>
                <w:spacing w:val="3"/>
              </w:rPr>
              <w:t>二十四、债务还本支出</w:t>
            </w:r>
          </w:p>
        </w:tc>
        <w:tc>
          <w:tcPr>
            <w:tcW w:w="495" w:type="dxa"/>
            <w:vAlign w:val="top"/>
          </w:tcPr>
          <w:p>
            <w:pPr>
              <w:pStyle w:val="TableText"/>
              <w:ind w:left="140"/>
              <w:spacing w:before="24" w:line="256" w:lineRule="exact"/>
              <w:rPr/>
            </w:pPr>
            <w:r>
              <w:rPr>
                <w:spacing w:val="1"/>
                <w:position w:val="1"/>
              </w:rPr>
              <w:t>56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17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注：1.本表反映部门本年度一般公共预算财政拨款、政府性基金预算财政拨款和国有资本经营预算财政拨款的总收支和</w:t>
      </w:r>
      <w:r>
        <w:rPr>
          <w:rFonts w:ascii="SimSun" w:hAnsi="SimSun" w:eastAsia="SimSun" w:cs="SimSun"/>
          <w:sz w:val="18"/>
          <w:szCs w:val="18"/>
          <w:spacing w:val="-1"/>
        </w:rPr>
        <w:t>年末结转结余情况。</w:t>
      </w:r>
    </w:p>
    <w:p>
      <w:pPr>
        <w:ind w:left="406"/>
        <w:spacing w:before="42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2.表格中单元格空白表示数据为零。</w:t>
      </w:r>
    </w:p>
    <w:p>
      <w:pPr>
        <w:spacing w:line="219" w:lineRule="auto"/>
        <w:sectPr>
          <w:pgSz w:w="16838" w:h="11906"/>
          <w:pgMar w:top="548" w:right="1200" w:bottom="400" w:left="1072" w:header="0" w:footer="0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5137"/>
        <w:spacing w:before="72"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spacing w:val="-2"/>
        </w:rPr>
        <w:t>财政拨款收入支出决算总表</w:t>
      </w:r>
    </w:p>
    <w:p>
      <w:pPr>
        <w:ind w:right="33"/>
        <w:spacing w:before="25" w:line="230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5"/>
        </w:rPr>
        <w:t>公开04表</w:t>
      </w:r>
    </w:p>
    <w:p>
      <w:pPr>
        <w:ind w:left="47"/>
        <w:spacing w:before="77" w:line="22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部门：衡阳市城市防洪管理处                          </w:t>
      </w:r>
      <w:r>
        <w:rPr>
          <w:rFonts w:ascii="SimSun" w:hAnsi="SimSun" w:eastAsia="SimSun" w:cs="SimSun"/>
          <w:sz w:val="19"/>
          <w:szCs w:val="19"/>
          <w:spacing w:val="3"/>
        </w:rPr>
        <w:t xml:space="preserve">                                                                                  金额单位：万元</w:t>
      </w:r>
    </w:p>
    <w:p>
      <w:pPr>
        <w:spacing w:line="3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454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690"/>
        <w:gridCol w:w="509"/>
        <w:gridCol w:w="1498"/>
        <w:gridCol w:w="3312"/>
        <w:gridCol w:w="495"/>
        <w:gridCol w:w="1513"/>
        <w:gridCol w:w="1498"/>
        <w:gridCol w:w="1513"/>
        <w:gridCol w:w="1521"/>
      </w:tblGrid>
      <w:tr>
        <w:trPr>
          <w:trHeight w:val="455" w:hRule="atLeast"/>
        </w:trPr>
        <w:tc>
          <w:tcPr>
            <w:shd w:val="clear" w:fill="C0C0C0"/>
            <w:tcW w:w="4697" w:type="dxa"/>
            <w:vAlign w:val="top"/>
            <w:gridSpan w:val="3"/>
          </w:tcPr>
          <w:p>
            <w:pPr>
              <w:pStyle w:val="TableText"/>
              <w:ind w:left="1823"/>
              <w:spacing w:before="11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收</w:t>
            </w:r>
            <w:r>
              <w:rPr>
                <w:sz w:val="21"/>
                <w:szCs w:val="21"/>
                <w:spacing w:val="17"/>
              </w:rPr>
              <w:t xml:space="preserve">     </w:t>
            </w:r>
            <w:r>
              <w:rPr>
                <w:sz w:val="21"/>
                <w:szCs w:val="21"/>
                <w:spacing w:val="-3"/>
              </w:rPr>
              <w:t>入</w:t>
            </w:r>
          </w:p>
        </w:tc>
        <w:tc>
          <w:tcPr>
            <w:shd w:val="clear" w:fill="C0C0C0"/>
            <w:tcW w:w="9852" w:type="dxa"/>
            <w:vAlign w:val="top"/>
            <w:gridSpan w:val="6"/>
          </w:tcPr>
          <w:p>
            <w:pPr>
              <w:pStyle w:val="TableText"/>
              <w:ind w:left="4394"/>
              <w:spacing w:before="119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支      出</w:t>
            </w:r>
          </w:p>
        </w:tc>
      </w:tr>
      <w:tr>
        <w:trPr>
          <w:trHeight w:val="538" w:hRule="atLeast"/>
        </w:trPr>
        <w:tc>
          <w:tcPr>
            <w:shd w:val="clear" w:fill="C0C0C0"/>
            <w:tcW w:w="2690" w:type="dxa"/>
            <w:vAlign w:val="top"/>
          </w:tcPr>
          <w:p>
            <w:pPr>
              <w:pStyle w:val="TableText"/>
              <w:ind w:left="1114"/>
              <w:spacing w:before="159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项目</w:t>
            </w:r>
          </w:p>
        </w:tc>
        <w:tc>
          <w:tcPr>
            <w:shd w:val="clear" w:fill="C0C0C0"/>
            <w:tcW w:w="509" w:type="dxa"/>
            <w:vAlign w:val="top"/>
          </w:tcPr>
          <w:p>
            <w:pPr>
              <w:pStyle w:val="TableText"/>
              <w:ind w:left="29"/>
              <w:spacing w:before="15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行次</w:t>
            </w:r>
          </w:p>
        </w:tc>
        <w:tc>
          <w:tcPr>
            <w:shd w:val="clear" w:fill="C0C0C0"/>
            <w:tcW w:w="1498" w:type="dxa"/>
            <w:vAlign w:val="top"/>
          </w:tcPr>
          <w:p>
            <w:pPr>
              <w:pStyle w:val="TableText"/>
              <w:ind w:left="523"/>
              <w:spacing w:before="15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金额</w:t>
            </w:r>
          </w:p>
        </w:tc>
        <w:tc>
          <w:tcPr>
            <w:shd w:val="clear" w:fill="C0C0C0"/>
            <w:tcW w:w="3312" w:type="dxa"/>
            <w:vAlign w:val="top"/>
          </w:tcPr>
          <w:p>
            <w:pPr>
              <w:pStyle w:val="TableText"/>
              <w:ind w:left="1427"/>
              <w:spacing w:before="159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项目</w:t>
            </w:r>
          </w:p>
        </w:tc>
        <w:tc>
          <w:tcPr>
            <w:shd w:val="clear" w:fill="C0C0C0"/>
            <w:tcW w:w="495" w:type="dxa"/>
            <w:vAlign w:val="top"/>
          </w:tcPr>
          <w:p>
            <w:pPr>
              <w:pStyle w:val="TableText"/>
              <w:ind w:left="20"/>
              <w:spacing w:before="15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行次</w:t>
            </w:r>
          </w:p>
        </w:tc>
        <w:tc>
          <w:tcPr>
            <w:shd w:val="clear" w:fill="C0C0C0"/>
            <w:tcW w:w="1513" w:type="dxa"/>
            <w:vAlign w:val="top"/>
          </w:tcPr>
          <w:p>
            <w:pPr>
              <w:pStyle w:val="TableText"/>
              <w:ind w:left="527"/>
              <w:spacing w:before="15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合计</w:t>
            </w:r>
          </w:p>
        </w:tc>
        <w:tc>
          <w:tcPr>
            <w:shd w:val="clear" w:fill="C0C0C0"/>
            <w:tcW w:w="1498" w:type="dxa"/>
            <w:vAlign w:val="top"/>
          </w:tcPr>
          <w:p>
            <w:pPr>
              <w:pStyle w:val="TableText"/>
              <w:ind w:left="82"/>
              <w:spacing w:before="24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一般公共预算</w:t>
            </w:r>
          </w:p>
          <w:p>
            <w:pPr>
              <w:pStyle w:val="TableText"/>
              <w:ind w:left="304"/>
              <w:spacing w:before="11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财政拨款</w:t>
            </w:r>
          </w:p>
        </w:tc>
        <w:tc>
          <w:tcPr>
            <w:shd w:val="clear" w:fill="C0C0C0"/>
            <w:tcW w:w="1513" w:type="dxa"/>
            <w:vAlign w:val="top"/>
          </w:tcPr>
          <w:p>
            <w:pPr>
              <w:pStyle w:val="TableText"/>
              <w:ind w:left="202" w:right="81" w:hanging="122"/>
              <w:spacing w:before="2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2"/>
              </w:rPr>
              <w:t>政府性基金预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11"/>
              </w:rPr>
              <w:t>算财政拨款</w:t>
            </w:r>
          </w:p>
        </w:tc>
        <w:tc>
          <w:tcPr>
            <w:shd w:val="clear" w:fill="C0C0C0"/>
            <w:tcW w:w="1521" w:type="dxa"/>
            <w:vAlign w:val="top"/>
          </w:tcPr>
          <w:p>
            <w:pPr>
              <w:pStyle w:val="TableText"/>
              <w:ind w:left="104"/>
              <w:spacing w:before="23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国有资本经营</w:t>
            </w:r>
          </w:p>
          <w:p>
            <w:pPr>
              <w:pStyle w:val="TableText"/>
              <w:ind w:left="84"/>
              <w:spacing w:before="12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2"/>
              </w:rPr>
              <w:t>预算财政拨款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2690" w:type="dxa"/>
            <w:vAlign w:val="top"/>
          </w:tcPr>
          <w:p>
            <w:pPr>
              <w:pStyle w:val="TableText"/>
              <w:ind w:left="1111"/>
              <w:spacing w:before="86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栏次</w:t>
            </w:r>
          </w:p>
        </w:tc>
        <w:tc>
          <w:tcPr>
            <w:shd w:val="clear" w:fill="C0C0C0"/>
            <w:tcW w:w="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C0C0C0"/>
            <w:tcW w:w="1498" w:type="dxa"/>
            <w:vAlign w:val="top"/>
          </w:tcPr>
          <w:p>
            <w:pPr>
              <w:pStyle w:val="TableText"/>
              <w:ind w:left="703"/>
              <w:spacing w:before="8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</w:t>
            </w:r>
          </w:p>
        </w:tc>
        <w:tc>
          <w:tcPr>
            <w:shd w:val="clear" w:fill="C0C0C0"/>
            <w:tcW w:w="3312" w:type="dxa"/>
            <w:vAlign w:val="top"/>
          </w:tcPr>
          <w:p>
            <w:pPr>
              <w:pStyle w:val="TableText"/>
              <w:ind w:left="1424"/>
              <w:spacing w:before="86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栏次</w:t>
            </w:r>
          </w:p>
        </w:tc>
        <w:tc>
          <w:tcPr>
            <w:shd w:val="clear" w:fill="C0C0C0"/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C0C0C0"/>
            <w:tcW w:w="1513" w:type="dxa"/>
            <w:vAlign w:val="top"/>
          </w:tcPr>
          <w:p>
            <w:pPr>
              <w:pStyle w:val="TableText"/>
              <w:ind w:left="694"/>
              <w:spacing w:before="8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2</w:t>
            </w:r>
          </w:p>
        </w:tc>
        <w:tc>
          <w:tcPr>
            <w:shd w:val="clear" w:fill="C0C0C0"/>
            <w:tcW w:w="1498" w:type="dxa"/>
            <w:vAlign w:val="top"/>
          </w:tcPr>
          <w:p>
            <w:pPr>
              <w:pStyle w:val="TableText"/>
              <w:ind w:left="698"/>
              <w:spacing w:before="86" w:line="281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3</w:t>
            </w:r>
          </w:p>
        </w:tc>
        <w:tc>
          <w:tcPr>
            <w:shd w:val="clear" w:fill="C0C0C0"/>
            <w:tcW w:w="1513" w:type="dxa"/>
            <w:vAlign w:val="top"/>
          </w:tcPr>
          <w:p>
            <w:pPr>
              <w:pStyle w:val="TableText"/>
              <w:ind w:left="695"/>
              <w:spacing w:before="8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4</w:t>
            </w:r>
          </w:p>
        </w:tc>
        <w:tc>
          <w:tcPr>
            <w:shd w:val="clear" w:fill="C0C0C0"/>
            <w:tcW w:w="1521" w:type="dxa"/>
            <w:vAlign w:val="top"/>
          </w:tcPr>
          <w:p>
            <w:pPr>
              <w:pStyle w:val="TableText"/>
              <w:ind w:left="702"/>
              <w:spacing w:before="86" w:line="281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5</w:t>
            </w:r>
          </w:p>
        </w:tc>
      </w:tr>
      <w:tr>
        <w:trPr>
          <w:trHeight w:val="284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" w:type="dxa"/>
            <w:vAlign w:val="top"/>
          </w:tcPr>
          <w:p>
            <w:pPr>
              <w:pStyle w:val="TableText"/>
              <w:ind w:left="147"/>
              <w:spacing w:before="15" w:line="256" w:lineRule="exact"/>
              <w:rPr/>
            </w:pPr>
            <w:r>
              <w:rPr>
                <w:spacing w:val="2"/>
                <w:position w:val="1"/>
              </w:rPr>
              <w:t>25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pStyle w:val="TableText"/>
              <w:ind w:left="1"/>
              <w:spacing w:before="20" w:line="224" w:lineRule="auto"/>
              <w:rPr/>
            </w:pPr>
            <w:r>
              <w:rPr>
                <w:spacing w:val="3"/>
              </w:rPr>
              <w:t>二十五、债务付息支出</w:t>
            </w:r>
          </w:p>
        </w:tc>
        <w:tc>
          <w:tcPr>
            <w:tcW w:w="495" w:type="dxa"/>
            <w:vAlign w:val="top"/>
          </w:tcPr>
          <w:p>
            <w:pPr>
              <w:pStyle w:val="TableText"/>
              <w:ind w:left="140"/>
              <w:spacing w:before="15" w:line="256" w:lineRule="exact"/>
              <w:rPr/>
            </w:pPr>
            <w:r>
              <w:rPr>
                <w:spacing w:val="1"/>
                <w:position w:val="1"/>
              </w:rPr>
              <w:t>57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" w:type="dxa"/>
            <w:vAlign w:val="top"/>
          </w:tcPr>
          <w:p>
            <w:pPr>
              <w:pStyle w:val="TableText"/>
              <w:ind w:left="147"/>
              <w:spacing w:before="16" w:line="256" w:lineRule="exact"/>
              <w:rPr/>
            </w:pPr>
            <w:r>
              <w:rPr>
                <w:spacing w:val="2"/>
                <w:position w:val="1"/>
              </w:rPr>
              <w:t>26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pStyle w:val="TableText"/>
              <w:ind w:left="1"/>
              <w:spacing w:before="21" w:line="224" w:lineRule="auto"/>
              <w:rPr/>
            </w:pPr>
            <w:r>
              <w:rPr>
                <w:spacing w:val="4"/>
              </w:rPr>
              <w:t>二十六、抗疫特别国债安排的支出</w:t>
            </w:r>
          </w:p>
        </w:tc>
        <w:tc>
          <w:tcPr>
            <w:tcW w:w="495" w:type="dxa"/>
            <w:vAlign w:val="top"/>
          </w:tcPr>
          <w:p>
            <w:pPr>
              <w:pStyle w:val="TableText"/>
              <w:ind w:left="140"/>
              <w:spacing w:before="16" w:line="256" w:lineRule="exact"/>
              <w:rPr/>
            </w:pPr>
            <w:r>
              <w:rPr>
                <w:spacing w:val="1"/>
                <w:position w:val="1"/>
              </w:rPr>
              <w:t>58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" w:hRule="atLeast"/>
        </w:trPr>
        <w:tc>
          <w:tcPr>
            <w:tcW w:w="2690" w:type="dxa"/>
            <w:vAlign w:val="top"/>
          </w:tcPr>
          <w:p>
            <w:pPr>
              <w:pStyle w:val="TableText"/>
              <w:ind w:left="750"/>
              <w:spacing w:before="22" w:line="223" w:lineRule="auto"/>
              <w:rPr/>
            </w:pPr>
            <w:r>
              <w:rPr>
                <w:spacing w:val="3"/>
              </w:rPr>
              <w:t>本年收入合计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47"/>
              <w:spacing w:before="17" w:line="256" w:lineRule="exact"/>
              <w:rPr/>
            </w:pPr>
            <w:r>
              <w:rPr>
                <w:spacing w:val="2"/>
                <w:position w:val="1"/>
              </w:rPr>
              <w:t>27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spacing w:before="16" w:line="226" w:lineRule="auto"/>
              <w:jc w:val="right"/>
              <w:rPr/>
            </w:pPr>
            <w:r>
              <w:rPr>
                <w:spacing w:val="8"/>
              </w:rPr>
              <w:t>2,175.20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1063"/>
              <w:spacing w:before="22" w:line="223" w:lineRule="auto"/>
              <w:rPr/>
            </w:pPr>
            <w:r>
              <w:rPr>
                <w:spacing w:val="3"/>
              </w:rPr>
              <w:t>本年支出合计</w:t>
            </w:r>
          </w:p>
        </w:tc>
        <w:tc>
          <w:tcPr>
            <w:tcW w:w="495" w:type="dxa"/>
            <w:vAlign w:val="top"/>
          </w:tcPr>
          <w:p>
            <w:pPr>
              <w:pStyle w:val="TableText"/>
              <w:ind w:left="140"/>
              <w:spacing w:before="17" w:line="256" w:lineRule="exact"/>
              <w:rPr/>
            </w:pPr>
            <w:r>
              <w:rPr>
                <w:spacing w:val="1"/>
                <w:position w:val="1"/>
              </w:rPr>
              <w:t>59</w:t>
            </w:r>
          </w:p>
        </w:tc>
        <w:tc>
          <w:tcPr>
            <w:tcW w:w="1513" w:type="dxa"/>
            <w:vAlign w:val="top"/>
          </w:tcPr>
          <w:p>
            <w:pPr>
              <w:pStyle w:val="TableText"/>
              <w:spacing w:before="16" w:line="226" w:lineRule="auto"/>
              <w:jc w:val="right"/>
              <w:rPr/>
            </w:pPr>
            <w:r>
              <w:rPr>
                <w:spacing w:val="7"/>
              </w:rPr>
              <w:t>2,175.20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spacing w:before="16" w:line="226" w:lineRule="auto"/>
              <w:jc w:val="right"/>
              <w:rPr/>
            </w:pPr>
            <w:r>
              <w:rPr>
                <w:spacing w:val="7"/>
              </w:rPr>
              <w:t>2,175.20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" w:hRule="atLeast"/>
        </w:trPr>
        <w:tc>
          <w:tcPr>
            <w:tcW w:w="2690" w:type="dxa"/>
            <w:vAlign w:val="top"/>
          </w:tcPr>
          <w:p>
            <w:pPr>
              <w:pStyle w:val="TableText"/>
              <w:spacing w:before="23" w:line="224" w:lineRule="auto"/>
              <w:rPr/>
            </w:pPr>
            <w:r>
              <w:rPr>
                <w:spacing w:val="4"/>
              </w:rPr>
              <w:t>年初财政拨款结转和结余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47"/>
              <w:spacing w:before="18" w:line="256" w:lineRule="exact"/>
              <w:rPr/>
            </w:pPr>
            <w:r>
              <w:rPr>
                <w:spacing w:val="2"/>
                <w:position w:val="1"/>
              </w:rPr>
              <w:t>28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pStyle w:val="TableText"/>
              <w:spacing w:before="23" w:line="224" w:lineRule="auto"/>
              <w:rPr/>
            </w:pPr>
            <w:r>
              <w:rPr>
                <w:spacing w:val="4"/>
              </w:rPr>
              <w:t>年末财政拨款结转和结余</w:t>
            </w:r>
          </w:p>
        </w:tc>
        <w:tc>
          <w:tcPr>
            <w:tcW w:w="495" w:type="dxa"/>
            <w:vAlign w:val="top"/>
          </w:tcPr>
          <w:p>
            <w:pPr>
              <w:pStyle w:val="TableText"/>
              <w:ind w:left="137"/>
              <w:spacing w:before="18" w:line="256" w:lineRule="exact"/>
              <w:rPr/>
            </w:pPr>
            <w:r>
              <w:rPr>
                <w:spacing w:val="2"/>
                <w:position w:val="1"/>
              </w:rPr>
              <w:t>60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" w:hRule="atLeast"/>
        </w:trPr>
        <w:tc>
          <w:tcPr>
            <w:tcW w:w="2690" w:type="dxa"/>
            <w:vAlign w:val="top"/>
          </w:tcPr>
          <w:p>
            <w:pPr>
              <w:pStyle w:val="TableText"/>
              <w:ind w:left="3"/>
              <w:spacing w:before="24" w:line="224" w:lineRule="auto"/>
              <w:rPr/>
            </w:pPr>
            <w:r>
              <w:rPr>
                <w:spacing w:val="3"/>
              </w:rPr>
              <w:t>一般公共预算财政拨款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47"/>
              <w:spacing w:before="19" w:line="255" w:lineRule="exact"/>
              <w:rPr/>
            </w:pPr>
            <w:r>
              <w:rPr>
                <w:spacing w:val="2"/>
                <w:position w:val="1"/>
              </w:rPr>
              <w:t>29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pStyle w:val="TableText"/>
              <w:ind w:left="137"/>
              <w:spacing w:before="19" w:line="255" w:lineRule="exact"/>
              <w:rPr/>
            </w:pPr>
            <w:r>
              <w:rPr>
                <w:spacing w:val="2"/>
                <w:position w:val="1"/>
              </w:rPr>
              <w:t>61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" w:hRule="atLeast"/>
        </w:trPr>
        <w:tc>
          <w:tcPr>
            <w:tcW w:w="2690" w:type="dxa"/>
            <w:vAlign w:val="top"/>
          </w:tcPr>
          <w:p>
            <w:pPr>
              <w:pStyle w:val="TableText"/>
              <w:spacing w:before="25" w:line="223" w:lineRule="auto"/>
              <w:rPr/>
            </w:pPr>
            <w:r>
              <w:rPr>
                <w:spacing w:val="4"/>
              </w:rPr>
              <w:t>政府性基金预算财政拨款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49"/>
              <w:spacing w:before="20" w:line="254" w:lineRule="exact"/>
              <w:rPr/>
            </w:pPr>
            <w:r>
              <w:rPr>
                <w:spacing w:val="1"/>
                <w:position w:val="1"/>
              </w:rPr>
              <w:t>30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pStyle w:val="TableText"/>
              <w:ind w:left="137"/>
              <w:spacing w:before="20" w:line="254" w:lineRule="exact"/>
              <w:rPr/>
            </w:pPr>
            <w:r>
              <w:rPr>
                <w:spacing w:val="2"/>
                <w:position w:val="1"/>
              </w:rPr>
              <w:t>62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" w:hRule="atLeast"/>
        </w:trPr>
        <w:tc>
          <w:tcPr>
            <w:tcW w:w="2690" w:type="dxa"/>
            <w:vAlign w:val="top"/>
          </w:tcPr>
          <w:p>
            <w:pPr>
              <w:pStyle w:val="TableText"/>
              <w:ind w:left="19"/>
              <w:spacing w:before="26" w:line="223" w:lineRule="auto"/>
              <w:rPr/>
            </w:pPr>
            <w:r>
              <w:rPr>
                <w:spacing w:val="2"/>
              </w:rPr>
              <w:t>国有资本经营预算财政拨款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49"/>
              <w:spacing w:before="21" w:line="253" w:lineRule="exact"/>
              <w:rPr/>
            </w:pPr>
            <w:r>
              <w:rPr>
                <w:spacing w:val="1"/>
                <w:position w:val="1"/>
              </w:rPr>
              <w:t>31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pStyle w:val="TableText"/>
              <w:ind w:left="137"/>
              <w:spacing w:before="21" w:line="253" w:lineRule="exact"/>
              <w:rPr/>
            </w:pPr>
            <w:r>
              <w:rPr>
                <w:spacing w:val="2"/>
                <w:position w:val="1"/>
              </w:rPr>
              <w:t>63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2690" w:type="dxa"/>
            <w:vAlign w:val="top"/>
          </w:tcPr>
          <w:p>
            <w:pPr>
              <w:pStyle w:val="TableText"/>
              <w:ind w:left="1145"/>
              <w:spacing w:before="26" w:line="226" w:lineRule="auto"/>
              <w:rPr/>
            </w:pPr>
            <w:r>
              <w:rPr>
                <w:spacing w:val="-2"/>
              </w:rPr>
              <w:t>总计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49"/>
              <w:spacing w:before="22" w:line="256" w:lineRule="exact"/>
              <w:rPr/>
            </w:pPr>
            <w:r>
              <w:rPr>
                <w:spacing w:val="1"/>
                <w:position w:val="1"/>
              </w:rPr>
              <w:t>32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spacing w:before="21" w:line="226" w:lineRule="auto"/>
              <w:jc w:val="right"/>
              <w:rPr/>
            </w:pPr>
            <w:r>
              <w:rPr>
                <w:spacing w:val="8"/>
              </w:rPr>
              <w:t>2,175.20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1458"/>
              <w:spacing w:before="26" w:line="226" w:lineRule="auto"/>
              <w:rPr/>
            </w:pPr>
            <w:r>
              <w:rPr>
                <w:spacing w:val="-2"/>
              </w:rPr>
              <w:t>总计</w:t>
            </w:r>
          </w:p>
        </w:tc>
        <w:tc>
          <w:tcPr>
            <w:tcW w:w="495" w:type="dxa"/>
            <w:vAlign w:val="top"/>
          </w:tcPr>
          <w:p>
            <w:pPr>
              <w:pStyle w:val="TableText"/>
              <w:ind w:left="137"/>
              <w:spacing w:before="22" w:line="256" w:lineRule="exact"/>
              <w:rPr/>
            </w:pPr>
            <w:r>
              <w:rPr>
                <w:spacing w:val="2"/>
                <w:position w:val="1"/>
              </w:rPr>
              <w:t>64</w:t>
            </w:r>
          </w:p>
        </w:tc>
        <w:tc>
          <w:tcPr>
            <w:tcW w:w="1513" w:type="dxa"/>
            <w:vAlign w:val="top"/>
          </w:tcPr>
          <w:p>
            <w:pPr>
              <w:pStyle w:val="TableText"/>
              <w:spacing w:before="21" w:line="226" w:lineRule="auto"/>
              <w:jc w:val="right"/>
              <w:rPr/>
            </w:pPr>
            <w:r>
              <w:rPr>
                <w:spacing w:val="7"/>
              </w:rPr>
              <w:t>2,175.20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spacing w:before="21" w:line="226" w:lineRule="auto"/>
              <w:jc w:val="right"/>
              <w:rPr/>
            </w:pPr>
            <w:r>
              <w:rPr>
                <w:spacing w:val="7"/>
              </w:rPr>
              <w:t>2,175.20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17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注：1.本表反映部门本年度一般公共预算财政拨款、政府性基金预算财政拨款和国有资本经营预算财政拨款的总收支和</w:t>
      </w:r>
      <w:r>
        <w:rPr>
          <w:rFonts w:ascii="SimSun" w:hAnsi="SimSun" w:eastAsia="SimSun" w:cs="SimSun"/>
          <w:sz w:val="18"/>
          <w:szCs w:val="18"/>
          <w:spacing w:val="-1"/>
        </w:rPr>
        <w:t>年末结转结余情况。</w:t>
      </w:r>
    </w:p>
    <w:p>
      <w:pPr>
        <w:ind w:left="406"/>
        <w:spacing w:before="42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2.表格中单元格空白表示数据为零。</w:t>
      </w:r>
    </w:p>
    <w:p>
      <w:pPr>
        <w:spacing w:line="219" w:lineRule="auto"/>
        <w:sectPr>
          <w:pgSz w:w="16838" w:h="11906"/>
          <w:pgMar w:top="548" w:right="1200" w:bottom="400" w:left="1072" w:header="0" w:footer="0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4602"/>
        <w:spacing w:before="72"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spacing w:val="-2"/>
        </w:rPr>
        <w:t>一般公共预算财政拨款支出决算表</w:t>
      </w:r>
    </w:p>
    <w:p>
      <w:pPr>
        <w:ind w:right="33"/>
        <w:spacing w:before="55" w:line="230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5"/>
        </w:rPr>
        <w:t>公开05表</w:t>
      </w:r>
    </w:p>
    <w:p>
      <w:pPr>
        <w:ind w:left="47"/>
        <w:spacing w:before="137" w:line="22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部门：衡阳市城市防洪管理处                          </w:t>
      </w:r>
      <w:r>
        <w:rPr>
          <w:rFonts w:ascii="SimSun" w:hAnsi="SimSun" w:eastAsia="SimSun" w:cs="SimSun"/>
          <w:sz w:val="19"/>
          <w:szCs w:val="19"/>
          <w:spacing w:val="3"/>
        </w:rPr>
        <w:t xml:space="preserve">                                                                                  金额单位：万元</w:t>
      </w:r>
    </w:p>
    <w:p>
      <w:pPr>
        <w:spacing w:line="18" w:lineRule="exact"/>
        <w:rPr/>
      </w:pPr>
      <w:r/>
    </w:p>
    <w:tbl>
      <w:tblPr>
        <w:tblStyle w:val="TableNormal"/>
        <w:tblW w:w="1454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76"/>
        <w:gridCol w:w="4930"/>
        <w:gridCol w:w="2712"/>
        <w:gridCol w:w="2712"/>
        <w:gridCol w:w="2719"/>
      </w:tblGrid>
      <w:tr>
        <w:trPr>
          <w:trHeight w:val="292" w:hRule="atLeast"/>
        </w:trPr>
        <w:tc>
          <w:tcPr>
            <w:shd w:val="clear" w:fill="C0C0C0"/>
            <w:tcW w:w="6406" w:type="dxa"/>
            <w:vAlign w:val="top"/>
            <w:gridSpan w:val="2"/>
          </w:tcPr>
          <w:p>
            <w:pPr>
              <w:pStyle w:val="TableText"/>
              <w:ind w:left="2974"/>
              <w:spacing w:before="2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项目</w:t>
            </w:r>
          </w:p>
        </w:tc>
        <w:tc>
          <w:tcPr>
            <w:shd w:val="clear" w:fill="C0C0C0"/>
            <w:tcW w:w="8143" w:type="dxa"/>
            <w:vAlign w:val="top"/>
            <w:gridSpan w:val="3"/>
          </w:tcPr>
          <w:p>
            <w:pPr>
              <w:pStyle w:val="TableText"/>
              <w:ind w:left="3615"/>
              <w:spacing w:before="2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本年支出</w:t>
            </w:r>
          </w:p>
        </w:tc>
      </w:tr>
      <w:tr>
        <w:trPr>
          <w:trHeight w:val="869" w:hRule="atLeast"/>
        </w:trPr>
        <w:tc>
          <w:tcPr>
            <w:shd w:val="clear" w:fill="C0C0C0"/>
            <w:tcW w:w="1476" w:type="dxa"/>
            <w:vAlign w:val="top"/>
          </w:tcPr>
          <w:p>
            <w:pPr>
              <w:pStyle w:val="TableText"/>
              <w:ind w:left="64"/>
              <w:spacing w:before="186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功能分类科目</w:t>
            </w:r>
          </w:p>
          <w:p>
            <w:pPr>
              <w:pStyle w:val="TableText"/>
              <w:ind w:left="512"/>
              <w:spacing w:before="12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编码</w:t>
            </w:r>
          </w:p>
        </w:tc>
        <w:tc>
          <w:tcPr>
            <w:shd w:val="clear" w:fill="C0C0C0"/>
            <w:tcW w:w="49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5"/>
              <w:spacing w:before="6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科目名称</w:t>
            </w:r>
          </w:p>
        </w:tc>
        <w:tc>
          <w:tcPr>
            <w:shd w:val="clear" w:fill="C0C0C0"/>
            <w:tcW w:w="2712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小计</w:t>
            </w:r>
          </w:p>
        </w:tc>
        <w:tc>
          <w:tcPr>
            <w:shd w:val="clear" w:fill="C0C0C0"/>
            <w:tcW w:w="2712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3"/>
              <w:spacing w:before="6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基本支出</w:t>
            </w:r>
          </w:p>
        </w:tc>
        <w:tc>
          <w:tcPr>
            <w:shd w:val="clear" w:fill="C0C0C0"/>
            <w:tcW w:w="271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9"/>
              <w:spacing w:before="6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0"/>
              </w:rPr>
              <w:t>项目支出</w:t>
            </w:r>
          </w:p>
        </w:tc>
      </w:tr>
      <w:tr>
        <w:trPr>
          <w:trHeight w:val="300" w:hRule="atLeast"/>
        </w:trPr>
        <w:tc>
          <w:tcPr>
            <w:shd w:val="clear" w:fill="C0C0C0"/>
            <w:tcW w:w="6406" w:type="dxa"/>
            <w:vAlign w:val="top"/>
            <w:gridSpan w:val="2"/>
          </w:tcPr>
          <w:p>
            <w:pPr>
              <w:pStyle w:val="TableText"/>
              <w:ind w:left="2971"/>
              <w:spacing w:before="3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栏次</w:t>
            </w:r>
          </w:p>
        </w:tc>
        <w:tc>
          <w:tcPr>
            <w:shd w:val="clear" w:fill="C0C0C0"/>
            <w:tcW w:w="2712" w:type="dxa"/>
            <w:vAlign w:val="top"/>
          </w:tcPr>
          <w:p>
            <w:pPr>
              <w:pStyle w:val="TableText"/>
              <w:ind w:left="1306"/>
              <w:spacing w:before="3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shd w:val="clear" w:fill="C0C0C0"/>
            <w:tcW w:w="2712" w:type="dxa"/>
            <w:vAlign w:val="top"/>
          </w:tcPr>
          <w:p>
            <w:pPr>
              <w:pStyle w:val="TableText"/>
              <w:ind w:left="1295"/>
              <w:spacing w:before="3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shd w:val="clear" w:fill="C0C0C0"/>
            <w:tcW w:w="2719" w:type="dxa"/>
            <w:vAlign w:val="top"/>
          </w:tcPr>
          <w:p>
            <w:pPr>
              <w:pStyle w:val="TableText"/>
              <w:ind w:left="1300"/>
              <w:spacing w:before="3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>
        <w:trPr>
          <w:trHeight w:val="434" w:hRule="atLeast"/>
        </w:trPr>
        <w:tc>
          <w:tcPr>
            <w:tcW w:w="14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0" w:type="dxa"/>
            <w:vAlign w:val="top"/>
          </w:tcPr>
          <w:p>
            <w:pPr>
              <w:pStyle w:val="TableText"/>
              <w:ind w:left="25"/>
              <w:spacing w:before="100" w:line="230" w:lineRule="auto"/>
              <w:rPr/>
            </w:pPr>
            <w:r>
              <w:rPr>
                <w:spacing w:val="2"/>
              </w:rPr>
              <w:t>合计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5"/>
              <w:spacing w:before="99" w:line="226" w:lineRule="auto"/>
              <w:jc w:val="right"/>
              <w:rPr/>
            </w:pPr>
            <w:r>
              <w:rPr>
                <w:spacing w:val="8"/>
              </w:rPr>
              <w:t>2,175.20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2"/>
              <w:spacing w:before="100" w:line="255" w:lineRule="exact"/>
              <w:jc w:val="right"/>
              <w:rPr/>
            </w:pPr>
            <w:r>
              <w:rPr>
                <w:spacing w:val="7"/>
                <w:position w:val="1"/>
              </w:rPr>
              <w:t>617.87</w:t>
            </w:r>
          </w:p>
        </w:tc>
        <w:tc>
          <w:tcPr>
            <w:tcW w:w="2719" w:type="dxa"/>
            <w:vAlign w:val="top"/>
          </w:tcPr>
          <w:p>
            <w:pPr>
              <w:pStyle w:val="TableText"/>
              <w:ind w:right="26"/>
              <w:spacing w:before="99" w:line="226" w:lineRule="auto"/>
              <w:jc w:val="right"/>
              <w:rPr/>
            </w:pPr>
            <w:r>
              <w:rPr>
                <w:spacing w:val="6"/>
              </w:rPr>
              <w:t>1,557.33</w:t>
            </w:r>
          </w:p>
        </w:tc>
      </w:tr>
      <w:tr>
        <w:trPr>
          <w:trHeight w:val="434" w:hRule="atLeast"/>
        </w:trPr>
        <w:tc>
          <w:tcPr>
            <w:tcW w:w="1476" w:type="dxa"/>
            <w:vAlign w:val="top"/>
          </w:tcPr>
          <w:p>
            <w:pPr>
              <w:pStyle w:val="TableText"/>
              <w:ind w:left="302"/>
              <w:spacing w:before="101" w:line="256" w:lineRule="exact"/>
              <w:rPr/>
            </w:pPr>
            <w:r>
              <w:rPr>
                <w:spacing w:val="4"/>
                <w:position w:val="1"/>
              </w:rPr>
              <w:t>208</w:t>
            </w:r>
          </w:p>
        </w:tc>
        <w:tc>
          <w:tcPr>
            <w:tcW w:w="4930" w:type="dxa"/>
            <w:vAlign w:val="top"/>
          </w:tcPr>
          <w:p>
            <w:pPr>
              <w:pStyle w:val="TableText"/>
              <w:ind w:left="25"/>
              <w:spacing w:before="100" w:line="228" w:lineRule="auto"/>
              <w:rPr/>
            </w:pPr>
            <w:r>
              <w:rPr>
                <w:spacing w:val="4"/>
              </w:rPr>
              <w:t>社会保障和就业支出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5"/>
              <w:spacing w:before="101" w:line="255" w:lineRule="exact"/>
              <w:jc w:val="right"/>
              <w:rPr/>
            </w:pPr>
            <w:r>
              <w:rPr>
                <w:spacing w:val="6"/>
                <w:position w:val="1"/>
              </w:rPr>
              <w:t>76.05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2"/>
              <w:spacing w:before="101" w:line="255" w:lineRule="exact"/>
              <w:jc w:val="right"/>
              <w:rPr/>
            </w:pPr>
            <w:r>
              <w:rPr>
                <w:spacing w:val="6"/>
                <w:position w:val="1"/>
              </w:rPr>
              <w:t>76.05</w:t>
            </w:r>
          </w:p>
        </w:tc>
        <w:tc>
          <w:tcPr>
            <w:tcW w:w="2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476" w:type="dxa"/>
            <w:vAlign w:val="top"/>
          </w:tcPr>
          <w:p>
            <w:pPr>
              <w:pStyle w:val="TableText"/>
              <w:ind w:left="302"/>
              <w:spacing w:before="117" w:line="256" w:lineRule="exact"/>
              <w:rPr/>
            </w:pPr>
            <w:r>
              <w:rPr>
                <w:spacing w:val="6"/>
                <w:position w:val="1"/>
              </w:rPr>
              <w:t>20805</w:t>
            </w:r>
          </w:p>
        </w:tc>
        <w:tc>
          <w:tcPr>
            <w:tcW w:w="4930" w:type="dxa"/>
            <w:vAlign w:val="top"/>
          </w:tcPr>
          <w:p>
            <w:pPr>
              <w:pStyle w:val="TableText"/>
              <w:ind w:left="27"/>
              <w:spacing w:before="116" w:line="229" w:lineRule="auto"/>
              <w:rPr/>
            </w:pPr>
            <w:r>
              <w:rPr>
                <w:spacing w:val="4"/>
              </w:rPr>
              <w:t>行政事业单位养老支出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5"/>
              <w:spacing w:before="117" w:line="255" w:lineRule="exact"/>
              <w:jc w:val="right"/>
              <w:rPr/>
            </w:pPr>
            <w:r>
              <w:rPr>
                <w:spacing w:val="6"/>
                <w:position w:val="1"/>
              </w:rPr>
              <w:t>76.05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2"/>
              <w:spacing w:before="117" w:line="255" w:lineRule="exact"/>
              <w:jc w:val="right"/>
              <w:rPr/>
            </w:pPr>
            <w:r>
              <w:rPr>
                <w:spacing w:val="6"/>
                <w:position w:val="1"/>
              </w:rPr>
              <w:t>76.05</w:t>
            </w:r>
          </w:p>
        </w:tc>
        <w:tc>
          <w:tcPr>
            <w:tcW w:w="2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1476" w:type="dxa"/>
            <w:vAlign w:val="top"/>
          </w:tcPr>
          <w:p>
            <w:pPr>
              <w:pStyle w:val="TableText"/>
              <w:ind w:left="302"/>
              <w:spacing w:before="103" w:line="256" w:lineRule="exact"/>
              <w:rPr/>
            </w:pPr>
            <w:r>
              <w:rPr>
                <w:spacing w:val="7"/>
                <w:position w:val="1"/>
              </w:rPr>
              <w:t>2080505</w:t>
            </w:r>
          </w:p>
        </w:tc>
        <w:tc>
          <w:tcPr>
            <w:tcW w:w="4930" w:type="dxa"/>
            <w:vAlign w:val="top"/>
          </w:tcPr>
          <w:p>
            <w:pPr>
              <w:pStyle w:val="TableText"/>
              <w:ind w:left="23"/>
              <w:spacing w:before="102" w:line="228" w:lineRule="auto"/>
              <w:rPr/>
            </w:pPr>
            <w:r>
              <w:rPr>
                <w:spacing w:val="4"/>
              </w:rPr>
              <w:t>机关事业单位基本养老保险缴费支出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5"/>
              <w:spacing w:before="103" w:line="255" w:lineRule="exact"/>
              <w:jc w:val="right"/>
              <w:rPr/>
            </w:pPr>
            <w:r>
              <w:rPr>
                <w:spacing w:val="6"/>
                <w:position w:val="1"/>
              </w:rPr>
              <w:t>51.07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2"/>
              <w:spacing w:before="103" w:line="255" w:lineRule="exact"/>
              <w:jc w:val="right"/>
              <w:rPr/>
            </w:pPr>
            <w:r>
              <w:rPr>
                <w:spacing w:val="6"/>
                <w:position w:val="1"/>
              </w:rPr>
              <w:t>51.07</w:t>
            </w:r>
          </w:p>
        </w:tc>
        <w:tc>
          <w:tcPr>
            <w:tcW w:w="2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1476" w:type="dxa"/>
            <w:vAlign w:val="top"/>
          </w:tcPr>
          <w:p>
            <w:pPr>
              <w:pStyle w:val="TableText"/>
              <w:ind w:left="302"/>
              <w:spacing w:before="104" w:line="256" w:lineRule="exact"/>
              <w:rPr/>
            </w:pPr>
            <w:r>
              <w:rPr>
                <w:spacing w:val="7"/>
                <w:position w:val="1"/>
              </w:rPr>
              <w:t>2080506</w:t>
            </w:r>
          </w:p>
        </w:tc>
        <w:tc>
          <w:tcPr>
            <w:tcW w:w="4930" w:type="dxa"/>
            <w:vAlign w:val="top"/>
          </w:tcPr>
          <w:p>
            <w:pPr>
              <w:pStyle w:val="TableText"/>
              <w:ind w:left="23"/>
              <w:spacing w:before="103" w:line="228" w:lineRule="auto"/>
              <w:rPr/>
            </w:pPr>
            <w:r>
              <w:rPr>
                <w:spacing w:val="4"/>
              </w:rPr>
              <w:t>机关事业单位职业年金缴费支出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5"/>
              <w:spacing w:before="104" w:line="255" w:lineRule="exact"/>
              <w:jc w:val="right"/>
              <w:rPr/>
            </w:pPr>
            <w:r>
              <w:rPr>
                <w:spacing w:val="6"/>
                <w:position w:val="1"/>
              </w:rPr>
              <w:t>24.98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2"/>
              <w:spacing w:before="104" w:line="255" w:lineRule="exact"/>
              <w:jc w:val="right"/>
              <w:rPr/>
            </w:pPr>
            <w:r>
              <w:rPr>
                <w:spacing w:val="6"/>
                <w:position w:val="1"/>
              </w:rPr>
              <w:t>24.98</w:t>
            </w:r>
          </w:p>
        </w:tc>
        <w:tc>
          <w:tcPr>
            <w:tcW w:w="2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1476" w:type="dxa"/>
            <w:vAlign w:val="top"/>
          </w:tcPr>
          <w:p>
            <w:pPr>
              <w:pStyle w:val="TableText"/>
              <w:ind w:left="302"/>
              <w:spacing w:before="105" w:line="256" w:lineRule="exact"/>
              <w:rPr/>
            </w:pPr>
            <w:r>
              <w:rPr>
                <w:spacing w:val="4"/>
                <w:position w:val="1"/>
              </w:rPr>
              <w:t>210</w:t>
            </w:r>
          </w:p>
        </w:tc>
        <w:tc>
          <w:tcPr>
            <w:tcW w:w="4930" w:type="dxa"/>
            <w:vAlign w:val="top"/>
          </w:tcPr>
          <w:p>
            <w:pPr>
              <w:pStyle w:val="TableText"/>
              <w:ind w:left="25"/>
              <w:spacing w:before="104" w:line="229" w:lineRule="auto"/>
              <w:rPr/>
            </w:pPr>
            <w:r>
              <w:rPr>
                <w:spacing w:val="4"/>
              </w:rPr>
              <w:t>卫生健康支出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5"/>
              <w:spacing w:before="105" w:line="255" w:lineRule="exact"/>
              <w:jc w:val="right"/>
              <w:rPr/>
            </w:pPr>
            <w:r>
              <w:rPr>
                <w:spacing w:val="6"/>
                <w:position w:val="1"/>
              </w:rPr>
              <w:t>54.55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2"/>
              <w:spacing w:before="105" w:line="255" w:lineRule="exact"/>
              <w:jc w:val="right"/>
              <w:rPr/>
            </w:pPr>
            <w:r>
              <w:rPr>
                <w:spacing w:val="6"/>
                <w:position w:val="1"/>
              </w:rPr>
              <w:t>54.55</w:t>
            </w:r>
          </w:p>
        </w:tc>
        <w:tc>
          <w:tcPr>
            <w:tcW w:w="2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1476" w:type="dxa"/>
            <w:vAlign w:val="top"/>
          </w:tcPr>
          <w:p>
            <w:pPr>
              <w:pStyle w:val="TableText"/>
              <w:ind w:left="302"/>
              <w:spacing w:before="106" w:line="256" w:lineRule="exact"/>
              <w:rPr/>
            </w:pPr>
            <w:r>
              <w:rPr>
                <w:spacing w:val="6"/>
                <w:position w:val="1"/>
              </w:rPr>
              <w:t>21007</w:t>
            </w:r>
          </w:p>
        </w:tc>
        <w:tc>
          <w:tcPr>
            <w:tcW w:w="4930" w:type="dxa"/>
            <w:vAlign w:val="top"/>
          </w:tcPr>
          <w:p>
            <w:pPr>
              <w:pStyle w:val="TableText"/>
              <w:ind w:left="24"/>
              <w:spacing w:before="105" w:line="229" w:lineRule="auto"/>
              <w:rPr/>
            </w:pPr>
            <w:r>
              <w:rPr>
                <w:spacing w:val="4"/>
              </w:rPr>
              <w:t>计划生育事务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5"/>
              <w:spacing w:before="106" w:line="255" w:lineRule="exact"/>
              <w:jc w:val="right"/>
              <w:rPr/>
            </w:pPr>
            <w:r>
              <w:rPr>
                <w:spacing w:val="3"/>
                <w:position w:val="1"/>
              </w:rPr>
              <w:t>1.05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2"/>
              <w:spacing w:before="106" w:line="255" w:lineRule="exact"/>
              <w:jc w:val="right"/>
              <w:rPr/>
            </w:pPr>
            <w:r>
              <w:rPr>
                <w:spacing w:val="3"/>
                <w:position w:val="1"/>
              </w:rPr>
              <w:t>1.05</w:t>
            </w:r>
          </w:p>
        </w:tc>
        <w:tc>
          <w:tcPr>
            <w:tcW w:w="2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476" w:type="dxa"/>
            <w:vAlign w:val="top"/>
          </w:tcPr>
          <w:p>
            <w:pPr>
              <w:pStyle w:val="TableText"/>
              <w:ind w:left="302"/>
              <w:spacing w:before="122" w:line="256" w:lineRule="exact"/>
              <w:rPr/>
            </w:pPr>
            <w:r>
              <w:rPr>
                <w:spacing w:val="7"/>
                <w:position w:val="1"/>
              </w:rPr>
              <w:t>2100799</w:t>
            </w:r>
          </w:p>
        </w:tc>
        <w:tc>
          <w:tcPr>
            <w:tcW w:w="4930" w:type="dxa"/>
            <w:vAlign w:val="top"/>
          </w:tcPr>
          <w:p>
            <w:pPr>
              <w:pStyle w:val="TableText"/>
              <w:ind w:left="25"/>
              <w:spacing w:before="121" w:line="229" w:lineRule="auto"/>
              <w:rPr/>
            </w:pPr>
            <w:r>
              <w:rPr>
                <w:spacing w:val="4"/>
              </w:rPr>
              <w:t>其他计划生育事务支出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5"/>
              <w:spacing w:before="122" w:line="255" w:lineRule="exact"/>
              <w:jc w:val="right"/>
              <w:rPr/>
            </w:pPr>
            <w:r>
              <w:rPr>
                <w:spacing w:val="3"/>
                <w:position w:val="1"/>
              </w:rPr>
              <w:t>1.05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2"/>
              <w:spacing w:before="122" w:line="255" w:lineRule="exact"/>
              <w:jc w:val="right"/>
              <w:rPr/>
            </w:pPr>
            <w:r>
              <w:rPr>
                <w:spacing w:val="3"/>
                <w:position w:val="1"/>
              </w:rPr>
              <w:t>1.05</w:t>
            </w:r>
          </w:p>
        </w:tc>
        <w:tc>
          <w:tcPr>
            <w:tcW w:w="2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1476" w:type="dxa"/>
            <w:vAlign w:val="top"/>
          </w:tcPr>
          <w:p>
            <w:pPr>
              <w:pStyle w:val="TableText"/>
              <w:ind w:left="302"/>
              <w:spacing w:before="108" w:line="256" w:lineRule="exact"/>
              <w:rPr/>
            </w:pPr>
            <w:r>
              <w:rPr>
                <w:spacing w:val="6"/>
                <w:position w:val="1"/>
              </w:rPr>
              <w:t>21011</w:t>
            </w:r>
          </w:p>
        </w:tc>
        <w:tc>
          <w:tcPr>
            <w:tcW w:w="4930" w:type="dxa"/>
            <w:vAlign w:val="top"/>
          </w:tcPr>
          <w:p>
            <w:pPr>
              <w:pStyle w:val="TableText"/>
              <w:ind w:left="27"/>
              <w:spacing w:before="108" w:line="229" w:lineRule="auto"/>
              <w:rPr/>
            </w:pPr>
            <w:r>
              <w:rPr>
                <w:spacing w:val="4"/>
              </w:rPr>
              <w:t>行政事业单位医疗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5"/>
              <w:spacing w:before="108" w:line="255" w:lineRule="exact"/>
              <w:jc w:val="right"/>
              <w:rPr/>
            </w:pPr>
            <w:r>
              <w:rPr>
                <w:spacing w:val="6"/>
                <w:position w:val="1"/>
              </w:rPr>
              <w:t>53.50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2"/>
              <w:spacing w:before="108" w:line="255" w:lineRule="exact"/>
              <w:jc w:val="right"/>
              <w:rPr/>
            </w:pPr>
            <w:r>
              <w:rPr>
                <w:spacing w:val="6"/>
                <w:position w:val="1"/>
              </w:rPr>
              <w:t>53.50</w:t>
            </w:r>
          </w:p>
        </w:tc>
        <w:tc>
          <w:tcPr>
            <w:tcW w:w="2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1476" w:type="dxa"/>
            <w:vAlign w:val="top"/>
          </w:tcPr>
          <w:p>
            <w:pPr>
              <w:pStyle w:val="TableText"/>
              <w:ind w:left="302"/>
              <w:spacing w:before="109" w:line="256" w:lineRule="exact"/>
              <w:rPr/>
            </w:pPr>
            <w:r>
              <w:rPr>
                <w:spacing w:val="7"/>
                <w:position w:val="1"/>
              </w:rPr>
              <w:t>2101102</w:t>
            </w:r>
          </w:p>
        </w:tc>
        <w:tc>
          <w:tcPr>
            <w:tcW w:w="4930" w:type="dxa"/>
            <w:vAlign w:val="top"/>
          </w:tcPr>
          <w:p>
            <w:pPr>
              <w:pStyle w:val="TableText"/>
              <w:ind w:left="24"/>
              <w:spacing w:before="109" w:line="229" w:lineRule="auto"/>
              <w:rPr/>
            </w:pPr>
            <w:r>
              <w:rPr>
                <w:spacing w:val="4"/>
              </w:rPr>
              <w:t>事业单位医疗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5"/>
              <w:spacing w:before="109" w:line="255" w:lineRule="exact"/>
              <w:jc w:val="right"/>
              <w:rPr/>
            </w:pPr>
            <w:r>
              <w:rPr>
                <w:spacing w:val="6"/>
                <w:position w:val="1"/>
              </w:rPr>
              <w:t>27.12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2"/>
              <w:spacing w:before="109" w:line="255" w:lineRule="exact"/>
              <w:jc w:val="right"/>
              <w:rPr/>
            </w:pPr>
            <w:r>
              <w:rPr>
                <w:spacing w:val="6"/>
                <w:position w:val="1"/>
              </w:rPr>
              <w:t>27.12</w:t>
            </w:r>
          </w:p>
        </w:tc>
        <w:tc>
          <w:tcPr>
            <w:tcW w:w="2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1476" w:type="dxa"/>
            <w:vAlign w:val="top"/>
          </w:tcPr>
          <w:p>
            <w:pPr>
              <w:pStyle w:val="TableText"/>
              <w:ind w:left="302"/>
              <w:spacing w:before="110" w:line="256" w:lineRule="exact"/>
              <w:rPr/>
            </w:pPr>
            <w:r>
              <w:rPr>
                <w:spacing w:val="7"/>
                <w:position w:val="1"/>
              </w:rPr>
              <w:t>2101199</w:t>
            </w:r>
          </w:p>
        </w:tc>
        <w:tc>
          <w:tcPr>
            <w:tcW w:w="4930" w:type="dxa"/>
            <w:vAlign w:val="top"/>
          </w:tcPr>
          <w:p>
            <w:pPr>
              <w:pStyle w:val="TableText"/>
              <w:ind w:left="25"/>
              <w:spacing w:before="110" w:line="229" w:lineRule="auto"/>
              <w:rPr/>
            </w:pPr>
            <w:r>
              <w:rPr>
                <w:spacing w:val="4"/>
              </w:rPr>
              <w:t>其他行政事业单位医疗支出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5"/>
              <w:spacing w:before="110" w:line="255" w:lineRule="exact"/>
              <w:jc w:val="right"/>
              <w:rPr/>
            </w:pPr>
            <w:r>
              <w:rPr>
                <w:spacing w:val="6"/>
                <w:position w:val="1"/>
              </w:rPr>
              <w:t>26.39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2"/>
              <w:spacing w:before="110" w:line="255" w:lineRule="exact"/>
              <w:jc w:val="right"/>
              <w:rPr/>
            </w:pPr>
            <w:r>
              <w:rPr>
                <w:spacing w:val="6"/>
                <w:position w:val="1"/>
              </w:rPr>
              <w:t>26.39</w:t>
            </w:r>
          </w:p>
        </w:tc>
        <w:tc>
          <w:tcPr>
            <w:tcW w:w="2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476" w:type="dxa"/>
            <w:vAlign w:val="top"/>
          </w:tcPr>
          <w:p>
            <w:pPr>
              <w:pStyle w:val="TableText"/>
              <w:ind w:left="302"/>
              <w:spacing w:before="126" w:line="257" w:lineRule="exact"/>
              <w:rPr/>
            </w:pPr>
            <w:r>
              <w:rPr>
                <w:spacing w:val="4"/>
                <w:position w:val="1"/>
              </w:rPr>
              <w:t>212</w:t>
            </w:r>
          </w:p>
        </w:tc>
        <w:tc>
          <w:tcPr>
            <w:tcW w:w="4930" w:type="dxa"/>
            <w:vAlign w:val="top"/>
          </w:tcPr>
          <w:p>
            <w:pPr>
              <w:pStyle w:val="TableText"/>
              <w:ind w:left="24"/>
              <w:spacing w:before="125" w:line="229" w:lineRule="auto"/>
              <w:rPr/>
            </w:pPr>
            <w:r>
              <w:rPr>
                <w:spacing w:val="4"/>
              </w:rPr>
              <w:t>城乡社区支出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5"/>
              <w:spacing w:before="126" w:line="255" w:lineRule="exact"/>
              <w:jc w:val="right"/>
              <w:rPr/>
            </w:pPr>
            <w:r>
              <w:rPr>
                <w:spacing w:val="7"/>
                <w:position w:val="1"/>
              </w:rPr>
              <w:t>703.71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9" w:type="dxa"/>
            <w:vAlign w:val="top"/>
          </w:tcPr>
          <w:p>
            <w:pPr>
              <w:pStyle w:val="TableText"/>
              <w:ind w:right="26"/>
              <w:spacing w:before="126" w:line="255" w:lineRule="exact"/>
              <w:jc w:val="right"/>
              <w:rPr/>
            </w:pPr>
            <w:r>
              <w:rPr>
                <w:spacing w:val="7"/>
                <w:position w:val="1"/>
              </w:rPr>
              <w:t>703.71</w:t>
            </w:r>
          </w:p>
        </w:tc>
      </w:tr>
      <w:tr>
        <w:trPr>
          <w:trHeight w:val="434" w:hRule="atLeast"/>
        </w:trPr>
        <w:tc>
          <w:tcPr>
            <w:tcW w:w="1476" w:type="dxa"/>
            <w:vAlign w:val="top"/>
          </w:tcPr>
          <w:p>
            <w:pPr>
              <w:pStyle w:val="TableText"/>
              <w:ind w:left="302"/>
              <w:spacing w:before="112" w:line="256" w:lineRule="exact"/>
              <w:rPr/>
            </w:pPr>
            <w:r>
              <w:rPr>
                <w:spacing w:val="6"/>
                <w:position w:val="1"/>
              </w:rPr>
              <w:t>21203</w:t>
            </w:r>
          </w:p>
        </w:tc>
        <w:tc>
          <w:tcPr>
            <w:tcW w:w="4930" w:type="dxa"/>
            <w:vAlign w:val="top"/>
          </w:tcPr>
          <w:p>
            <w:pPr>
              <w:pStyle w:val="TableText"/>
              <w:ind w:left="24"/>
              <w:spacing w:before="111" w:line="229" w:lineRule="auto"/>
              <w:rPr/>
            </w:pPr>
            <w:r>
              <w:rPr>
                <w:spacing w:val="4"/>
              </w:rPr>
              <w:t>城乡社区公共设施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5"/>
              <w:spacing w:before="112" w:line="255" w:lineRule="exact"/>
              <w:jc w:val="right"/>
              <w:rPr/>
            </w:pPr>
            <w:r>
              <w:rPr>
                <w:spacing w:val="7"/>
                <w:position w:val="1"/>
              </w:rPr>
              <w:t>703.71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9" w:type="dxa"/>
            <w:vAlign w:val="top"/>
          </w:tcPr>
          <w:p>
            <w:pPr>
              <w:pStyle w:val="TableText"/>
              <w:ind w:right="26"/>
              <w:spacing w:before="112" w:line="255" w:lineRule="exact"/>
              <w:jc w:val="right"/>
              <w:rPr/>
            </w:pPr>
            <w:r>
              <w:rPr>
                <w:spacing w:val="7"/>
                <w:position w:val="1"/>
              </w:rPr>
              <w:t>703.71</w:t>
            </w:r>
          </w:p>
        </w:tc>
      </w:tr>
      <w:tr>
        <w:trPr>
          <w:trHeight w:val="434" w:hRule="atLeast"/>
        </w:trPr>
        <w:tc>
          <w:tcPr>
            <w:tcW w:w="1476" w:type="dxa"/>
            <w:vAlign w:val="top"/>
          </w:tcPr>
          <w:p>
            <w:pPr>
              <w:pStyle w:val="TableText"/>
              <w:ind w:left="302"/>
              <w:spacing w:before="113" w:line="256" w:lineRule="exact"/>
              <w:rPr/>
            </w:pPr>
            <w:r>
              <w:rPr>
                <w:spacing w:val="7"/>
                <w:position w:val="1"/>
              </w:rPr>
              <w:t>2120399</w:t>
            </w:r>
          </w:p>
        </w:tc>
        <w:tc>
          <w:tcPr>
            <w:tcW w:w="4930" w:type="dxa"/>
            <w:vAlign w:val="top"/>
          </w:tcPr>
          <w:p>
            <w:pPr>
              <w:pStyle w:val="TableText"/>
              <w:ind w:left="25"/>
              <w:spacing w:before="112" w:line="229" w:lineRule="auto"/>
              <w:rPr/>
            </w:pPr>
            <w:r>
              <w:rPr>
                <w:spacing w:val="4"/>
              </w:rPr>
              <w:t>其他城乡社区公共设施支出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5"/>
              <w:spacing w:before="113" w:line="255" w:lineRule="exact"/>
              <w:jc w:val="right"/>
              <w:rPr/>
            </w:pPr>
            <w:r>
              <w:rPr>
                <w:spacing w:val="7"/>
                <w:position w:val="1"/>
              </w:rPr>
              <w:t>703.71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9" w:type="dxa"/>
            <w:vAlign w:val="top"/>
          </w:tcPr>
          <w:p>
            <w:pPr>
              <w:pStyle w:val="TableText"/>
              <w:ind w:right="26"/>
              <w:spacing w:before="113" w:line="255" w:lineRule="exact"/>
              <w:jc w:val="right"/>
              <w:rPr/>
            </w:pPr>
            <w:r>
              <w:rPr>
                <w:spacing w:val="7"/>
                <w:position w:val="1"/>
              </w:rPr>
              <w:t>703.71</w:t>
            </w:r>
          </w:p>
        </w:tc>
      </w:tr>
      <w:tr>
        <w:trPr>
          <w:trHeight w:val="442" w:hRule="atLeast"/>
        </w:trPr>
        <w:tc>
          <w:tcPr>
            <w:tcW w:w="1476" w:type="dxa"/>
            <w:vAlign w:val="top"/>
          </w:tcPr>
          <w:p>
            <w:pPr>
              <w:pStyle w:val="TableText"/>
              <w:ind w:left="302"/>
              <w:spacing w:before="114" w:line="256" w:lineRule="exact"/>
              <w:rPr/>
            </w:pPr>
            <w:r>
              <w:rPr>
                <w:spacing w:val="4"/>
                <w:position w:val="1"/>
              </w:rPr>
              <w:t>213</w:t>
            </w:r>
          </w:p>
        </w:tc>
        <w:tc>
          <w:tcPr>
            <w:tcW w:w="4930" w:type="dxa"/>
            <w:vAlign w:val="top"/>
          </w:tcPr>
          <w:p>
            <w:pPr>
              <w:pStyle w:val="TableText"/>
              <w:ind w:left="24"/>
              <w:spacing w:before="113" w:line="229" w:lineRule="auto"/>
              <w:rPr/>
            </w:pPr>
            <w:r>
              <w:rPr>
                <w:spacing w:val="4"/>
              </w:rPr>
              <w:t>农林水支出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5"/>
              <w:spacing w:before="113" w:line="226" w:lineRule="auto"/>
              <w:jc w:val="right"/>
              <w:rPr/>
            </w:pPr>
            <w:r>
              <w:rPr>
                <w:spacing w:val="6"/>
              </w:rPr>
              <w:t>1,298.66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2"/>
              <w:spacing w:before="114" w:line="255" w:lineRule="exact"/>
              <w:jc w:val="right"/>
              <w:rPr/>
            </w:pPr>
            <w:r>
              <w:rPr>
                <w:spacing w:val="7"/>
                <w:position w:val="1"/>
              </w:rPr>
              <w:t>445.05</w:t>
            </w:r>
          </w:p>
        </w:tc>
        <w:tc>
          <w:tcPr>
            <w:tcW w:w="2719" w:type="dxa"/>
            <w:vAlign w:val="top"/>
          </w:tcPr>
          <w:p>
            <w:pPr>
              <w:pStyle w:val="TableText"/>
              <w:ind w:right="26"/>
              <w:spacing w:before="114" w:line="255" w:lineRule="exact"/>
              <w:jc w:val="right"/>
              <w:rPr/>
            </w:pPr>
            <w:r>
              <w:rPr>
                <w:spacing w:val="7"/>
                <w:position w:val="1"/>
              </w:rPr>
              <w:t>853.61</w:t>
            </w:r>
          </w:p>
        </w:tc>
      </w:tr>
    </w:tbl>
    <w:p>
      <w:pPr>
        <w:ind w:left="44"/>
        <w:spacing w:before="47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注：1.本表反映部门本年度一般公共预算</w:t>
      </w:r>
      <w:r>
        <w:rPr>
          <w:rFonts w:ascii="SimSun" w:hAnsi="SimSun" w:eastAsia="SimSun" w:cs="SimSun"/>
          <w:sz w:val="18"/>
          <w:szCs w:val="18"/>
          <w:spacing w:val="-1"/>
        </w:rPr>
        <w:t>财政拨款支出情况。</w:t>
      </w:r>
    </w:p>
    <w:p>
      <w:pPr>
        <w:ind w:left="406"/>
        <w:spacing w:before="72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2.表格中单元格空白表示数据为零。</w:t>
      </w:r>
    </w:p>
    <w:p>
      <w:pPr>
        <w:spacing w:line="219" w:lineRule="auto"/>
        <w:sectPr>
          <w:pgSz w:w="16838" w:h="11906"/>
          <w:pgMar w:top="548" w:right="1200" w:bottom="400" w:left="1072" w:header="0" w:footer="0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4602"/>
        <w:spacing w:before="72"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spacing w:val="-2"/>
        </w:rPr>
        <w:t>一般公共预算财政拨款支出决算表</w:t>
      </w:r>
    </w:p>
    <w:p>
      <w:pPr>
        <w:ind w:right="33"/>
        <w:spacing w:before="55" w:line="230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5"/>
        </w:rPr>
        <w:t>公开05表</w:t>
      </w:r>
    </w:p>
    <w:p>
      <w:pPr>
        <w:ind w:left="47"/>
        <w:spacing w:before="137" w:line="22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部门：衡阳市城市防洪管理处                          </w:t>
      </w:r>
      <w:r>
        <w:rPr>
          <w:rFonts w:ascii="SimSun" w:hAnsi="SimSun" w:eastAsia="SimSun" w:cs="SimSun"/>
          <w:sz w:val="19"/>
          <w:szCs w:val="19"/>
          <w:spacing w:val="3"/>
        </w:rPr>
        <w:t xml:space="preserve">                                                                                  金额单位：万元</w:t>
      </w:r>
    </w:p>
    <w:p>
      <w:pPr>
        <w:spacing w:line="18" w:lineRule="exact"/>
        <w:rPr/>
      </w:pPr>
      <w:r/>
    </w:p>
    <w:tbl>
      <w:tblPr>
        <w:tblStyle w:val="TableNormal"/>
        <w:tblW w:w="1454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76"/>
        <w:gridCol w:w="4930"/>
        <w:gridCol w:w="2712"/>
        <w:gridCol w:w="2712"/>
        <w:gridCol w:w="2719"/>
      </w:tblGrid>
      <w:tr>
        <w:trPr>
          <w:trHeight w:val="291" w:hRule="atLeast"/>
        </w:trPr>
        <w:tc>
          <w:tcPr>
            <w:shd w:val="clear" w:fill="C0C0C0"/>
            <w:tcW w:w="6406" w:type="dxa"/>
            <w:vAlign w:val="top"/>
            <w:gridSpan w:val="2"/>
          </w:tcPr>
          <w:p>
            <w:pPr>
              <w:pStyle w:val="TableText"/>
              <w:ind w:left="2974"/>
              <w:spacing w:before="2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项目</w:t>
            </w:r>
          </w:p>
        </w:tc>
        <w:tc>
          <w:tcPr>
            <w:shd w:val="clear" w:fill="C0C0C0"/>
            <w:tcW w:w="8143" w:type="dxa"/>
            <w:vAlign w:val="top"/>
            <w:gridSpan w:val="3"/>
          </w:tcPr>
          <w:p>
            <w:pPr>
              <w:pStyle w:val="TableText"/>
              <w:ind w:left="3615"/>
              <w:spacing w:before="2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本年支出</w:t>
            </w:r>
          </w:p>
        </w:tc>
      </w:tr>
      <w:tr>
        <w:trPr>
          <w:trHeight w:val="867" w:hRule="atLeast"/>
        </w:trPr>
        <w:tc>
          <w:tcPr>
            <w:shd w:val="clear" w:fill="C0C0C0"/>
            <w:tcW w:w="1476" w:type="dxa"/>
            <w:vAlign w:val="top"/>
          </w:tcPr>
          <w:p>
            <w:pPr>
              <w:pStyle w:val="TableText"/>
              <w:ind w:left="64"/>
              <w:spacing w:before="18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功能分类科目</w:t>
            </w:r>
          </w:p>
          <w:p>
            <w:pPr>
              <w:pStyle w:val="TableText"/>
              <w:ind w:left="512"/>
              <w:spacing w:before="12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编码</w:t>
            </w:r>
          </w:p>
        </w:tc>
        <w:tc>
          <w:tcPr>
            <w:shd w:val="clear" w:fill="C0C0C0"/>
            <w:tcW w:w="493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5"/>
              <w:spacing w:before="6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科目名称</w:t>
            </w:r>
          </w:p>
        </w:tc>
        <w:tc>
          <w:tcPr>
            <w:shd w:val="clear" w:fill="C0C0C0"/>
            <w:tcW w:w="271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小计</w:t>
            </w:r>
          </w:p>
        </w:tc>
        <w:tc>
          <w:tcPr>
            <w:shd w:val="clear" w:fill="C0C0C0"/>
            <w:tcW w:w="271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3"/>
              <w:spacing w:before="6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基本支出</w:t>
            </w:r>
          </w:p>
        </w:tc>
        <w:tc>
          <w:tcPr>
            <w:shd w:val="clear" w:fill="C0C0C0"/>
            <w:tcW w:w="271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9"/>
              <w:spacing w:before="6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0"/>
              </w:rPr>
              <w:t>项目支出</w:t>
            </w:r>
          </w:p>
        </w:tc>
      </w:tr>
      <w:tr>
        <w:trPr>
          <w:trHeight w:val="299" w:hRule="atLeast"/>
        </w:trPr>
        <w:tc>
          <w:tcPr>
            <w:shd w:val="clear" w:fill="C0C0C0"/>
            <w:tcW w:w="6406" w:type="dxa"/>
            <w:vAlign w:val="top"/>
            <w:gridSpan w:val="2"/>
          </w:tcPr>
          <w:p>
            <w:pPr>
              <w:pStyle w:val="TableText"/>
              <w:ind w:left="2971"/>
              <w:spacing w:before="4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栏次</w:t>
            </w:r>
          </w:p>
        </w:tc>
        <w:tc>
          <w:tcPr>
            <w:shd w:val="clear" w:fill="C0C0C0"/>
            <w:tcW w:w="2712" w:type="dxa"/>
            <w:vAlign w:val="top"/>
          </w:tcPr>
          <w:p>
            <w:pPr>
              <w:pStyle w:val="TableText"/>
              <w:ind w:left="1306"/>
              <w:spacing w:before="4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shd w:val="clear" w:fill="C0C0C0"/>
            <w:tcW w:w="2712" w:type="dxa"/>
            <w:vAlign w:val="top"/>
          </w:tcPr>
          <w:p>
            <w:pPr>
              <w:pStyle w:val="TableText"/>
              <w:ind w:left="1295"/>
              <w:spacing w:before="4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shd w:val="clear" w:fill="C0C0C0"/>
            <w:tcW w:w="2719" w:type="dxa"/>
            <w:vAlign w:val="top"/>
          </w:tcPr>
          <w:p>
            <w:pPr>
              <w:pStyle w:val="TableText"/>
              <w:ind w:left="1300"/>
              <w:spacing w:before="4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>
        <w:trPr>
          <w:trHeight w:val="449" w:hRule="atLeast"/>
        </w:trPr>
        <w:tc>
          <w:tcPr>
            <w:tcW w:w="1476" w:type="dxa"/>
            <w:vAlign w:val="top"/>
          </w:tcPr>
          <w:p>
            <w:pPr>
              <w:pStyle w:val="TableText"/>
              <w:ind w:left="302"/>
              <w:spacing w:before="119" w:line="256" w:lineRule="exact"/>
              <w:rPr/>
            </w:pPr>
            <w:r>
              <w:rPr>
                <w:spacing w:val="6"/>
                <w:position w:val="1"/>
              </w:rPr>
              <w:t>21303</w:t>
            </w:r>
          </w:p>
        </w:tc>
        <w:tc>
          <w:tcPr>
            <w:tcW w:w="4930" w:type="dxa"/>
            <w:vAlign w:val="top"/>
          </w:tcPr>
          <w:p>
            <w:pPr>
              <w:pStyle w:val="TableText"/>
              <w:ind w:left="26"/>
              <w:spacing w:before="118" w:line="229" w:lineRule="auto"/>
              <w:rPr/>
            </w:pPr>
            <w:r>
              <w:rPr>
                <w:spacing w:val="2"/>
              </w:rPr>
              <w:t>水利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5"/>
              <w:spacing w:before="118" w:line="226" w:lineRule="auto"/>
              <w:jc w:val="right"/>
              <w:rPr/>
            </w:pPr>
            <w:r>
              <w:rPr>
                <w:spacing w:val="6"/>
              </w:rPr>
              <w:t>1,293.67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2"/>
              <w:spacing w:before="119" w:line="255" w:lineRule="exact"/>
              <w:jc w:val="right"/>
              <w:rPr/>
            </w:pPr>
            <w:r>
              <w:rPr>
                <w:spacing w:val="7"/>
                <w:position w:val="1"/>
              </w:rPr>
              <w:t>445.05</w:t>
            </w:r>
          </w:p>
        </w:tc>
        <w:tc>
          <w:tcPr>
            <w:tcW w:w="2719" w:type="dxa"/>
            <w:vAlign w:val="top"/>
          </w:tcPr>
          <w:p>
            <w:pPr>
              <w:pStyle w:val="TableText"/>
              <w:ind w:right="26"/>
              <w:spacing w:before="119" w:line="255" w:lineRule="exact"/>
              <w:jc w:val="right"/>
              <w:rPr/>
            </w:pPr>
            <w:r>
              <w:rPr>
                <w:spacing w:val="7"/>
                <w:position w:val="1"/>
              </w:rPr>
              <w:t>848.62</w:t>
            </w:r>
          </w:p>
        </w:tc>
      </w:tr>
      <w:tr>
        <w:trPr>
          <w:trHeight w:val="434" w:hRule="atLeast"/>
        </w:trPr>
        <w:tc>
          <w:tcPr>
            <w:tcW w:w="1476" w:type="dxa"/>
            <w:vAlign w:val="top"/>
          </w:tcPr>
          <w:p>
            <w:pPr>
              <w:pStyle w:val="TableText"/>
              <w:ind w:left="302"/>
              <w:spacing w:before="105" w:line="256" w:lineRule="exact"/>
              <w:rPr/>
            </w:pPr>
            <w:r>
              <w:rPr>
                <w:spacing w:val="7"/>
                <w:position w:val="1"/>
              </w:rPr>
              <w:t>2130305</w:t>
            </w:r>
          </w:p>
        </w:tc>
        <w:tc>
          <w:tcPr>
            <w:tcW w:w="4930" w:type="dxa"/>
            <w:vAlign w:val="top"/>
          </w:tcPr>
          <w:p>
            <w:pPr>
              <w:pStyle w:val="TableText"/>
              <w:ind w:left="26"/>
              <w:spacing w:before="104" w:line="229" w:lineRule="auto"/>
              <w:rPr/>
            </w:pPr>
            <w:r>
              <w:rPr>
                <w:spacing w:val="4"/>
              </w:rPr>
              <w:t>水利工程建设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5"/>
              <w:spacing w:before="105" w:line="255" w:lineRule="exact"/>
              <w:jc w:val="right"/>
              <w:rPr/>
            </w:pPr>
            <w:r>
              <w:rPr>
                <w:spacing w:val="5"/>
                <w:position w:val="1"/>
              </w:rPr>
              <w:t>106.60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9" w:type="dxa"/>
            <w:vAlign w:val="top"/>
          </w:tcPr>
          <w:p>
            <w:pPr>
              <w:pStyle w:val="TableText"/>
              <w:ind w:right="26"/>
              <w:spacing w:before="105" w:line="255" w:lineRule="exact"/>
              <w:jc w:val="right"/>
              <w:rPr/>
            </w:pPr>
            <w:r>
              <w:rPr>
                <w:spacing w:val="5"/>
                <w:position w:val="1"/>
              </w:rPr>
              <w:t>106.60</w:t>
            </w:r>
          </w:p>
        </w:tc>
      </w:tr>
      <w:tr>
        <w:trPr>
          <w:trHeight w:val="434" w:hRule="atLeast"/>
        </w:trPr>
        <w:tc>
          <w:tcPr>
            <w:tcW w:w="1476" w:type="dxa"/>
            <w:vAlign w:val="top"/>
          </w:tcPr>
          <w:p>
            <w:pPr>
              <w:pStyle w:val="TableText"/>
              <w:ind w:left="302"/>
              <w:spacing w:before="106" w:line="256" w:lineRule="exact"/>
              <w:rPr/>
            </w:pPr>
            <w:r>
              <w:rPr>
                <w:spacing w:val="7"/>
                <w:position w:val="1"/>
              </w:rPr>
              <w:t>2130306</w:t>
            </w:r>
          </w:p>
        </w:tc>
        <w:tc>
          <w:tcPr>
            <w:tcW w:w="4930" w:type="dxa"/>
            <w:vAlign w:val="top"/>
          </w:tcPr>
          <w:p>
            <w:pPr>
              <w:pStyle w:val="TableText"/>
              <w:ind w:left="26"/>
              <w:spacing w:before="105" w:line="229" w:lineRule="auto"/>
              <w:rPr/>
            </w:pPr>
            <w:r>
              <w:rPr>
                <w:spacing w:val="4"/>
              </w:rPr>
              <w:t>水利工程运行与维护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5"/>
              <w:spacing w:before="106" w:line="255" w:lineRule="exact"/>
              <w:jc w:val="right"/>
              <w:rPr/>
            </w:pPr>
            <w:r>
              <w:rPr>
                <w:spacing w:val="6"/>
                <w:position w:val="1"/>
              </w:rPr>
              <w:t>76.00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9" w:type="dxa"/>
            <w:vAlign w:val="top"/>
          </w:tcPr>
          <w:p>
            <w:pPr>
              <w:pStyle w:val="TableText"/>
              <w:ind w:right="26"/>
              <w:spacing w:before="106" w:line="255" w:lineRule="exact"/>
              <w:jc w:val="right"/>
              <w:rPr/>
            </w:pPr>
            <w:r>
              <w:rPr>
                <w:spacing w:val="6"/>
                <w:position w:val="1"/>
              </w:rPr>
              <w:t>76.00</w:t>
            </w:r>
          </w:p>
        </w:tc>
      </w:tr>
      <w:tr>
        <w:trPr>
          <w:trHeight w:val="434" w:hRule="atLeast"/>
        </w:trPr>
        <w:tc>
          <w:tcPr>
            <w:tcW w:w="1476" w:type="dxa"/>
            <w:vAlign w:val="top"/>
          </w:tcPr>
          <w:p>
            <w:pPr>
              <w:pStyle w:val="TableText"/>
              <w:ind w:left="302"/>
              <w:spacing w:before="107" w:line="256" w:lineRule="exact"/>
              <w:rPr/>
            </w:pPr>
            <w:r>
              <w:rPr>
                <w:spacing w:val="7"/>
                <w:position w:val="1"/>
              </w:rPr>
              <w:t>2130399</w:t>
            </w:r>
          </w:p>
        </w:tc>
        <w:tc>
          <w:tcPr>
            <w:tcW w:w="4930" w:type="dxa"/>
            <w:vAlign w:val="top"/>
          </w:tcPr>
          <w:p>
            <w:pPr>
              <w:pStyle w:val="TableText"/>
              <w:ind w:left="25"/>
              <w:spacing w:before="106" w:line="229" w:lineRule="auto"/>
              <w:rPr/>
            </w:pPr>
            <w:r>
              <w:rPr>
                <w:spacing w:val="4"/>
              </w:rPr>
              <w:t>其他水利支出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5"/>
              <w:spacing w:before="106" w:line="226" w:lineRule="auto"/>
              <w:jc w:val="right"/>
              <w:rPr/>
            </w:pPr>
            <w:r>
              <w:rPr>
                <w:spacing w:val="6"/>
              </w:rPr>
              <w:t>1,111.07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2"/>
              <w:spacing w:before="107" w:line="255" w:lineRule="exact"/>
              <w:jc w:val="right"/>
              <w:rPr/>
            </w:pPr>
            <w:r>
              <w:rPr>
                <w:spacing w:val="7"/>
                <w:position w:val="1"/>
              </w:rPr>
              <w:t>445.05</w:t>
            </w:r>
          </w:p>
        </w:tc>
        <w:tc>
          <w:tcPr>
            <w:tcW w:w="2719" w:type="dxa"/>
            <w:vAlign w:val="top"/>
          </w:tcPr>
          <w:p>
            <w:pPr>
              <w:pStyle w:val="TableText"/>
              <w:ind w:right="26"/>
              <w:spacing w:before="107" w:line="255" w:lineRule="exact"/>
              <w:jc w:val="right"/>
              <w:rPr/>
            </w:pPr>
            <w:r>
              <w:rPr>
                <w:spacing w:val="7"/>
                <w:position w:val="1"/>
              </w:rPr>
              <w:t>666.03</w:t>
            </w:r>
          </w:p>
        </w:tc>
      </w:tr>
      <w:tr>
        <w:trPr>
          <w:trHeight w:val="449" w:hRule="atLeast"/>
        </w:trPr>
        <w:tc>
          <w:tcPr>
            <w:tcW w:w="1476" w:type="dxa"/>
            <w:vAlign w:val="top"/>
          </w:tcPr>
          <w:p>
            <w:pPr>
              <w:pStyle w:val="TableText"/>
              <w:ind w:left="302"/>
              <w:spacing w:before="123" w:line="256" w:lineRule="exact"/>
              <w:rPr/>
            </w:pPr>
            <w:r>
              <w:rPr>
                <w:spacing w:val="6"/>
                <w:position w:val="1"/>
              </w:rPr>
              <w:t>21305</w:t>
            </w:r>
          </w:p>
        </w:tc>
        <w:tc>
          <w:tcPr>
            <w:tcW w:w="4930" w:type="dxa"/>
            <w:vAlign w:val="top"/>
          </w:tcPr>
          <w:p>
            <w:pPr>
              <w:pStyle w:val="TableText"/>
              <w:ind w:left="25"/>
              <w:spacing w:before="122" w:line="228" w:lineRule="auto"/>
              <w:rPr/>
            </w:pPr>
            <w:r>
              <w:rPr>
                <w:spacing w:val="4"/>
              </w:rPr>
              <w:t>巩固脱贫攻坚成果衔接乡村振兴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5"/>
              <w:spacing w:before="123" w:line="255" w:lineRule="exact"/>
              <w:jc w:val="right"/>
              <w:rPr/>
            </w:pPr>
            <w:r>
              <w:rPr>
                <w:spacing w:val="6"/>
                <w:position w:val="1"/>
              </w:rPr>
              <w:t>4.99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9" w:type="dxa"/>
            <w:vAlign w:val="top"/>
          </w:tcPr>
          <w:p>
            <w:pPr>
              <w:pStyle w:val="TableText"/>
              <w:ind w:right="26"/>
              <w:spacing w:before="123" w:line="255" w:lineRule="exact"/>
              <w:jc w:val="right"/>
              <w:rPr/>
            </w:pPr>
            <w:r>
              <w:rPr>
                <w:spacing w:val="6"/>
                <w:position w:val="1"/>
              </w:rPr>
              <w:t>4.99</w:t>
            </w:r>
          </w:p>
        </w:tc>
      </w:tr>
      <w:tr>
        <w:trPr>
          <w:trHeight w:val="434" w:hRule="atLeast"/>
        </w:trPr>
        <w:tc>
          <w:tcPr>
            <w:tcW w:w="1476" w:type="dxa"/>
            <w:vAlign w:val="top"/>
          </w:tcPr>
          <w:p>
            <w:pPr>
              <w:pStyle w:val="TableText"/>
              <w:ind w:left="302"/>
              <w:spacing w:before="109" w:line="256" w:lineRule="exact"/>
              <w:rPr/>
            </w:pPr>
            <w:r>
              <w:rPr>
                <w:spacing w:val="7"/>
                <w:position w:val="1"/>
              </w:rPr>
              <w:t>2130599</w:t>
            </w:r>
          </w:p>
        </w:tc>
        <w:tc>
          <w:tcPr>
            <w:tcW w:w="4930" w:type="dxa"/>
            <w:vAlign w:val="top"/>
          </w:tcPr>
          <w:p>
            <w:pPr>
              <w:pStyle w:val="TableText"/>
              <w:ind w:left="25"/>
              <w:spacing w:before="108" w:line="228" w:lineRule="auto"/>
              <w:rPr/>
            </w:pPr>
            <w:r>
              <w:rPr>
                <w:spacing w:val="4"/>
              </w:rPr>
              <w:t>其他巩固脱贫攻坚成果衔接乡村振兴支出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5"/>
              <w:spacing w:before="109" w:line="255" w:lineRule="exact"/>
              <w:jc w:val="right"/>
              <w:rPr/>
            </w:pPr>
            <w:r>
              <w:rPr>
                <w:spacing w:val="6"/>
                <w:position w:val="1"/>
              </w:rPr>
              <w:t>4.99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9" w:type="dxa"/>
            <w:vAlign w:val="top"/>
          </w:tcPr>
          <w:p>
            <w:pPr>
              <w:pStyle w:val="TableText"/>
              <w:ind w:right="26"/>
              <w:spacing w:before="109" w:line="255" w:lineRule="exact"/>
              <w:jc w:val="right"/>
              <w:rPr/>
            </w:pPr>
            <w:r>
              <w:rPr>
                <w:spacing w:val="6"/>
                <w:position w:val="1"/>
              </w:rPr>
              <w:t>4.99</w:t>
            </w:r>
          </w:p>
        </w:tc>
      </w:tr>
      <w:tr>
        <w:trPr>
          <w:trHeight w:val="434" w:hRule="atLeast"/>
        </w:trPr>
        <w:tc>
          <w:tcPr>
            <w:tcW w:w="1476" w:type="dxa"/>
            <w:vAlign w:val="top"/>
          </w:tcPr>
          <w:p>
            <w:pPr>
              <w:pStyle w:val="TableText"/>
              <w:ind w:left="302"/>
              <w:spacing w:before="110" w:line="257" w:lineRule="exact"/>
              <w:rPr/>
            </w:pPr>
            <w:r>
              <w:rPr>
                <w:spacing w:val="4"/>
                <w:position w:val="1"/>
              </w:rPr>
              <w:t>221</w:t>
            </w:r>
          </w:p>
        </w:tc>
        <w:tc>
          <w:tcPr>
            <w:tcW w:w="4930" w:type="dxa"/>
            <w:vAlign w:val="top"/>
          </w:tcPr>
          <w:p>
            <w:pPr>
              <w:pStyle w:val="TableText"/>
              <w:ind w:left="23"/>
              <w:spacing w:before="109" w:line="229" w:lineRule="auto"/>
              <w:rPr/>
            </w:pPr>
            <w:r>
              <w:rPr>
                <w:spacing w:val="4"/>
              </w:rPr>
              <w:t>住房保障支出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5"/>
              <w:spacing w:before="110" w:line="255" w:lineRule="exact"/>
              <w:jc w:val="right"/>
              <w:rPr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2"/>
              <w:spacing w:before="110" w:line="255" w:lineRule="exact"/>
              <w:jc w:val="right"/>
              <w:rPr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2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1476" w:type="dxa"/>
            <w:vAlign w:val="top"/>
          </w:tcPr>
          <w:p>
            <w:pPr>
              <w:pStyle w:val="TableText"/>
              <w:ind w:left="302"/>
              <w:spacing w:before="111" w:line="256" w:lineRule="exact"/>
              <w:rPr/>
            </w:pPr>
            <w:r>
              <w:rPr>
                <w:spacing w:val="6"/>
                <w:position w:val="1"/>
              </w:rPr>
              <w:t>22102</w:t>
            </w:r>
          </w:p>
        </w:tc>
        <w:tc>
          <w:tcPr>
            <w:tcW w:w="4930" w:type="dxa"/>
            <w:vAlign w:val="top"/>
          </w:tcPr>
          <w:p>
            <w:pPr>
              <w:pStyle w:val="TableText"/>
              <w:ind w:left="23"/>
              <w:spacing w:before="110" w:line="229" w:lineRule="auto"/>
              <w:rPr/>
            </w:pPr>
            <w:r>
              <w:rPr>
                <w:spacing w:val="4"/>
              </w:rPr>
              <w:t>住房改革支出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5"/>
              <w:spacing w:before="111" w:line="255" w:lineRule="exact"/>
              <w:jc w:val="right"/>
              <w:rPr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2"/>
              <w:spacing w:before="111" w:line="255" w:lineRule="exact"/>
              <w:jc w:val="right"/>
              <w:rPr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2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6" w:hRule="atLeast"/>
        </w:trPr>
        <w:tc>
          <w:tcPr>
            <w:tcW w:w="1476" w:type="dxa"/>
            <w:vAlign w:val="top"/>
          </w:tcPr>
          <w:p>
            <w:pPr>
              <w:pStyle w:val="TableText"/>
              <w:ind w:left="302"/>
              <w:spacing w:before="127" w:line="256" w:lineRule="exact"/>
              <w:rPr/>
            </w:pPr>
            <w:r>
              <w:rPr>
                <w:spacing w:val="7"/>
                <w:position w:val="1"/>
              </w:rPr>
              <w:t>2210201</w:t>
            </w:r>
          </w:p>
        </w:tc>
        <w:tc>
          <w:tcPr>
            <w:tcW w:w="4930" w:type="dxa"/>
            <w:vAlign w:val="top"/>
          </w:tcPr>
          <w:p>
            <w:pPr>
              <w:pStyle w:val="TableText"/>
              <w:ind w:left="23"/>
              <w:spacing w:before="127" w:line="229" w:lineRule="auto"/>
              <w:rPr/>
            </w:pPr>
            <w:r>
              <w:rPr>
                <w:spacing w:val="4"/>
              </w:rPr>
              <w:t>住房公积金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5"/>
              <w:spacing w:before="127" w:line="255" w:lineRule="exact"/>
              <w:jc w:val="right"/>
              <w:rPr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2712" w:type="dxa"/>
            <w:vAlign w:val="top"/>
          </w:tcPr>
          <w:p>
            <w:pPr>
              <w:pStyle w:val="TableText"/>
              <w:ind w:right="22"/>
              <w:spacing w:before="127" w:line="255" w:lineRule="exact"/>
              <w:jc w:val="right"/>
              <w:rPr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2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47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注：1.本表反映部门本年度一般公共预算</w:t>
      </w:r>
      <w:r>
        <w:rPr>
          <w:rFonts w:ascii="SimSun" w:hAnsi="SimSun" w:eastAsia="SimSun" w:cs="SimSun"/>
          <w:sz w:val="18"/>
          <w:szCs w:val="18"/>
          <w:spacing w:val="-1"/>
        </w:rPr>
        <w:t>财政拨款支出情况。</w:t>
      </w:r>
    </w:p>
    <w:p>
      <w:pPr>
        <w:ind w:left="406"/>
        <w:spacing w:before="72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2.表格中单元格空白表示数据为零。</w:t>
      </w:r>
    </w:p>
    <w:p>
      <w:pPr>
        <w:spacing w:line="219" w:lineRule="auto"/>
        <w:sectPr>
          <w:pgSz w:w="16838" w:h="11906"/>
          <w:pgMar w:top="548" w:right="1200" w:bottom="400" w:left="1072" w:header="0" w:footer="0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3867"/>
        <w:spacing w:before="71"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spacing w:val="-2"/>
        </w:rPr>
        <w:t>一般公共预算财政拨款基本支出决算明细表</w:t>
      </w:r>
    </w:p>
    <w:p>
      <w:pPr>
        <w:ind w:right="33"/>
        <w:spacing w:before="26" w:line="230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5"/>
        </w:rPr>
        <w:t>公开06表</w:t>
      </w:r>
    </w:p>
    <w:p>
      <w:pPr>
        <w:ind w:left="47"/>
        <w:spacing w:before="92" w:line="22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9"/>
          <w:szCs w:val="19"/>
          <w:spacing w:val="2"/>
        </w:rPr>
        <w:t>部门：衡阳市城市防洪管理处                                                                                                              </w:t>
      </w:r>
      <w:r>
        <w:rPr>
          <w:rFonts w:ascii="SimSun" w:hAnsi="SimSun" w:eastAsia="SimSun" w:cs="SimSun"/>
          <w:sz w:val="18"/>
          <w:szCs w:val="18"/>
          <w:spacing w:val="2"/>
        </w:rPr>
        <w:t>金额单位：万元</w:t>
      </w:r>
    </w:p>
    <w:p>
      <w:pPr>
        <w:spacing w:line="18" w:lineRule="exact"/>
        <w:rPr/>
      </w:pPr>
      <w:r/>
    </w:p>
    <w:tbl>
      <w:tblPr>
        <w:tblStyle w:val="TableNormal"/>
        <w:tblW w:w="1451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17"/>
        <w:gridCol w:w="2667"/>
        <w:gridCol w:w="1348"/>
        <w:gridCol w:w="824"/>
        <w:gridCol w:w="2667"/>
        <w:gridCol w:w="1349"/>
        <w:gridCol w:w="824"/>
        <w:gridCol w:w="2667"/>
        <w:gridCol w:w="1356"/>
      </w:tblGrid>
      <w:tr>
        <w:trPr>
          <w:trHeight w:val="457" w:hRule="atLeast"/>
        </w:trPr>
        <w:tc>
          <w:tcPr>
            <w:shd w:val="clear" w:fill="C0C0C0"/>
            <w:tcW w:w="4832" w:type="dxa"/>
            <w:vAlign w:val="top"/>
            <w:gridSpan w:val="3"/>
          </w:tcPr>
          <w:p>
            <w:pPr>
              <w:pStyle w:val="TableText"/>
              <w:ind w:left="1967"/>
              <w:spacing w:before="119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0"/>
              </w:rPr>
              <w:t>人员经费</w:t>
            </w:r>
          </w:p>
        </w:tc>
        <w:tc>
          <w:tcPr>
            <w:shd w:val="clear" w:fill="C0C0C0"/>
            <w:tcW w:w="9687" w:type="dxa"/>
            <w:vAlign w:val="top"/>
            <w:gridSpan w:val="6"/>
          </w:tcPr>
          <w:p>
            <w:pPr>
              <w:pStyle w:val="TableText"/>
              <w:ind w:left="4400"/>
              <w:spacing w:before="119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公用经费</w:t>
            </w:r>
          </w:p>
        </w:tc>
      </w:tr>
      <w:tr>
        <w:trPr>
          <w:trHeight w:val="524" w:hRule="atLeast"/>
        </w:trPr>
        <w:tc>
          <w:tcPr>
            <w:shd w:val="clear" w:fill="C0C0C0"/>
            <w:tcW w:w="817" w:type="dxa"/>
            <w:vAlign w:val="top"/>
          </w:tcPr>
          <w:p>
            <w:pPr>
              <w:pStyle w:val="TableText"/>
              <w:ind w:left="61"/>
              <w:spacing w:before="21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0"/>
              </w:rPr>
              <w:t>科目编</w:t>
            </w:r>
          </w:p>
          <w:p>
            <w:pPr>
              <w:pStyle w:val="TableText"/>
              <w:ind w:left="285"/>
              <w:spacing w:before="12" w:line="19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码</w:t>
            </w:r>
          </w:p>
        </w:tc>
        <w:tc>
          <w:tcPr>
            <w:shd w:val="clear" w:fill="C0C0C0"/>
            <w:tcW w:w="2667" w:type="dxa"/>
            <w:vAlign w:val="top"/>
          </w:tcPr>
          <w:p>
            <w:pPr>
              <w:pStyle w:val="TableText"/>
              <w:ind w:left="879"/>
              <w:spacing w:before="156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科目名称</w:t>
            </w:r>
          </w:p>
        </w:tc>
        <w:tc>
          <w:tcPr>
            <w:shd w:val="clear" w:fill="C0C0C0"/>
            <w:tcW w:w="1348" w:type="dxa"/>
            <w:vAlign w:val="top"/>
          </w:tcPr>
          <w:p>
            <w:pPr>
              <w:pStyle w:val="TableText"/>
              <w:ind w:left="333"/>
              <w:spacing w:before="15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决算数</w:t>
            </w:r>
          </w:p>
        </w:tc>
        <w:tc>
          <w:tcPr>
            <w:shd w:val="clear" w:fill="C0C0C0"/>
            <w:tcW w:w="824" w:type="dxa"/>
            <w:vAlign w:val="top"/>
          </w:tcPr>
          <w:p>
            <w:pPr>
              <w:pStyle w:val="TableText"/>
              <w:ind w:left="74"/>
              <w:spacing w:before="21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0"/>
              </w:rPr>
              <w:t>科目编</w:t>
            </w:r>
          </w:p>
          <w:p>
            <w:pPr>
              <w:pStyle w:val="TableText"/>
              <w:ind w:left="298"/>
              <w:spacing w:before="12" w:line="19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码</w:t>
            </w:r>
          </w:p>
        </w:tc>
        <w:tc>
          <w:tcPr>
            <w:shd w:val="clear" w:fill="C0C0C0"/>
            <w:tcW w:w="2667" w:type="dxa"/>
            <w:vAlign w:val="top"/>
          </w:tcPr>
          <w:p>
            <w:pPr>
              <w:pStyle w:val="TableText"/>
              <w:ind w:left="885"/>
              <w:spacing w:before="156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科目名称</w:t>
            </w:r>
          </w:p>
        </w:tc>
        <w:tc>
          <w:tcPr>
            <w:shd w:val="clear" w:fill="C0C0C0"/>
            <w:tcW w:w="1349" w:type="dxa"/>
            <w:vAlign w:val="top"/>
          </w:tcPr>
          <w:p>
            <w:pPr>
              <w:pStyle w:val="TableText"/>
              <w:ind w:left="339"/>
              <w:spacing w:before="15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决算数</w:t>
            </w:r>
          </w:p>
        </w:tc>
        <w:tc>
          <w:tcPr>
            <w:shd w:val="clear" w:fill="C0C0C0"/>
            <w:tcW w:w="824" w:type="dxa"/>
            <w:vAlign w:val="top"/>
          </w:tcPr>
          <w:p>
            <w:pPr>
              <w:pStyle w:val="TableText"/>
              <w:ind w:left="79"/>
              <w:spacing w:before="21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0"/>
              </w:rPr>
              <w:t>科目编</w:t>
            </w:r>
          </w:p>
          <w:p>
            <w:pPr>
              <w:pStyle w:val="TableText"/>
              <w:ind w:left="303"/>
              <w:spacing w:before="12" w:line="19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码</w:t>
            </w:r>
          </w:p>
        </w:tc>
        <w:tc>
          <w:tcPr>
            <w:shd w:val="clear" w:fill="C0C0C0"/>
            <w:tcW w:w="2667" w:type="dxa"/>
            <w:vAlign w:val="top"/>
          </w:tcPr>
          <w:p>
            <w:pPr>
              <w:pStyle w:val="TableText"/>
              <w:ind w:left="890"/>
              <w:spacing w:before="156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科目名称</w:t>
            </w:r>
          </w:p>
        </w:tc>
        <w:tc>
          <w:tcPr>
            <w:shd w:val="clear" w:fill="C0C0C0"/>
            <w:tcW w:w="1356" w:type="dxa"/>
            <w:vAlign w:val="top"/>
          </w:tcPr>
          <w:p>
            <w:pPr>
              <w:pStyle w:val="TableText"/>
              <w:ind w:left="344"/>
              <w:spacing w:before="15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决算数</w:t>
            </w:r>
          </w:p>
        </w:tc>
      </w:tr>
      <w:tr>
        <w:trPr>
          <w:trHeight w:val="284" w:hRule="atLeast"/>
        </w:trPr>
        <w:tc>
          <w:tcPr>
            <w:tcW w:w="817" w:type="dxa"/>
            <w:vAlign w:val="top"/>
          </w:tcPr>
          <w:p>
            <w:pPr>
              <w:pStyle w:val="TableText"/>
              <w:ind w:left="244"/>
              <w:spacing w:before="10" w:line="256" w:lineRule="exact"/>
              <w:rPr/>
            </w:pPr>
            <w:r>
              <w:rPr>
                <w:spacing w:val="4"/>
                <w:position w:val="1"/>
              </w:rPr>
              <w:t>301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spacing w:before="15" w:line="225" w:lineRule="auto"/>
              <w:rPr/>
            </w:pPr>
            <w:r>
              <w:rPr>
                <w:spacing w:val="2"/>
              </w:rPr>
              <w:t>工资福利支出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spacing w:before="10" w:line="255" w:lineRule="exact"/>
              <w:jc w:val="right"/>
              <w:rPr/>
            </w:pPr>
            <w:r>
              <w:rPr>
                <w:spacing w:val="7"/>
                <w:position w:val="1"/>
              </w:rPr>
              <w:t>520.24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257"/>
              <w:spacing w:before="10" w:line="256" w:lineRule="exact"/>
              <w:rPr/>
            </w:pPr>
            <w:r>
              <w:rPr>
                <w:spacing w:val="4"/>
                <w:position w:val="1"/>
              </w:rPr>
              <w:t>302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3"/>
              <w:spacing w:before="9" w:line="229" w:lineRule="auto"/>
              <w:rPr/>
            </w:pPr>
            <w:r>
              <w:rPr>
                <w:spacing w:val="3"/>
              </w:rPr>
              <w:t>商品和服务支出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spacing w:before="10" w:line="255" w:lineRule="exact"/>
              <w:jc w:val="right"/>
              <w:rPr/>
            </w:pPr>
            <w:r>
              <w:rPr>
                <w:spacing w:val="5"/>
                <w:position w:val="1"/>
              </w:rPr>
              <w:t>52.12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262"/>
              <w:spacing w:before="10" w:line="256" w:lineRule="exact"/>
              <w:rPr/>
            </w:pPr>
            <w:r>
              <w:rPr>
                <w:spacing w:val="4"/>
                <w:position w:val="1"/>
              </w:rPr>
              <w:t>307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5"/>
              <w:spacing w:before="9" w:line="229" w:lineRule="auto"/>
              <w:rPr/>
            </w:pPr>
            <w:r>
              <w:rPr>
                <w:spacing w:val="4"/>
              </w:rPr>
              <w:t>债务利息及费用支出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" w:hRule="atLeast"/>
        </w:trPr>
        <w:tc>
          <w:tcPr>
            <w:tcW w:w="817" w:type="dxa"/>
            <w:vAlign w:val="top"/>
          </w:tcPr>
          <w:p>
            <w:pPr>
              <w:pStyle w:val="TableText"/>
              <w:ind w:left="139"/>
              <w:spacing w:before="11" w:line="256" w:lineRule="exact"/>
              <w:rPr/>
            </w:pPr>
            <w:r>
              <w:rPr>
                <w:spacing w:val="6"/>
                <w:position w:val="1"/>
              </w:rPr>
              <w:t>30101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spacing w:before="16" w:line="223" w:lineRule="auto"/>
              <w:rPr/>
            </w:pPr>
            <w:r>
              <w:rPr>
                <w:spacing w:val="1"/>
              </w:rPr>
              <w:t>基本工资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spacing w:before="11" w:line="255" w:lineRule="exact"/>
              <w:jc w:val="right"/>
              <w:rPr/>
            </w:pPr>
            <w:r>
              <w:rPr>
                <w:spacing w:val="5"/>
                <w:position w:val="1"/>
              </w:rPr>
              <w:t>159.29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2"/>
              <w:spacing w:before="11" w:line="256" w:lineRule="exact"/>
              <w:rPr/>
            </w:pPr>
            <w:r>
              <w:rPr>
                <w:spacing w:val="6"/>
                <w:position w:val="1"/>
              </w:rPr>
              <w:t>30201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13"/>
              <w:spacing w:before="10" w:line="229" w:lineRule="auto"/>
              <w:rPr/>
            </w:pPr>
            <w:r>
              <w:rPr>
                <w:spacing w:val="2"/>
              </w:rPr>
              <w:t>办公费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spacing w:before="11" w:line="255" w:lineRule="exact"/>
              <w:jc w:val="right"/>
              <w:rPr/>
            </w:pPr>
            <w:r>
              <w:rPr>
                <w:spacing w:val="4"/>
                <w:position w:val="1"/>
              </w:rPr>
              <w:t>2.99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7"/>
              <w:spacing w:before="11" w:line="256" w:lineRule="exact"/>
              <w:rPr/>
            </w:pPr>
            <w:r>
              <w:rPr>
                <w:spacing w:val="6"/>
                <w:position w:val="1"/>
              </w:rPr>
              <w:t>30701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33"/>
              <w:spacing w:before="10" w:line="229" w:lineRule="auto"/>
              <w:rPr/>
            </w:pPr>
            <w:r>
              <w:rPr>
                <w:spacing w:val="1"/>
              </w:rPr>
              <w:t>国内债务付息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" w:hRule="atLeast"/>
        </w:trPr>
        <w:tc>
          <w:tcPr>
            <w:tcW w:w="817" w:type="dxa"/>
            <w:vAlign w:val="top"/>
          </w:tcPr>
          <w:p>
            <w:pPr>
              <w:pStyle w:val="TableText"/>
              <w:ind w:left="139"/>
              <w:spacing w:before="12" w:line="256" w:lineRule="exact"/>
              <w:rPr/>
            </w:pPr>
            <w:r>
              <w:rPr>
                <w:spacing w:val="6"/>
                <w:position w:val="1"/>
              </w:rPr>
              <w:t>30102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spacing w:before="17" w:line="224" w:lineRule="auto"/>
              <w:rPr/>
            </w:pPr>
            <w:r>
              <w:rPr>
                <w:spacing w:val="1"/>
              </w:rPr>
              <w:t>津贴补贴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spacing w:before="12" w:line="255" w:lineRule="exact"/>
              <w:jc w:val="right"/>
              <w:rPr/>
            </w:pPr>
            <w:r>
              <w:rPr>
                <w:spacing w:val="6"/>
                <w:position w:val="1"/>
              </w:rPr>
              <w:t>0.29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2"/>
              <w:spacing w:before="12" w:line="256" w:lineRule="exact"/>
              <w:rPr/>
            </w:pPr>
            <w:r>
              <w:rPr>
                <w:spacing w:val="6"/>
                <w:position w:val="1"/>
              </w:rPr>
              <w:t>30202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24"/>
              <w:spacing w:before="11" w:line="229" w:lineRule="auto"/>
              <w:rPr/>
            </w:pPr>
            <w:r>
              <w:rPr>
                <w:spacing w:val="-2"/>
              </w:rPr>
              <w:t>印刷费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spacing w:before="12" w:line="255" w:lineRule="exact"/>
              <w:jc w:val="right"/>
              <w:rPr/>
            </w:pPr>
            <w:r>
              <w:rPr>
                <w:spacing w:val="1"/>
                <w:position w:val="1"/>
              </w:rPr>
              <w:t>1.00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7"/>
              <w:spacing w:before="12" w:line="256" w:lineRule="exact"/>
              <w:rPr/>
            </w:pPr>
            <w:r>
              <w:rPr>
                <w:spacing w:val="6"/>
                <w:position w:val="1"/>
              </w:rPr>
              <w:t>30702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33"/>
              <w:spacing w:before="11" w:line="229" w:lineRule="auto"/>
              <w:rPr/>
            </w:pPr>
            <w:r>
              <w:rPr>
                <w:spacing w:val="1"/>
              </w:rPr>
              <w:t>国外债务付息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" w:hRule="atLeast"/>
        </w:trPr>
        <w:tc>
          <w:tcPr>
            <w:tcW w:w="817" w:type="dxa"/>
            <w:vAlign w:val="top"/>
          </w:tcPr>
          <w:p>
            <w:pPr>
              <w:pStyle w:val="TableText"/>
              <w:ind w:left="139"/>
              <w:spacing w:before="13" w:line="256" w:lineRule="exact"/>
              <w:rPr/>
            </w:pPr>
            <w:r>
              <w:rPr>
                <w:spacing w:val="6"/>
                <w:position w:val="1"/>
              </w:rPr>
              <w:t>30103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spacing w:before="18" w:line="225" w:lineRule="auto"/>
              <w:rPr/>
            </w:pPr>
            <w:r>
              <w:rPr>
                <w:spacing w:val="-3"/>
              </w:rPr>
              <w:t>奖金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spacing w:before="13" w:line="255" w:lineRule="exact"/>
              <w:jc w:val="right"/>
              <w:rPr/>
            </w:pPr>
            <w:r>
              <w:rPr>
                <w:spacing w:val="7"/>
                <w:position w:val="1"/>
              </w:rPr>
              <w:t>98.33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2"/>
              <w:spacing w:before="13" w:line="256" w:lineRule="exact"/>
              <w:rPr/>
            </w:pPr>
            <w:r>
              <w:rPr>
                <w:spacing w:val="6"/>
                <w:position w:val="1"/>
              </w:rPr>
              <w:t>30203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17"/>
              <w:spacing w:before="13" w:line="229" w:lineRule="auto"/>
              <w:rPr/>
            </w:pPr>
            <w:r>
              <w:rPr>
                <w:spacing w:val="1"/>
              </w:rPr>
              <w:t>咨询费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spacing w:before="13" w:line="255" w:lineRule="exact"/>
              <w:jc w:val="right"/>
              <w:rPr/>
            </w:pPr>
            <w:r>
              <w:rPr>
                <w:spacing w:val="1"/>
                <w:position w:val="1"/>
              </w:rPr>
              <w:t>1.20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262"/>
              <w:spacing w:before="13" w:line="256" w:lineRule="exact"/>
              <w:rPr/>
            </w:pPr>
            <w:r>
              <w:rPr>
                <w:spacing w:val="4"/>
                <w:position w:val="1"/>
              </w:rPr>
              <w:t>310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12"/>
              <w:spacing w:before="12" w:line="228" w:lineRule="auto"/>
              <w:rPr/>
            </w:pPr>
            <w:r>
              <w:rPr>
                <w:spacing w:val="2"/>
              </w:rPr>
              <w:t>资本性支出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spacing w:before="13" w:line="255" w:lineRule="exact"/>
              <w:jc w:val="right"/>
              <w:rPr/>
            </w:pPr>
            <w:r>
              <w:rPr>
                <w:spacing w:val="5"/>
                <w:position w:val="1"/>
              </w:rPr>
              <w:t>0.51</w:t>
            </w:r>
          </w:p>
        </w:tc>
      </w:tr>
      <w:tr>
        <w:trPr>
          <w:trHeight w:val="284" w:hRule="atLeast"/>
        </w:trPr>
        <w:tc>
          <w:tcPr>
            <w:tcW w:w="817" w:type="dxa"/>
            <w:vAlign w:val="top"/>
          </w:tcPr>
          <w:p>
            <w:pPr>
              <w:pStyle w:val="TableText"/>
              <w:ind w:left="139"/>
              <w:spacing w:before="14" w:line="256" w:lineRule="exact"/>
              <w:rPr/>
            </w:pPr>
            <w:r>
              <w:rPr>
                <w:spacing w:val="6"/>
                <w:position w:val="1"/>
              </w:rPr>
              <w:t>30106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spacing w:before="19" w:line="224" w:lineRule="auto"/>
              <w:rPr/>
            </w:pPr>
            <w:r>
              <w:rPr>
                <w:spacing w:val="2"/>
              </w:rPr>
              <w:t>伙食补助费</w:t>
            </w: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2"/>
              <w:spacing w:before="14" w:line="256" w:lineRule="exact"/>
              <w:rPr/>
            </w:pPr>
            <w:r>
              <w:rPr>
                <w:spacing w:val="6"/>
                <w:position w:val="1"/>
              </w:rPr>
              <w:t>30204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09"/>
              <w:spacing w:before="14" w:line="229" w:lineRule="auto"/>
              <w:rPr/>
            </w:pPr>
            <w:r>
              <w:rPr>
                <w:spacing w:val="3"/>
              </w:rPr>
              <w:t>手续费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7"/>
              <w:spacing w:before="14" w:line="256" w:lineRule="exact"/>
              <w:rPr/>
            </w:pPr>
            <w:r>
              <w:rPr>
                <w:spacing w:val="6"/>
                <w:position w:val="1"/>
              </w:rPr>
              <w:t>31001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15"/>
              <w:spacing w:before="14" w:line="229" w:lineRule="auto"/>
              <w:rPr/>
            </w:pPr>
            <w:r>
              <w:rPr>
                <w:spacing w:val="4"/>
              </w:rPr>
              <w:t>房屋建筑物购建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" w:hRule="atLeast"/>
        </w:trPr>
        <w:tc>
          <w:tcPr>
            <w:tcW w:w="817" w:type="dxa"/>
            <w:vAlign w:val="top"/>
          </w:tcPr>
          <w:p>
            <w:pPr>
              <w:pStyle w:val="TableText"/>
              <w:ind w:left="139"/>
              <w:spacing w:before="15" w:line="256" w:lineRule="exact"/>
              <w:rPr/>
            </w:pPr>
            <w:r>
              <w:rPr>
                <w:spacing w:val="6"/>
                <w:position w:val="1"/>
              </w:rPr>
              <w:t>30107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spacing w:before="20" w:line="225" w:lineRule="auto"/>
              <w:rPr/>
            </w:pPr>
            <w:r>
              <w:rPr>
                <w:spacing w:val="1"/>
              </w:rPr>
              <w:t>绩效工资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spacing w:before="15" w:line="255" w:lineRule="exact"/>
              <w:jc w:val="right"/>
              <w:rPr/>
            </w:pPr>
            <w:r>
              <w:rPr>
                <w:spacing w:val="7"/>
                <w:position w:val="1"/>
              </w:rPr>
              <w:t>92.83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2"/>
              <w:spacing w:before="15" w:line="256" w:lineRule="exact"/>
              <w:rPr/>
            </w:pPr>
            <w:r>
              <w:rPr>
                <w:spacing w:val="6"/>
                <w:position w:val="1"/>
              </w:rPr>
              <w:t>30205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11"/>
              <w:spacing w:before="14" w:line="229" w:lineRule="auto"/>
              <w:rPr/>
            </w:pPr>
            <w:r>
              <w:rPr>
                <w:spacing w:val="2"/>
              </w:rPr>
              <w:t>水费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spacing w:before="15" w:line="255" w:lineRule="exact"/>
              <w:jc w:val="right"/>
              <w:rPr/>
            </w:pPr>
            <w:r>
              <w:rPr>
                <w:spacing w:val="5"/>
                <w:position w:val="1"/>
              </w:rPr>
              <w:t>0.75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7"/>
              <w:spacing w:before="15" w:line="256" w:lineRule="exact"/>
              <w:rPr/>
            </w:pPr>
            <w:r>
              <w:rPr>
                <w:spacing w:val="6"/>
                <w:position w:val="1"/>
              </w:rPr>
              <w:t>31002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18"/>
              <w:spacing w:before="14" w:line="229" w:lineRule="auto"/>
              <w:rPr/>
            </w:pPr>
            <w:r>
              <w:rPr>
                <w:spacing w:val="3"/>
              </w:rPr>
              <w:t>办公设备购置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spacing w:before="15" w:line="255" w:lineRule="exact"/>
              <w:jc w:val="right"/>
              <w:rPr/>
            </w:pPr>
            <w:r>
              <w:rPr>
                <w:spacing w:val="5"/>
                <w:position w:val="1"/>
              </w:rPr>
              <w:t>0.51</w:t>
            </w:r>
          </w:p>
        </w:tc>
      </w:tr>
      <w:tr>
        <w:trPr>
          <w:trHeight w:val="494" w:hRule="atLeast"/>
        </w:trPr>
        <w:tc>
          <w:tcPr>
            <w:tcW w:w="817" w:type="dxa"/>
            <w:vAlign w:val="top"/>
          </w:tcPr>
          <w:p>
            <w:pPr>
              <w:pStyle w:val="TableText"/>
              <w:ind w:left="139"/>
              <w:spacing w:before="106" w:line="256" w:lineRule="exact"/>
              <w:rPr/>
            </w:pPr>
            <w:r>
              <w:rPr>
                <w:spacing w:val="6"/>
                <w:position w:val="1"/>
              </w:rPr>
              <w:t>30108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11" w:right="131" w:hanging="11"/>
              <w:spacing w:before="19" w:line="221" w:lineRule="auto"/>
              <w:rPr/>
            </w:pPr>
            <w:r>
              <w:rPr>
                <w:spacing w:val="3"/>
              </w:rPr>
              <w:t>机关事业单位基本养老保险缴</w:t>
            </w:r>
            <w:r>
              <w:rPr>
                <w:spacing w:val="10"/>
              </w:rPr>
              <w:t xml:space="preserve"> </w:t>
            </w:r>
            <w:r>
              <w:rPr/>
              <w:t>费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spacing w:before="106" w:line="255" w:lineRule="exact"/>
              <w:jc w:val="right"/>
              <w:rPr/>
            </w:pPr>
            <w:r>
              <w:rPr>
                <w:spacing w:val="7"/>
                <w:position w:val="1"/>
              </w:rPr>
              <w:t>49.71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2"/>
              <w:spacing w:before="106" w:line="256" w:lineRule="exact"/>
              <w:rPr/>
            </w:pPr>
            <w:r>
              <w:rPr>
                <w:spacing w:val="6"/>
                <w:position w:val="1"/>
              </w:rPr>
              <w:t>30206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32"/>
              <w:spacing w:before="106" w:line="229" w:lineRule="auto"/>
              <w:rPr/>
            </w:pPr>
            <w:r>
              <w:rPr>
                <w:spacing w:val="-9"/>
              </w:rPr>
              <w:t>电费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7"/>
              <w:spacing w:before="106" w:line="256" w:lineRule="exact"/>
              <w:rPr/>
            </w:pPr>
            <w:r>
              <w:rPr>
                <w:spacing w:val="6"/>
                <w:position w:val="1"/>
              </w:rPr>
              <w:t>31003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15"/>
              <w:spacing w:before="106" w:line="229" w:lineRule="auto"/>
              <w:rPr/>
            </w:pPr>
            <w:r>
              <w:rPr>
                <w:spacing w:val="4"/>
              </w:rPr>
              <w:t>专用设备购置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" w:hRule="atLeast"/>
        </w:trPr>
        <w:tc>
          <w:tcPr>
            <w:tcW w:w="817" w:type="dxa"/>
            <w:vAlign w:val="top"/>
          </w:tcPr>
          <w:p>
            <w:pPr>
              <w:pStyle w:val="TableText"/>
              <w:ind w:left="139"/>
              <w:spacing w:before="17" w:line="256" w:lineRule="exact"/>
              <w:rPr/>
            </w:pPr>
            <w:r>
              <w:rPr>
                <w:spacing w:val="6"/>
                <w:position w:val="1"/>
              </w:rPr>
              <w:t>30109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spacing w:before="22" w:line="224" w:lineRule="auto"/>
              <w:rPr/>
            </w:pPr>
            <w:r>
              <w:rPr>
                <w:spacing w:val="2"/>
              </w:rPr>
              <w:t>职业年金缴费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spacing w:before="17" w:line="255" w:lineRule="exact"/>
              <w:jc w:val="right"/>
              <w:rPr/>
            </w:pPr>
            <w:r>
              <w:rPr>
                <w:spacing w:val="6"/>
                <w:position w:val="1"/>
              </w:rPr>
              <w:t>24.64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2"/>
              <w:spacing w:before="17" w:line="256" w:lineRule="exact"/>
              <w:rPr/>
            </w:pPr>
            <w:r>
              <w:rPr>
                <w:spacing w:val="6"/>
                <w:position w:val="1"/>
              </w:rPr>
              <w:t>30207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24"/>
              <w:spacing w:before="17" w:line="229" w:lineRule="auto"/>
              <w:rPr/>
            </w:pPr>
            <w:r>
              <w:rPr>
                <w:spacing w:val="-2"/>
              </w:rPr>
              <w:t>邮电费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spacing w:before="17" w:line="255" w:lineRule="exact"/>
              <w:jc w:val="right"/>
              <w:rPr/>
            </w:pPr>
            <w:r>
              <w:rPr>
                <w:spacing w:val="5"/>
                <w:position w:val="1"/>
              </w:rPr>
              <w:t>0.50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7"/>
              <w:spacing w:before="17" w:line="256" w:lineRule="exact"/>
              <w:rPr/>
            </w:pPr>
            <w:r>
              <w:rPr>
                <w:spacing w:val="6"/>
                <w:position w:val="1"/>
              </w:rPr>
              <w:t>31005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14"/>
              <w:spacing w:before="17" w:line="230" w:lineRule="auto"/>
              <w:rPr/>
            </w:pPr>
            <w:r>
              <w:rPr>
                <w:spacing w:val="4"/>
              </w:rPr>
              <w:t>基础设施建设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" w:hRule="atLeast"/>
        </w:trPr>
        <w:tc>
          <w:tcPr>
            <w:tcW w:w="817" w:type="dxa"/>
            <w:vAlign w:val="top"/>
          </w:tcPr>
          <w:p>
            <w:pPr>
              <w:pStyle w:val="TableText"/>
              <w:ind w:left="139"/>
              <w:spacing w:before="18" w:line="256" w:lineRule="exact"/>
              <w:rPr/>
            </w:pPr>
            <w:r>
              <w:rPr>
                <w:spacing w:val="6"/>
                <w:position w:val="1"/>
              </w:rPr>
              <w:t>30110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spacing w:before="23" w:line="223" w:lineRule="auto"/>
              <w:rPr/>
            </w:pPr>
            <w:r>
              <w:rPr>
                <w:spacing w:val="3"/>
              </w:rPr>
              <w:t>职工基本医疗保险缴费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spacing w:before="18" w:line="255" w:lineRule="exact"/>
              <w:jc w:val="right"/>
              <w:rPr/>
            </w:pPr>
            <w:r>
              <w:rPr>
                <w:spacing w:val="6"/>
                <w:position w:val="1"/>
              </w:rPr>
              <w:t>27.50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2"/>
              <w:spacing w:before="18" w:line="256" w:lineRule="exact"/>
              <w:rPr/>
            </w:pPr>
            <w:r>
              <w:rPr>
                <w:spacing w:val="6"/>
                <w:position w:val="1"/>
              </w:rPr>
              <w:t>30208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11"/>
              <w:spacing w:before="18" w:line="229" w:lineRule="auto"/>
              <w:rPr/>
            </w:pPr>
            <w:r>
              <w:rPr>
                <w:spacing w:val="3"/>
              </w:rPr>
              <w:t>取暖费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7"/>
              <w:spacing w:before="18" w:line="256" w:lineRule="exact"/>
              <w:rPr/>
            </w:pPr>
            <w:r>
              <w:rPr>
                <w:spacing w:val="6"/>
                <w:position w:val="1"/>
              </w:rPr>
              <w:t>31006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16"/>
              <w:spacing w:before="17" w:line="229" w:lineRule="auto"/>
              <w:rPr/>
            </w:pPr>
            <w:r>
              <w:rPr>
                <w:spacing w:val="3"/>
              </w:rPr>
              <w:t>大型修缮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" w:hRule="atLeast"/>
        </w:trPr>
        <w:tc>
          <w:tcPr>
            <w:tcW w:w="817" w:type="dxa"/>
            <w:vAlign w:val="top"/>
          </w:tcPr>
          <w:p>
            <w:pPr>
              <w:pStyle w:val="TableText"/>
              <w:ind w:left="139"/>
              <w:spacing w:before="19" w:line="255" w:lineRule="exact"/>
              <w:rPr/>
            </w:pPr>
            <w:r>
              <w:rPr>
                <w:spacing w:val="6"/>
                <w:position w:val="1"/>
              </w:rPr>
              <w:t>30111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spacing w:before="24" w:line="224" w:lineRule="auto"/>
              <w:rPr/>
            </w:pPr>
            <w:r>
              <w:rPr>
                <w:spacing w:val="3"/>
              </w:rPr>
              <w:t>公务员医疗补助缴费</w:t>
            </w: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2"/>
              <w:spacing w:before="19" w:line="255" w:lineRule="exact"/>
              <w:rPr/>
            </w:pPr>
            <w:r>
              <w:rPr>
                <w:spacing w:val="6"/>
                <w:position w:val="1"/>
              </w:rPr>
              <w:t>30209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09"/>
              <w:spacing w:before="18" w:line="229" w:lineRule="auto"/>
              <w:rPr/>
            </w:pPr>
            <w:r>
              <w:rPr>
                <w:spacing w:val="4"/>
              </w:rPr>
              <w:t>物业管理费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7"/>
              <w:spacing w:before="19" w:line="255" w:lineRule="exact"/>
              <w:rPr/>
            </w:pPr>
            <w:r>
              <w:rPr>
                <w:spacing w:val="6"/>
                <w:position w:val="1"/>
              </w:rPr>
              <w:t>31007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14"/>
              <w:spacing w:before="18" w:line="229" w:lineRule="auto"/>
              <w:rPr/>
            </w:pPr>
            <w:r>
              <w:rPr>
                <w:spacing w:val="4"/>
              </w:rPr>
              <w:t>信息网络及软件购置更新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" w:hRule="atLeast"/>
        </w:trPr>
        <w:tc>
          <w:tcPr>
            <w:tcW w:w="817" w:type="dxa"/>
            <w:vAlign w:val="top"/>
          </w:tcPr>
          <w:p>
            <w:pPr>
              <w:pStyle w:val="TableText"/>
              <w:ind w:left="139"/>
              <w:spacing w:before="20" w:line="254" w:lineRule="exact"/>
              <w:rPr/>
            </w:pPr>
            <w:r>
              <w:rPr>
                <w:spacing w:val="6"/>
                <w:position w:val="1"/>
              </w:rPr>
              <w:t>30112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spacing w:before="25" w:line="223" w:lineRule="auto"/>
              <w:rPr/>
            </w:pPr>
            <w:r>
              <w:rPr>
                <w:spacing w:val="3"/>
              </w:rPr>
              <w:t>其他社会保障缴费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spacing w:before="20" w:line="254" w:lineRule="exact"/>
              <w:jc w:val="right"/>
              <w:rPr/>
            </w:pPr>
            <w:r>
              <w:rPr>
                <w:spacing w:val="2"/>
                <w:position w:val="1"/>
              </w:rPr>
              <w:t>1.05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2"/>
              <w:spacing w:before="20" w:line="254" w:lineRule="exact"/>
              <w:rPr/>
            </w:pPr>
            <w:r>
              <w:rPr>
                <w:spacing w:val="6"/>
                <w:position w:val="1"/>
              </w:rPr>
              <w:t>30211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11"/>
              <w:spacing w:before="20" w:line="229" w:lineRule="auto"/>
              <w:rPr/>
            </w:pPr>
            <w:r>
              <w:rPr>
                <w:spacing w:val="3"/>
              </w:rPr>
              <w:t>差旅费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spacing w:before="20" w:line="254" w:lineRule="exact"/>
              <w:jc w:val="right"/>
              <w:rPr/>
            </w:pPr>
            <w:r>
              <w:rPr>
                <w:spacing w:val="4"/>
                <w:position w:val="1"/>
              </w:rPr>
              <w:t>2.60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7"/>
              <w:spacing w:before="20" w:line="254" w:lineRule="exact"/>
              <w:rPr/>
            </w:pPr>
            <w:r>
              <w:rPr>
                <w:spacing w:val="6"/>
                <w:position w:val="1"/>
              </w:rPr>
              <w:t>31008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14"/>
              <w:spacing w:before="20" w:line="229" w:lineRule="auto"/>
              <w:rPr/>
            </w:pPr>
            <w:r>
              <w:rPr>
                <w:spacing w:val="4"/>
              </w:rPr>
              <w:t>物资储备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" w:hRule="atLeast"/>
        </w:trPr>
        <w:tc>
          <w:tcPr>
            <w:tcW w:w="817" w:type="dxa"/>
            <w:vAlign w:val="top"/>
          </w:tcPr>
          <w:p>
            <w:pPr>
              <w:pStyle w:val="TableText"/>
              <w:ind w:left="139"/>
              <w:spacing w:before="21" w:line="253" w:lineRule="exact"/>
              <w:rPr/>
            </w:pPr>
            <w:r>
              <w:rPr>
                <w:spacing w:val="6"/>
                <w:position w:val="1"/>
              </w:rPr>
              <w:t>30113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spacing w:before="26" w:line="225" w:lineRule="auto"/>
              <w:rPr/>
            </w:pPr>
            <w:r>
              <w:rPr>
                <w:spacing w:val="2"/>
              </w:rPr>
              <w:t>住房公积金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spacing w:before="21" w:line="253" w:lineRule="exact"/>
              <w:jc w:val="right"/>
              <w:rPr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2"/>
              <w:spacing w:before="21" w:line="253" w:lineRule="exact"/>
              <w:rPr/>
            </w:pPr>
            <w:r>
              <w:rPr>
                <w:spacing w:val="6"/>
                <w:position w:val="1"/>
              </w:rPr>
              <w:t>30212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24"/>
              <w:spacing w:before="21" w:line="229" w:lineRule="auto"/>
              <w:rPr/>
            </w:pPr>
            <w:r>
              <w:rPr>
                <w:spacing w:val="2"/>
              </w:rPr>
              <w:t>因公出国（境）费用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7"/>
              <w:spacing w:before="21" w:line="253" w:lineRule="exact"/>
              <w:rPr/>
            </w:pPr>
            <w:r>
              <w:rPr>
                <w:spacing w:val="6"/>
                <w:position w:val="1"/>
              </w:rPr>
              <w:t>31009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15"/>
              <w:spacing w:before="21" w:line="229" w:lineRule="auto"/>
              <w:rPr/>
            </w:pPr>
            <w:r>
              <w:rPr>
                <w:spacing w:val="3"/>
              </w:rPr>
              <w:t>土地补偿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" w:hRule="atLeast"/>
        </w:trPr>
        <w:tc>
          <w:tcPr>
            <w:tcW w:w="817" w:type="dxa"/>
            <w:vAlign w:val="top"/>
          </w:tcPr>
          <w:p>
            <w:pPr>
              <w:pStyle w:val="TableText"/>
              <w:ind w:left="139"/>
              <w:spacing w:before="22" w:line="252" w:lineRule="exact"/>
              <w:rPr/>
            </w:pPr>
            <w:r>
              <w:rPr>
                <w:spacing w:val="6"/>
                <w:position w:val="1"/>
              </w:rPr>
              <w:t>30114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"/>
              <w:spacing w:before="27" w:line="225" w:lineRule="auto"/>
              <w:rPr/>
            </w:pPr>
            <w:r>
              <w:rPr>
                <w:spacing w:val="-1"/>
              </w:rPr>
              <w:t>医疗费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spacing w:before="22" w:line="252" w:lineRule="exact"/>
              <w:jc w:val="right"/>
              <w:rPr/>
            </w:pPr>
            <w:r>
              <w:rPr>
                <w:spacing w:val="6"/>
                <w:position w:val="1"/>
              </w:rPr>
              <w:t>24.38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2"/>
              <w:spacing w:before="22" w:line="252" w:lineRule="exact"/>
              <w:rPr/>
            </w:pPr>
            <w:r>
              <w:rPr>
                <w:spacing w:val="6"/>
                <w:position w:val="1"/>
              </w:rPr>
              <w:t>30213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12"/>
              <w:spacing w:before="21" w:line="229" w:lineRule="auto"/>
              <w:rPr/>
            </w:pPr>
            <w:r>
              <w:rPr>
                <w:spacing w:val="5"/>
              </w:rPr>
              <w:t>维修（护）费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spacing w:before="22" w:line="252" w:lineRule="exact"/>
              <w:jc w:val="right"/>
              <w:rPr/>
            </w:pPr>
            <w:r>
              <w:rPr>
                <w:spacing w:val="5"/>
                <w:position w:val="1"/>
              </w:rPr>
              <w:t>6.59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7"/>
              <w:spacing w:before="22" w:line="252" w:lineRule="exact"/>
              <w:rPr/>
            </w:pPr>
            <w:r>
              <w:rPr>
                <w:spacing w:val="6"/>
                <w:position w:val="1"/>
              </w:rPr>
              <w:t>31010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18"/>
              <w:spacing w:before="22" w:line="229" w:lineRule="auto"/>
              <w:rPr/>
            </w:pPr>
            <w:r>
              <w:rPr>
                <w:spacing w:val="3"/>
              </w:rPr>
              <w:t>安置补助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" w:hRule="atLeast"/>
        </w:trPr>
        <w:tc>
          <w:tcPr>
            <w:tcW w:w="817" w:type="dxa"/>
            <w:vAlign w:val="top"/>
          </w:tcPr>
          <w:p>
            <w:pPr>
              <w:pStyle w:val="TableText"/>
              <w:ind w:left="139"/>
              <w:spacing w:before="23" w:line="250" w:lineRule="exact"/>
              <w:rPr/>
            </w:pPr>
            <w:r>
              <w:rPr>
                <w:spacing w:val="6"/>
                <w:position w:val="1"/>
              </w:rPr>
              <w:t>30199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spacing w:before="28" w:line="225" w:lineRule="auto"/>
              <w:rPr/>
            </w:pPr>
            <w:r>
              <w:rPr>
                <w:spacing w:val="3"/>
              </w:rPr>
              <w:t>其他工资福利支出</w:t>
            </w: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2"/>
              <w:spacing w:before="23" w:line="250" w:lineRule="exact"/>
              <w:rPr/>
            </w:pPr>
            <w:r>
              <w:rPr>
                <w:spacing w:val="6"/>
                <w:position w:val="1"/>
              </w:rPr>
              <w:t>30214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10"/>
              <w:spacing w:before="23" w:line="229" w:lineRule="auto"/>
              <w:rPr/>
            </w:pPr>
            <w:r>
              <w:rPr>
                <w:spacing w:val="3"/>
              </w:rPr>
              <w:t>租赁费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7"/>
              <w:spacing w:before="23" w:line="250" w:lineRule="exact"/>
              <w:rPr/>
            </w:pPr>
            <w:r>
              <w:rPr>
                <w:spacing w:val="6"/>
                <w:position w:val="1"/>
              </w:rPr>
              <w:t>31011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14"/>
              <w:spacing w:before="22" w:line="228" w:lineRule="auto"/>
              <w:rPr/>
            </w:pPr>
            <w:r>
              <w:rPr>
                <w:spacing w:val="4"/>
              </w:rPr>
              <w:t>地上附着物和青苗补偿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5" w:hRule="atLeast"/>
        </w:trPr>
        <w:tc>
          <w:tcPr>
            <w:tcW w:w="817" w:type="dxa"/>
            <w:vAlign w:val="top"/>
          </w:tcPr>
          <w:p>
            <w:pPr>
              <w:pStyle w:val="TableText"/>
              <w:ind w:left="244"/>
              <w:spacing w:before="24" w:line="251" w:lineRule="exact"/>
              <w:rPr/>
            </w:pPr>
            <w:r>
              <w:rPr>
                <w:spacing w:val="4"/>
                <w:position w:val="1"/>
              </w:rPr>
              <w:t>303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spacing w:before="29" w:line="224" w:lineRule="auto"/>
              <w:rPr/>
            </w:pPr>
            <w:r>
              <w:rPr>
                <w:spacing w:val="3"/>
              </w:rPr>
              <w:t>对个人和家庭的补助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spacing w:before="24" w:line="251" w:lineRule="exact"/>
              <w:jc w:val="right"/>
              <w:rPr/>
            </w:pPr>
            <w:r>
              <w:rPr>
                <w:spacing w:val="7"/>
                <w:position w:val="1"/>
              </w:rPr>
              <w:t>44.99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2"/>
              <w:spacing w:before="24" w:line="251" w:lineRule="exact"/>
              <w:rPr/>
            </w:pPr>
            <w:r>
              <w:rPr>
                <w:spacing w:val="6"/>
                <w:position w:val="1"/>
              </w:rPr>
              <w:t>30215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08"/>
              <w:spacing w:before="23" w:line="228" w:lineRule="auto"/>
              <w:rPr/>
            </w:pPr>
            <w:r>
              <w:rPr>
                <w:spacing w:val="4"/>
              </w:rPr>
              <w:t>会议费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7"/>
              <w:spacing w:before="24" w:line="251" w:lineRule="exact"/>
              <w:rPr/>
            </w:pPr>
            <w:r>
              <w:rPr>
                <w:spacing w:val="6"/>
                <w:position w:val="1"/>
              </w:rPr>
              <w:t>31012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14"/>
              <w:spacing w:before="24" w:line="229" w:lineRule="auto"/>
              <w:rPr/>
            </w:pPr>
            <w:r>
              <w:rPr>
                <w:spacing w:val="4"/>
              </w:rPr>
              <w:t>拆迁补偿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5" w:hRule="atLeast"/>
        </w:trPr>
        <w:tc>
          <w:tcPr>
            <w:tcW w:w="817" w:type="dxa"/>
            <w:vAlign w:val="top"/>
          </w:tcPr>
          <w:p>
            <w:pPr>
              <w:pStyle w:val="TableText"/>
              <w:ind w:left="139"/>
              <w:spacing w:before="24" w:line="251" w:lineRule="exact"/>
              <w:rPr/>
            </w:pPr>
            <w:r>
              <w:rPr>
                <w:spacing w:val="6"/>
                <w:position w:val="1"/>
              </w:rPr>
              <w:t>30301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spacing w:before="29" w:line="224" w:lineRule="auto"/>
              <w:rPr/>
            </w:pPr>
            <w:r>
              <w:rPr/>
              <w:t>离休费</w:t>
            </w: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2"/>
              <w:spacing w:before="24" w:line="251" w:lineRule="exact"/>
              <w:rPr/>
            </w:pPr>
            <w:r>
              <w:rPr>
                <w:spacing w:val="6"/>
                <w:position w:val="1"/>
              </w:rPr>
              <w:t>30216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10"/>
              <w:spacing w:before="24" w:line="229" w:lineRule="auto"/>
              <w:rPr/>
            </w:pPr>
            <w:r>
              <w:rPr>
                <w:spacing w:val="3"/>
              </w:rPr>
              <w:t>培训费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spacing w:before="24" w:line="251" w:lineRule="exact"/>
              <w:jc w:val="right"/>
              <w:rPr/>
            </w:pPr>
            <w:r>
              <w:rPr>
                <w:spacing w:val="5"/>
                <w:position w:val="1"/>
              </w:rPr>
              <w:t>0.79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7"/>
              <w:spacing w:before="24" w:line="251" w:lineRule="exact"/>
              <w:rPr/>
            </w:pPr>
            <w:r>
              <w:rPr>
                <w:spacing w:val="6"/>
                <w:position w:val="1"/>
              </w:rPr>
              <w:t>31013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20"/>
              <w:spacing w:before="23" w:line="229" w:lineRule="auto"/>
              <w:rPr/>
            </w:pPr>
            <w:r>
              <w:rPr>
                <w:spacing w:val="3"/>
              </w:rPr>
              <w:t>公务用车购置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5" w:hRule="atLeast"/>
        </w:trPr>
        <w:tc>
          <w:tcPr>
            <w:tcW w:w="817" w:type="dxa"/>
            <w:vAlign w:val="top"/>
          </w:tcPr>
          <w:p>
            <w:pPr>
              <w:pStyle w:val="TableText"/>
              <w:ind w:left="139"/>
              <w:spacing w:before="24" w:line="251" w:lineRule="exact"/>
              <w:rPr/>
            </w:pPr>
            <w:r>
              <w:rPr>
                <w:spacing w:val="6"/>
                <w:position w:val="1"/>
              </w:rPr>
              <w:t>30302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spacing w:before="29" w:line="224" w:lineRule="auto"/>
              <w:rPr/>
            </w:pPr>
            <w:r>
              <w:rPr/>
              <w:t>退休费</w:t>
            </w: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2"/>
              <w:spacing w:before="24" w:line="251" w:lineRule="exact"/>
              <w:rPr/>
            </w:pPr>
            <w:r>
              <w:rPr>
                <w:spacing w:val="6"/>
                <w:position w:val="1"/>
              </w:rPr>
              <w:t>30217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15"/>
              <w:spacing w:before="23" w:line="229" w:lineRule="auto"/>
              <w:rPr/>
            </w:pPr>
            <w:r>
              <w:rPr>
                <w:spacing w:val="3"/>
              </w:rPr>
              <w:t>公务接待费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7"/>
              <w:spacing w:before="24" w:line="251" w:lineRule="exact"/>
              <w:rPr/>
            </w:pPr>
            <w:r>
              <w:rPr>
                <w:spacing w:val="6"/>
                <w:position w:val="1"/>
              </w:rPr>
              <w:t>31019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15"/>
              <w:spacing w:before="24" w:line="229" w:lineRule="auto"/>
              <w:rPr/>
            </w:pPr>
            <w:r>
              <w:rPr>
                <w:spacing w:val="4"/>
              </w:rPr>
              <w:t>其他交通工具购置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5" w:hRule="atLeast"/>
        </w:trPr>
        <w:tc>
          <w:tcPr>
            <w:tcW w:w="817" w:type="dxa"/>
            <w:vAlign w:val="top"/>
          </w:tcPr>
          <w:p>
            <w:pPr>
              <w:pStyle w:val="TableText"/>
              <w:ind w:left="139"/>
              <w:spacing w:before="24" w:line="251" w:lineRule="exact"/>
              <w:rPr/>
            </w:pPr>
            <w:r>
              <w:rPr>
                <w:spacing w:val="6"/>
                <w:position w:val="1"/>
              </w:rPr>
              <w:t>30303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spacing w:before="29" w:line="224" w:lineRule="auto"/>
              <w:rPr/>
            </w:pPr>
            <w:r>
              <w:rPr>
                <w:spacing w:val="4"/>
              </w:rPr>
              <w:t>退职（役）费</w:t>
            </w: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2"/>
              <w:spacing w:before="24" w:line="251" w:lineRule="exact"/>
              <w:rPr/>
            </w:pPr>
            <w:r>
              <w:rPr>
                <w:spacing w:val="6"/>
                <w:position w:val="1"/>
              </w:rPr>
              <w:t>30218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10"/>
              <w:spacing w:before="23" w:line="228" w:lineRule="auto"/>
              <w:rPr/>
            </w:pPr>
            <w:r>
              <w:rPr>
                <w:spacing w:val="4"/>
              </w:rPr>
              <w:t>专用材料费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7"/>
              <w:spacing w:before="24" w:line="251" w:lineRule="exact"/>
              <w:rPr/>
            </w:pPr>
            <w:r>
              <w:rPr>
                <w:spacing w:val="6"/>
                <w:position w:val="1"/>
              </w:rPr>
              <w:t>31021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15"/>
              <w:spacing w:before="23" w:line="228" w:lineRule="auto"/>
              <w:rPr/>
            </w:pPr>
            <w:r>
              <w:rPr>
                <w:spacing w:val="4"/>
              </w:rPr>
              <w:t>文物和陈列品购置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5" w:hRule="atLeast"/>
        </w:trPr>
        <w:tc>
          <w:tcPr>
            <w:tcW w:w="817" w:type="dxa"/>
            <w:vAlign w:val="top"/>
          </w:tcPr>
          <w:p>
            <w:pPr>
              <w:pStyle w:val="TableText"/>
              <w:ind w:left="139"/>
              <w:spacing w:before="24" w:line="251" w:lineRule="exact"/>
              <w:rPr/>
            </w:pPr>
            <w:r>
              <w:rPr>
                <w:spacing w:val="6"/>
                <w:position w:val="1"/>
              </w:rPr>
              <w:t>30304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spacing w:before="29" w:line="224" w:lineRule="auto"/>
              <w:rPr/>
            </w:pPr>
            <w:r>
              <w:rPr/>
              <w:t>抚恤金</w:t>
            </w: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2"/>
              <w:spacing w:before="24" w:line="251" w:lineRule="exact"/>
              <w:rPr/>
            </w:pPr>
            <w:r>
              <w:rPr>
                <w:spacing w:val="6"/>
                <w:position w:val="1"/>
              </w:rPr>
              <w:t>30224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09"/>
              <w:spacing w:before="23" w:line="229" w:lineRule="auto"/>
              <w:rPr/>
            </w:pPr>
            <w:r>
              <w:rPr>
                <w:spacing w:val="4"/>
              </w:rPr>
              <w:t>被装购置费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7"/>
              <w:spacing w:before="24" w:line="251" w:lineRule="exact"/>
              <w:rPr/>
            </w:pPr>
            <w:r>
              <w:rPr>
                <w:spacing w:val="6"/>
                <w:position w:val="1"/>
              </w:rPr>
              <w:t>31022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15"/>
              <w:spacing w:before="23" w:line="229" w:lineRule="auto"/>
              <w:rPr/>
            </w:pPr>
            <w:r>
              <w:rPr>
                <w:spacing w:val="4"/>
              </w:rPr>
              <w:t>无形资产购置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5" w:hRule="atLeast"/>
        </w:trPr>
        <w:tc>
          <w:tcPr>
            <w:tcW w:w="817" w:type="dxa"/>
            <w:vAlign w:val="top"/>
          </w:tcPr>
          <w:p>
            <w:pPr>
              <w:pStyle w:val="TableText"/>
              <w:ind w:left="139"/>
              <w:spacing w:before="24" w:line="251" w:lineRule="exact"/>
              <w:rPr/>
            </w:pPr>
            <w:r>
              <w:rPr>
                <w:spacing w:val="6"/>
                <w:position w:val="1"/>
              </w:rPr>
              <w:t>30305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spacing w:before="29" w:line="225" w:lineRule="auto"/>
              <w:rPr/>
            </w:pPr>
            <w:r>
              <w:rPr>
                <w:spacing w:val="1"/>
              </w:rPr>
              <w:t>生活补助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spacing w:before="24" w:line="251" w:lineRule="exact"/>
              <w:jc w:val="right"/>
              <w:rPr/>
            </w:pPr>
            <w:r>
              <w:rPr>
                <w:spacing w:val="6"/>
                <w:position w:val="1"/>
              </w:rPr>
              <w:t>0.55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2"/>
              <w:spacing w:before="24" w:line="251" w:lineRule="exact"/>
              <w:rPr/>
            </w:pPr>
            <w:r>
              <w:rPr>
                <w:spacing w:val="6"/>
                <w:position w:val="1"/>
              </w:rPr>
              <w:t>30225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10"/>
              <w:spacing w:before="24" w:line="229" w:lineRule="auto"/>
              <w:rPr/>
            </w:pPr>
            <w:r>
              <w:rPr>
                <w:spacing w:val="4"/>
              </w:rPr>
              <w:t>专用燃料费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7"/>
              <w:spacing w:before="24" w:line="251" w:lineRule="exact"/>
              <w:rPr/>
            </w:pPr>
            <w:r>
              <w:rPr>
                <w:spacing w:val="6"/>
                <w:position w:val="1"/>
              </w:rPr>
              <w:t>31099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15"/>
              <w:spacing w:before="23" w:line="228" w:lineRule="auto"/>
              <w:rPr/>
            </w:pPr>
            <w:r>
              <w:rPr>
                <w:spacing w:val="4"/>
              </w:rPr>
              <w:t>其他资本性支出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5" w:hRule="atLeast"/>
        </w:trPr>
        <w:tc>
          <w:tcPr>
            <w:tcW w:w="817" w:type="dxa"/>
            <w:vAlign w:val="top"/>
          </w:tcPr>
          <w:p>
            <w:pPr>
              <w:pStyle w:val="TableText"/>
              <w:ind w:left="139"/>
              <w:spacing w:before="24" w:line="251" w:lineRule="exact"/>
              <w:rPr/>
            </w:pPr>
            <w:r>
              <w:rPr>
                <w:spacing w:val="6"/>
                <w:position w:val="1"/>
              </w:rPr>
              <w:t>30306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spacing w:before="29" w:line="224" w:lineRule="auto"/>
              <w:rPr/>
            </w:pPr>
            <w:r>
              <w:rPr/>
              <w:t>救济费</w:t>
            </w: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2"/>
              <w:spacing w:before="24" w:line="251" w:lineRule="exact"/>
              <w:rPr/>
            </w:pPr>
            <w:r>
              <w:rPr>
                <w:spacing w:val="6"/>
                <w:position w:val="1"/>
              </w:rPr>
              <w:t>30226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14"/>
              <w:spacing w:before="23" w:line="229" w:lineRule="auto"/>
              <w:rPr/>
            </w:pPr>
            <w:r>
              <w:rPr>
                <w:spacing w:val="2"/>
              </w:rPr>
              <w:t>劳务费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pStyle w:val="TableText"/>
              <w:ind w:left="262"/>
              <w:spacing w:before="24" w:line="251" w:lineRule="exact"/>
              <w:rPr/>
            </w:pPr>
            <w:r>
              <w:rPr>
                <w:spacing w:val="4"/>
                <w:position w:val="1"/>
              </w:rPr>
              <w:t>399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5"/>
              <w:spacing w:before="24" w:line="229" w:lineRule="auto"/>
              <w:rPr/>
            </w:pPr>
            <w:r>
              <w:rPr>
                <w:spacing w:val="3"/>
              </w:rPr>
              <w:t>其他支出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5" w:hRule="atLeast"/>
        </w:trPr>
        <w:tc>
          <w:tcPr>
            <w:tcW w:w="817" w:type="dxa"/>
            <w:vAlign w:val="top"/>
          </w:tcPr>
          <w:p>
            <w:pPr>
              <w:pStyle w:val="TableText"/>
              <w:ind w:left="139"/>
              <w:spacing w:before="24" w:line="251" w:lineRule="exact"/>
              <w:rPr/>
            </w:pPr>
            <w:r>
              <w:rPr>
                <w:spacing w:val="6"/>
                <w:position w:val="1"/>
              </w:rPr>
              <w:t>30307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"/>
              <w:spacing w:before="29" w:line="225" w:lineRule="auto"/>
              <w:rPr/>
            </w:pPr>
            <w:r>
              <w:rPr>
                <w:spacing w:val="1"/>
              </w:rPr>
              <w:t>医疗费补助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spacing w:before="24" w:line="251" w:lineRule="exact"/>
              <w:jc w:val="right"/>
              <w:rPr/>
            </w:pPr>
            <w:r>
              <w:rPr>
                <w:spacing w:val="6"/>
                <w:position w:val="1"/>
              </w:rPr>
              <w:t>9.47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2"/>
              <w:spacing w:before="24" w:line="251" w:lineRule="exact"/>
              <w:rPr/>
            </w:pPr>
            <w:r>
              <w:rPr>
                <w:spacing w:val="6"/>
                <w:position w:val="1"/>
              </w:rPr>
              <w:t>30227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08"/>
              <w:spacing w:before="23" w:line="229" w:lineRule="auto"/>
              <w:rPr/>
            </w:pPr>
            <w:r>
              <w:rPr>
                <w:spacing w:val="4"/>
              </w:rPr>
              <w:t>委托业务费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spacing w:before="24" w:line="251" w:lineRule="exact"/>
              <w:jc w:val="right"/>
              <w:rPr/>
            </w:pPr>
            <w:r>
              <w:rPr>
                <w:spacing w:val="5"/>
                <w:position w:val="1"/>
              </w:rPr>
              <w:t>0.67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7"/>
              <w:spacing w:before="24" w:line="251" w:lineRule="exact"/>
              <w:rPr/>
            </w:pPr>
            <w:r>
              <w:rPr>
                <w:spacing w:val="6"/>
                <w:position w:val="1"/>
              </w:rPr>
              <w:t>39907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33"/>
              <w:spacing w:before="23" w:line="229" w:lineRule="auto"/>
              <w:rPr/>
            </w:pPr>
            <w:r>
              <w:rPr>
                <w:spacing w:val="2"/>
              </w:rPr>
              <w:t>国家赔偿费用支出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5" w:hRule="atLeast"/>
        </w:trPr>
        <w:tc>
          <w:tcPr>
            <w:tcW w:w="817" w:type="dxa"/>
            <w:vAlign w:val="top"/>
          </w:tcPr>
          <w:p>
            <w:pPr>
              <w:pStyle w:val="TableText"/>
              <w:ind w:left="139"/>
              <w:spacing w:before="24" w:line="251" w:lineRule="exact"/>
              <w:rPr/>
            </w:pPr>
            <w:r>
              <w:rPr>
                <w:spacing w:val="6"/>
                <w:position w:val="1"/>
              </w:rPr>
              <w:t>30308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spacing w:before="29" w:line="225" w:lineRule="auto"/>
              <w:rPr/>
            </w:pPr>
            <w:r>
              <w:rPr/>
              <w:t>助学金</w:t>
            </w: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2"/>
              <w:spacing w:before="24" w:line="251" w:lineRule="exact"/>
              <w:rPr/>
            </w:pPr>
            <w:r>
              <w:rPr>
                <w:spacing w:val="6"/>
                <w:position w:val="1"/>
              </w:rPr>
              <w:t>30228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11"/>
              <w:spacing w:before="23" w:line="228" w:lineRule="auto"/>
              <w:rPr/>
            </w:pPr>
            <w:r>
              <w:rPr>
                <w:spacing w:val="3"/>
              </w:rPr>
              <w:t>工会经费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spacing w:before="24" w:line="251" w:lineRule="exact"/>
              <w:jc w:val="right"/>
              <w:rPr/>
            </w:pPr>
            <w:r>
              <w:rPr>
                <w:spacing w:val="3"/>
                <w:position w:val="1"/>
              </w:rPr>
              <w:t>18.17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7"/>
              <w:spacing w:before="24" w:line="251" w:lineRule="exact"/>
              <w:rPr/>
            </w:pPr>
            <w:r>
              <w:rPr>
                <w:spacing w:val="6"/>
                <w:position w:val="1"/>
              </w:rPr>
              <w:t>39908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spacing w:before="23" w:line="229" w:lineRule="auto"/>
              <w:jc w:val="right"/>
              <w:rPr/>
            </w:pPr>
            <w:r>
              <w:rPr>
                <w:spacing w:val="-3"/>
              </w:rPr>
              <w:t>对民间非营利组织和群众性自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5" w:hRule="atLeast"/>
        </w:trPr>
        <w:tc>
          <w:tcPr>
            <w:tcW w:w="817" w:type="dxa"/>
            <w:vAlign w:val="top"/>
          </w:tcPr>
          <w:p>
            <w:pPr>
              <w:pStyle w:val="TableText"/>
              <w:ind w:left="139"/>
              <w:spacing w:before="24" w:line="251" w:lineRule="exact"/>
              <w:rPr/>
            </w:pPr>
            <w:r>
              <w:rPr>
                <w:spacing w:val="6"/>
                <w:position w:val="1"/>
              </w:rPr>
              <w:t>30309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spacing w:before="29" w:line="224" w:lineRule="auto"/>
              <w:rPr/>
            </w:pPr>
            <w:r>
              <w:rPr/>
              <w:t>奖励金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spacing w:before="24" w:line="251" w:lineRule="exact"/>
              <w:jc w:val="right"/>
              <w:rPr/>
            </w:pPr>
            <w:r>
              <w:rPr>
                <w:spacing w:val="2"/>
                <w:position w:val="1"/>
              </w:rPr>
              <w:t>1.09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2"/>
              <w:spacing w:before="24" w:line="251" w:lineRule="exact"/>
              <w:rPr/>
            </w:pPr>
            <w:r>
              <w:rPr>
                <w:spacing w:val="6"/>
                <w:position w:val="1"/>
              </w:rPr>
              <w:t>30229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08"/>
              <w:spacing w:before="24" w:line="229" w:lineRule="auto"/>
              <w:rPr/>
            </w:pPr>
            <w:r>
              <w:rPr>
                <w:spacing w:val="4"/>
              </w:rPr>
              <w:t>福利费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spacing w:before="24" w:line="251" w:lineRule="exact"/>
              <w:jc w:val="right"/>
              <w:rPr/>
            </w:pPr>
            <w:r>
              <w:rPr>
                <w:spacing w:val="3"/>
                <w:position w:val="1"/>
              </w:rPr>
              <w:t>11.48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7"/>
              <w:spacing w:before="24" w:line="251" w:lineRule="exact"/>
              <w:rPr/>
            </w:pPr>
            <w:r>
              <w:rPr>
                <w:spacing w:val="6"/>
                <w:position w:val="1"/>
              </w:rPr>
              <w:t>39909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15"/>
              <w:spacing w:before="24" w:line="229" w:lineRule="auto"/>
              <w:rPr/>
            </w:pPr>
            <w:r>
              <w:rPr>
                <w:spacing w:val="4"/>
              </w:rPr>
              <w:t>经常性赠与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817" w:type="dxa"/>
            <w:vAlign w:val="top"/>
          </w:tcPr>
          <w:p>
            <w:pPr>
              <w:pStyle w:val="TableText"/>
              <w:ind w:left="139"/>
              <w:spacing w:before="24" w:line="256" w:lineRule="exact"/>
              <w:rPr/>
            </w:pPr>
            <w:r>
              <w:rPr>
                <w:spacing w:val="6"/>
                <w:position w:val="1"/>
              </w:rPr>
              <w:t>30310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spacing w:before="29" w:line="224" w:lineRule="auto"/>
              <w:rPr/>
            </w:pPr>
            <w:r>
              <w:rPr>
                <w:spacing w:val="3"/>
              </w:rPr>
              <w:t>个人农业生产补贴</w:t>
            </w: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2"/>
              <w:spacing w:before="24" w:line="256" w:lineRule="exact"/>
              <w:rPr/>
            </w:pPr>
            <w:r>
              <w:rPr>
                <w:spacing w:val="6"/>
                <w:position w:val="1"/>
              </w:rPr>
              <w:t>30231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15"/>
              <w:spacing w:before="23" w:line="229" w:lineRule="auto"/>
              <w:rPr/>
            </w:pPr>
            <w:r>
              <w:rPr>
                <w:spacing w:val="3"/>
              </w:rPr>
              <w:t>公务用车运行维护费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7"/>
              <w:spacing w:before="24" w:line="256" w:lineRule="exact"/>
              <w:rPr/>
            </w:pPr>
            <w:r>
              <w:rPr>
                <w:spacing w:val="6"/>
                <w:position w:val="1"/>
              </w:rPr>
              <w:t>39910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22"/>
              <w:spacing w:before="23" w:line="228" w:lineRule="auto"/>
              <w:rPr/>
            </w:pPr>
            <w:r>
              <w:rPr>
                <w:spacing w:val="2"/>
              </w:rPr>
              <w:t>资本性赠与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47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注：1.本表反映部门本年度一般公共预算财政拨款</w:t>
      </w:r>
      <w:r>
        <w:rPr>
          <w:rFonts w:ascii="SimSun" w:hAnsi="SimSun" w:eastAsia="SimSun" w:cs="SimSun"/>
          <w:sz w:val="18"/>
          <w:szCs w:val="18"/>
          <w:spacing w:val="-1"/>
        </w:rPr>
        <w:t>基本支出明细情况。</w:t>
      </w:r>
    </w:p>
    <w:p>
      <w:pPr>
        <w:ind w:left="406"/>
        <w:spacing w:before="72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2.表格中单元格空白表示数据为零。</w:t>
      </w:r>
    </w:p>
    <w:p>
      <w:pPr>
        <w:spacing w:line="219" w:lineRule="auto"/>
        <w:sectPr>
          <w:pgSz w:w="16838" w:h="11906"/>
          <w:pgMar w:top="548" w:right="1230" w:bottom="400" w:left="1072" w:header="0" w:footer="0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3867"/>
        <w:spacing w:before="71"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spacing w:val="-2"/>
        </w:rPr>
        <w:t>一般公共预算财政拨款基本支出决算明细表</w:t>
      </w:r>
    </w:p>
    <w:p>
      <w:pPr>
        <w:ind w:right="33"/>
        <w:spacing w:before="26" w:line="230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5"/>
        </w:rPr>
        <w:t>公开06表</w:t>
      </w:r>
    </w:p>
    <w:p>
      <w:pPr>
        <w:ind w:left="47"/>
        <w:spacing w:before="92" w:line="22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9"/>
          <w:szCs w:val="19"/>
          <w:spacing w:val="2"/>
        </w:rPr>
        <w:t>部门：衡阳市城市防洪管理处                                                                                                              </w:t>
      </w:r>
      <w:r>
        <w:rPr>
          <w:rFonts w:ascii="SimSun" w:hAnsi="SimSun" w:eastAsia="SimSun" w:cs="SimSun"/>
          <w:sz w:val="18"/>
          <w:szCs w:val="18"/>
          <w:spacing w:val="2"/>
        </w:rPr>
        <w:t>金额单位：万元</w:t>
      </w:r>
    </w:p>
    <w:p>
      <w:pPr>
        <w:spacing w:line="18" w:lineRule="exact"/>
        <w:rPr/>
      </w:pPr>
      <w:r/>
    </w:p>
    <w:tbl>
      <w:tblPr>
        <w:tblStyle w:val="TableNormal"/>
        <w:tblW w:w="1451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17"/>
        <w:gridCol w:w="2667"/>
        <w:gridCol w:w="1348"/>
        <w:gridCol w:w="824"/>
        <w:gridCol w:w="2667"/>
        <w:gridCol w:w="1349"/>
        <w:gridCol w:w="824"/>
        <w:gridCol w:w="2667"/>
        <w:gridCol w:w="1356"/>
      </w:tblGrid>
      <w:tr>
        <w:trPr>
          <w:trHeight w:val="454" w:hRule="atLeast"/>
        </w:trPr>
        <w:tc>
          <w:tcPr>
            <w:shd w:val="clear" w:fill="C0C0C0"/>
            <w:tcW w:w="4832" w:type="dxa"/>
            <w:vAlign w:val="top"/>
            <w:gridSpan w:val="3"/>
          </w:tcPr>
          <w:p>
            <w:pPr>
              <w:pStyle w:val="TableText"/>
              <w:ind w:left="1967"/>
              <w:spacing w:before="119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0"/>
              </w:rPr>
              <w:t>人员经费</w:t>
            </w:r>
          </w:p>
        </w:tc>
        <w:tc>
          <w:tcPr>
            <w:shd w:val="clear" w:fill="C0C0C0"/>
            <w:tcW w:w="9687" w:type="dxa"/>
            <w:vAlign w:val="top"/>
            <w:gridSpan w:val="6"/>
          </w:tcPr>
          <w:p>
            <w:pPr>
              <w:pStyle w:val="TableText"/>
              <w:ind w:left="4400"/>
              <w:spacing w:before="119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公用经费</w:t>
            </w:r>
          </w:p>
        </w:tc>
      </w:tr>
      <w:tr>
        <w:trPr>
          <w:trHeight w:val="521" w:hRule="atLeast"/>
        </w:trPr>
        <w:tc>
          <w:tcPr>
            <w:shd w:val="clear" w:fill="C0C0C0"/>
            <w:tcW w:w="817" w:type="dxa"/>
            <w:vAlign w:val="top"/>
          </w:tcPr>
          <w:p>
            <w:pPr>
              <w:pStyle w:val="TableText"/>
              <w:ind w:left="61"/>
              <w:spacing w:before="24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0"/>
              </w:rPr>
              <w:t>科目编</w:t>
            </w:r>
          </w:p>
          <w:p>
            <w:pPr>
              <w:pStyle w:val="TableText"/>
              <w:ind w:left="285"/>
              <w:spacing w:before="1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码</w:t>
            </w:r>
          </w:p>
        </w:tc>
        <w:tc>
          <w:tcPr>
            <w:shd w:val="clear" w:fill="C0C0C0"/>
            <w:tcW w:w="2667" w:type="dxa"/>
            <w:vAlign w:val="top"/>
          </w:tcPr>
          <w:p>
            <w:pPr>
              <w:pStyle w:val="TableText"/>
              <w:ind w:left="879"/>
              <w:spacing w:before="15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科目名称</w:t>
            </w:r>
          </w:p>
        </w:tc>
        <w:tc>
          <w:tcPr>
            <w:shd w:val="clear" w:fill="C0C0C0"/>
            <w:tcW w:w="1348" w:type="dxa"/>
            <w:vAlign w:val="top"/>
          </w:tcPr>
          <w:p>
            <w:pPr>
              <w:pStyle w:val="TableText"/>
              <w:ind w:left="333"/>
              <w:spacing w:before="160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决算数</w:t>
            </w:r>
          </w:p>
        </w:tc>
        <w:tc>
          <w:tcPr>
            <w:shd w:val="clear" w:fill="C0C0C0"/>
            <w:tcW w:w="824" w:type="dxa"/>
            <w:vAlign w:val="top"/>
          </w:tcPr>
          <w:p>
            <w:pPr>
              <w:pStyle w:val="TableText"/>
              <w:ind w:left="74"/>
              <w:spacing w:before="24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0"/>
              </w:rPr>
              <w:t>科目编</w:t>
            </w:r>
          </w:p>
          <w:p>
            <w:pPr>
              <w:pStyle w:val="TableText"/>
              <w:ind w:left="298"/>
              <w:spacing w:before="1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码</w:t>
            </w:r>
          </w:p>
        </w:tc>
        <w:tc>
          <w:tcPr>
            <w:shd w:val="clear" w:fill="C0C0C0"/>
            <w:tcW w:w="2667" w:type="dxa"/>
            <w:vAlign w:val="top"/>
          </w:tcPr>
          <w:p>
            <w:pPr>
              <w:pStyle w:val="TableText"/>
              <w:ind w:left="885"/>
              <w:spacing w:before="15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科目名称</w:t>
            </w:r>
          </w:p>
        </w:tc>
        <w:tc>
          <w:tcPr>
            <w:shd w:val="clear" w:fill="C0C0C0"/>
            <w:tcW w:w="1349" w:type="dxa"/>
            <w:vAlign w:val="top"/>
          </w:tcPr>
          <w:p>
            <w:pPr>
              <w:pStyle w:val="TableText"/>
              <w:ind w:left="339"/>
              <w:spacing w:before="160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决算数</w:t>
            </w:r>
          </w:p>
        </w:tc>
        <w:tc>
          <w:tcPr>
            <w:shd w:val="clear" w:fill="C0C0C0"/>
            <w:tcW w:w="824" w:type="dxa"/>
            <w:vAlign w:val="top"/>
          </w:tcPr>
          <w:p>
            <w:pPr>
              <w:pStyle w:val="TableText"/>
              <w:ind w:left="79"/>
              <w:spacing w:before="24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0"/>
              </w:rPr>
              <w:t>科目编</w:t>
            </w:r>
          </w:p>
          <w:p>
            <w:pPr>
              <w:pStyle w:val="TableText"/>
              <w:ind w:left="303"/>
              <w:spacing w:before="1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码</w:t>
            </w:r>
          </w:p>
        </w:tc>
        <w:tc>
          <w:tcPr>
            <w:shd w:val="clear" w:fill="C0C0C0"/>
            <w:tcW w:w="2667" w:type="dxa"/>
            <w:vAlign w:val="top"/>
          </w:tcPr>
          <w:p>
            <w:pPr>
              <w:pStyle w:val="TableText"/>
              <w:ind w:left="890"/>
              <w:spacing w:before="15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科目名称</w:t>
            </w:r>
          </w:p>
        </w:tc>
        <w:tc>
          <w:tcPr>
            <w:shd w:val="clear" w:fill="C0C0C0"/>
            <w:tcW w:w="1356" w:type="dxa"/>
            <w:vAlign w:val="top"/>
          </w:tcPr>
          <w:p>
            <w:pPr>
              <w:pStyle w:val="TableText"/>
              <w:ind w:left="344"/>
              <w:spacing w:before="160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决算数</w:t>
            </w:r>
          </w:p>
        </w:tc>
      </w:tr>
      <w:tr>
        <w:trPr>
          <w:trHeight w:val="283" w:hRule="atLeast"/>
        </w:trPr>
        <w:tc>
          <w:tcPr>
            <w:tcW w:w="817" w:type="dxa"/>
            <w:vAlign w:val="top"/>
          </w:tcPr>
          <w:p>
            <w:pPr>
              <w:pStyle w:val="TableText"/>
              <w:ind w:left="139"/>
              <w:spacing w:before="16" w:line="256" w:lineRule="exact"/>
              <w:rPr/>
            </w:pPr>
            <w:r>
              <w:rPr>
                <w:spacing w:val="6"/>
                <w:position w:val="1"/>
              </w:rPr>
              <w:t>30311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spacing w:before="21" w:line="223" w:lineRule="auto"/>
              <w:rPr/>
            </w:pPr>
            <w:r>
              <w:rPr>
                <w:spacing w:val="2"/>
              </w:rPr>
              <w:t>代缴社会保险费</w:t>
            </w: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2"/>
              <w:spacing w:before="16" w:line="256" w:lineRule="exact"/>
              <w:rPr/>
            </w:pPr>
            <w:r>
              <w:rPr>
                <w:spacing w:val="6"/>
                <w:position w:val="1"/>
              </w:rPr>
              <w:t>30239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10"/>
              <w:spacing w:before="16" w:line="229" w:lineRule="auto"/>
              <w:rPr/>
            </w:pPr>
            <w:r>
              <w:rPr>
                <w:spacing w:val="4"/>
              </w:rPr>
              <w:t>其他交通费用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spacing w:before="16" w:line="255" w:lineRule="exact"/>
              <w:jc w:val="right"/>
              <w:rPr/>
            </w:pPr>
            <w:r>
              <w:rPr>
                <w:spacing w:val="1"/>
                <w:position w:val="1"/>
              </w:rPr>
              <w:t>1.25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7"/>
              <w:spacing w:before="16" w:line="256" w:lineRule="exact"/>
              <w:rPr/>
            </w:pPr>
            <w:r>
              <w:rPr>
                <w:spacing w:val="6"/>
                <w:position w:val="1"/>
              </w:rPr>
              <w:t>39999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15"/>
              <w:spacing w:before="16" w:line="229" w:lineRule="auto"/>
              <w:rPr/>
            </w:pPr>
            <w:r>
              <w:rPr>
                <w:spacing w:val="3"/>
              </w:rPr>
              <w:t>其他支出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3" w:hRule="atLeast"/>
        </w:trPr>
        <w:tc>
          <w:tcPr>
            <w:tcW w:w="817" w:type="dxa"/>
            <w:vAlign w:val="top"/>
          </w:tcPr>
          <w:p>
            <w:pPr>
              <w:pStyle w:val="TableText"/>
              <w:ind w:left="139"/>
              <w:spacing w:before="18" w:line="254" w:lineRule="exact"/>
              <w:rPr/>
            </w:pPr>
            <w:r>
              <w:rPr>
                <w:spacing w:val="6"/>
                <w:position w:val="1"/>
              </w:rPr>
              <w:t>30399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spacing w:before="23" w:line="224" w:lineRule="auto"/>
              <w:rPr/>
            </w:pPr>
            <w:r>
              <w:rPr>
                <w:spacing w:val="3"/>
              </w:rPr>
              <w:t>其他对个人和家庭的补助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spacing w:before="18" w:line="254" w:lineRule="exact"/>
              <w:jc w:val="right"/>
              <w:rPr/>
            </w:pPr>
            <w:r>
              <w:rPr>
                <w:spacing w:val="6"/>
                <w:position w:val="1"/>
              </w:rPr>
              <w:t>33.88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2"/>
              <w:spacing w:before="18" w:line="254" w:lineRule="exact"/>
              <w:rPr/>
            </w:pPr>
            <w:r>
              <w:rPr>
                <w:spacing w:val="6"/>
                <w:position w:val="1"/>
              </w:rPr>
              <w:t>30240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08"/>
              <w:spacing w:before="17" w:line="228" w:lineRule="auto"/>
              <w:rPr/>
            </w:pPr>
            <w:r>
              <w:rPr>
                <w:spacing w:val="4"/>
              </w:rPr>
              <w:t>税金及附加费用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3" w:hRule="atLeast"/>
        </w:trPr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pStyle w:val="TableText"/>
              <w:ind w:left="152"/>
              <w:spacing w:before="20" w:line="252" w:lineRule="exact"/>
              <w:rPr/>
            </w:pPr>
            <w:r>
              <w:rPr>
                <w:spacing w:val="6"/>
                <w:position w:val="1"/>
              </w:rPr>
              <w:t>30299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10"/>
              <w:spacing w:before="19" w:line="229" w:lineRule="auto"/>
              <w:rPr/>
            </w:pPr>
            <w:r>
              <w:rPr>
                <w:spacing w:val="4"/>
              </w:rPr>
              <w:t>其他商品和服务支出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spacing w:before="20" w:line="252" w:lineRule="exact"/>
              <w:jc w:val="right"/>
              <w:rPr/>
            </w:pPr>
            <w:r>
              <w:rPr>
                <w:spacing w:val="5"/>
                <w:position w:val="1"/>
              </w:rPr>
              <w:t>4.14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7" w:type="dxa"/>
            <w:vAlign w:val="top"/>
          </w:tcPr>
          <w:p>
            <w:pPr>
              <w:pStyle w:val="TableText"/>
              <w:spacing w:before="27" w:line="225" w:lineRule="auto"/>
              <w:rPr/>
            </w:pPr>
            <w:r>
              <w:rPr>
                <w:spacing w:val="2"/>
              </w:rPr>
              <w:t>人员经费合计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spacing w:before="22" w:line="255" w:lineRule="exact"/>
              <w:jc w:val="right"/>
              <w:rPr/>
            </w:pPr>
            <w:r>
              <w:rPr>
                <w:spacing w:val="7"/>
                <w:position w:val="1"/>
              </w:rPr>
              <w:t>565.23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7" w:type="dxa"/>
            <w:vAlign w:val="top"/>
          </w:tcPr>
          <w:p>
            <w:pPr>
              <w:pStyle w:val="TableText"/>
              <w:ind w:left="10"/>
              <w:spacing w:before="22" w:line="229" w:lineRule="auto"/>
              <w:rPr/>
            </w:pPr>
            <w:r>
              <w:rPr>
                <w:spacing w:val="3"/>
              </w:rPr>
              <w:t>公用经费合计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spacing w:before="22" w:line="255" w:lineRule="exact"/>
              <w:jc w:val="right"/>
              <w:rPr/>
            </w:pPr>
            <w:r>
              <w:rPr>
                <w:spacing w:val="5"/>
                <w:position w:val="1"/>
              </w:rPr>
              <w:t>52.64</w:t>
            </w:r>
          </w:p>
        </w:tc>
      </w:tr>
    </w:tbl>
    <w:p>
      <w:pPr>
        <w:ind w:left="44"/>
        <w:spacing w:before="47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注：1.本表反映部门本年度一般公共预算财政拨款</w:t>
      </w:r>
      <w:r>
        <w:rPr>
          <w:rFonts w:ascii="SimSun" w:hAnsi="SimSun" w:eastAsia="SimSun" w:cs="SimSun"/>
          <w:sz w:val="18"/>
          <w:szCs w:val="18"/>
          <w:spacing w:val="-1"/>
        </w:rPr>
        <w:t>基本支出明细情况。</w:t>
      </w:r>
    </w:p>
    <w:p>
      <w:pPr>
        <w:ind w:left="406"/>
        <w:spacing w:before="72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2.表格中单元格空白表示数据为零。</w:t>
      </w:r>
    </w:p>
    <w:p>
      <w:pPr>
        <w:spacing w:line="219" w:lineRule="auto"/>
        <w:sectPr>
          <w:pgSz w:w="16838" w:h="11906"/>
          <w:pgMar w:top="548" w:right="1230" w:bottom="400" w:left="1072" w:header="0" w:footer="0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4070"/>
        <w:spacing w:before="71"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spacing w:val="-1"/>
        </w:rPr>
        <w:t>政府性基金预算财政拨款收入支出决算表</w:t>
      </w:r>
    </w:p>
    <w:p>
      <w:pPr>
        <w:ind w:right="33"/>
        <w:spacing w:before="56" w:line="230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5"/>
        </w:rPr>
        <w:t>公开07表</w:t>
      </w:r>
    </w:p>
    <w:p>
      <w:pPr>
        <w:ind w:left="47"/>
        <w:spacing w:before="122" w:line="22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部门：衡阳市城市防洪管理处                                                                                       </w:t>
      </w:r>
      <w:r>
        <w:rPr>
          <w:rFonts w:ascii="SimSun" w:hAnsi="SimSun" w:eastAsia="SimSun" w:cs="SimSun"/>
          <w:sz w:val="19"/>
          <w:szCs w:val="19"/>
          <w:spacing w:val="2"/>
        </w:rPr>
        <w:t xml:space="preserve">                      金额单位：万元</w:t>
      </w:r>
    </w:p>
    <w:p>
      <w:pPr>
        <w:spacing w:line="18" w:lineRule="exact"/>
        <w:rPr/>
      </w:pPr>
      <w:r/>
    </w:p>
    <w:tbl>
      <w:tblPr>
        <w:tblStyle w:val="TableNormal"/>
        <w:tblW w:w="1457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72"/>
        <w:gridCol w:w="3701"/>
        <w:gridCol w:w="1633"/>
        <w:gridCol w:w="1633"/>
        <w:gridCol w:w="1633"/>
        <w:gridCol w:w="1633"/>
        <w:gridCol w:w="1633"/>
        <w:gridCol w:w="1641"/>
      </w:tblGrid>
      <w:tr>
        <w:trPr>
          <w:trHeight w:val="290" w:hRule="atLeast"/>
        </w:trPr>
        <w:tc>
          <w:tcPr>
            <w:shd w:val="clear" w:fill="C0C0C0"/>
            <w:tcW w:w="4773" w:type="dxa"/>
            <w:vAlign w:val="top"/>
            <w:gridSpan w:val="2"/>
          </w:tcPr>
          <w:p>
            <w:pPr>
              <w:pStyle w:val="TableText"/>
              <w:ind w:left="2164"/>
              <w:spacing w:before="2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项目</w:t>
            </w:r>
          </w:p>
        </w:tc>
        <w:tc>
          <w:tcPr>
            <w:shd w:val="clear" w:fill="C0C0C0"/>
            <w:tcW w:w="1633" w:type="dxa"/>
            <w:vAlign w:val="top"/>
            <w:vMerge w:val="restart"/>
            <w:tcBorders>
              <w:bottom w:val="nil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2"/>
              </w:rPr>
              <w:t>年初结转和结余</w:t>
            </w:r>
          </w:p>
        </w:tc>
        <w:tc>
          <w:tcPr>
            <w:shd w:val="clear" w:fill="C0C0C0"/>
            <w:tcW w:w="1633" w:type="dxa"/>
            <w:vAlign w:val="top"/>
            <w:vMerge w:val="restart"/>
            <w:tcBorders>
              <w:bottom w:val="nil"/>
            </w:tcBorders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0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本年收入</w:t>
            </w:r>
          </w:p>
        </w:tc>
        <w:tc>
          <w:tcPr>
            <w:shd w:val="clear" w:fill="C0C0C0"/>
            <w:tcW w:w="4899" w:type="dxa"/>
            <w:vAlign w:val="top"/>
            <w:gridSpan w:val="3"/>
          </w:tcPr>
          <w:p>
            <w:pPr>
              <w:pStyle w:val="TableText"/>
              <w:ind w:left="1997"/>
              <w:spacing w:before="2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本年支出</w:t>
            </w:r>
          </w:p>
        </w:tc>
        <w:tc>
          <w:tcPr>
            <w:shd w:val="clear" w:fill="C0C0C0"/>
            <w:tcW w:w="1641" w:type="dxa"/>
            <w:vAlign w:val="top"/>
            <w:vMerge w:val="restart"/>
            <w:tcBorders>
              <w:bottom w:val="nil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2"/>
              </w:rPr>
              <w:t>年末结转和结余</w:t>
            </w:r>
          </w:p>
        </w:tc>
      </w:tr>
      <w:tr>
        <w:trPr>
          <w:trHeight w:val="893" w:hRule="atLeast"/>
        </w:trPr>
        <w:tc>
          <w:tcPr>
            <w:shd w:val="clear" w:fill="C0C0C0"/>
            <w:tcW w:w="1072" w:type="dxa"/>
            <w:vAlign w:val="top"/>
          </w:tcPr>
          <w:p>
            <w:pPr>
              <w:pStyle w:val="TableText"/>
              <w:ind w:left="79"/>
              <w:spacing w:before="204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0"/>
              </w:rPr>
              <w:t>功能分类</w:t>
            </w:r>
          </w:p>
          <w:p>
            <w:pPr>
              <w:pStyle w:val="TableText"/>
              <w:ind w:left="76"/>
              <w:spacing w:before="10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科目编码</w:t>
            </w:r>
          </w:p>
        </w:tc>
        <w:tc>
          <w:tcPr>
            <w:shd w:val="clear" w:fill="C0C0C0"/>
            <w:tcW w:w="370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9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科目名称</w:t>
            </w:r>
          </w:p>
        </w:tc>
        <w:tc>
          <w:tcPr>
            <w:tcW w:w="16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C0C0C0"/>
            <w:tcW w:w="1633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2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小计</w:t>
            </w:r>
          </w:p>
        </w:tc>
        <w:tc>
          <w:tcPr>
            <w:shd w:val="clear" w:fill="C0C0C0"/>
            <w:tcW w:w="1633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4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基本支出</w:t>
            </w:r>
          </w:p>
        </w:tc>
        <w:tc>
          <w:tcPr>
            <w:shd w:val="clear" w:fill="C0C0C0"/>
            <w:tcW w:w="1633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9"/>
              <w:spacing w:before="6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0"/>
              </w:rPr>
              <w:t>项目支出</w:t>
            </w:r>
          </w:p>
        </w:tc>
        <w:tc>
          <w:tcPr>
            <w:tcW w:w="16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8" w:hRule="atLeast"/>
        </w:trPr>
        <w:tc>
          <w:tcPr>
            <w:shd w:val="clear" w:fill="C0C0C0"/>
            <w:tcW w:w="4773" w:type="dxa"/>
            <w:vAlign w:val="top"/>
            <w:gridSpan w:val="2"/>
          </w:tcPr>
          <w:p>
            <w:pPr>
              <w:pStyle w:val="TableText"/>
              <w:ind w:left="2161"/>
              <w:spacing w:before="4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栏次</w:t>
            </w:r>
          </w:p>
        </w:tc>
        <w:tc>
          <w:tcPr>
            <w:shd w:val="clear" w:fill="C0C0C0"/>
            <w:tcW w:w="1633" w:type="dxa"/>
            <w:vAlign w:val="top"/>
          </w:tcPr>
          <w:p>
            <w:pPr>
              <w:pStyle w:val="TableText"/>
              <w:ind w:left="764"/>
              <w:spacing w:before="4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shd w:val="clear" w:fill="C0C0C0"/>
            <w:tcW w:w="1633" w:type="dxa"/>
            <w:vAlign w:val="top"/>
          </w:tcPr>
          <w:p>
            <w:pPr>
              <w:pStyle w:val="TableText"/>
              <w:ind w:left="752"/>
              <w:spacing w:before="4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shd w:val="clear" w:fill="C0C0C0"/>
            <w:tcW w:w="1633" w:type="dxa"/>
            <w:vAlign w:val="top"/>
          </w:tcPr>
          <w:p>
            <w:pPr>
              <w:pStyle w:val="TableText"/>
              <w:ind w:left="756"/>
              <w:spacing w:before="4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shd w:val="clear" w:fill="C0C0C0"/>
            <w:tcW w:w="1633" w:type="dxa"/>
            <w:vAlign w:val="top"/>
          </w:tcPr>
          <w:p>
            <w:pPr>
              <w:pStyle w:val="TableText"/>
              <w:ind w:left="753"/>
              <w:spacing w:before="4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shd w:val="clear" w:fill="C0C0C0"/>
            <w:tcW w:w="1633" w:type="dxa"/>
            <w:vAlign w:val="top"/>
          </w:tcPr>
          <w:p>
            <w:pPr>
              <w:pStyle w:val="TableText"/>
              <w:ind w:left="760"/>
              <w:spacing w:before="4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shd w:val="clear" w:fill="C0C0C0"/>
            <w:tcW w:w="1641" w:type="dxa"/>
            <w:vAlign w:val="top"/>
          </w:tcPr>
          <w:p>
            <w:pPr>
              <w:pStyle w:val="TableText"/>
              <w:ind w:left="759"/>
              <w:spacing w:before="4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>
        <w:trPr>
          <w:trHeight w:val="439" w:hRule="atLeast"/>
        </w:trPr>
        <w:tc>
          <w:tcPr>
            <w:tcW w:w="1072" w:type="dxa"/>
            <w:vAlign w:val="top"/>
          </w:tcPr>
          <w:p>
            <w:pPr>
              <w:pStyle w:val="TableText"/>
              <w:ind w:left="31"/>
              <w:spacing w:before="110" w:line="230" w:lineRule="auto"/>
              <w:rPr/>
            </w:pPr>
            <w:r>
              <w:rPr>
                <w:spacing w:val="2"/>
              </w:rPr>
              <w:t>合计</w:t>
            </w:r>
          </w:p>
        </w:tc>
        <w:tc>
          <w:tcPr>
            <w:tcW w:w="3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47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注：1.本表反映部门本年度政府性基金预算财政拨款收入、支出</w:t>
      </w:r>
      <w:r>
        <w:rPr>
          <w:rFonts w:ascii="SimSun" w:hAnsi="SimSun" w:eastAsia="SimSun" w:cs="SimSun"/>
          <w:sz w:val="18"/>
          <w:szCs w:val="18"/>
          <w:spacing w:val="-1"/>
        </w:rPr>
        <w:t>及结转和结余情况。</w:t>
      </w:r>
    </w:p>
    <w:p>
      <w:pPr>
        <w:ind w:left="406"/>
        <w:spacing w:before="72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2.表格中单元格空白表示数据为零。</w:t>
      </w:r>
    </w:p>
    <w:p>
      <w:pPr>
        <w:ind w:left="408"/>
        <w:spacing w:before="86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3.本单位2024年度无政府性基金预算财政拨款收支。</w:t>
      </w:r>
    </w:p>
    <w:p>
      <w:pPr>
        <w:spacing w:line="219" w:lineRule="auto"/>
        <w:sectPr>
          <w:pgSz w:w="16838" w:h="11906"/>
          <w:pgMar w:top="548" w:right="1170" w:bottom="400" w:left="1072" w:header="0" w:footer="0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4286"/>
        <w:spacing w:before="71"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spacing w:val="-3"/>
        </w:rPr>
        <w:t>国有资本经营预算财政拨款支出决算表</w:t>
      </w:r>
    </w:p>
    <w:p>
      <w:pPr>
        <w:ind w:right="33"/>
        <w:spacing w:before="56" w:line="230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5"/>
        </w:rPr>
        <w:t>公开08表</w:t>
      </w:r>
    </w:p>
    <w:p>
      <w:pPr>
        <w:ind w:left="47"/>
        <w:spacing w:before="122" w:line="22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部门：衡阳市城市防洪管理处                                                                                                      </w:t>
      </w:r>
      <w:r>
        <w:rPr>
          <w:rFonts w:ascii="SimSun" w:hAnsi="SimSun" w:eastAsia="SimSun" w:cs="SimSun"/>
          <w:sz w:val="19"/>
          <w:szCs w:val="19"/>
          <w:spacing w:val="2"/>
        </w:rPr>
        <w:t xml:space="preserve">       金额单位：万元</w:t>
      </w:r>
    </w:p>
    <w:p>
      <w:pPr>
        <w:spacing w:line="18" w:lineRule="exact"/>
        <w:rPr/>
      </w:pPr>
      <w:r/>
    </w:p>
    <w:tbl>
      <w:tblPr>
        <w:tblStyle w:val="TableNormal"/>
        <w:tblW w:w="1459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566"/>
        <w:gridCol w:w="5214"/>
        <w:gridCol w:w="2592"/>
        <w:gridCol w:w="2607"/>
        <w:gridCol w:w="2615"/>
      </w:tblGrid>
      <w:tr>
        <w:trPr>
          <w:trHeight w:val="290" w:hRule="atLeast"/>
        </w:trPr>
        <w:tc>
          <w:tcPr>
            <w:shd w:val="clear" w:fill="C0C0C0"/>
            <w:tcW w:w="6780" w:type="dxa"/>
            <w:vAlign w:val="top"/>
            <w:gridSpan w:val="2"/>
          </w:tcPr>
          <w:p>
            <w:pPr>
              <w:pStyle w:val="TableText"/>
              <w:ind w:left="3169"/>
              <w:spacing w:before="2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项目</w:t>
            </w:r>
          </w:p>
        </w:tc>
        <w:tc>
          <w:tcPr>
            <w:shd w:val="clear" w:fill="C0C0C0"/>
            <w:tcW w:w="7814" w:type="dxa"/>
            <w:vAlign w:val="top"/>
            <w:gridSpan w:val="3"/>
          </w:tcPr>
          <w:p>
            <w:pPr>
              <w:pStyle w:val="TableText"/>
              <w:ind w:left="3451"/>
              <w:spacing w:before="2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本年支出</w:t>
            </w:r>
          </w:p>
        </w:tc>
      </w:tr>
      <w:tr>
        <w:trPr>
          <w:trHeight w:val="893" w:hRule="atLeast"/>
        </w:trPr>
        <w:tc>
          <w:tcPr>
            <w:shd w:val="clear" w:fill="C0C0C0"/>
            <w:tcW w:w="1566" w:type="dxa"/>
            <w:vAlign w:val="top"/>
          </w:tcPr>
          <w:p>
            <w:pPr>
              <w:pStyle w:val="TableText"/>
              <w:ind w:left="109"/>
              <w:spacing w:before="203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功能分类科目</w:t>
            </w:r>
          </w:p>
          <w:p>
            <w:pPr>
              <w:pStyle w:val="TableText"/>
              <w:ind w:left="557"/>
              <w:spacing w:before="12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编码</w:t>
            </w:r>
          </w:p>
        </w:tc>
        <w:tc>
          <w:tcPr>
            <w:shd w:val="clear" w:fill="C0C0C0"/>
            <w:tcW w:w="521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5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科目名称</w:t>
            </w:r>
          </w:p>
        </w:tc>
        <w:tc>
          <w:tcPr>
            <w:shd w:val="clear" w:fill="C0C0C0"/>
            <w:tcW w:w="2592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6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合计</w:t>
            </w:r>
          </w:p>
        </w:tc>
        <w:tc>
          <w:tcPr>
            <w:shd w:val="clear" w:fill="C0C0C0"/>
            <w:tcW w:w="260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9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基本支出</w:t>
            </w:r>
          </w:p>
        </w:tc>
        <w:tc>
          <w:tcPr>
            <w:shd w:val="clear" w:fill="C0C0C0"/>
            <w:tcW w:w="261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5"/>
              <w:spacing w:before="6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0"/>
              </w:rPr>
              <w:t>项目支出</w:t>
            </w:r>
          </w:p>
        </w:tc>
      </w:tr>
      <w:tr>
        <w:trPr>
          <w:trHeight w:val="298" w:hRule="atLeast"/>
        </w:trPr>
        <w:tc>
          <w:tcPr>
            <w:shd w:val="clear" w:fill="C0C0C0"/>
            <w:tcW w:w="6780" w:type="dxa"/>
            <w:vAlign w:val="top"/>
            <w:gridSpan w:val="2"/>
          </w:tcPr>
          <w:p>
            <w:pPr>
              <w:pStyle w:val="TableText"/>
              <w:ind w:left="3166"/>
              <w:spacing w:before="4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栏次</w:t>
            </w:r>
          </w:p>
        </w:tc>
        <w:tc>
          <w:tcPr>
            <w:shd w:val="clear" w:fill="C0C0C0"/>
            <w:tcW w:w="2592" w:type="dxa"/>
            <w:vAlign w:val="top"/>
          </w:tcPr>
          <w:p>
            <w:pPr>
              <w:pStyle w:val="TableText"/>
              <w:ind w:left="1247"/>
              <w:spacing w:before="4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shd w:val="clear" w:fill="C0C0C0"/>
            <w:tcW w:w="2607" w:type="dxa"/>
            <w:vAlign w:val="top"/>
          </w:tcPr>
          <w:p>
            <w:pPr>
              <w:pStyle w:val="TableText"/>
              <w:ind w:left="1251"/>
              <w:spacing w:before="4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shd w:val="clear" w:fill="C0C0C0"/>
            <w:tcW w:w="2615" w:type="dxa"/>
            <w:vAlign w:val="top"/>
          </w:tcPr>
          <w:p>
            <w:pPr>
              <w:pStyle w:val="TableText"/>
              <w:ind w:left="1256"/>
              <w:spacing w:before="4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>
        <w:trPr>
          <w:trHeight w:val="439" w:hRule="atLeast"/>
        </w:trPr>
        <w:tc>
          <w:tcPr>
            <w:tcW w:w="1566" w:type="dxa"/>
            <w:vAlign w:val="top"/>
          </w:tcPr>
          <w:p>
            <w:pPr>
              <w:pStyle w:val="TableText"/>
              <w:ind w:left="31"/>
              <w:spacing w:before="110" w:line="230" w:lineRule="auto"/>
              <w:rPr/>
            </w:pPr>
            <w:r>
              <w:rPr>
                <w:spacing w:val="2"/>
              </w:rPr>
              <w:t>合计</w:t>
            </w:r>
          </w:p>
        </w:tc>
        <w:tc>
          <w:tcPr>
            <w:tcW w:w="5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47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注：1.本表反映部门本年度国有资本经营预算</w:t>
      </w:r>
      <w:r>
        <w:rPr>
          <w:rFonts w:ascii="SimSun" w:hAnsi="SimSun" w:eastAsia="SimSun" w:cs="SimSun"/>
          <w:sz w:val="18"/>
          <w:szCs w:val="18"/>
          <w:spacing w:val="-1"/>
        </w:rPr>
        <w:t>财政拨款支出情况。</w:t>
      </w:r>
    </w:p>
    <w:p>
      <w:pPr>
        <w:ind w:left="406"/>
        <w:spacing w:before="117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2.表格中单元格空白表示数据为零。</w:t>
      </w:r>
    </w:p>
    <w:p>
      <w:pPr>
        <w:ind w:left="408"/>
        <w:spacing w:before="131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3.本单位2024年度无国有资本经营预算财政拨款收支。</w:t>
      </w:r>
    </w:p>
    <w:p>
      <w:pPr>
        <w:spacing w:line="219" w:lineRule="auto"/>
        <w:sectPr>
          <w:pgSz w:w="16838" w:h="11906"/>
          <w:pgMar w:top="548" w:right="1155" w:bottom="400" w:left="1072" w:header="0" w:footer="0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4642"/>
        <w:spacing w:before="72"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spacing w:val="-5"/>
        </w:rPr>
        <w:t>财政拨款“三公</w:t>
      </w:r>
      <w:r>
        <w:rPr>
          <w:rFonts w:ascii="SimSun" w:hAnsi="SimSun" w:eastAsia="SimSun" w:cs="SimSun"/>
          <w:sz w:val="36"/>
          <w:szCs w:val="36"/>
          <w:spacing w:val="-122"/>
        </w:rPr>
        <w:t xml:space="preserve"> </w:t>
      </w:r>
      <w:r>
        <w:rPr>
          <w:rFonts w:ascii="SimSun" w:hAnsi="SimSun" w:eastAsia="SimSun" w:cs="SimSun"/>
          <w:sz w:val="36"/>
          <w:szCs w:val="36"/>
          <w:spacing w:val="-5"/>
        </w:rPr>
        <w:t>”经费支出决算表</w:t>
      </w:r>
    </w:p>
    <w:p>
      <w:pPr>
        <w:ind w:right="33"/>
        <w:spacing w:before="55" w:line="230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5"/>
        </w:rPr>
        <w:t>公开09表</w:t>
      </w:r>
    </w:p>
    <w:p>
      <w:pPr>
        <w:ind w:left="47"/>
        <w:spacing w:before="137" w:line="22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部门：衡阳市城市防洪管理处                  </w:t>
      </w:r>
      <w:r>
        <w:rPr>
          <w:rFonts w:ascii="SimSun" w:hAnsi="SimSun" w:eastAsia="SimSun" w:cs="SimSun"/>
          <w:sz w:val="19"/>
          <w:szCs w:val="19"/>
          <w:spacing w:val="3"/>
        </w:rPr>
        <w:t xml:space="preserve">                                                                                           金额单位：万元</w:t>
      </w:r>
    </w:p>
    <w:p>
      <w:pPr>
        <w:spacing w:line="18" w:lineRule="exact"/>
        <w:rPr/>
      </w:pPr>
      <w:r/>
    </w:p>
    <w:tbl>
      <w:tblPr>
        <w:tblStyle w:val="TableNormal"/>
        <w:tblW w:w="1463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221"/>
        <w:gridCol w:w="1214"/>
        <w:gridCol w:w="1228"/>
        <w:gridCol w:w="1214"/>
        <w:gridCol w:w="1214"/>
        <w:gridCol w:w="1228"/>
        <w:gridCol w:w="1214"/>
        <w:gridCol w:w="1214"/>
        <w:gridCol w:w="1228"/>
        <w:gridCol w:w="1214"/>
        <w:gridCol w:w="1214"/>
        <w:gridCol w:w="1236"/>
      </w:tblGrid>
      <w:tr>
        <w:trPr>
          <w:trHeight w:val="290" w:hRule="atLeast"/>
        </w:trPr>
        <w:tc>
          <w:tcPr>
            <w:shd w:val="clear" w:fill="C0C0C0"/>
            <w:tcW w:w="7319" w:type="dxa"/>
            <w:vAlign w:val="top"/>
            <w:gridSpan w:val="6"/>
          </w:tcPr>
          <w:p>
            <w:pPr>
              <w:pStyle w:val="TableText"/>
              <w:ind w:left="3317"/>
              <w:spacing w:before="2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预算数</w:t>
            </w:r>
          </w:p>
        </w:tc>
        <w:tc>
          <w:tcPr>
            <w:shd w:val="clear" w:fill="C0C0C0"/>
            <w:tcW w:w="7320" w:type="dxa"/>
            <w:vAlign w:val="top"/>
            <w:gridSpan w:val="6"/>
          </w:tcPr>
          <w:p>
            <w:pPr>
              <w:pStyle w:val="TableText"/>
              <w:ind w:left="3323"/>
              <w:spacing w:before="2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决算数</w:t>
            </w:r>
          </w:p>
        </w:tc>
      </w:tr>
      <w:tr>
        <w:trPr>
          <w:trHeight w:val="298" w:hRule="atLeast"/>
        </w:trPr>
        <w:tc>
          <w:tcPr>
            <w:shd w:val="clear" w:fill="C0C0C0"/>
            <w:tcW w:w="1221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6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合计</w:t>
            </w:r>
          </w:p>
        </w:tc>
        <w:tc>
          <w:tcPr>
            <w:shd w:val="clear" w:fill="C0C0C0"/>
            <w:tcW w:w="12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5" w:right="80" w:hanging="208"/>
              <w:spacing w:before="20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因公出国</w:t>
            </w:r>
            <w:r>
              <w:rPr>
                <w:sz w:val="21"/>
                <w:szCs w:val="21"/>
                <w:spacing w:val="25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(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3"/>
              </w:rPr>
              <w:t>境）费</w:t>
            </w:r>
          </w:p>
        </w:tc>
        <w:tc>
          <w:tcPr>
            <w:shd w:val="clear" w:fill="C0C0C0"/>
            <w:tcW w:w="3656" w:type="dxa"/>
            <w:vAlign w:val="top"/>
            <w:gridSpan w:val="3"/>
          </w:tcPr>
          <w:p>
            <w:pPr>
              <w:pStyle w:val="TableText"/>
              <w:ind w:left="707"/>
              <w:spacing w:before="3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2"/>
              </w:rPr>
              <w:t>公务用车购置及运行费</w:t>
            </w:r>
          </w:p>
        </w:tc>
        <w:tc>
          <w:tcPr>
            <w:shd w:val="clear" w:fill="C0C0C0"/>
            <w:tcW w:w="1228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"/>
              <w:spacing w:before="6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0"/>
              </w:rPr>
              <w:t>公务接待费</w:t>
            </w:r>
          </w:p>
        </w:tc>
        <w:tc>
          <w:tcPr>
            <w:shd w:val="clear" w:fill="C0C0C0"/>
            <w:tcW w:w="1214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7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合计</w:t>
            </w:r>
          </w:p>
        </w:tc>
        <w:tc>
          <w:tcPr>
            <w:shd w:val="clear" w:fill="C0C0C0"/>
            <w:tcW w:w="12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73" w:right="72" w:hanging="208"/>
              <w:spacing w:before="20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因公出国</w:t>
            </w:r>
            <w:r>
              <w:rPr>
                <w:sz w:val="21"/>
                <w:szCs w:val="21"/>
                <w:spacing w:val="25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(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3"/>
              </w:rPr>
              <w:t>境）费</w:t>
            </w:r>
          </w:p>
        </w:tc>
        <w:tc>
          <w:tcPr>
            <w:shd w:val="clear" w:fill="C0C0C0"/>
            <w:tcW w:w="3656" w:type="dxa"/>
            <w:vAlign w:val="top"/>
            <w:gridSpan w:val="3"/>
          </w:tcPr>
          <w:p>
            <w:pPr>
              <w:pStyle w:val="TableText"/>
              <w:ind w:left="715"/>
              <w:spacing w:before="3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2"/>
              </w:rPr>
              <w:t>公务用车购置及运行费</w:t>
            </w:r>
          </w:p>
        </w:tc>
        <w:tc>
          <w:tcPr>
            <w:shd w:val="clear" w:fill="C0C0C0"/>
            <w:tcW w:w="1236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"/>
              <w:spacing w:before="6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0"/>
              </w:rPr>
              <w:t>公务接待费</w:t>
            </w:r>
          </w:p>
        </w:tc>
      </w:tr>
      <w:tr>
        <w:trPr>
          <w:trHeight w:val="580" w:hRule="atLeast"/>
        </w:trPr>
        <w:tc>
          <w:tcPr>
            <w:tcW w:w="122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C0C0C0"/>
            <w:tcW w:w="1228" w:type="dxa"/>
            <w:vAlign w:val="top"/>
          </w:tcPr>
          <w:p>
            <w:pPr>
              <w:pStyle w:val="TableText"/>
              <w:ind w:left="391"/>
              <w:spacing w:before="17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小计</w:t>
            </w:r>
          </w:p>
        </w:tc>
        <w:tc>
          <w:tcPr>
            <w:shd w:val="clear" w:fill="C0C0C0"/>
            <w:tcW w:w="1214" w:type="dxa"/>
            <w:vAlign w:val="top"/>
          </w:tcPr>
          <w:p>
            <w:pPr>
              <w:pStyle w:val="TableText"/>
              <w:ind w:left="49"/>
              <w:spacing w:before="41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0"/>
              </w:rPr>
              <w:t>公务用车购</w:t>
            </w:r>
          </w:p>
          <w:p>
            <w:pPr>
              <w:pStyle w:val="TableText"/>
              <w:ind w:left="371"/>
              <w:spacing w:before="11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置费</w:t>
            </w:r>
          </w:p>
        </w:tc>
        <w:tc>
          <w:tcPr>
            <w:shd w:val="clear" w:fill="C0C0C0"/>
            <w:tcW w:w="1214" w:type="dxa"/>
            <w:vAlign w:val="top"/>
          </w:tcPr>
          <w:p>
            <w:pPr>
              <w:pStyle w:val="TableText"/>
              <w:ind w:left="50"/>
              <w:spacing w:before="41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0"/>
              </w:rPr>
              <w:t>公务用车运</w:t>
            </w:r>
          </w:p>
          <w:p>
            <w:pPr>
              <w:pStyle w:val="TableText"/>
              <w:ind w:left="377"/>
              <w:spacing w:before="11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行费</w:t>
            </w:r>
          </w:p>
        </w:tc>
        <w:tc>
          <w:tcPr>
            <w:tcW w:w="12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C0C0C0"/>
            <w:tcW w:w="1228" w:type="dxa"/>
            <w:vAlign w:val="top"/>
          </w:tcPr>
          <w:p>
            <w:pPr>
              <w:pStyle w:val="TableText"/>
              <w:ind w:left="399"/>
              <w:spacing w:before="17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小计</w:t>
            </w:r>
          </w:p>
        </w:tc>
        <w:tc>
          <w:tcPr>
            <w:shd w:val="clear" w:fill="C0C0C0"/>
            <w:tcW w:w="1214" w:type="dxa"/>
            <w:vAlign w:val="top"/>
          </w:tcPr>
          <w:p>
            <w:pPr>
              <w:pStyle w:val="TableText"/>
              <w:ind w:left="57"/>
              <w:spacing w:before="41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0"/>
              </w:rPr>
              <w:t>公务用车购</w:t>
            </w:r>
          </w:p>
          <w:p>
            <w:pPr>
              <w:pStyle w:val="TableText"/>
              <w:ind w:left="379"/>
              <w:spacing w:before="11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置费</w:t>
            </w:r>
          </w:p>
        </w:tc>
        <w:tc>
          <w:tcPr>
            <w:shd w:val="clear" w:fill="C0C0C0"/>
            <w:tcW w:w="1214" w:type="dxa"/>
            <w:vAlign w:val="top"/>
          </w:tcPr>
          <w:p>
            <w:pPr>
              <w:pStyle w:val="TableText"/>
              <w:ind w:left="58"/>
              <w:spacing w:before="41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0"/>
              </w:rPr>
              <w:t>公务用车运</w:t>
            </w:r>
          </w:p>
          <w:p>
            <w:pPr>
              <w:pStyle w:val="TableText"/>
              <w:ind w:left="385"/>
              <w:spacing w:before="11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行费</w:t>
            </w:r>
          </w:p>
        </w:tc>
        <w:tc>
          <w:tcPr>
            <w:tcW w:w="12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8" w:hRule="atLeast"/>
        </w:trPr>
        <w:tc>
          <w:tcPr>
            <w:shd w:val="clear" w:fill="C0C0C0"/>
            <w:tcW w:w="1221" w:type="dxa"/>
            <w:vAlign w:val="top"/>
          </w:tcPr>
          <w:p>
            <w:pPr>
              <w:pStyle w:val="TableText"/>
              <w:ind w:left="557"/>
              <w:spacing w:before="4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shd w:val="clear" w:fill="C0C0C0"/>
            <w:tcW w:w="1214" w:type="dxa"/>
            <w:vAlign w:val="top"/>
          </w:tcPr>
          <w:p>
            <w:pPr>
              <w:pStyle w:val="TableText"/>
              <w:ind w:left="537"/>
              <w:spacing w:before="4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shd w:val="clear" w:fill="C0C0C0"/>
            <w:tcW w:w="1228" w:type="dxa"/>
            <w:vAlign w:val="top"/>
          </w:tcPr>
          <w:p>
            <w:pPr>
              <w:pStyle w:val="TableText"/>
              <w:ind w:left="555"/>
              <w:spacing w:before="4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shd w:val="clear" w:fill="C0C0C0"/>
            <w:tcW w:w="1214" w:type="dxa"/>
            <w:vAlign w:val="top"/>
          </w:tcPr>
          <w:p>
            <w:pPr>
              <w:pStyle w:val="TableText"/>
              <w:ind w:left="537"/>
              <w:spacing w:before="4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shd w:val="clear" w:fill="C0C0C0"/>
            <w:tcW w:w="1214" w:type="dxa"/>
            <w:vAlign w:val="top"/>
          </w:tcPr>
          <w:p>
            <w:pPr>
              <w:pStyle w:val="TableText"/>
              <w:ind w:left="543"/>
              <w:spacing w:before="4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shd w:val="clear" w:fill="C0C0C0"/>
            <w:tcW w:w="1228" w:type="dxa"/>
            <w:vAlign w:val="top"/>
          </w:tcPr>
          <w:p>
            <w:pPr>
              <w:pStyle w:val="TableText"/>
              <w:ind w:left="556"/>
              <w:spacing w:before="4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shd w:val="clear" w:fill="C0C0C0"/>
            <w:tcW w:w="1214" w:type="dxa"/>
            <w:vAlign w:val="top"/>
          </w:tcPr>
          <w:p>
            <w:pPr>
              <w:pStyle w:val="TableText"/>
              <w:ind w:left="547"/>
              <w:spacing w:before="4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shd w:val="clear" w:fill="C0C0C0"/>
            <w:tcW w:w="1214" w:type="dxa"/>
            <w:vAlign w:val="top"/>
          </w:tcPr>
          <w:p>
            <w:pPr>
              <w:pStyle w:val="TableText"/>
              <w:ind w:left="543"/>
              <w:spacing w:before="4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shd w:val="clear" w:fill="C0C0C0"/>
            <w:tcW w:w="1228" w:type="dxa"/>
            <w:vAlign w:val="top"/>
          </w:tcPr>
          <w:p>
            <w:pPr>
              <w:pStyle w:val="TableText"/>
              <w:ind w:left="559"/>
              <w:spacing w:before="4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shd w:val="clear" w:fill="C0C0C0"/>
            <w:tcW w:w="1214" w:type="dxa"/>
            <w:vAlign w:val="top"/>
          </w:tcPr>
          <w:p>
            <w:pPr>
              <w:pStyle w:val="TableText"/>
              <w:ind w:left="502"/>
              <w:spacing w:before="4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10</w:t>
            </w:r>
          </w:p>
        </w:tc>
        <w:tc>
          <w:tcPr>
            <w:shd w:val="clear" w:fill="C0C0C0"/>
            <w:tcW w:w="1214" w:type="dxa"/>
            <w:vAlign w:val="top"/>
          </w:tcPr>
          <w:p>
            <w:pPr>
              <w:pStyle w:val="TableText"/>
              <w:ind w:left="503"/>
              <w:spacing w:before="4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11</w:t>
            </w:r>
          </w:p>
        </w:tc>
        <w:tc>
          <w:tcPr>
            <w:shd w:val="clear" w:fill="C0C0C0"/>
            <w:tcW w:w="1236" w:type="dxa"/>
            <w:vAlign w:val="top"/>
          </w:tcPr>
          <w:p>
            <w:pPr>
              <w:pStyle w:val="TableText"/>
              <w:ind w:left="519"/>
              <w:spacing w:before="4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12</w:t>
            </w:r>
          </w:p>
        </w:tc>
      </w:tr>
      <w:tr>
        <w:trPr>
          <w:trHeight w:val="439" w:hRule="atLeast"/>
        </w:trPr>
        <w:tc>
          <w:tcPr>
            <w:tcW w:w="12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58" w:right="37" w:hanging="14"/>
        <w:spacing w:before="18" w:line="233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注：1.本表反映部门本年度“三公</w:t>
      </w:r>
      <w:r>
        <w:rPr>
          <w:rFonts w:ascii="SimSun" w:hAnsi="SimSun" w:eastAsia="SimSun" w:cs="SimSun"/>
          <w:sz w:val="18"/>
          <w:szCs w:val="18"/>
          <w:spacing w:val="-66"/>
        </w:rPr>
        <w:t xml:space="preserve"> </w:t>
      </w:r>
      <w:r>
        <w:rPr>
          <w:rFonts w:ascii="SimSun" w:hAnsi="SimSun" w:eastAsia="SimSun" w:cs="SimSun"/>
          <w:sz w:val="18"/>
          <w:szCs w:val="18"/>
        </w:rPr>
        <w:t>”经费支出预决算情况</w:t>
      </w:r>
      <w:r>
        <w:rPr>
          <w:rFonts w:ascii="SimSun" w:hAnsi="SimSun" w:eastAsia="SimSun" w:cs="SimSun"/>
          <w:sz w:val="18"/>
          <w:szCs w:val="18"/>
          <w:spacing w:val="-1"/>
        </w:rPr>
        <w:t>。其中，预算数为“三公</w:t>
      </w:r>
      <w:r>
        <w:rPr>
          <w:rFonts w:ascii="SimSun" w:hAnsi="SimSun" w:eastAsia="SimSun" w:cs="SimSun"/>
          <w:sz w:val="18"/>
          <w:szCs w:val="18"/>
          <w:spacing w:val="-67"/>
        </w:rPr>
        <w:t xml:space="preserve"> </w:t>
      </w:r>
      <w:r>
        <w:rPr>
          <w:rFonts w:ascii="SimSun" w:hAnsi="SimSun" w:eastAsia="SimSun" w:cs="SimSun"/>
          <w:sz w:val="18"/>
          <w:szCs w:val="18"/>
          <w:spacing w:val="-1"/>
        </w:rPr>
        <w:t>”经费全年预算数，反映按规定程序调整后的预算数；决算数是包括财政拨款和以前年度结转资金安排</w:t>
      </w:r>
      <w:r>
        <w:rPr>
          <w:rFonts w:ascii="SimSun" w:hAnsi="SimSun" w:eastAsia="SimSun" w:cs="SimSun"/>
          <w:sz w:val="18"/>
          <w:szCs w:val="18"/>
        </w:rPr>
        <w:t xml:space="preserve"> </w:t>
      </w:r>
      <w:r>
        <w:rPr>
          <w:rFonts w:ascii="SimSun" w:hAnsi="SimSun" w:eastAsia="SimSun" w:cs="SimSun"/>
          <w:sz w:val="18"/>
          <w:szCs w:val="18"/>
          <w:spacing w:val="-4"/>
        </w:rPr>
        <w:t>的实际支出。</w:t>
      </w:r>
    </w:p>
    <w:p>
      <w:pPr>
        <w:ind w:left="406"/>
        <w:spacing w:before="56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2.表格中单元格空白表示数据为零。</w:t>
      </w:r>
    </w:p>
    <w:p>
      <w:pPr>
        <w:ind w:left="408"/>
        <w:spacing w:before="115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3.本单位2024年度无“三公</w:t>
      </w:r>
      <w:r>
        <w:rPr>
          <w:rFonts w:ascii="SimSun" w:hAnsi="SimSun" w:eastAsia="SimSun" w:cs="SimSun"/>
          <w:sz w:val="18"/>
          <w:szCs w:val="18"/>
          <w:spacing w:val="-60"/>
        </w:rPr>
        <w:t xml:space="preserve"> </w:t>
      </w:r>
      <w:r>
        <w:rPr>
          <w:rFonts w:ascii="SimSun" w:hAnsi="SimSun" w:eastAsia="SimSun" w:cs="SimSun"/>
          <w:sz w:val="18"/>
          <w:szCs w:val="18"/>
          <w:spacing w:val="-2"/>
        </w:rPr>
        <w:t>”经费支出。</w:t>
      </w:r>
    </w:p>
    <w:p>
      <w:pPr>
        <w:spacing w:line="219" w:lineRule="auto"/>
        <w:sectPr>
          <w:pgSz w:w="16838" w:h="11906"/>
          <w:pgMar w:top="548" w:right="1110" w:bottom="400" w:left="1072" w:header="0" w:footer="0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3179"/>
        <w:spacing w:before="169" w:line="222" w:lineRule="auto"/>
        <w:rPr>
          <w:rFonts w:ascii="FangSong" w:hAnsi="FangSong" w:eastAsia="FangSong" w:cs="FangSong"/>
          <w:sz w:val="52"/>
          <w:szCs w:val="52"/>
        </w:rPr>
      </w:pPr>
      <w:r>
        <w:rPr>
          <w:rFonts w:ascii="FangSong" w:hAnsi="FangSong" w:eastAsia="FangSong" w:cs="FangSong"/>
          <w:sz w:val="52"/>
          <w:szCs w:val="52"/>
          <w:b/>
          <w:bCs/>
          <w:spacing w:val="-19"/>
        </w:rPr>
        <w:t>第三部分</w:t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056"/>
        <w:spacing w:before="169" w:line="222" w:lineRule="auto"/>
        <w:rPr>
          <w:rFonts w:ascii="FangSong" w:hAnsi="FangSong" w:eastAsia="FangSong" w:cs="FangSong"/>
          <w:sz w:val="52"/>
          <w:szCs w:val="52"/>
        </w:rPr>
      </w:pPr>
      <w:r>
        <w:rPr>
          <w:rFonts w:ascii="FangSong" w:hAnsi="FangSong" w:eastAsia="FangSong" w:cs="FangSong"/>
          <w:sz w:val="52"/>
          <w:szCs w:val="52"/>
          <w:b/>
          <w:bCs/>
          <w:spacing w:val="-6"/>
        </w:rPr>
        <w:t>2024年度部门决算情况说明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3945"/>
        <w:spacing w:before="58" w:line="237" w:lineRule="exact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4"/>
          <w:position w:val="1"/>
        </w:rPr>
        <w:t>-</w:t>
      </w:r>
      <w:r>
        <w:rPr>
          <w:rFonts w:ascii="SimHei" w:hAnsi="SimHei" w:eastAsia="SimHei" w:cs="SimHei"/>
          <w:sz w:val="18"/>
          <w:szCs w:val="18"/>
          <w:spacing w:val="7"/>
          <w:position w:val="1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-4"/>
          <w:position w:val="1"/>
        </w:rPr>
        <w:t>6</w:t>
      </w:r>
      <w:r>
        <w:rPr>
          <w:rFonts w:ascii="SimHei" w:hAnsi="SimHei" w:eastAsia="SimHei" w:cs="SimHei"/>
          <w:sz w:val="18"/>
          <w:szCs w:val="18"/>
          <w:spacing w:val="4"/>
          <w:position w:val="1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-4"/>
          <w:position w:val="1"/>
        </w:rPr>
        <w:t>-</w:t>
      </w:r>
    </w:p>
    <w:p>
      <w:pPr>
        <w:spacing w:line="237" w:lineRule="exact"/>
        <w:sectPr>
          <w:pgSz w:w="11906" w:h="16839"/>
          <w:pgMar w:top="1431" w:right="1785" w:bottom="400" w:left="1785" w:header="0" w:footer="0" w:gutter="0"/>
        </w:sectPr>
        <w:rPr>
          <w:rFonts w:ascii="SimHei" w:hAnsi="SimHei" w:eastAsia="SimHei" w:cs="SimHei"/>
          <w:sz w:val="18"/>
          <w:szCs w:val="18"/>
        </w:rPr>
      </w:pPr>
    </w:p>
    <w:p>
      <w:pPr>
        <w:ind w:left="671"/>
        <w:spacing w:before="170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一、收入支出决算总体情况说明</w:t>
      </w:r>
    </w:p>
    <w:p>
      <w:pPr>
        <w:ind w:left="12" w:right="94" w:firstLine="647"/>
        <w:spacing w:before="256" w:line="36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2024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年度收、支总计</w:t>
      </w:r>
      <w:r>
        <w:rPr>
          <w:rFonts w:ascii="FangSong" w:hAnsi="FangSong" w:eastAsia="FangSong" w:cs="FangSong"/>
          <w:sz w:val="32"/>
          <w:szCs w:val="32"/>
          <w:spacing w:val="-6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2236.39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万元，与上年相比增加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990.96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元，上升</w:t>
      </w:r>
      <w:r>
        <w:rPr>
          <w:rFonts w:ascii="FangSong" w:hAnsi="FangSong" w:eastAsia="FangSong" w:cs="FangSong"/>
          <w:sz w:val="32"/>
          <w:szCs w:val="32"/>
          <w:spacing w:val="-5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79.57%。主要是因为项目资金增加。</w:t>
      </w:r>
    </w:p>
    <w:p>
      <w:pPr>
        <w:ind w:left="676"/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二、收入决算情况说明</w:t>
      </w:r>
    </w:p>
    <w:p>
      <w:pPr>
        <w:ind w:right="93" w:firstLine="660"/>
        <w:spacing w:before="257" w:line="368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2024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年度收入合计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2236.39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万元，其中：财政拨款</w:t>
      </w:r>
      <w:r>
        <w:rPr>
          <w:rFonts w:ascii="FangSong" w:hAnsi="FangSong" w:eastAsia="FangSong" w:cs="FangSong"/>
          <w:sz w:val="32"/>
          <w:szCs w:val="32"/>
          <w:spacing w:val="-4"/>
        </w:rPr>
        <w:t>收入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2175.20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97.26%；上级补助收入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0.00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0.00%；事业收入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0.00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0.00%；经营收入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0.00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0.</w:t>
      </w:r>
      <w:r>
        <w:rPr>
          <w:rFonts w:ascii="FangSong" w:hAnsi="FangSong" w:eastAsia="FangSong" w:cs="FangSong"/>
          <w:sz w:val="32"/>
          <w:szCs w:val="32"/>
          <w:spacing w:val="-4"/>
        </w:rPr>
        <w:t>00%；附属单位上缴收入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0.00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0.00%；其他收入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61.19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2.74%。</w:t>
      </w:r>
    </w:p>
    <w:p>
      <w:pPr>
        <w:ind w:firstLine="2550"/>
        <w:spacing w:before="31" w:line="5611" w:lineRule="exact"/>
        <w:rPr/>
      </w:pPr>
      <w:r>
        <w:rPr>
          <w:position w:val="-112"/>
        </w:rPr>
        <w:drawing>
          <wp:inline distT="0" distB="0" distL="0" distR="0">
            <wp:extent cx="3446740" cy="356342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46740" cy="356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675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三、支出决算情况说明</w:t>
      </w:r>
    </w:p>
    <w:p>
      <w:pPr>
        <w:ind w:left="62" w:firstLine="598"/>
        <w:spacing w:before="255" w:line="36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2024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年度支出合计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2236.39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万元，其中：基本支出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617.87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万元，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占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27.63%；项目支出</w:t>
      </w:r>
      <w:r>
        <w:rPr>
          <w:rFonts w:ascii="FangSong" w:hAnsi="FangSong" w:eastAsia="FangSong" w:cs="FangSong"/>
          <w:sz w:val="32"/>
          <w:szCs w:val="32"/>
          <w:spacing w:val="-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1618.52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6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72.37%；上缴上级支出</w:t>
      </w:r>
      <w:r>
        <w:rPr>
          <w:rFonts w:ascii="FangSong" w:hAnsi="FangSong" w:eastAsia="FangSong" w:cs="FangSong"/>
          <w:sz w:val="32"/>
          <w:szCs w:val="32"/>
          <w:spacing w:val="-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0.00</w:t>
      </w:r>
    </w:p>
    <w:p>
      <w:pPr>
        <w:spacing w:line="364" w:lineRule="auto"/>
        <w:sectPr>
          <w:footerReference w:type="default" r:id="rId8"/>
          <w:pgSz w:w="11906" w:h="16839"/>
          <w:pgMar w:top="1431" w:right="1072" w:bottom="1197" w:left="1153" w:header="0" w:footer="958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ind w:left="41" w:right="136" w:hanging="30"/>
        <w:spacing w:before="169" w:line="3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6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0.00%；经营支出</w:t>
      </w:r>
      <w:r>
        <w:rPr>
          <w:rFonts w:ascii="FangSong" w:hAnsi="FangSong" w:eastAsia="FangSong" w:cs="FangSong"/>
          <w:sz w:val="32"/>
          <w:szCs w:val="32"/>
          <w:spacing w:val="-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0.00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0.00%；对附属单位补助支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出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0.00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0.00%。</w:t>
      </w:r>
    </w:p>
    <w:p>
      <w:pPr>
        <w:ind w:firstLine="1953"/>
        <w:spacing w:before="23" w:line="5356" w:lineRule="exact"/>
        <w:rPr/>
      </w:pPr>
      <w:r>
        <w:rPr>
          <w:position w:val="-107"/>
        </w:rPr>
        <w:drawing>
          <wp:inline distT="0" distB="0" distL="0" distR="0">
            <wp:extent cx="3598802" cy="3401183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98802" cy="3401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705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四、财政拨款收入支出决算总体情况说明</w:t>
      </w:r>
    </w:p>
    <w:p>
      <w:pPr>
        <w:ind w:right="112" w:firstLine="661"/>
        <w:spacing w:before="256" w:line="36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2024</w:t>
      </w:r>
      <w:r>
        <w:rPr>
          <w:rFonts w:ascii="FangSong" w:hAnsi="FangSong" w:eastAsia="FangSong" w:cs="FangSong"/>
          <w:sz w:val="32"/>
          <w:szCs w:val="32"/>
          <w:spacing w:val="-3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年度财政拨款收、支总计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2175.20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万元，与上年相比，增加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941.00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万元，上升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76.24%。主要是</w:t>
      </w:r>
      <w:r>
        <w:rPr>
          <w:rFonts w:ascii="FangSong" w:hAnsi="FangSong" w:eastAsia="FangSong" w:cs="FangSong"/>
          <w:sz w:val="32"/>
          <w:szCs w:val="32"/>
          <w:spacing w:val="-4"/>
        </w:rPr>
        <w:t>因为项目资金增加。</w:t>
      </w:r>
    </w:p>
    <w:p>
      <w:pPr>
        <w:ind w:left="672"/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4"/>
        </w:rPr>
        <w:t>五、一般公共预算财政拨款支出决算情况说明</w:t>
      </w:r>
    </w:p>
    <w:p>
      <w:pPr>
        <w:ind w:left="667"/>
        <w:spacing w:before="25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4"/>
        </w:rPr>
        <w:t>（一）一般公共预算财政拨款支出决算总体情况</w:t>
      </w:r>
    </w:p>
    <w:p>
      <w:pPr>
        <w:ind w:left="21" w:firstLine="640"/>
        <w:spacing w:before="256" w:line="368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2024</w:t>
      </w:r>
      <w:r>
        <w:rPr>
          <w:rFonts w:ascii="FangSong" w:hAnsi="FangSong" w:eastAsia="FangSong" w:cs="FangSong"/>
          <w:sz w:val="32"/>
          <w:szCs w:val="32"/>
          <w:spacing w:val="-9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年度财政拨款支出2175.20万元，占本年支出合计的97.26</w:t>
      </w:r>
      <w:r>
        <w:rPr>
          <w:rFonts w:ascii="FangSong" w:hAnsi="FangSong" w:eastAsia="FangSong" w:cs="FangSong"/>
          <w:sz w:val="32"/>
          <w:szCs w:val="32"/>
          <w:spacing w:val="-5"/>
        </w:rPr>
        <w:t>%，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与上年相比，财政拨款支出增加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941.00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万元，上升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76.24%。主要是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因为项目资金增加。</w:t>
      </w:r>
    </w:p>
    <w:p>
      <w:pPr>
        <w:ind w:left="667"/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4"/>
        </w:rPr>
        <w:t>（二）一般公共预算财政拨款支出决算结构情况</w:t>
      </w:r>
    </w:p>
    <w:p>
      <w:pPr>
        <w:spacing w:line="221" w:lineRule="auto"/>
        <w:sectPr>
          <w:footerReference w:type="default" r:id="rId10"/>
          <w:pgSz w:w="11906" w:h="16839"/>
          <w:pgMar w:top="1431" w:right="1053" w:bottom="1197" w:left="1152" w:header="0" w:footer="96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ind w:firstLine="656"/>
        <w:spacing w:before="172" w:line="368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2024</w:t>
      </w:r>
      <w:r>
        <w:rPr>
          <w:rFonts w:ascii="FangSong" w:hAnsi="FangSong" w:eastAsia="FangSong" w:cs="FangSong"/>
          <w:sz w:val="32"/>
          <w:szCs w:val="32"/>
          <w:spacing w:val="-3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年度财政拨款支出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2175.20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万元，主要用于以下方面：社会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保障和就业支出（类）76.05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万元，占比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3.5</w:t>
      </w:r>
      <w:r>
        <w:rPr>
          <w:rFonts w:ascii="FangSong" w:hAnsi="FangSong" w:eastAsia="FangSong" w:cs="FangSong"/>
          <w:sz w:val="32"/>
          <w:szCs w:val="32"/>
          <w:spacing w:val="-3"/>
        </w:rPr>
        <w:t>0%；卫生健康支出（类）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54.55</w:t>
      </w:r>
      <w:r>
        <w:rPr>
          <w:rFonts w:ascii="FangSong" w:hAnsi="FangSong" w:eastAsia="FangSong" w:cs="FangSong"/>
          <w:sz w:val="32"/>
          <w:szCs w:val="32"/>
          <w:spacing w:val="-54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万元，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占比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2.51%；城乡社区支出（类）703.71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万元，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占比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2"/>
        </w:rPr>
        <w:t>32.35%；农林水支出（类）1298.66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万元，占比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59.70%</w:t>
      </w:r>
      <w:r>
        <w:rPr>
          <w:rFonts w:ascii="FangSong" w:hAnsi="FangSong" w:eastAsia="FangSong" w:cs="FangSong"/>
          <w:sz w:val="32"/>
          <w:szCs w:val="32"/>
          <w:spacing w:val="-3"/>
        </w:rPr>
        <w:t>；住房保障支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4"/>
        </w:rPr>
        <w:t>出（类）42.22</w:t>
      </w:r>
      <w:r>
        <w:rPr>
          <w:rFonts w:ascii="FangSong" w:hAnsi="FangSong" w:eastAsia="FangSong" w:cs="FangSong"/>
          <w:sz w:val="32"/>
          <w:szCs w:val="32"/>
          <w:spacing w:val="-5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万元，占比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1.94%。</w:t>
      </w:r>
    </w:p>
    <w:p>
      <w:pPr>
        <w:ind w:left="662"/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4"/>
        </w:rPr>
        <w:t>（三）一般公共预算财政拨款支出决算具体情况</w:t>
      </w:r>
    </w:p>
    <w:p>
      <w:pPr>
        <w:ind w:left="15" w:right="139" w:firstLine="641"/>
        <w:spacing w:before="256" w:line="36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2024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年度财政拨款支出年初预算数为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671.24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万元，支出决算数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为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2175.20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万元，完成年初预算的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324.06%，其中：</w:t>
      </w:r>
    </w:p>
    <w:p>
      <w:pPr>
        <w:ind w:left="12" w:right="159" w:firstLine="664"/>
        <w:spacing w:before="1" w:line="36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1、社会保障和就业支出（类）行政事业单位养老支出（款）机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关事业单位基本养老保险缴费支出（项）。</w:t>
      </w:r>
    </w:p>
    <w:p>
      <w:pPr>
        <w:ind w:left="22" w:right="138" w:firstLine="646"/>
        <w:spacing w:before="1" w:line="36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年初预算为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48.96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万元，支出决算为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51.07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万元，完成年初预算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的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104.31%,决算数大于预算数主要原因是：</w:t>
      </w:r>
      <w:r>
        <w:rPr>
          <w:rFonts w:ascii="FangSong" w:hAnsi="FangSong" w:eastAsia="FangSong" w:cs="FangSong"/>
          <w:sz w:val="32"/>
          <w:szCs w:val="32"/>
          <w:spacing w:val="-5"/>
        </w:rPr>
        <w:t>新进人员。</w:t>
      </w:r>
    </w:p>
    <w:p>
      <w:pPr>
        <w:ind w:left="12" w:right="159" w:firstLine="644"/>
        <w:spacing w:before="1" w:line="36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4"/>
        </w:rPr>
        <w:t>2、社会保障和就业支出（类）行政事业单位</w:t>
      </w:r>
      <w:r>
        <w:rPr>
          <w:rFonts w:ascii="FangSong" w:hAnsi="FangSong" w:eastAsia="FangSong" w:cs="FangSong"/>
          <w:sz w:val="32"/>
          <w:szCs w:val="32"/>
          <w:spacing w:val="3"/>
        </w:rPr>
        <w:t>养老支出（款）机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关事业单位职业年金缴费支出（项）。</w:t>
      </w:r>
    </w:p>
    <w:p>
      <w:pPr>
        <w:ind w:left="22" w:right="138" w:firstLine="646"/>
        <w:spacing w:before="1" w:line="36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年初预算为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24.48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万元，支出决算为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24.98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万元，完成年初预算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的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102.04%,决算数大于预算数主要原因是：</w:t>
      </w:r>
      <w:r>
        <w:rPr>
          <w:rFonts w:ascii="FangSong" w:hAnsi="FangSong" w:eastAsia="FangSong" w:cs="FangSong"/>
          <w:sz w:val="32"/>
          <w:szCs w:val="32"/>
          <w:spacing w:val="-5"/>
        </w:rPr>
        <w:t>新进人员。</w:t>
      </w:r>
    </w:p>
    <w:p>
      <w:pPr>
        <w:ind w:left="3" w:right="159" w:firstLine="655"/>
        <w:spacing w:before="1" w:line="36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3、卫生健康支出（类）计划生育事务（款）其他计划生育事务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支出（项）。</w:t>
      </w:r>
    </w:p>
    <w:p>
      <w:pPr>
        <w:ind w:left="17" w:right="138" w:firstLine="651"/>
        <w:spacing w:before="1" w:line="36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年初预算为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1.05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万元，支出决算为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1.05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万元，完成年初预算的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100%。</w:t>
      </w:r>
    </w:p>
    <w:p>
      <w:pPr>
        <w:ind w:left="668" w:right="2" w:hanging="17"/>
        <w:spacing w:before="1" w:line="36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2"/>
        </w:rPr>
        <w:t>4、卫生健康支出（类）行政事业单位医疗（款）事业单位医疗（项）。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年初预算为</w:t>
      </w:r>
      <w:r>
        <w:rPr>
          <w:rFonts w:ascii="FangSong" w:hAnsi="FangSong" w:eastAsia="FangSong" w:cs="FangSong"/>
          <w:sz w:val="32"/>
          <w:szCs w:val="32"/>
          <w:spacing w:val="-5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26.62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万元，支出决算为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27.12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万元，完成年初预算</w:t>
      </w:r>
    </w:p>
    <w:p>
      <w:pPr>
        <w:spacing w:line="363" w:lineRule="auto"/>
        <w:sectPr>
          <w:footerReference w:type="default" r:id="rId12"/>
          <w:pgSz w:w="11906" w:h="16839"/>
          <w:pgMar w:top="1431" w:right="1027" w:bottom="1197" w:left="1157" w:header="0" w:footer="96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ind w:left="17"/>
        <w:spacing w:before="169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的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101.88%,决算数大于预算数主要原因是：</w:t>
      </w:r>
      <w:r>
        <w:rPr>
          <w:rFonts w:ascii="FangSong" w:hAnsi="FangSong" w:eastAsia="FangSong" w:cs="FangSong"/>
          <w:sz w:val="32"/>
          <w:szCs w:val="32"/>
          <w:spacing w:val="-5"/>
        </w:rPr>
        <w:t>新进人员。</w:t>
      </w:r>
    </w:p>
    <w:p>
      <w:pPr>
        <w:ind w:left="5" w:right="138" w:firstLine="649"/>
        <w:spacing w:before="256" w:line="36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5、卫生健康支出（类）行政事业单位医疗（款）其他行政事业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单位医疗支出（项）。</w:t>
      </w:r>
    </w:p>
    <w:p>
      <w:pPr>
        <w:ind w:left="17" w:right="117" w:firstLine="646"/>
        <w:spacing w:before="1" w:line="36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</w:rPr>
        <w:t>年初预算为</w:t>
      </w:r>
      <w:r>
        <w:rPr>
          <w:rFonts w:ascii="FangSong" w:hAnsi="FangSong" w:eastAsia="FangSong" w:cs="FangSong"/>
          <w:sz w:val="32"/>
          <w:szCs w:val="32"/>
          <w:spacing w:val="-5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25.5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万元，支出决算为</w:t>
      </w:r>
      <w:r>
        <w:rPr>
          <w:rFonts w:ascii="FangSong" w:hAnsi="FangSong" w:eastAsia="FangSong" w:cs="FangSong"/>
          <w:sz w:val="32"/>
          <w:szCs w:val="32"/>
          <w:spacing w:val="-5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26.3</w:t>
      </w:r>
      <w:r>
        <w:rPr>
          <w:rFonts w:ascii="FangSong" w:hAnsi="FangSong" w:eastAsia="FangSong" w:cs="FangSong"/>
          <w:sz w:val="32"/>
          <w:szCs w:val="32"/>
        </w:rPr>
        <w:t>9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万元，完成年初预算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的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103.49%,决算数大于预算数主要原因是：</w:t>
      </w:r>
      <w:r>
        <w:rPr>
          <w:rFonts w:ascii="FangSong" w:hAnsi="FangSong" w:eastAsia="FangSong" w:cs="FangSong"/>
          <w:sz w:val="32"/>
          <w:szCs w:val="32"/>
          <w:spacing w:val="-5"/>
        </w:rPr>
        <w:t>新进人员。</w:t>
      </w:r>
    </w:p>
    <w:p>
      <w:pPr>
        <w:ind w:left="5" w:right="149" w:firstLine="645"/>
        <w:spacing w:before="1" w:line="36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6、城乡社区支出（类）城乡社区公共设施（款）其他城乡社区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公共设施支出（项）。</w:t>
      </w:r>
    </w:p>
    <w:p>
      <w:pPr>
        <w:ind w:right="117" w:firstLine="664"/>
        <w:spacing w:before="1" w:line="368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年初预算为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万元，支出决算为</w:t>
      </w:r>
      <w:r>
        <w:rPr>
          <w:rFonts w:ascii="FangSong" w:hAnsi="FangSong" w:eastAsia="FangSong" w:cs="FangSong"/>
          <w:sz w:val="32"/>
          <w:szCs w:val="32"/>
          <w:spacing w:val="-5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703.71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万元，年初预算为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万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元，无法计算完成比率，决算数大于预算数的主要原因是：上年结转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项目资金。</w:t>
      </w:r>
    </w:p>
    <w:p>
      <w:pPr>
        <w:ind w:left="655"/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7、农林水支出（类）水利（款）水利工程建设（项）。</w:t>
      </w:r>
    </w:p>
    <w:p>
      <w:pPr>
        <w:ind w:left="2" w:firstLine="661"/>
        <w:spacing w:before="255" w:line="36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2"/>
        </w:rPr>
        <w:t>年初预算为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万元，支出决算为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106.6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万元，年初预算为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万元，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无法计算完成比率，决算数大于预算数的主</w:t>
      </w:r>
      <w:r>
        <w:rPr>
          <w:rFonts w:ascii="FangSong" w:hAnsi="FangSong" w:eastAsia="FangSong" w:cs="FangSong"/>
          <w:sz w:val="32"/>
          <w:szCs w:val="32"/>
          <w:spacing w:val="-8"/>
        </w:rPr>
        <w:t>要原因是：项目资金追加。</w:t>
      </w:r>
    </w:p>
    <w:p>
      <w:pPr>
        <w:ind w:left="664" w:right="197" w:hanging="15"/>
        <w:spacing w:before="1" w:line="36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8、农林水支出（类）水利（款）水利工程运行与维护（项）。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年初预算为</w:t>
      </w:r>
      <w:r>
        <w:rPr>
          <w:rFonts w:ascii="FangSong" w:hAnsi="FangSong" w:eastAsia="FangSong" w:cs="FangSong"/>
          <w:sz w:val="32"/>
          <w:szCs w:val="32"/>
          <w:spacing w:val="-4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63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万元，</w:t>
      </w:r>
      <w:r>
        <w:rPr>
          <w:rFonts w:ascii="FangSong" w:hAnsi="FangSong" w:eastAsia="FangSong" w:cs="FangSong"/>
          <w:sz w:val="32"/>
          <w:szCs w:val="32"/>
          <w:spacing w:val="-9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支出决算为</w:t>
      </w:r>
      <w:r>
        <w:rPr>
          <w:rFonts w:ascii="FangSong" w:hAnsi="FangSong" w:eastAsia="FangSong" w:cs="FangSong"/>
          <w:sz w:val="32"/>
          <w:szCs w:val="32"/>
          <w:spacing w:val="-3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76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万元，</w:t>
      </w:r>
      <w:r>
        <w:rPr>
          <w:rFonts w:ascii="FangSong" w:hAnsi="FangSong" w:eastAsia="FangSong" w:cs="FangSong"/>
          <w:sz w:val="32"/>
          <w:szCs w:val="32"/>
          <w:spacing w:val="-8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完成年初预算的</w:t>
      </w:r>
    </w:p>
    <w:p>
      <w:pPr>
        <w:ind w:left="12"/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120.63%,决算数大于预算数主要原因是：项目资金追加。</w:t>
      </w:r>
    </w:p>
    <w:p>
      <w:pPr>
        <w:ind w:left="649"/>
        <w:spacing w:before="25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9、农林水支出（类）水利（款）其他水利支</w:t>
      </w:r>
      <w:r>
        <w:rPr>
          <w:rFonts w:ascii="FangSong" w:hAnsi="FangSong" w:eastAsia="FangSong" w:cs="FangSong"/>
          <w:sz w:val="32"/>
          <w:szCs w:val="32"/>
          <w:spacing w:val="-3"/>
        </w:rPr>
        <w:t>出（项）。</w:t>
      </w:r>
    </w:p>
    <w:p>
      <w:pPr>
        <w:ind w:left="3" w:right="117" w:firstLine="660"/>
        <w:spacing w:before="256" w:line="368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年初预算为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万元，支出决算为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1111.07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万元，年初预算为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元，无法计算完成比率，决算数大于预算数的主要原因是：上年结转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国债项目资金。</w:t>
      </w:r>
    </w:p>
    <w:p>
      <w:pPr>
        <w:ind w:right="139" w:firstLine="671"/>
        <w:spacing w:before="4" w:line="36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10、农林水支出（类）巩固脱贫攻坚成果衔接乡村振兴（款）其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他巩固脱贫攻坚成果衔接乡村振兴支出（项）。</w:t>
      </w:r>
    </w:p>
    <w:p>
      <w:pPr>
        <w:spacing w:line="362" w:lineRule="auto"/>
        <w:sectPr>
          <w:footerReference w:type="default" r:id="rId13"/>
          <w:pgSz w:w="11906" w:h="16839"/>
          <w:pgMar w:top="1431" w:right="1048" w:bottom="1197" w:left="1162" w:header="0" w:footer="962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ind w:left="12" w:right="138" w:firstLine="651"/>
        <w:spacing w:before="171" w:line="36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年初预算为</w:t>
      </w:r>
      <w:r>
        <w:rPr>
          <w:rFonts w:ascii="FangSong" w:hAnsi="FangSong" w:eastAsia="FangSong" w:cs="FangSong"/>
          <w:sz w:val="32"/>
          <w:szCs w:val="32"/>
          <w:spacing w:val="-6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4.99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万元，支出决算为</w:t>
      </w:r>
      <w:r>
        <w:rPr>
          <w:rFonts w:ascii="FangSong" w:hAnsi="FangSong" w:eastAsia="FangSong" w:cs="FangSong"/>
          <w:sz w:val="32"/>
          <w:szCs w:val="32"/>
          <w:spacing w:val="-7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4.99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万元，完成年初预算的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100%。</w:t>
      </w:r>
    </w:p>
    <w:p>
      <w:pPr>
        <w:ind w:right="3"/>
        <w:spacing w:before="1" w:line="220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11、住房保障支出（类）住房改革支出（款）住房公积金（项）。</w:t>
      </w:r>
    </w:p>
    <w:p>
      <w:pPr>
        <w:ind w:left="17" w:right="138" w:firstLine="646"/>
        <w:spacing w:before="257" w:line="36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年初预算为</w:t>
      </w:r>
      <w:r>
        <w:rPr>
          <w:rFonts w:ascii="FangSong" w:hAnsi="FangSong" w:eastAsia="FangSong" w:cs="FangSong"/>
          <w:sz w:val="32"/>
          <w:szCs w:val="32"/>
          <w:spacing w:val="-5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41.39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万元，支出决算为</w:t>
      </w:r>
      <w:r>
        <w:rPr>
          <w:rFonts w:ascii="FangSong" w:hAnsi="FangSong" w:eastAsia="FangSong" w:cs="FangSong"/>
          <w:sz w:val="32"/>
          <w:szCs w:val="32"/>
          <w:spacing w:val="-7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42.22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万元，完成年初预算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的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102.01%,决算数大于预算数主要原因是：。</w:t>
      </w:r>
    </w:p>
    <w:p>
      <w:pPr>
        <w:ind w:left="660"/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4"/>
        </w:rPr>
        <w:t>六、一般公共预算财政拨款基本支出决算情况说明</w:t>
      </w:r>
    </w:p>
    <w:p>
      <w:pPr>
        <w:ind w:left="651"/>
        <w:spacing w:before="25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2024</w:t>
      </w:r>
      <w:r>
        <w:rPr>
          <w:rFonts w:ascii="FangSong" w:hAnsi="FangSong" w:eastAsia="FangSong" w:cs="FangSong"/>
          <w:sz w:val="32"/>
          <w:szCs w:val="32"/>
          <w:spacing w:val="-5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年度财政拨款基本支出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617.8</w:t>
      </w:r>
      <w:r>
        <w:rPr>
          <w:rFonts w:ascii="FangSong" w:hAnsi="FangSong" w:eastAsia="FangSong" w:cs="FangSong"/>
          <w:sz w:val="32"/>
          <w:szCs w:val="32"/>
          <w:spacing w:val="-6"/>
        </w:rPr>
        <w:t>7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万元，其中：</w:t>
      </w:r>
    </w:p>
    <w:p>
      <w:pPr>
        <w:ind w:left="3" w:right="138" w:firstLine="659"/>
        <w:spacing w:before="255" w:line="368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人员经费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565.23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万元，</w:t>
      </w:r>
      <w:r>
        <w:rPr>
          <w:rFonts w:ascii="FangSong" w:hAnsi="FangSong" w:eastAsia="FangSong" w:cs="FangSong"/>
          <w:sz w:val="32"/>
          <w:szCs w:val="32"/>
          <w:spacing w:val="-7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占基本支出的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91.4</w:t>
      </w:r>
      <w:r>
        <w:rPr>
          <w:rFonts w:ascii="FangSong" w:hAnsi="FangSong" w:eastAsia="FangSong" w:cs="FangSong"/>
          <w:sz w:val="32"/>
          <w:szCs w:val="32"/>
          <w:spacing w:val="-4"/>
        </w:rPr>
        <w:t>8%，主要包括：基本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工资、津贴补贴、奖金、伙食补助费、机关事业单位基本养老保险缴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费、职业年金缴费、职工基本医疗保险缴费、其他社会保障缴费、住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房公积金、退休费、抚恤金、生活补助、救济费、奖励金、其他对个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人和家庭的补助；</w:t>
      </w:r>
    </w:p>
    <w:p>
      <w:pPr>
        <w:ind w:firstLine="664"/>
        <w:spacing w:before="6" w:line="367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公用经费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52.64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万元，占基本支出的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8.52%，主要包括</w:t>
      </w:r>
      <w:r>
        <w:rPr>
          <w:rFonts w:ascii="FangSong" w:hAnsi="FangSong" w:eastAsia="FangSong" w:cs="FangSong"/>
          <w:sz w:val="32"/>
          <w:szCs w:val="32"/>
          <w:spacing w:val="-7"/>
        </w:rPr>
        <w:t>：办公费、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6"/>
        </w:rPr>
        <w:t>印刷费、咨询费、水费、电费、邮电费、物业管理费、差旅费、维修（护）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费、会议费、培训费、公务接待费、劳务费、委托业务费、工会经费、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福利费、公务用车运行维护费、其他商品和服务支出。</w:t>
      </w:r>
    </w:p>
    <w:p>
      <w:pPr>
        <w:ind w:left="664"/>
        <w:spacing w:before="2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七、财政拨款</w:t>
      </w:r>
      <w:r>
        <w:rPr>
          <w:rFonts w:ascii="FangSong" w:hAnsi="FangSong" w:eastAsia="FangSong" w:cs="FangSong"/>
          <w:sz w:val="32"/>
          <w:szCs w:val="32"/>
          <w:spacing w:val="-6"/>
        </w:rPr>
        <w:t>“</w:t>
      </w: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三公</w:t>
      </w:r>
      <w:r>
        <w:rPr>
          <w:rFonts w:ascii="FangSong" w:hAnsi="FangSong" w:eastAsia="FangSong" w:cs="FangSong"/>
          <w:sz w:val="32"/>
          <w:szCs w:val="32"/>
          <w:spacing w:val="-10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”</w:t>
      </w: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经费支出决算情况说明</w:t>
      </w:r>
    </w:p>
    <w:p>
      <w:pPr>
        <w:ind w:left="657"/>
        <w:spacing w:before="25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（一）“三公</w:t>
      </w:r>
      <w:r>
        <w:rPr>
          <w:rFonts w:ascii="FangSong" w:hAnsi="FangSong" w:eastAsia="FangSong" w:cs="FangSong"/>
          <w:sz w:val="32"/>
          <w:szCs w:val="32"/>
          <w:spacing w:val="-117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”经费财政拨款支出决算总体情况说明</w:t>
      </w:r>
    </w:p>
    <w:p>
      <w:pPr>
        <w:ind w:left="1" w:right="45" w:firstLine="623"/>
        <w:spacing w:before="256" w:line="368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“三公”经费财政拨款支出预算为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0.00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万元，</w:t>
      </w:r>
      <w:r>
        <w:rPr>
          <w:rFonts w:ascii="FangSong" w:hAnsi="FangSong" w:eastAsia="FangSong" w:cs="FangSong"/>
          <w:sz w:val="32"/>
          <w:szCs w:val="32"/>
          <w:spacing w:val="-2"/>
        </w:rPr>
        <w:t>支出决算为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0.00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9"/>
        </w:rPr>
        <w:t>万元，由于预算数为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万元，无法计算完成比率</w:t>
      </w:r>
      <w:r>
        <w:rPr>
          <w:rFonts w:ascii="FangSong" w:hAnsi="FangSong" w:eastAsia="FangSong" w:cs="FangSong"/>
          <w:sz w:val="32"/>
          <w:szCs w:val="32"/>
          <w:spacing w:val="-10"/>
        </w:rPr>
        <w:t>。与本年预算数相同，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与上年决算数相同。</w:t>
      </w:r>
    </w:p>
    <w:p>
      <w:pPr>
        <w:ind w:left="657"/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3"/>
        </w:rPr>
        <w:t>（二）“三公”经费财政拨款支出决算具体</w:t>
      </w:r>
      <w:r>
        <w:rPr>
          <w:rFonts w:ascii="FangSong" w:hAnsi="FangSong" w:eastAsia="FangSong" w:cs="FangSong"/>
          <w:sz w:val="32"/>
          <w:szCs w:val="32"/>
          <w:b/>
          <w:bCs/>
          <w:spacing w:val="-4"/>
        </w:rPr>
        <w:t>情况说明</w:t>
      </w:r>
    </w:p>
    <w:p>
      <w:pPr>
        <w:spacing w:line="221" w:lineRule="auto"/>
        <w:sectPr>
          <w:footerReference w:type="default" r:id="rId14"/>
          <w:pgSz w:w="11906" w:h="16839"/>
          <w:pgMar w:top="1431" w:right="1027" w:bottom="1197" w:left="1162" w:header="0" w:footer="958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ind w:left="8" w:firstLine="670"/>
        <w:spacing w:before="172" w:line="3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</w:rPr>
        <w:t>1、因公出国（境）费支出预算为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0.00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万元，支出决算为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0.00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9"/>
        </w:rPr>
        <w:t>万元，由于预算数为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万元，无法计算完成比率</w:t>
      </w:r>
      <w:r>
        <w:rPr>
          <w:rFonts w:ascii="FangSong" w:hAnsi="FangSong" w:eastAsia="FangSong" w:cs="FangSong"/>
          <w:sz w:val="32"/>
          <w:szCs w:val="32"/>
          <w:spacing w:val="-10"/>
        </w:rPr>
        <w:t>，与本年预算数相同，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与上年决算数相同。2024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年度安排因公出国（境）团组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0</w:t>
      </w:r>
      <w:r>
        <w:rPr>
          <w:rFonts w:ascii="FangSong" w:hAnsi="FangSong" w:eastAsia="FangSong" w:cs="FangSong"/>
          <w:sz w:val="32"/>
          <w:szCs w:val="32"/>
          <w:spacing w:val="-5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个，累计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0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4"/>
        </w:rPr>
        <w:t>人次，本单位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2024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年度未发生因公出国（境）费支</w:t>
      </w:r>
      <w:r>
        <w:rPr>
          <w:rFonts w:ascii="FangSong" w:hAnsi="FangSong" w:eastAsia="FangSong" w:cs="FangSong"/>
          <w:sz w:val="32"/>
          <w:szCs w:val="32"/>
          <w:spacing w:val="-5"/>
        </w:rPr>
        <w:t>出。</w:t>
      </w:r>
    </w:p>
    <w:p>
      <w:pPr>
        <w:ind w:left="6" w:right="93" w:firstLine="653"/>
        <w:spacing w:before="257" w:line="3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2、公务用车购置费及运行维护费支出预算为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0.00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万元，支出决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算为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0.00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万元，由于预算数为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万元，无法计算完成比率，与本年预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算数相同，与上年决算数相同。其中：</w:t>
      </w:r>
    </w:p>
    <w:p>
      <w:pPr>
        <w:ind w:left="6" w:right="80" w:firstLine="665"/>
        <w:spacing w:before="253" w:line="368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公务用车购置费支出预算为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0.00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万元，支出决算为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0.00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由于预算数为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万元，无法计算完成比率，与本年预算数相同，与上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年决算数相同。2024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年度衡阳市城市防洪管理处更新公务用车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0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辆，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购置公务用车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0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辆。2024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年度本单位未发生公务用车购置费支出。</w:t>
      </w:r>
    </w:p>
    <w:p>
      <w:pPr>
        <w:ind w:left="6" w:right="93" w:firstLine="665"/>
        <w:spacing w:before="4" w:line="368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公务用车运行维护费支出预算为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0.00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万元，支出决算为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0.00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元，由于预算数为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万元，无法计算完成比率，与本年预算数相同，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与上年决算数相同。截止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2024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年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12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月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31</w:t>
      </w:r>
      <w:r>
        <w:rPr>
          <w:rFonts w:ascii="FangSong" w:hAnsi="FangSong" w:eastAsia="FangSong" w:cs="FangSong"/>
          <w:sz w:val="32"/>
          <w:szCs w:val="32"/>
          <w:spacing w:val="-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日，我单位开支财政拨款的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公务用车保有量为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0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辆。本单位2024</w:t>
      </w:r>
      <w:r>
        <w:rPr>
          <w:rFonts w:ascii="FangSong" w:hAnsi="FangSong" w:eastAsia="FangSong" w:cs="FangSong"/>
          <w:sz w:val="32"/>
          <w:szCs w:val="32"/>
          <w:spacing w:val="-5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年度未发生公务用车运</w:t>
      </w:r>
      <w:r>
        <w:rPr>
          <w:rFonts w:ascii="FangSong" w:hAnsi="FangSong" w:eastAsia="FangSong" w:cs="FangSong"/>
          <w:sz w:val="32"/>
          <w:szCs w:val="32"/>
          <w:spacing w:val="-6"/>
        </w:rPr>
        <w:t>行维护费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支出。</w:t>
      </w:r>
    </w:p>
    <w:p>
      <w:pPr>
        <w:ind w:right="93" w:firstLine="661"/>
        <w:spacing w:before="1" w:line="368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</w:rPr>
        <w:t>3、公务接待费支出预算为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0.00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万元，支出决算为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0.0</w:t>
      </w:r>
      <w:r>
        <w:rPr>
          <w:rFonts w:ascii="FangSong" w:hAnsi="FangSong" w:eastAsia="FangSong" w:cs="FangSong"/>
          <w:sz w:val="32"/>
          <w:szCs w:val="32"/>
        </w:rPr>
        <w:t>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万元，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由于预算数为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万元，无法计算完成比率，与本年预算数相同，与上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年决算数相同。2024</w:t>
      </w:r>
      <w:r>
        <w:rPr>
          <w:rFonts w:ascii="FangSong" w:hAnsi="FangSong" w:eastAsia="FangSong" w:cs="FangSong"/>
          <w:sz w:val="32"/>
          <w:szCs w:val="32"/>
          <w:spacing w:val="-5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年度共接待来访团组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0</w:t>
      </w:r>
      <w:r>
        <w:rPr>
          <w:rFonts w:ascii="FangSong" w:hAnsi="FangSong" w:eastAsia="FangSong" w:cs="FangSong"/>
          <w:sz w:val="32"/>
          <w:szCs w:val="32"/>
          <w:spacing w:val="-5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个，来</w:t>
      </w:r>
      <w:r>
        <w:rPr>
          <w:rFonts w:ascii="FangSong" w:hAnsi="FangSong" w:eastAsia="FangSong" w:cs="FangSong"/>
          <w:sz w:val="32"/>
          <w:szCs w:val="32"/>
          <w:spacing w:val="-7"/>
        </w:rPr>
        <w:t>宾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0</w:t>
      </w:r>
      <w:r>
        <w:rPr>
          <w:rFonts w:ascii="FangSong" w:hAnsi="FangSong" w:eastAsia="FangSong" w:cs="FangSong"/>
          <w:sz w:val="32"/>
          <w:szCs w:val="32"/>
          <w:spacing w:val="-5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人次，本单位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2024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年度未发生公务接待费支出。</w:t>
      </w:r>
    </w:p>
    <w:p>
      <w:pPr>
        <w:ind w:left="664"/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4"/>
        </w:rPr>
        <w:t>八、政府性基金预算收入支出决算情况</w:t>
      </w:r>
    </w:p>
    <w:p>
      <w:pPr>
        <w:ind w:left="659"/>
        <w:spacing w:before="258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2024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年度未发生政府性基金预算财政拨款收支。</w:t>
      </w:r>
    </w:p>
    <w:p>
      <w:pPr>
        <w:spacing w:line="220" w:lineRule="auto"/>
        <w:sectPr>
          <w:footerReference w:type="default" r:id="rId15"/>
          <w:pgSz w:w="11906" w:h="16839"/>
          <w:pgMar w:top="1431" w:right="1072" w:bottom="1197" w:left="1155" w:header="0" w:footer="958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ind w:left="671"/>
        <w:spacing w:before="169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4"/>
        </w:rPr>
        <w:t>九、国有资本经营预算财政拨款支出情况</w:t>
      </w:r>
    </w:p>
    <w:p>
      <w:pPr>
        <w:ind w:left="654"/>
        <w:spacing w:before="25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2024</w:t>
      </w:r>
      <w:r>
        <w:rPr>
          <w:rFonts w:ascii="FangSong" w:hAnsi="FangSong" w:eastAsia="FangSong" w:cs="FangSong"/>
          <w:sz w:val="32"/>
          <w:szCs w:val="32"/>
          <w:spacing w:val="-4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年度未发生国有资本经营预算财政拨款收支。</w:t>
      </w:r>
    </w:p>
    <w:p>
      <w:pPr>
        <w:ind w:left="669"/>
        <w:spacing w:before="25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十、关于机关运行经费支出说明</w:t>
      </w:r>
    </w:p>
    <w:p>
      <w:pPr>
        <w:ind w:left="3" w:right="138" w:firstLine="657"/>
        <w:spacing w:before="257" w:line="368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本单位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2024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年机关运行经费支出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52.64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万元，年初预算数56.18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万元，比年初预算减少</w:t>
      </w:r>
      <w:r>
        <w:rPr>
          <w:rFonts w:ascii="FangSong" w:hAnsi="FangSong" w:eastAsia="FangSong" w:cs="FangSong"/>
          <w:sz w:val="32"/>
          <w:szCs w:val="32"/>
          <w:spacing w:val="-6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3.54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万元，减少6.30%，主要原因是：压缩经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费支出。</w:t>
      </w:r>
    </w:p>
    <w:p>
      <w:pPr>
        <w:ind w:left="669"/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十一、一般性支出情况说明</w:t>
      </w:r>
    </w:p>
    <w:p>
      <w:pPr>
        <w:ind w:right="138" w:firstLine="654"/>
        <w:spacing w:before="259" w:line="368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2024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年本部门开支会议费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0.00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万元，我单位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2024</w:t>
      </w:r>
      <w:r>
        <w:rPr>
          <w:rFonts w:ascii="FangSong" w:hAnsi="FangSong" w:eastAsia="FangSong" w:cs="FangSong"/>
          <w:sz w:val="32"/>
          <w:szCs w:val="32"/>
          <w:spacing w:val="-5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年度未发生会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议费支出；开支培训费</w:t>
      </w:r>
      <w:r>
        <w:rPr>
          <w:rFonts w:ascii="FangSong" w:hAnsi="FangSong" w:eastAsia="FangSong" w:cs="FangSong"/>
          <w:sz w:val="32"/>
          <w:szCs w:val="32"/>
          <w:spacing w:val="-5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0.79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万元，用于开展职工培训费培训，人数35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人，内容为职工培训费、学习二十届三中全会精神培训等。未举办节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庆、晚会、论坛、赛事活动。</w:t>
      </w:r>
    </w:p>
    <w:p>
      <w:pPr>
        <w:ind w:left="669"/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十二、关于政府采购支出说明</w:t>
      </w:r>
    </w:p>
    <w:p>
      <w:pPr>
        <w:ind w:right="21" w:firstLine="660"/>
        <w:spacing w:before="256" w:line="368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</w:rPr>
        <w:t>本部门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2024</w:t>
      </w:r>
      <w:r>
        <w:rPr>
          <w:rFonts w:ascii="FangSong" w:hAnsi="FangSong" w:eastAsia="FangSong" w:cs="FangSong"/>
          <w:sz w:val="32"/>
          <w:szCs w:val="32"/>
          <w:spacing w:val="-53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年度政府采购支出总额</w:t>
      </w:r>
      <w:r>
        <w:rPr>
          <w:rFonts w:ascii="FangSong" w:hAnsi="FangSong" w:eastAsia="FangSong" w:cs="FangSong"/>
          <w:sz w:val="32"/>
          <w:szCs w:val="32"/>
          <w:spacing w:val="-38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1868.79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万元，其中：政府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采购货物支出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216.9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万元、政府采购工程</w:t>
      </w:r>
      <w:r>
        <w:rPr>
          <w:rFonts w:ascii="FangSong" w:hAnsi="FangSong" w:eastAsia="FangSong" w:cs="FangSong"/>
          <w:sz w:val="32"/>
          <w:szCs w:val="32"/>
          <w:spacing w:val="-4"/>
        </w:rPr>
        <w:t>支出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1156.11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万元、政府采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购服务支出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495.78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万元。授予中小企业合同金额</w:t>
      </w:r>
      <w:r>
        <w:rPr>
          <w:rFonts w:ascii="FangSong" w:hAnsi="FangSong" w:eastAsia="FangSong" w:cs="FangSong"/>
          <w:sz w:val="32"/>
          <w:szCs w:val="32"/>
          <w:spacing w:val="-6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712.68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万元，占政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府采购支出总额的</w:t>
      </w:r>
      <w:r>
        <w:rPr>
          <w:rFonts w:ascii="FangSong" w:hAnsi="FangSong" w:eastAsia="FangSong" w:cs="FangSong"/>
          <w:sz w:val="32"/>
          <w:szCs w:val="32"/>
          <w:spacing w:val="-59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38.14%，其中：授予小微企业合</w:t>
      </w:r>
      <w:r>
        <w:rPr>
          <w:rFonts w:ascii="FangSong" w:hAnsi="FangSong" w:eastAsia="FangSong" w:cs="FangSong"/>
          <w:sz w:val="32"/>
          <w:szCs w:val="32"/>
          <w:spacing w:val="-1"/>
        </w:rPr>
        <w:t>同金额</w:t>
      </w:r>
      <w:r>
        <w:rPr>
          <w:rFonts w:ascii="FangSong" w:hAnsi="FangSong" w:eastAsia="FangSong" w:cs="FangSong"/>
          <w:sz w:val="32"/>
          <w:szCs w:val="32"/>
          <w:spacing w:val="-5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712.68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万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元，占政府采购支出总额的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38.14%；货物采购授予中小企业合同金额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占货物支出金额的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100%；工程采购授予中小企业</w:t>
      </w:r>
      <w:r>
        <w:rPr>
          <w:rFonts w:ascii="FangSong" w:hAnsi="FangSong" w:eastAsia="FangSong" w:cs="FangSong"/>
          <w:sz w:val="32"/>
          <w:szCs w:val="32"/>
          <w:spacing w:val="-5"/>
        </w:rPr>
        <w:t>合同金额占工程支出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金额的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0%；服务采购授予中小企业合同金额占服务支出金额的</w:t>
      </w:r>
      <w:r>
        <w:rPr>
          <w:rFonts w:ascii="FangSong" w:hAnsi="FangSong" w:eastAsia="FangSong" w:cs="FangSong"/>
          <w:sz w:val="32"/>
          <w:szCs w:val="32"/>
          <w:spacing w:val="-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100%。</w:t>
      </w:r>
    </w:p>
    <w:p>
      <w:pPr>
        <w:ind w:left="669"/>
        <w:spacing w:before="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十三、关于国有资产占用情况说明</w:t>
      </w:r>
    </w:p>
    <w:p>
      <w:pPr>
        <w:ind w:left="4" w:firstLine="655"/>
        <w:spacing w:before="255" w:line="36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9"/>
        </w:rPr>
        <w:t>截至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9"/>
        </w:rPr>
        <w:t>2024</w:t>
      </w:r>
      <w:r>
        <w:rPr>
          <w:rFonts w:ascii="FangSong" w:hAnsi="FangSong" w:eastAsia="FangSong" w:cs="FangSong"/>
          <w:sz w:val="32"/>
          <w:szCs w:val="32"/>
          <w:spacing w:val="-5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9"/>
        </w:rPr>
        <w:t>年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9"/>
        </w:rPr>
        <w:t>12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9"/>
        </w:rPr>
        <w:t>月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9"/>
        </w:rPr>
        <w:t>31</w:t>
      </w:r>
      <w:r>
        <w:rPr>
          <w:rFonts w:ascii="FangSong" w:hAnsi="FangSong" w:eastAsia="FangSong" w:cs="FangSong"/>
          <w:sz w:val="32"/>
          <w:szCs w:val="32"/>
          <w:spacing w:val="-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9"/>
        </w:rPr>
        <w:t>日，本部门共有车辆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9"/>
        </w:rPr>
        <w:t>0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9"/>
        </w:rPr>
        <w:t>辆，其中，副部（省）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级及以上领导用车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0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辆、主要负责人用车0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辆、机要通信用车0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辆、</w:t>
      </w:r>
    </w:p>
    <w:p>
      <w:pPr>
        <w:spacing w:line="363" w:lineRule="auto"/>
        <w:sectPr>
          <w:footerReference w:type="default" r:id="rId16"/>
          <w:pgSz w:w="11906" w:h="16839"/>
          <w:pgMar w:top="1431" w:right="1027" w:bottom="1197" w:left="1160" w:header="0" w:footer="96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ind w:left="2" w:hanging="2"/>
        <w:spacing w:before="169" w:line="368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"/>
        </w:rPr>
        <w:t>应急保障用车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0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辆、执法执勤用车0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辆、特种专业技术用车0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辆、离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退休干部服务用车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0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辆、其他用车0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辆；单价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100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万元以上设备（不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含车辆）0</w:t>
      </w:r>
      <w:r>
        <w:rPr>
          <w:rFonts w:ascii="FangSong" w:hAnsi="FangSong" w:eastAsia="FangSong" w:cs="FangSong"/>
          <w:sz w:val="32"/>
          <w:szCs w:val="32"/>
          <w:spacing w:val="-2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台（套）。</w:t>
      </w:r>
    </w:p>
    <w:p>
      <w:pPr>
        <w:ind w:left="668"/>
        <w:spacing w:before="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十四、关于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2024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年度预算绩效情况的说明</w:t>
      </w:r>
    </w:p>
    <w:p>
      <w:pPr>
        <w:ind w:firstLine="659"/>
        <w:spacing w:before="255" w:line="3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7"/>
        </w:rPr>
        <w:t>（一）绩效评价工作开展情况。</w:t>
      </w:r>
      <w:r>
        <w:rPr>
          <w:rFonts w:ascii="FangSong" w:hAnsi="FangSong" w:eastAsia="FangSong" w:cs="FangSong"/>
          <w:sz w:val="32"/>
          <w:szCs w:val="32"/>
          <w:spacing w:val="-7"/>
        </w:rPr>
        <w:t>一是绩效自评开展情况。2024</w:t>
      </w:r>
      <w:r>
        <w:rPr>
          <w:rFonts w:ascii="FangSong" w:hAnsi="FangSong" w:eastAsia="FangSong" w:cs="FangSong"/>
          <w:sz w:val="32"/>
          <w:szCs w:val="32"/>
          <w:spacing w:val="-3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年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度本部门未开展绩效自评工作。二是部门评价开展情况。</w:t>
      </w:r>
      <w:r>
        <w:rPr>
          <w:rFonts w:ascii="FangSong" w:hAnsi="FangSong" w:eastAsia="FangSong" w:cs="FangSong"/>
          <w:sz w:val="32"/>
          <w:szCs w:val="32"/>
          <w:spacing w:val="-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2024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年度本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部门未开展部门评价工作。三是事前绩效评估开展情况。</w:t>
      </w:r>
      <w:r>
        <w:rPr>
          <w:rFonts w:ascii="FangSong" w:hAnsi="FangSong" w:eastAsia="FangSong" w:cs="FangSong"/>
          <w:sz w:val="32"/>
          <w:szCs w:val="32"/>
          <w:spacing w:val="-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2024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年度本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部门未开展事前绩效评估工作。</w:t>
      </w:r>
    </w:p>
    <w:p>
      <w:pPr>
        <w:ind w:left="1" w:firstLine="657"/>
        <w:spacing w:before="256" w:line="33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（二）绩效评价结果。</w:t>
      </w:r>
      <w:r>
        <w:rPr>
          <w:rFonts w:ascii="FangSong" w:hAnsi="FangSong" w:eastAsia="FangSong" w:cs="FangSong"/>
          <w:sz w:val="32"/>
          <w:szCs w:val="32"/>
          <w:spacing w:val="-6"/>
        </w:rPr>
        <w:t>一是绩效自评结果。2024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年度本部</w:t>
      </w:r>
      <w:r>
        <w:rPr>
          <w:rFonts w:ascii="FangSong" w:hAnsi="FangSong" w:eastAsia="FangSong" w:cs="FangSong"/>
          <w:sz w:val="32"/>
          <w:szCs w:val="32"/>
          <w:spacing w:val="-7"/>
        </w:rPr>
        <w:t>门未开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展绩效自评工作,暂无绩效评价结果。二是部门评价结果。20</w:t>
      </w:r>
      <w:r>
        <w:rPr>
          <w:rFonts w:ascii="FangSong" w:hAnsi="FangSong" w:eastAsia="FangSong" w:cs="FangSong"/>
          <w:sz w:val="32"/>
          <w:szCs w:val="32"/>
        </w:rPr>
        <w:t>24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年度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本部门未开展部门评价工作，暂无绩效评价结果。三是事前绩效评估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结果。2024</w:t>
      </w:r>
      <w:r>
        <w:rPr>
          <w:rFonts w:ascii="FangSong" w:hAnsi="FangSong" w:eastAsia="FangSong" w:cs="FangSong"/>
          <w:sz w:val="32"/>
          <w:szCs w:val="32"/>
          <w:spacing w:val="-5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年度本部门未开展事前绩效评估工作，暂无事前绩</w:t>
      </w:r>
      <w:r>
        <w:rPr>
          <w:rFonts w:ascii="FangSong" w:hAnsi="FangSong" w:eastAsia="FangSong" w:cs="FangSong"/>
          <w:sz w:val="32"/>
          <w:szCs w:val="32"/>
          <w:spacing w:val="-5"/>
        </w:rPr>
        <w:t>效评估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结果。</w:t>
      </w:r>
    </w:p>
    <w:p>
      <w:pPr>
        <w:ind w:left="659"/>
        <w:spacing w:before="25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（三）评价结果应用情况。</w:t>
      </w:r>
      <w:r>
        <w:rPr>
          <w:rFonts w:ascii="FangSong" w:hAnsi="FangSong" w:eastAsia="FangSong" w:cs="FangSong"/>
          <w:sz w:val="32"/>
          <w:szCs w:val="32"/>
          <w:spacing w:val="-5"/>
        </w:rPr>
        <w:t>评价结果优。</w:t>
      </w:r>
    </w:p>
    <w:p>
      <w:pPr>
        <w:ind w:firstLine="660"/>
        <w:spacing w:before="254" w:line="36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本部门预算绩效管理开展情况、绩效目标和绩效评价报告等见附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件。</w:t>
      </w:r>
    </w:p>
    <w:p>
      <w:pPr>
        <w:spacing w:line="369" w:lineRule="auto"/>
        <w:sectPr>
          <w:footerReference w:type="default" r:id="rId17"/>
          <w:pgSz w:w="11906" w:h="16839"/>
          <w:pgMar w:top="1431" w:right="1165" w:bottom="1197" w:left="1161" w:header="0" w:footer="958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3166"/>
        <w:spacing w:before="169" w:line="222" w:lineRule="auto"/>
        <w:rPr>
          <w:rFonts w:ascii="FangSong" w:hAnsi="FangSong" w:eastAsia="FangSong" w:cs="FangSong"/>
          <w:sz w:val="52"/>
          <w:szCs w:val="52"/>
        </w:rPr>
      </w:pPr>
      <w:r>
        <w:rPr>
          <w:rFonts w:ascii="FangSong" w:hAnsi="FangSong" w:eastAsia="FangSong" w:cs="FangSong"/>
          <w:sz w:val="52"/>
          <w:szCs w:val="52"/>
          <w:b/>
          <w:bCs/>
          <w:spacing w:val="-19"/>
        </w:rPr>
        <w:t>第四部分</w:t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3146"/>
        <w:spacing w:before="169" w:line="222" w:lineRule="auto"/>
        <w:rPr>
          <w:rFonts w:ascii="FangSong" w:hAnsi="FangSong" w:eastAsia="FangSong" w:cs="FangSong"/>
          <w:sz w:val="52"/>
          <w:szCs w:val="52"/>
        </w:rPr>
      </w:pPr>
      <w:r>
        <w:rPr>
          <w:rFonts w:ascii="FangSong" w:hAnsi="FangSong" w:eastAsia="FangSong" w:cs="FangSong"/>
          <w:sz w:val="52"/>
          <w:szCs w:val="52"/>
          <w:b/>
          <w:bCs/>
          <w:spacing w:val="-13"/>
        </w:rPr>
        <w:t>名词解释</w:t>
      </w:r>
    </w:p>
    <w:p>
      <w:pPr>
        <w:spacing w:line="222" w:lineRule="auto"/>
        <w:sectPr>
          <w:footerReference w:type="default" r:id="rId18"/>
          <w:pgSz w:w="11906" w:h="16839"/>
          <w:pgMar w:top="1431" w:right="1785" w:bottom="1197" w:left="1785" w:header="0" w:footer="960" w:gutter="0"/>
        </w:sectPr>
        <w:rPr>
          <w:rFonts w:ascii="FangSong" w:hAnsi="FangSong" w:eastAsia="FangSong" w:cs="FangSong"/>
          <w:sz w:val="52"/>
          <w:szCs w:val="52"/>
        </w:rPr>
      </w:pPr>
    </w:p>
    <w:p>
      <w:pPr>
        <w:ind w:right="139" w:firstLine="853"/>
        <w:spacing w:before="168" w:line="29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</w:rPr>
        <w:t>1．财政拨款收入：指单位本年度从同级财政部门取</w:t>
      </w:r>
      <w:r>
        <w:rPr>
          <w:rFonts w:ascii="FangSong" w:hAnsi="FangSong" w:eastAsia="FangSong" w:cs="FangSong"/>
          <w:sz w:val="32"/>
          <w:szCs w:val="32"/>
        </w:rPr>
        <w:t>得的各类财政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拨款。</w:t>
      </w:r>
    </w:p>
    <w:p>
      <w:pPr>
        <w:ind w:left="2" w:right="139" w:firstLine="832"/>
        <w:spacing w:before="250" w:line="29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</w:rPr>
        <w:t>2．上级补助收入：指事业单位从主管部门和上级单位取得的非财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政补助收入。</w:t>
      </w:r>
    </w:p>
    <w:p>
      <w:pPr>
        <w:ind w:firstLine="837"/>
        <w:spacing w:before="256" w:line="33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3．机关运行经费：指行政单位（含参照公务员法管理的事业单位）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使用一般公共预算安排的基本支出中的公用经费支出，包括办公及印刷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费、邮电费、差旅费、会议费、福利费、日常维修费、专用材料及一般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设备购置费、办公用房水电费、办公用房取暖费、办公用房物</w:t>
      </w:r>
      <w:r>
        <w:rPr>
          <w:rFonts w:ascii="FangSong" w:hAnsi="FangSong" w:eastAsia="FangSong" w:cs="FangSong"/>
          <w:sz w:val="32"/>
          <w:szCs w:val="32"/>
          <w:spacing w:val="-5"/>
        </w:rPr>
        <w:t>业管理费、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公务用车运行维护费及其他费用。</w:t>
      </w:r>
    </w:p>
    <w:p>
      <w:pPr>
        <w:ind w:right="139" w:firstLine="829"/>
        <w:spacing w:before="258" w:line="34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</w:rPr>
        <w:t>4．“三公</w:t>
      </w:r>
      <w:r>
        <w:rPr>
          <w:rFonts w:ascii="FangSong" w:hAnsi="FangSong" w:eastAsia="FangSong" w:cs="FangSong"/>
          <w:sz w:val="32"/>
          <w:szCs w:val="32"/>
          <w:spacing w:val="-114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”经费：指单位用财政拨款安排的因公出国（境）费、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公务用车购置及运行维护费和公务接待费。其中，因公出国（境）费反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映单位公务出国（境）的国际旅费、国外城市间交通费、住宿费、伙食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费、培训费、公杂费等支出；公务用车购置及运行维护费反映单位公务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用车购置支出（含车辆购置税、牌照费）以及按规定保留的公务用车燃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料费、维修费、过路过桥费、保险费、安全奖励费用等支出；公务接待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费反映单位按规定开支的各类公务接待（含</w:t>
      </w:r>
      <w:r>
        <w:rPr>
          <w:rFonts w:ascii="FangSong" w:hAnsi="FangSong" w:eastAsia="FangSong" w:cs="FangSong"/>
          <w:sz w:val="32"/>
          <w:szCs w:val="32"/>
          <w:spacing w:val="-3"/>
        </w:rPr>
        <w:t>外宾接待）费用。</w:t>
      </w:r>
    </w:p>
    <w:p>
      <w:pPr>
        <w:ind w:left="3" w:right="139" w:firstLine="833"/>
        <w:spacing w:before="257" w:line="29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</w:rPr>
        <w:t>5．对附属单位补助支出：指事业单位用财政拨款收入之外的收入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对附属单位补助发生的支出。</w:t>
      </w:r>
    </w:p>
    <w:p>
      <w:pPr>
        <w:ind w:left="11" w:right="139" w:firstLine="822"/>
        <w:spacing w:before="255" w:line="29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</w:rPr>
        <w:t>6．经营支出：指事业单位在专业业务活动及其辅助活动之外开展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非独立核算经营活动发生的支出。</w:t>
      </w:r>
    </w:p>
    <w:p>
      <w:pPr>
        <w:ind w:left="2" w:right="139" w:firstLine="836"/>
        <w:spacing w:before="255" w:line="29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</w:rPr>
        <w:t>7．上缴上级支出：指事业单位按照财政部门和主管部门的规定上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缴上级单位的支出。</w:t>
      </w:r>
    </w:p>
    <w:p>
      <w:pPr>
        <w:spacing w:line="294" w:lineRule="auto"/>
        <w:sectPr>
          <w:footerReference w:type="default" r:id="rId19"/>
          <w:pgSz w:w="11906" w:h="16839"/>
          <w:pgMar w:top="1431" w:right="606" w:bottom="1197" w:left="1160" w:header="0" w:footer="96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ind w:left="18" w:right="48" w:firstLine="812"/>
        <w:spacing w:before="170" w:line="29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</w:rPr>
        <w:t>8．项目支出：指在为完成特定的工作任务和事业发展目标所发生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的支出。</w:t>
      </w:r>
    </w:p>
    <w:p>
      <w:pPr>
        <w:ind w:left="18" w:right="48" w:firstLine="812"/>
        <w:spacing w:before="248" w:line="29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</w:rPr>
        <w:t>9．基本支出：指为保障机构正常运转、完成日常工作任务而发生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的支出，包括人员经费和公用经费。</w:t>
      </w:r>
    </w:p>
    <w:p>
      <w:pPr>
        <w:ind w:left="1" w:right="48" w:firstLine="852"/>
        <w:spacing w:before="253" w:line="3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10．年末结转和结余资金：指本年度或以前年度预算安排、因客观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条件发生变化无法按原计划实施，需要延迟到以后年度按有关规定继续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使用的资金。</w:t>
      </w:r>
    </w:p>
    <w:p>
      <w:pPr>
        <w:ind w:right="48" w:firstLine="853"/>
        <w:spacing w:before="254" w:line="29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11．结余分配：指事业单位按规定对非财政拨款结余资金提取的专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用基金、缴纳的所得税和转入非财政拨款结余等。</w:t>
      </w:r>
    </w:p>
    <w:p>
      <w:pPr>
        <w:ind w:left="1" w:firstLine="852"/>
        <w:spacing w:before="260" w:line="29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12．年初结转和结余：指单位上年结转本年使用的基本支出结转、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项目支出结转和结余和经营结余。</w:t>
      </w:r>
    </w:p>
    <w:p>
      <w:pPr>
        <w:ind w:left="17" w:right="48" w:firstLine="836"/>
        <w:spacing w:before="258" w:line="29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13．事业收入：指事业单位开展专业业务活动及其辅助活动取得的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收入，事业单位收到的财政专户实际核拨的教育收费等资金在此反映。</w:t>
      </w:r>
    </w:p>
    <w:p>
      <w:pPr>
        <w:ind w:left="10" w:right="48" w:firstLine="843"/>
        <w:spacing w:before="257" w:line="29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14．经营收入：指事业单位在专业业务活动及其辅助活动之外开展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非独立核算经营活动取得的收入。</w:t>
      </w:r>
    </w:p>
    <w:p>
      <w:pPr>
        <w:ind w:left="6" w:right="48" w:firstLine="847"/>
        <w:spacing w:before="252" w:line="29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15．附属单位上缴收入：指事业单位附属独立核算单位按照有关规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定上缴的收入。</w:t>
      </w:r>
    </w:p>
    <w:p>
      <w:pPr>
        <w:ind w:right="68" w:firstLine="853"/>
        <w:spacing w:before="250" w:line="29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16．其他收入：指单位取得的除上述“财政拨款收入</w:t>
      </w:r>
      <w:r>
        <w:rPr>
          <w:rFonts w:ascii="FangSong" w:hAnsi="FangSong" w:eastAsia="FangSong" w:cs="FangSong"/>
          <w:sz w:val="32"/>
          <w:szCs w:val="32"/>
          <w:spacing w:val="-10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”、“事业收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入”、“经营收入”等以外的各项收入。</w:t>
      </w:r>
    </w:p>
    <w:p>
      <w:pPr>
        <w:ind w:right="48" w:firstLine="853"/>
        <w:spacing w:before="251" w:line="29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17．使用非财政拨款结余：指事业单位使用非财政拨款结余（原事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业基金）弥补当年收支差额的数额。</w:t>
      </w:r>
    </w:p>
    <w:p>
      <w:pPr>
        <w:ind w:right="38"/>
        <w:spacing w:before="253" w:line="22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18．社会保障和就业支出（类）行政事业单位养老支</w:t>
      </w:r>
      <w:r>
        <w:rPr>
          <w:rFonts w:ascii="FangSong" w:hAnsi="FangSong" w:eastAsia="FangSong" w:cs="FangSong"/>
          <w:sz w:val="32"/>
          <w:szCs w:val="32"/>
          <w:spacing w:val="-5"/>
        </w:rPr>
        <w:t>出（款）机关</w:t>
      </w:r>
    </w:p>
    <w:p>
      <w:pPr>
        <w:spacing w:line="221" w:lineRule="auto"/>
        <w:sectPr>
          <w:footerReference w:type="default" r:id="rId20"/>
          <w:pgSz w:w="11906" w:h="16839"/>
          <w:pgMar w:top="1431" w:right="697" w:bottom="1197" w:left="1161" w:header="0" w:footer="958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ind w:left="15" w:right="117" w:hanging="15"/>
        <w:spacing w:before="170" w:line="36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</w:rPr>
        <w:t>事业单位基本养老保险缴费支出（项</w:t>
      </w:r>
      <w:r>
        <w:rPr>
          <w:rFonts w:ascii="FangSong" w:hAnsi="FangSong" w:eastAsia="FangSong" w:cs="FangSong"/>
          <w:sz w:val="32"/>
          <w:szCs w:val="32"/>
          <w:spacing w:val="24"/>
        </w:rPr>
        <w:t>）：</w:t>
      </w:r>
      <w:r>
        <w:rPr>
          <w:rFonts w:ascii="FangSong" w:hAnsi="FangSong" w:eastAsia="FangSong" w:cs="FangSong"/>
          <w:sz w:val="32"/>
          <w:szCs w:val="32"/>
          <w:spacing w:val="1"/>
        </w:rPr>
        <w:t>反映机关事业单位实施养老保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险制度由单位缴纳的基本养老保险费支出。</w:t>
      </w:r>
    </w:p>
    <w:p>
      <w:pPr>
        <w:ind w:right="117" w:firstLine="853"/>
        <w:spacing w:line="3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19．社会保障和就业支出（类）行政事业单位养老支出（款）机关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事业单位职业年金缴费支出（项</w:t>
      </w:r>
      <w:r>
        <w:rPr>
          <w:rFonts w:ascii="FangSong" w:hAnsi="FangSong" w:eastAsia="FangSong" w:cs="FangSong"/>
          <w:sz w:val="32"/>
          <w:szCs w:val="32"/>
          <w:spacing w:val="24"/>
        </w:rPr>
        <w:t>）：</w:t>
      </w:r>
      <w:r>
        <w:rPr>
          <w:rFonts w:ascii="FangSong" w:hAnsi="FangSong" w:eastAsia="FangSong" w:cs="FangSong"/>
          <w:sz w:val="32"/>
          <w:szCs w:val="32"/>
          <w:spacing w:val="1"/>
        </w:rPr>
        <w:t>反映机关事业单位实施养老保险制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度由单位实际缴纳的职业年金支出。</w:t>
      </w:r>
    </w:p>
    <w:p>
      <w:pPr>
        <w:ind w:left="33" w:firstLine="801"/>
        <w:spacing w:before="254" w:line="29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20．卫生健康支出（类）计划生育事务（款）其他计划生育事务支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出（项</w:t>
      </w:r>
      <w:r>
        <w:rPr>
          <w:rFonts w:ascii="FangSong" w:hAnsi="FangSong" w:eastAsia="FangSong" w:cs="FangSong"/>
          <w:sz w:val="32"/>
          <w:szCs w:val="32"/>
          <w:spacing w:val="-31"/>
        </w:rPr>
        <w:t>）：</w:t>
      </w:r>
      <w:r>
        <w:rPr>
          <w:rFonts w:ascii="FangSong" w:hAnsi="FangSong" w:eastAsia="FangSong" w:cs="FangSong"/>
          <w:sz w:val="32"/>
          <w:szCs w:val="32"/>
          <w:spacing w:val="-3"/>
        </w:rPr>
        <w:t>反映除上述项目以外其他用于计划生育管理事务</w:t>
      </w:r>
      <w:r>
        <w:rPr>
          <w:rFonts w:ascii="FangSong" w:hAnsi="FangSong" w:eastAsia="FangSong" w:cs="FangSong"/>
          <w:sz w:val="32"/>
          <w:szCs w:val="32"/>
          <w:spacing w:val="-4"/>
        </w:rPr>
        <w:t>方面的支出。</w:t>
      </w:r>
    </w:p>
    <w:p>
      <w:pPr>
        <w:ind w:right="28" w:firstLine="833"/>
        <w:spacing w:before="253" w:line="3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6"/>
        </w:rPr>
        <w:t>21．卫生健康支出（类）行政事业单位医疗（款）</w:t>
      </w:r>
      <w:r>
        <w:rPr>
          <w:rFonts w:ascii="FangSong" w:hAnsi="FangSong" w:eastAsia="FangSong" w:cs="FangSong"/>
          <w:sz w:val="32"/>
          <w:szCs w:val="32"/>
          <w:spacing w:val="-27"/>
        </w:rPr>
        <w:t>事业单位医疗（项</w:t>
      </w:r>
      <w:r>
        <w:rPr>
          <w:rFonts w:ascii="FangSong" w:hAnsi="FangSong" w:eastAsia="FangSong" w:cs="FangSong"/>
          <w:sz w:val="32"/>
          <w:szCs w:val="32"/>
          <w:spacing w:val="-87"/>
        </w:rPr>
        <w:t>）：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反映财政部门安排的事业单位基本医疗保险缴</w:t>
      </w:r>
      <w:r>
        <w:rPr>
          <w:rFonts w:ascii="FangSong" w:hAnsi="FangSong" w:eastAsia="FangSong" w:cs="FangSong"/>
          <w:sz w:val="32"/>
          <w:szCs w:val="32"/>
          <w:spacing w:val="7"/>
        </w:rPr>
        <w:t>费经费，未参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加医疗保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险的事业单位的公费医疗经费，按国家规定享</w:t>
      </w:r>
      <w:r>
        <w:rPr>
          <w:rFonts w:ascii="FangSong" w:hAnsi="FangSong" w:eastAsia="FangSong" w:cs="FangSong"/>
          <w:sz w:val="32"/>
          <w:szCs w:val="32"/>
          <w:spacing w:val="7"/>
        </w:rPr>
        <w:t>受离休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人员待遇的医疗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经费。</w:t>
      </w:r>
    </w:p>
    <w:p>
      <w:pPr>
        <w:ind w:left="2" w:right="117" w:firstLine="832"/>
        <w:spacing w:before="251" w:line="3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22．卫生健康支出（类）行政事业单位医疗（款）其他行政事业单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位医疗支出（项</w:t>
      </w:r>
      <w:r>
        <w:rPr>
          <w:rFonts w:ascii="FangSong" w:hAnsi="FangSong" w:eastAsia="FangSong" w:cs="FangSong"/>
          <w:sz w:val="32"/>
          <w:szCs w:val="32"/>
          <w:spacing w:val="23"/>
        </w:rPr>
        <w:t>）：</w:t>
      </w:r>
      <w:r>
        <w:rPr>
          <w:rFonts w:ascii="FangSong" w:hAnsi="FangSong" w:eastAsia="FangSong" w:cs="FangSong"/>
          <w:sz w:val="32"/>
          <w:szCs w:val="32"/>
          <w:spacing w:val="1"/>
        </w:rPr>
        <w:t>反映除上述项目以外的其他用于行政事业单位医疗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方面的</w:t>
      </w:r>
    </w:p>
    <w:p>
      <w:pPr>
        <w:ind w:left="7" w:right="117" w:firstLine="827"/>
        <w:spacing w:before="249" w:line="3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23．城乡社区支出（类）城乡社区公共设施（款）其他城乡社区公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共设施支出（项</w:t>
      </w:r>
      <w:r>
        <w:rPr>
          <w:rFonts w:ascii="FangSong" w:hAnsi="FangSong" w:eastAsia="FangSong" w:cs="FangSong"/>
          <w:sz w:val="32"/>
          <w:szCs w:val="32"/>
          <w:spacing w:val="21"/>
        </w:rPr>
        <w:t>）：</w:t>
      </w:r>
      <w:r>
        <w:rPr>
          <w:rFonts w:ascii="FangSong" w:hAnsi="FangSong" w:eastAsia="FangSong" w:cs="FangSong"/>
          <w:sz w:val="32"/>
          <w:szCs w:val="32"/>
          <w:spacing w:val="1"/>
        </w:rPr>
        <w:t>反映除上述项目以外其他用于城乡社区公共设施方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面的</w:t>
      </w:r>
      <w:r>
        <w:rPr>
          <w:rFonts w:ascii="FangSong" w:hAnsi="FangSong" w:eastAsia="FangSong" w:cs="FangSong"/>
          <w:sz w:val="32"/>
          <w:szCs w:val="32"/>
          <w:spacing w:val="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支出。</w:t>
      </w:r>
    </w:p>
    <w:p>
      <w:pPr>
        <w:ind w:right="8" w:firstLine="834"/>
        <w:spacing w:before="252" w:line="33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24．农林水支出（类）水利（款）水利工程建设（项</w:t>
      </w:r>
      <w:r>
        <w:rPr>
          <w:rFonts w:ascii="FangSong" w:hAnsi="FangSong" w:eastAsia="FangSong" w:cs="FangSong"/>
          <w:sz w:val="32"/>
          <w:szCs w:val="32"/>
          <w:spacing w:val="-30"/>
        </w:rPr>
        <w:t>）：</w:t>
      </w:r>
      <w:r>
        <w:rPr>
          <w:rFonts w:ascii="FangSong" w:hAnsi="FangSong" w:eastAsia="FangSong" w:cs="FangSong"/>
          <w:sz w:val="32"/>
          <w:szCs w:val="32"/>
          <w:spacing w:val="-2"/>
        </w:rPr>
        <w:t>反映水利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系统用于江、河、湖、滩等水利工程建设支出，</w:t>
      </w:r>
      <w:r>
        <w:rPr>
          <w:rFonts w:ascii="FangSong" w:hAnsi="FangSong" w:eastAsia="FangSong" w:cs="FangSong"/>
          <w:sz w:val="32"/>
          <w:szCs w:val="32"/>
          <w:spacing w:val="-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包</w:t>
      </w:r>
      <w:r>
        <w:rPr>
          <w:rFonts w:ascii="FangSong" w:hAnsi="FangSong" w:eastAsia="FangSong" w:cs="FangSong"/>
          <w:sz w:val="32"/>
          <w:szCs w:val="32"/>
          <w:spacing w:val="-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括堤防、河道、水库、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水利枢纽、涵闸、灌区、供水、蓄滞洪</w:t>
      </w:r>
      <w:r>
        <w:rPr>
          <w:rFonts w:ascii="FangSong" w:hAnsi="FangSong" w:eastAsia="FangSong" w:cs="FangSong"/>
          <w:sz w:val="32"/>
          <w:szCs w:val="32"/>
          <w:spacing w:val="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区等水利工程及其</w:t>
      </w:r>
      <w:r>
        <w:rPr>
          <w:rFonts w:ascii="FangSong" w:hAnsi="FangSong" w:eastAsia="FangSong" w:cs="FangSong"/>
          <w:sz w:val="32"/>
          <w:szCs w:val="32"/>
          <w:spacing w:val="-5"/>
        </w:rPr>
        <w:t>附属设备、设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施的建设、改造更新、病险水</w:t>
      </w:r>
      <w:r>
        <w:rPr>
          <w:rFonts w:ascii="FangSong" w:hAnsi="FangSong" w:eastAsia="FangSong" w:cs="FangSong"/>
          <w:sz w:val="32"/>
          <w:szCs w:val="32"/>
          <w:spacing w:val="-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库除险加固、大型灌区改造、农村电气化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建设等支出。</w:t>
      </w:r>
    </w:p>
    <w:p>
      <w:pPr>
        <w:spacing w:line="339" w:lineRule="auto"/>
        <w:sectPr>
          <w:footerReference w:type="default" r:id="rId21"/>
          <w:pgSz w:w="11906" w:h="16839"/>
          <w:pgMar w:top="1431" w:right="628" w:bottom="1197" w:left="1160" w:header="0" w:footer="96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ind w:left="3" w:right="28" w:firstLine="830"/>
        <w:spacing w:before="170" w:line="3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25．农林水支出（类）水利（款）水利工程运行与维护（项</w:t>
      </w:r>
      <w:r>
        <w:rPr>
          <w:rFonts w:ascii="FangSong" w:hAnsi="FangSong" w:eastAsia="FangSong" w:cs="FangSong"/>
          <w:sz w:val="32"/>
          <w:szCs w:val="32"/>
          <w:spacing w:val="-30"/>
        </w:rPr>
        <w:t>）：</w:t>
      </w:r>
      <w:r>
        <w:rPr>
          <w:rFonts w:ascii="FangSong" w:hAnsi="FangSong" w:eastAsia="FangSong" w:cs="FangSong"/>
          <w:sz w:val="32"/>
          <w:szCs w:val="32"/>
          <w:spacing w:val="-2"/>
        </w:rPr>
        <w:t>反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映水利系统用于江、河、湖、滩等治理工程运行与维护方</w:t>
      </w:r>
      <w:r>
        <w:rPr>
          <w:rFonts w:ascii="FangSong" w:hAnsi="FangSong" w:eastAsia="FangSong" w:cs="FangSong"/>
          <w:sz w:val="32"/>
          <w:szCs w:val="32"/>
          <w:spacing w:val="-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面的支出，以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及纳入预算管理的水利工程管理单位的支出。</w:t>
      </w:r>
    </w:p>
    <w:p>
      <w:pPr>
        <w:ind w:right="28" w:firstLine="833"/>
        <w:spacing w:before="254" w:line="29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26．农林水支出（类）水利（款）其他水利支出（项</w:t>
      </w:r>
      <w:r>
        <w:rPr>
          <w:rFonts w:ascii="FangSong" w:hAnsi="FangSong" w:eastAsia="FangSong" w:cs="FangSong"/>
          <w:sz w:val="32"/>
          <w:szCs w:val="32"/>
          <w:spacing w:val="-30"/>
        </w:rPr>
        <w:t>）：</w:t>
      </w:r>
      <w:r>
        <w:rPr>
          <w:rFonts w:ascii="FangSong" w:hAnsi="FangSong" w:eastAsia="FangSong" w:cs="FangSong"/>
          <w:sz w:val="32"/>
          <w:szCs w:val="32"/>
          <w:spacing w:val="-2"/>
        </w:rPr>
        <w:t>反映除上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述项目以外其他用于水利方面的支出。</w:t>
      </w:r>
    </w:p>
    <w:p>
      <w:pPr>
        <w:ind w:right="28" w:firstLine="833"/>
        <w:spacing w:before="255" w:line="3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27．农林水支出（类）巩固脱贫攻坚成果衔接乡村振兴（款）其他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巩固脱贫攻坚成果衔接乡村振兴支出（项</w:t>
      </w:r>
      <w:r>
        <w:rPr>
          <w:rFonts w:ascii="FangSong" w:hAnsi="FangSong" w:eastAsia="FangSong" w:cs="FangSong"/>
          <w:sz w:val="32"/>
          <w:szCs w:val="32"/>
          <w:spacing w:val="24"/>
        </w:rPr>
        <w:t>）：</w:t>
      </w:r>
      <w:r>
        <w:rPr>
          <w:rFonts w:ascii="FangSong" w:hAnsi="FangSong" w:eastAsia="FangSong" w:cs="FangSong"/>
          <w:sz w:val="32"/>
          <w:szCs w:val="32"/>
          <w:spacing w:val="1"/>
        </w:rPr>
        <w:t>反映除上述项目以外其他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用于巩固拓展脱贫攻坚成果同乡村</w:t>
      </w:r>
    </w:p>
    <w:p>
      <w:pPr>
        <w:ind w:firstLine="833"/>
        <w:spacing w:before="255" w:line="3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28．住房保障支出（类）住房改革支出（款）住房公积金（项</w:t>
      </w:r>
      <w:r>
        <w:rPr>
          <w:rFonts w:ascii="FangSong" w:hAnsi="FangSong" w:eastAsia="FangSong" w:cs="FangSong"/>
          <w:sz w:val="32"/>
          <w:szCs w:val="32"/>
          <w:spacing w:val="-2"/>
        </w:rPr>
        <w:t>）：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反映行政事业单位按人力资源和社会保障部、</w:t>
      </w:r>
      <w:r>
        <w:rPr>
          <w:rFonts w:ascii="FangSong" w:hAnsi="FangSong" w:eastAsia="FangSong" w:cs="FangSong"/>
          <w:sz w:val="32"/>
          <w:szCs w:val="32"/>
          <w:spacing w:val="7"/>
        </w:rPr>
        <w:t>财政部规定的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基本工资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和津贴补贴以及规定比例为职工缴纳的住房公积金。</w:t>
      </w:r>
    </w:p>
    <w:p>
      <w:pPr>
        <w:spacing w:line="319" w:lineRule="auto"/>
        <w:sectPr>
          <w:footerReference w:type="default" r:id="rId22"/>
          <w:pgSz w:w="11906" w:h="16839"/>
          <w:pgMar w:top="1431" w:right="717" w:bottom="1197" w:left="1161" w:header="0" w:footer="96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3192"/>
        <w:spacing w:before="169" w:line="222" w:lineRule="auto"/>
        <w:rPr>
          <w:rFonts w:ascii="FangSong" w:hAnsi="FangSong" w:eastAsia="FangSong" w:cs="FangSong"/>
          <w:sz w:val="52"/>
          <w:szCs w:val="52"/>
        </w:rPr>
      </w:pPr>
      <w:r>
        <w:rPr>
          <w:rFonts w:ascii="FangSong" w:hAnsi="FangSong" w:eastAsia="FangSong" w:cs="FangSong"/>
          <w:sz w:val="52"/>
          <w:szCs w:val="52"/>
          <w:b/>
          <w:bCs/>
          <w:spacing w:val="-19"/>
        </w:rPr>
        <w:t>第五部分</w:t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3454"/>
        <w:spacing w:before="169" w:line="222" w:lineRule="auto"/>
        <w:rPr>
          <w:rFonts w:ascii="FangSong" w:hAnsi="FangSong" w:eastAsia="FangSong" w:cs="FangSong"/>
          <w:sz w:val="52"/>
          <w:szCs w:val="52"/>
        </w:rPr>
      </w:pPr>
      <w:r>
        <w:rPr>
          <w:rFonts w:ascii="FangSong" w:hAnsi="FangSong" w:eastAsia="FangSong" w:cs="FangSong"/>
          <w:sz w:val="52"/>
          <w:szCs w:val="52"/>
          <w:b/>
          <w:bCs/>
          <w:spacing w:val="-34"/>
        </w:rPr>
        <w:t>附</w:t>
      </w:r>
      <w:r>
        <w:rPr>
          <w:rFonts w:ascii="FangSong" w:hAnsi="FangSong" w:eastAsia="FangSong" w:cs="FangSong"/>
          <w:sz w:val="52"/>
          <w:szCs w:val="52"/>
          <w:spacing w:val="18"/>
        </w:rPr>
        <w:t xml:space="preserve">  </w:t>
      </w:r>
      <w:r>
        <w:rPr>
          <w:rFonts w:ascii="FangSong" w:hAnsi="FangSong" w:eastAsia="FangSong" w:cs="FangSong"/>
          <w:sz w:val="52"/>
          <w:szCs w:val="52"/>
          <w:b/>
          <w:bCs/>
          <w:spacing w:val="-34"/>
        </w:rPr>
        <w:t>件</w:t>
      </w:r>
    </w:p>
    <w:sectPr>
      <w:footerReference w:type="default" r:id="rId23"/>
      <w:pgSz w:w="11906" w:h="16839"/>
      <w:pgMar w:top="1431" w:right="1785" w:bottom="1197" w:left="1785" w:header="0" w:footer="96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45"/>
      <w:spacing w:line="235" w:lineRule="auto"/>
      <w:rPr>
        <w:rFonts w:ascii="SimHei" w:hAnsi="SimHei" w:eastAsia="SimHei" w:cs="SimHei"/>
        <w:sz w:val="18"/>
        <w:szCs w:val="18"/>
      </w:rPr>
    </w:pPr>
    <w:r>
      <w:rPr>
        <w:rFonts w:ascii="SimHei" w:hAnsi="SimHei" w:eastAsia="SimHei" w:cs="SimHei"/>
        <w:sz w:val="18"/>
        <w:szCs w:val="18"/>
        <w:spacing w:val="-7"/>
      </w:rPr>
      <w:t>-</w:t>
    </w:r>
    <w:r>
      <w:rPr>
        <w:rFonts w:ascii="SimHei" w:hAnsi="SimHei" w:eastAsia="SimHei" w:cs="SimHei"/>
        <w:sz w:val="18"/>
        <w:szCs w:val="18"/>
        <w:spacing w:val="16"/>
      </w:rPr>
      <w:t xml:space="preserve"> </w:t>
    </w:r>
    <w:r>
      <w:rPr>
        <w:rFonts w:ascii="SimHei" w:hAnsi="SimHei" w:eastAsia="SimHei" w:cs="SimHei"/>
        <w:sz w:val="18"/>
        <w:szCs w:val="18"/>
        <w:spacing w:val="-7"/>
      </w:rPr>
      <w:t>1</w:t>
    </w:r>
    <w:r>
      <w:rPr>
        <w:rFonts w:ascii="SimHei" w:hAnsi="SimHei" w:eastAsia="SimHei" w:cs="SimHei"/>
        <w:sz w:val="18"/>
        <w:szCs w:val="18"/>
        <w:spacing w:val="3"/>
      </w:rPr>
      <w:t xml:space="preserve"> </w:t>
    </w:r>
    <w:r>
      <w:rPr>
        <w:rFonts w:ascii="SimHei" w:hAnsi="SimHei" w:eastAsia="SimHei" w:cs="SimHei"/>
        <w:sz w:val="18"/>
        <w:szCs w:val="18"/>
        <w:spacing w:val="-7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1"/>
      <w:spacing w:line="230" w:lineRule="auto"/>
      <w:rPr>
        <w:rFonts w:ascii="SimHei" w:hAnsi="SimHei" w:eastAsia="SimHei" w:cs="SimHei"/>
        <w:sz w:val="18"/>
        <w:szCs w:val="18"/>
      </w:rPr>
    </w:pPr>
    <w:r>
      <w:rPr>
        <w:rFonts w:ascii="SimHei" w:hAnsi="SimHei" w:eastAsia="SimHei" w:cs="SimHei"/>
        <w:sz w:val="18"/>
        <w:szCs w:val="18"/>
        <w:spacing w:val="-5"/>
      </w:rPr>
      <w:t>-</w:t>
    </w:r>
    <w:r>
      <w:rPr>
        <w:rFonts w:ascii="SimHei" w:hAnsi="SimHei" w:eastAsia="SimHei" w:cs="SimHei"/>
        <w:sz w:val="18"/>
        <w:szCs w:val="18"/>
        <w:spacing w:val="16"/>
      </w:rPr>
      <w:t xml:space="preserve"> </w:t>
    </w:r>
    <w:r>
      <w:rPr>
        <w:rFonts w:ascii="SimHei" w:hAnsi="SimHei" w:eastAsia="SimHei" w:cs="SimHei"/>
        <w:sz w:val="18"/>
        <w:szCs w:val="18"/>
        <w:spacing w:val="-5"/>
      </w:rPr>
      <w:t>10</w:t>
    </w:r>
    <w:r>
      <w:rPr>
        <w:rFonts w:ascii="SimHei" w:hAnsi="SimHei" w:eastAsia="SimHei" w:cs="SimHei"/>
        <w:sz w:val="18"/>
        <w:szCs w:val="18"/>
        <w:spacing w:val="3"/>
      </w:rPr>
      <w:t xml:space="preserve"> </w:t>
    </w:r>
    <w:r>
      <w:rPr>
        <w:rFonts w:ascii="SimHei" w:hAnsi="SimHei" w:eastAsia="SimHei" w:cs="SimHei"/>
        <w:sz w:val="18"/>
        <w:szCs w:val="18"/>
        <w:spacing w:val="-5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1"/>
      <w:spacing w:line="235" w:lineRule="auto"/>
      <w:rPr>
        <w:rFonts w:ascii="SimHei" w:hAnsi="SimHei" w:eastAsia="SimHei" w:cs="SimHei"/>
        <w:sz w:val="18"/>
        <w:szCs w:val="18"/>
      </w:rPr>
    </w:pPr>
    <w:r>
      <w:rPr>
        <w:rFonts w:ascii="SimHei" w:hAnsi="SimHei" w:eastAsia="SimHei" w:cs="SimHei"/>
        <w:sz w:val="18"/>
        <w:szCs w:val="18"/>
        <w:spacing w:val="-5"/>
      </w:rPr>
      <w:t>-</w:t>
    </w:r>
    <w:r>
      <w:rPr>
        <w:rFonts w:ascii="SimHei" w:hAnsi="SimHei" w:eastAsia="SimHei" w:cs="SimHei"/>
        <w:sz w:val="18"/>
        <w:szCs w:val="18"/>
        <w:spacing w:val="16"/>
      </w:rPr>
      <w:t xml:space="preserve"> </w:t>
    </w:r>
    <w:r>
      <w:rPr>
        <w:rFonts w:ascii="SimHei" w:hAnsi="SimHei" w:eastAsia="SimHei" w:cs="SimHei"/>
        <w:sz w:val="18"/>
        <w:szCs w:val="18"/>
        <w:spacing w:val="-5"/>
      </w:rPr>
      <w:t>11</w:t>
    </w:r>
    <w:r>
      <w:rPr>
        <w:rFonts w:ascii="SimHei" w:hAnsi="SimHei" w:eastAsia="SimHei" w:cs="SimHei"/>
        <w:sz w:val="18"/>
        <w:szCs w:val="18"/>
        <w:spacing w:val="3"/>
      </w:rPr>
      <w:t xml:space="preserve"> </w:t>
    </w:r>
    <w:r>
      <w:rPr>
        <w:rFonts w:ascii="SimHei" w:hAnsi="SimHei" w:eastAsia="SimHei" w:cs="SimHei"/>
        <w:sz w:val="18"/>
        <w:szCs w:val="18"/>
        <w:spacing w:val="-5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8"/>
      <w:spacing w:line="235" w:lineRule="auto"/>
      <w:rPr>
        <w:rFonts w:ascii="SimHei" w:hAnsi="SimHei" w:eastAsia="SimHei" w:cs="SimHei"/>
        <w:sz w:val="18"/>
        <w:szCs w:val="18"/>
      </w:rPr>
    </w:pPr>
    <w:r>
      <w:rPr>
        <w:rFonts w:ascii="SimHei" w:hAnsi="SimHei" w:eastAsia="SimHei" w:cs="SimHei"/>
        <w:sz w:val="18"/>
        <w:szCs w:val="18"/>
        <w:spacing w:val="-5"/>
      </w:rPr>
      <w:t>-</w:t>
    </w:r>
    <w:r>
      <w:rPr>
        <w:rFonts w:ascii="SimHei" w:hAnsi="SimHei" w:eastAsia="SimHei" w:cs="SimHei"/>
        <w:sz w:val="18"/>
        <w:szCs w:val="18"/>
        <w:spacing w:val="16"/>
      </w:rPr>
      <w:t xml:space="preserve"> </w:t>
    </w:r>
    <w:r>
      <w:rPr>
        <w:rFonts w:ascii="SimHei" w:hAnsi="SimHei" w:eastAsia="SimHei" w:cs="SimHei"/>
        <w:sz w:val="18"/>
        <w:szCs w:val="18"/>
        <w:spacing w:val="-5"/>
      </w:rPr>
      <w:t>12</w:t>
    </w:r>
    <w:r>
      <w:rPr>
        <w:rFonts w:ascii="SimHei" w:hAnsi="SimHei" w:eastAsia="SimHei" w:cs="SimHei"/>
        <w:sz w:val="18"/>
        <w:szCs w:val="18"/>
        <w:spacing w:val="3"/>
      </w:rPr>
      <w:t xml:space="preserve"> </w:t>
    </w:r>
    <w:r>
      <w:rPr>
        <w:rFonts w:ascii="SimHei" w:hAnsi="SimHei" w:eastAsia="SimHei" w:cs="SimHei"/>
        <w:sz w:val="18"/>
        <w:szCs w:val="18"/>
        <w:spacing w:val="-5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3"/>
      <w:spacing w:line="233" w:lineRule="auto"/>
      <w:rPr>
        <w:rFonts w:ascii="SimHei" w:hAnsi="SimHei" w:eastAsia="SimHei" w:cs="SimHei"/>
        <w:sz w:val="18"/>
        <w:szCs w:val="18"/>
      </w:rPr>
    </w:pPr>
    <w:r>
      <w:rPr>
        <w:rFonts w:ascii="SimHei" w:hAnsi="SimHei" w:eastAsia="SimHei" w:cs="SimHei"/>
        <w:sz w:val="18"/>
        <w:szCs w:val="18"/>
        <w:spacing w:val="-5"/>
      </w:rPr>
      <w:t>-</w:t>
    </w:r>
    <w:r>
      <w:rPr>
        <w:rFonts w:ascii="SimHei" w:hAnsi="SimHei" w:eastAsia="SimHei" w:cs="SimHei"/>
        <w:sz w:val="18"/>
        <w:szCs w:val="18"/>
        <w:spacing w:val="16"/>
      </w:rPr>
      <w:t xml:space="preserve"> </w:t>
    </w:r>
    <w:r>
      <w:rPr>
        <w:rFonts w:ascii="SimHei" w:hAnsi="SimHei" w:eastAsia="SimHei" w:cs="SimHei"/>
        <w:sz w:val="18"/>
        <w:szCs w:val="18"/>
        <w:spacing w:val="-5"/>
      </w:rPr>
      <w:t>13</w:t>
    </w:r>
    <w:r>
      <w:rPr>
        <w:rFonts w:ascii="SimHei" w:hAnsi="SimHei" w:eastAsia="SimHei" w:cs="SimHei"/>
        <w:sz w:val="18"/>
        <w:szCs w:val="18"/>
        <w:spacing w:val="3"/>
      </w:rPr>
      <w:t xml:space="preserve"> </w:t>
    </w:r>
    <w:r>
      <w:rPr>
        <w:rFonts w:ascii="SimHei" w:hAnsi="SimHei" w:eastAsia="SimHei" w:cs="SimHei"/>
        <w:sz w:val="18"/>
        <w:szCs w:val="18"/>
        <w:spacing w:val="-5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2"/>
      <w:spacing w:line="235" w:lineRule="auto"/>
      <w:rPr>
        <w:rFonts w:ascii="SimHei" w:hAnsi="SimHei" w:eastAsia="SimHei" w:cs="SimHei"/>
        <w:sz w:val="18"/>
        <w:szCs w:val="18"/>
      </w:rPr>
    </w:pPr>
    <w:r>
      <w:rPr>
        <w:rFonts w:ascii="SimHei" w:hAnsi="SimHei" w:eastAsia="SimHei" w:cs="SimHei"/>
        <w:sz w:val="18"/>
        <w:szCs w:val="18"/>
        <w:spacing w:val="-5"/>
      </w:rPr>
      <w:t>-</w:t>
    </w:r>
    <w:r>
      <w:rPr>
        <w:rFonts w:ascii="SimHei" w:hAnsi="SimHei" w:eastAsia="SimHei" w:cs="SimHei"/>
        <w:sz w:val="18"/>
        <w:szCs w:val="18"/>
        <w:spacing w:val="16"/>
      </w:rPr>
      <w:t xml:space="preserve"> </w:t>
    </w:r>
    <w:r>
      <w:rPr>
        <w:rFonts w:ascii="SimHei" w:hAnsi="SimHei" w:eastAsia="SimHei" w:cs="SimHei"/>
        <w:sz w:val="18"/>
        <w:szCs w:val="18"/>
        <w:spacing w:val="-5"/>
      </w:rPr>
      <w:t>14</w:t>
    </w:r>
    <w:r>
      <w:rPr>
        <w:rFonts w:ascii="SimHei" w:hAnsi="SimHei" w:eastAsia="SimHei" w:cs="SimHei"/>
        <w:sz w:val="18"/>
        <w:szCs w:val="18"/>
        <w:spacing w:val="3"/>
      </w:rPr>
      <w:t xml:space="preserve"> </w:t>
    </w:r>
    <w:r>
      <w:rPr>
        <w:rFonts w:ascii="SimHei" w:hAnsi="SimHei" w:eastAsia="SimHei" w:cs="SimHei"/>
        <w:sz w:val="18"/>
        <w:szCs w:val="18"/>
        <w:spacing w:val="-5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7"/>
      <w:spacing w:line="232" w:lineRule="auto"/>
      <w:rPr>
        <w:rFonts w:ascii="SimHei" w:hAnsi="SimHei" w:eastAsia="SimHei" w:cs="SimHei"/>
        <w:sz w:val="18"/>
        <w:szCs w:val="18"/>
      </w:rPr>
    </w:pPr>
    <w:r>
      <w:rPr>
        <w:rFonts w:ascii="SimHei" w:hAnsi="SimHei" w:eastAsia="SimHei" w:cs="SimHei"/>
        <w:sz w:val="18"/>
        <w:szCs w:val="18"/>
        <w:spacing w:val="-5"/>
      </w:rPr>
      <w:t>-</w:t>
    </w:r>
    <w:r>
      <w:rPr>
        <w:rFonts w:ascii="SimHei" w:hAnsi="SimHei" w:eastAsia="SimHei" w:cs="SimHei"/>
        <w:sz w:val="18"/>
        <w:szCs w:val="18"/>
        <w:spacing w:val="16"/>
      </w:rPr>
      <w:t xml:space="preserve"> </w:t>
    </w:r>
    <w:r>
      <w:rPr>
        <w:rFonts w:ascii="SimHei" w:hAnsi="SimHei" w:eastAsia="SimHei" w:cs="SimHei"/>
        <w:sz w:val="18"/>
        <w:szCs w:val="18"/>
        <w:spacing w:val="-5"/>
      </w:rPr>
      <w:t>15</w:t>
    </w:r>
    <w:r>
      <w:rPr>
        <w:rFonts w:ascii="SimHei" w:hAnsi="SimHei" w:eastAsia="SimHei" w:cs="SimHei"/>
        <w:sz w:val="18"/>
        <w:szCs w:val="18"/>
        <w:spacing w:val="3"/>
      </w:rPr>
      <w:t xml:space="preserve"> </w:t>
    </w:r>
    <w:r>
      <w:rPr>
        <w:rFonts w:ascii="SimHei" w:hAnsi="SimHei" w:eastAsia="SimHei" w:cs="SimHei"/>
        <w:sz w:val="18"/>
        <w:szCs w:val="18"/>
        <w:spacing w:val="-5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3"/>
      <w:spacing w:line="232" w:lineRule="auto"/>
      <w:rPr>
        <w:rFonts w:ascii="SimHei" w:hAnsi="SimHei" w:eastAsia="SimHei" w:cs="SimHei"/>
        <w:sz w:val="18"/>
        <w:szCs w:val="18"/>
      </w:rPr>
    </w:pPr>
    <w:r>
      <w:rPr>
        <w:rFonts w:ascii="SimHei" w:hAnsi="SimHei" w:eastAsia="SimHei" w:cs="SimHei"/>
        <w:sz w:val="18"/>
        <w:szCs w:val="18"/>
        <w:spacing w:val="-5"/>
      </w:rPr>
      <w:t>-</w:t>
    </w:r>
    <w:r>
      <w:rPr>
        <w:rFonts w:ascii="SimHei" w:hAnsi="SimHei" w:eastAsia="SimHei" w:cs="SimHei"/>
        <w:sz w:val="18"/>
        <w:szCs w:val="18"/>
        <w:spacing w:val="16"/>
      </w:rPr>
      <w:t xml:space="preserve"> </w:t>
    </w:r>
    <w:r>
      <w:rPr>
        <w:rFonts w:ascii="SimHei" w:hAnsi="SimHei" w:eastAsia="SimHei" w:cs="SimHei"/>
        <w:sz w:val="18"/>
        <w:szCs w:val="18"/>
        <w:spacing w:val="-5"/>
      </w:rPr>
      <w:t>16</w:t>
    </w:r>
    <w:r>
      <w:rPr>
        <w:rFonts w:ascii="SimHei" w:hAnsi="SimHei" w:eastAsia="SimHei" w:cs="SimHei"/>
        <w:sz w:val="18"/>
        <w:szCs w:val="18"/>
        <w:spacing w:val="3"/>
      </w:rPr>
      <w:t xml:space="preserve"> </w:t>
    </w:r>
    <w:r>
      <w:rPr>
        <w:rFonts w:ascii="SimHei" w:hAnsi="SimHei" w:eastAsia="SimHei" w:cs="SimHei"/>
        <w:sz w:val="18"/>
        <w:szCs w:val="18"/>
        <w:spacing w:val="-5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2"/>
      <w:spacing w:line="235" w:lineRule="auto"/>
      <w:rPr>
        <w:rFonts w:ascii="SimHei" w:hAnsi="SimHei" w:eastAsia="SimHei" w:cs="SimHei"/>
        <w:sz w:val="18"/>
        <w:szCs w:val="18"/>
      </w:rPr>
    </w:pPr>
    <w:r>
      <w:rPr>
        <w:rFonts w:ascii="SimHei" w:hAnsi="SimHei" w:eastAsia="SimHei" w:cs="SimHei"/>
        <w:sz w:val="18"/>
        <w:szCs w:val="18"/>
        <w:spacing w:val="-5"/>
      </w:rPr>
      <w:t>-</w:t>
    </w:r>
    <w:r>
      <w:rPr>
        <w:rFonts w:ascii="SimHei" w:hAnsi="SimHei" w:eastAsia="SimHei" w:cs="SimHei"/>
        <w:sz w:val="18"/>
        <w:szCs w:val="18"/>
        <w:spacing w:val="16"/>
      </w:rPr>
      <w:t xml:space="preserve"> </w:t>
    </w:r>
    <w:r>
      <w:rPr>
        <w:rFonts w:ascii="SimHei" w:hAnsi="SimHei" w:eastAsia="SimHei" w:cs="SimHei"/>
        <w:sz w:val="18"/>
        <w:szCs w:val="18"/>
        <w:spacing w:val="-5"/>
      </w:rPr>
      <w:t>17</w:t>
    </w:r>
    <w:r>
      <w:rPr>
        <w:rFonts w:ascii="SimHei" w:hAnsi="SimHei" w:eastAsia="SimHei" w:cs="SimHei"/>
        <w:sz w:val="18"/>
        <w:szCs w:val="18"/>
        <w:spacing w:val="3"/>
      </w:rPr>
      <w:t xml:space="preserve"> </w:t>
    </w:r>
    <w:r>
      <w:rPr>
        <w:rFonts w:ascii="SimHei" w:hAnsi="SimHei" w:eastAsia="SimHei" w:cs="SimHei"/>
        <w:sz w:val="18"/>
        <w:szCs w:val="18"/>
        <w:spacing w:val="-5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3"/>
      <w:spacing w:line="233" w:lineRule="auto"/>
      <w:rPr>
        <w:rFonts w:ascii="SimHei" w:hAnsi="SimHei" w:eastAsia="SimHei" w:cs="SimHei"/>
        <w:sz w:val="18"/>
        <w:szCs w:val="18"/>
      </w:rPr>
    </w:pPr>
    <w:r>
      <w:rPr>
        <w:rFonts w:ascii="SimHei" w:hAnsi="SimHei" w:eastAsia="SimHei" w:cs="SimHei"/>
        <w:sz w:val="18"/>
        <w:szCs w:val="18"/>
        <w:spacing w:val="-5"/>
      </w:rPr>
      <w:t>-</w:t>
    </w:r>
    <w:r>
      <w:rPr>
        <w:rFonts w:ascii="SimHei" w:hAnsi="SimHei" w:eastAsia="SimHei" w:cs="SimHei"/>
        <w:sz w:val="18"/>
        <w:szCs w:val="18"/>
        <w:spacing w:val="16"/>
      </w:rPr>
      <w:t xml:space="preserve"> </w:t>
    </w:r>
    <w:r>
      <w:rPr>
        <w:rFonts w:ascii="SimHei" w:hAnsi="SimHei" w:eastAsia="SimHei" w:cs="SimHei"/>
        <w:sz w:val="18"/>
        <w:szCs w:val="18"/>
        <w:spacing w:val="-5"/>
      </w:rPr>
      <w:t>18</w:t>
    </w:r>
    <w:r>
      <w:rPr>
        <w:rFonts w:ascii="SimHei" w:hAnsi="SimHei" w:eastAsia="SimHei" w:cs="SimHei"/>
        <w:sz w:val="18"/>
        <w:szCs w:val="18"/>
        <w:spacing w:val="3"/>
      </w:rPr>
      <w:t xml:space="preserve"> </w:t>
    </w:r>
    <w:r>
      <w:rPr>
        <w:rFonts w:ascii="SimHei" w:hAnsi="SimHei" w:eastAsia="SimHei" w:cs="SimHei"/>
        <w:sz w:val="18"/>
        <w:szCs w:val="18"/>
        <w:spacing w:val="-5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2"/>
      <w:spacing w:line="233" w:lineRule="auto"/>
      <w:rPr>
        <w:rFonts w:ascii="SimHei" w:hAnsi="SimHei" w:eastAsia="SimHei" w:cs="SimHei"/>
        <w:sz w:val="18"/>
        <w:szCs w:val="18"/>
      </w:rPr>
    </w:pPr>
    <w:r>
      <w:rPr>
        <w:rFonts w:ascii="SimHei" w:hAnsi="SimHei" w:eastAsia="SimHei" w:cs="SimHei"/>
        <w:sz w:val="18"/>
        <w:szCs w:val="18"/>
        <w:spacing w:val="-5"/>
      </w:rPr>
      <w:t>-</w:t>
    </w:r>
    <w:r>
      <w:rPr>
        <w:rFonts w:ascii="SimHei" w:hAnsi="SimHei" w:eastAsia="SimHei" w:cs="SimHei"/>
        <w:sz w:val="18"/>
        <w:szCs w:val="18"/>
        <w:spacing w:val="16"/>
      </w:rPr>
      <w:t xml:space="preserve"> </w:t>
    </w:r>
    <w:r>
      <w:rPr>
        <w:rFonts w:ascii="SimHei" w:hAnsi="SimHei" w:eastAsia="SimHei" w:cs="SimHei"/>
        <w:sz w:val="18"/>
        <w:szCs w:val="18"/>
        <w:spacing w:val="-5"/>
      </w:rPr>
      <w:t>19</w:t>
    </w:r>
    <w:r>
      <w:rPr>
        <w:rFonts w:ascii="SimHei" w:hAnsi="SimHei" w:eastAsia="SimHei" w:cs="SimHei"/>
        <w:sz w:val="18"/>
        <w:szCs w:val="18"/>
        <w:spacing w:val="3"/>
      </w:rPr>
      <w:t xml:space="preserve"> </w:t>
    </w:r>
    <w:r>
      <w:rPr>
        <w:rFonts w:ascii="SimHei" w:hAnsi="SimHei" w:eastAsia="SimHei" w:cs="SimHei"/>
        <w:sz w:val="18"/>
        <w:szCs w:val="18"/>
        <w:spacing w:val="-5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1"/>
      <w:spacing w:line="235" w:lineRule="auto"/>
      <w:rPr>
        <w:rFonts w:ascii="SimHei" w:hAnsi="SimHei" w:eastAsia="SimHei" w:cs="SimHei"/>
        <w:sz w:val="18"/>
        <w:szCs w:val="18"/>
      </w:rPr>
    </w:pPr>
    <w:r>
      <w:rPr>
        <w:rFonts w:ascii="SimHei" w:hAnsi="SimHei" w:eastAsia="SimHei" w:cs="SimHei"/>
        <w:sz w:val="18"/>
        <w:szCs w:val="18"/>
        <w:spacing w:val="-4"/>
      </w:rPr>
      <w:t>-</w:t>
    </w:r>
    <w:r>
      <w:rPr>
        <w:rFonts w:ascii="SimHei" w:hAnsi="SimHei" w:eastAsia="SimHei" w:cs="SimHei"/>
        <w:sz w:val="18"/>
        <w:szCs w:val="18"/>
        <w:spacing w:val="7"/>
      </w:rPr>
      <w:t xml:space="preserve"> </w:t>
    </w:r>
    <w:r>
      <w:rPr>
        <w:rFonts w:ascii="SimHei" w:hAnsi="SimHei" w:eastAsia="SimHei" w:cs="SimHei"/>
        <w:sz w:val="18"/>
        <w:szCs w:val="18"/>
        <w:spacing w:val="-4"/>
      </w:rPr>
      <w:t>2</w:t>
    </w:r>
    <w:r>
      <w:rPr>
        <w:rFonts w:ascii="SimHei" w:hAnsi="SimHei" w:eastAsia="SimHei" w:cs="SimHei"/>
        <w:sz w:val="18"/>
        <w:szCs w:val="18"/>
        <w:spacing w:val="4"/>
      </w:rPr>
      <w:t xml:space="preserve"> </w:t>
    </w:r>
    <w:r>
      <w:rPr>
        <w:rFonts w:ascii="SimHei" w:hAnsi="SimHei" w:eastAsia="SimHei" w:cs="SimHei"/>
        <w:sz w:val="18"/>
        <w:szCs w:val="18"/>
        <w:spacing w:val="-4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13"/>
      <w:spacing w:line="230" w:lineRule="auto"/>
      <w:rPr>
        <w:rFonts w:ascii="SimHei" w:hAnsi="SimHei" w:eastAsia="SimHei" w:cs="SimHei"/>
        <w:sz w:val="18"/>
        <w:szCs w:val="18"/>
      </w:rPr>
    </w:pPr>
    <w:r>
      <w:rPr>
        <w:rFonts w:ascii="SimHei" w:hAnsi="SimHei" w:eastAsia="SimHei" w:cs="SimHei"/>
        <w:sz w:val="18"/>
        <w:szCs w:val="18"/>
        <w:spacing w:val="-3"/>
      </w:rPr>
      <w:t>-</w:t>
    </w:r>
    <w:r>
      <w:rPr>
        <w:rFonts w:ascii="SimHei" w:hAnsi="SimHei" w:eastAsia="SimHei" w:cs="SimHei"/>
        <w:sz w:val="18"/>
        <w:szCs w:val="18"/>
        <w:spacing w:val="7"/>
      </w:rPr>
      <w:t xml:space="preserve"> </w:t>
    </w:r>
    <w:r>
      <w:rPr>
        <w:rFonts w:ascii="SimHei" w:hAnsi="SimHei" w:eastAsia="SimHei" w:cs="SimHei"/>
        <w:sz w:val="18"/>
        <w:szCs w:val="18"/>
        <w:spacing w:val="-3"/>
      </w:rPr>
      <w:t>20</w:t>
    </w:r>
    <w:r>
      <w:rPr>
        <w:rFonts w:ascii="SimHei" w:hAnsi="SimHei" w:eastAsia="SimHei" w:cs="SimHei"/>
        <w:sz w:val="18"/>
        <w:szCs w:val="18"/>
        <w:spacing w:val="4"/>
      </w:rPr>
      <w:t xml:space="preserve"> </w:t>
    </w:r>
    <w:r>
      <w:rPr>
        <w:rFonts w:ascii="SimHei" w:hAnsi="SimHei" w:eastAsia="SimHei" w:cs="SimHei"/>
        <w:sz w:val="18"/>
        <w:szCs w:val="18"/>
        <w:spacing w:val="-3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45"/>
      <w:spacing w:line="233" w:lineRule="auto"/>
      <w:rPr>
        <w:rFonts w:ascii="SimHei" w:hAnsi="SimHei" w:eastAsia="SimHei" w:cs="SimHei"/>
        <w:sz w:val="18"/>
        <w:szCs w:val="18"/>
      </w:rPr>
    </w:pPr>
    <w:r>
      <w:rPr>
        <w:rFonts w:ascii="SimHei" w:hAnsi="SimHei" w:eastAsia="SimHei" w:cs="SimHei"/>
        <w:sz w:val="18"/>
        <w:szCs w:val="18"/>
        <w:spacing w:val="-4"/>
      </w:rPr>
      <w:t>-</w:t>
    </w:r>
    <w:r>
      <w:rPr>
        <w:rFonts w:ascii="SimHei" w:hAnsi="SimHei" w:eastAsia="SimHei" w:cs="SimHei"/>
        <w:sz w:val="18"/>
        <w:szCs w:val="18"/>
        <w:spacing w:val="7"/>
      </w:rPr>
      <w:t xml:space="preserve"> </w:t>
    </w:r>
    <w:r>
      <w:rPr>
        <w:rFonts w:ascii="SimHei" w:hAnsi="SimHei" w:eastAsia="SimHei" w:cs="SimHei"/>
        <w:sz w:val="18"/>
        <w:szCs w:val="18"/>
        <w:spacing w:val="-4"/>
      </w:rPr>
      <w:t>3</w:t>
    </w:r>
    <w:r>
      <w:rPr>
        <w:rFonts w:ascii="SimHei" w:hAnsi="SimHei" w:eastAsia="SimHei" w:cs="SimHei"/>
        <w:sz w:val="18"/>
        <w:szCs w:val="18"/>
        <w:spacing w:val="4"/>
      </w:rPr>
      <w:t xml:space="preserve"> </w:t>
    </w:r>
    <w:r>
      <w:rPr>
        <w:rFonts w:ascii="SimHei" w:hAnsi="SimHei" w:eastAsia="SimHei" w:cs="SimHei"/>
        <w:sz w:val="18"/>
        <w:szCs w:val="18"/>
        <w:spacing w:val="-4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73"/>
      <w:spacing w:line="235" w:lineRule="auto"/>
      <w:rPr>
        <w:rFonts w:ascii="SimHei" w:hAnsi="SimHei" w:eastAsia="SimHei" w:cs="SimHei"/>
        <w:sz w:val="18"/>
        <w:szCs w:val="18"/>
      </w:rPr>
    </w:pPr>
    <w:r>
      <w:rPr>
        <w:rFonts w:ascii="SimHei" w:hAnsi="SimHei" w:eastAsia="SimHei" w:cs="SimHei"/>
        <w:sz w:val="18"/>
        <w:szCs w:val="18"/>
        <w:spacing w:val="-2"/>
      </w:rPr>
      <w:t>-</w:t>
    </w:r>
    <w:r>
      <w:rPr>
        <w:rFonts w:ascii="SimHei" w:hAnsi="SimHei" w:eastAsia="SimHei" w:cs="SimHei"/>
        <w:sz w:val="18"/>
        <w:szCs w:val="18"/>
        <w:spacing w:val="2"/>
      </w:rPr>
      <w:t xml:space="preserve"> </w:t>
    </w:r>
    <w:r>
      <w:rPr>
        <w:rFonts w:ascii="SimHei" w:hAnsi="SimHei" w:eastAsia="SimHei" w:cs="SimHei"/>
        <w:sz w:val="18"/>
        <w:szCs w:val="18"/>
        <w:spacing w:val="-2"/>
      </w:rPr>
      <w:t>4</w:t>
    </w:r>
    <w:r>
      <w:rPr>
        <w:rFonts w:ascii="SimHei" w:hAnsi="SimHei" w:eastAsia="SimHei" w:cs="SimHei"/>
        <w:sz w:val="18"/>
        <w:szCs w:val="18"/>
        <w:spacing w:val="3"/>
      </w:rPr>
      <w:t xml:space="preserve"> </w:t>
    </w:r>
    <w:r>
      <w:rPr>
        <w:rFonts w:ascii="SimHei" w:hAnsi="SimHei" w:eastAsia="SimHei" w:cs="SimHei"/>
        <w:sz w:val="18"/>
        <w:szCs w:val="18"/>
        <w:spacing w:val="-2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45"/>
      <w:spacing w:line="232" w:lineRule="auto"/>
      <w:rPr>
        <w:rFonts w:ascii="SimHei" w:hAnsi="SimHei" w:eastAsia="SimHei" w:cs="SimHei"/>
        <w:sz w:val="18"/>
        <w:szCs w:val="18"/>
      </w:rPr>
    </w:pPr>
    <w:r>
      <w:rPr>
        <w:rFonts w:ascii="SimHei" w:hAnsi="SimHei" w:eastAsia="SimHei" w:cs="SimHei"/>
        <w:sz w:val="18"/>
        <w:szCs w:val="18"/>
        <w:spacing w:val="-3"/>
      </w:rPr>
      <w:t>-</w:t>
    </w:r>
    <w:r>
      <w:rPr>
        <w:rFonts w:ascii="SimHei" w:hAnsi="SimHei" w:eastAsia="SimHei" w:cs="SimHei"/>
        <w:sz w:val="18"/>
        <w:szCs w:val="18"/>
        <w:spacing w:val="4"/>
      </w:rPr>
      <w:t xml:space="preserve"> </w:t>
    </w:r>
    <w:r>
      <w:rPr>
        <w:rFonts w:ascii="SimHei" w:hAnsi="SimHei" w:eastAsia="SimHei" w:cs="SimHei"/>
        <w:sz w:val="18"/>
        <w:szCs w:val="18"/>
        <w:spacing w:val="-3"/>
      </w:rPr>
      <w:t>5</w:t>
    </w:r>
    <w:r>
      <w:rPr>
        <w:rFonts w:ascii="SimHei" w:hAnsi="SimHei" w:eastAsia="SimHei" w:cs="SimHei"/>
        <w:sz w:val="18"/>
        <w:szCs w:val="18"/>
        <w:spacing w:val="3"/>
      </w:rPr>
      <w:t xml:space="preserve"> </w:t>
    </w:r>
    <w:r>
      <w:rPr>
        <w:rFonts w:ascii="SimHei" w:hAnsi="SimHei" w:eastAsia="SimHei" w:cs="SimHei"/>
        <w:sz w:val="18"/>
        <w:szCs w:val="18"/>
        <w:spacing w:val="-3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64"/>
      <w:spacing w:line="235" w:lineRule="auto"/>
      <w:rPr>
        <w:rFonts w:ascii="SimHei" w:hAnsi="SimHei" w:eastAsia="SimHei" w:cs="SimHei"/>
        <w:sz w:val="18"/>
        <w:szCs w:val="18"/>
      </w:rPr>
    </w:pPr>
    <w:r>
      <w:rPr>
        <w:rFonts w:ascii="SimHei" w:hAnsi="SimHei" w:eastAsia="SimHei" w:cs="SimHei"/>
        <w:sz w:val="18"/>
        <w:szCs w:val="18"/>
        <w:spacing w:val="-4"/>
      </w:rPr>
      <w:t>-</w:t>
    </w:r>
    <w:r>
      <w:rPr>
        <w:rFonts w:ascii="SimHei" w:hAnsi="SimHei" w:eastAsia="SimHei" w:cs="SimHei"/>
        <w:sz w:val="18"/>
        <w:szCs w:val="18"/>
        <w:spacing w:val="7"/>
      </w:rPr>
      <w:t xml:space="preserve"> </w:t>
    </w:r>
    <w:r>
      <w:rPr>
        <w:rFonts w:ascii="SimHei" w:hAnsi="SimHei" w:eastAsia="SimHei" w:cs="SimHei"/>
        <w:sz w:val="18"/>
        <w:szCs w:val="18"/>
        <w:spacing w:val="-4"/>
      </w:rPr>
      <w:t>7</w:t>
    </w:r>
    <w:r>
      <w:rPr>
        <w:rFonts w:ascii="SimHei" w:hAnsi="SimHei" w:eastAsia="SimHei" w:cs="SimHei"/>
        <w:sz w:val="18"/>
        <w:szCs w:val="18"/>
        <w:spacing w:val="4"/>
      </w:rPr>
      <w:t xml:space="preserve"> </w:t>
    </w:r>
    <w:r>
      <w:rPr>
        <w:rFonts w:ascii="SimHei" w:hAnsi="SimHei" w:eastAsia="SimHei" w:cs="SimHei"/>
        <w:sz w:val="18"/>
        <w:szCs w:val="18"/>
        <w:spacing w:val="-4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66"/>
      <w:spacing w:line="233" w:lineRule="auto"/>
      <w:rPr>
        <w:rFonts w:ascii="SimHei" w:hAnsi="SimHei" w:eastAsia="SimHei" w:cs="SimHei"/>
        <w:sz w:val="18"/>
        <w:szCs w:val="18"/>
      </w:rPr>
    </w:pPr>
    <w:r>
      <w:rPr>
        <w:rFonts w:ascii="SimHei" w:hAnsi="SimHei" w:eastAsia="SimHei" w:cs="SimHei"/>
        <w:sz w:val="18"/>
        <w:szCs w:val="18"/>
        <w:spacing w:val="-3"/>
      </w:rPr>
      <w:t>-</w:t>
    </w:r>
    <w:r>
      <w:rPr>
        <w:rFonts w:ascii="SimHei" w:hAnsi="SimHei" w:eastAsia="SimHei" w:cs="SimHei"/>
        <w:sz w:val="18"/>
        <w:szCs w:val="18"/>
        <w:spacing w:val="4"/>
      </w:rPr>
      <w:t xml:space="preserve"> </w:t>
    </w:r>
    <w:r>
      <w:rPr>
        <w:rFonts w:ascii="SimHei" w:hAnsi="SimHei" w:eastAsia="SimHei" w:cs="SimHei"/>
        <w:sz w:val="18"/>
        <w:szCs w:val="18"/>
        <w:spacing w:val="-3"/>
      </w:rPr>
      <w:t>8</w:t>
    </w:r>
    <w:r>
      <w:rPr>
        <w:rFonts w:ascii="SimHei" w:hAnsi="SimHei" w:eastAsia="SimHei" w:cs="SimHei"/>
        <w:sz w:val="18"/>
        <w:szCs w:val="18"/>
        <w:spacing w:val="3"/>
      </w:rPr>
      <w:t xml:space="preserve"> </w:t>
    </w:r>
    <w:r>
      <w:rPr>
        <w:rFonts w:ascii="SimHei" w:hAnsi="SimHei" w:eastAsia="SimHei" w:cs="SimHei"/>
        <w:sz w:val="18"/>
        <w:szCs w:val="18"/>
        <w:spacing w:val="-3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60"/>
      <w:spacing w:line="233" w:lineRule="auto"/>
      <w:rPr>
        <w:rFonts w:ascii="SimHei" w:hAnsi="SimHei" w:eastAsia="SimHei" w:cs="SimHei"/>
        <w:sz w:val="18"/>
        <w:szCs w:val="18"/>
      </w:rPr>
    </w:pPr>
    <w:r>
      <w:rPr>
        <w:rFonts w:ascii="SimHei" w:hAnsi="SimHei" w:eastAsia="SimHei" w:cs="SimHei"/>
        <w:sz w:val="18"/>
        <w:szCs w:val="18"/>
        <w:spacing w:val="-2"/>
      </w:rPr>
      <w:t>-</w:t>
    </w:r>
    <w:r>
      <w:rPr>
        <w:rFonts w:ascii="SimHei" w:hAnsi="SimHei" w:eastAsia="SimHei" w:cs="SimHei"/>
        <w:sz w:val="18"/>
        <w:szCs w:val="18"/>
        <w:spacing w:val="2"/>
      </w:rPr>
      <w:t xml:space="preserve"> </w:t>
    </w:r>
    <w:r>
      <w:rPr>
        <w:rFonts w:ascii="SimHei" w:hAnsi="SimHei" w:eastAsia="SimHei" w:cs="SimHei"/>
        <w:sz w:val="18"/>
        <w:szCs w:val="18"/>
        <w:spacing w:val="-2"/>
      </w:rPr>
      <w:t>9</w:t>
    </w:r>
    <w:r>
      <w:rPr>
        <w:rFonts w:ascii="SimHei" w:hAnsi="SimHei" w:eastAsia="SimHei" w:cs="SimHei"/>
        <w:sz w:val="18"/>
        <w:szCs w:val="18"/>
        <w:spacing w:val="3"/>
      </w:rPr>
      <w:t xml:space="preserve"> </w:t>
    </w:r>
    <w:r>
      <w:rPr>
        <w:rFonts w:ascii="SimHei" w:hAnsi="SimHei" w:eastAsia="SimHei" w:cs="SimHei"/>
        <w:sz w:val="18"/>
        <w:szCs w:val="18"/>
        <w:spacing w:val="-2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footer" Target="footer7.xml"/><Relationship Id="rId7" Type="http://schemas.openxmlformats.org/officeDocument/2006/relationships/image" Target="media/image1.png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6" Type="http://schemas.openxmlformats.org/officeDocument/2006/relationships/fontTable" Target="fontTable.xml"/><Relationship Id="rId25" Type="http://schemas.openxmlformats.org/officeDocument/2006/relationships/styles" Target="styles.xml"/><Relationship Id="rId24" Type="http://schemas.openxmlformats.org/officeDocument/2006/relationships/settings" Target="settings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2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image" Target="media/image3.png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2025-09-29T11:01:15Z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2025-09-30T09:54:54</vt:filetime>
  </property>
</Properties>
</file>