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tbl>
      <w:tblPr>
        <w:tblStyle w:val="7"/>
        <w:tblW w:w="99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020"/>
        <w:gridCol w:w="937"/>
        <w:gridCol w:w="1755"/>
        <w:gridCol w:w="810"/>
        <w:gridCol w:w="98"/>
        <w:gridCol w:w="810"/>
        <w:gridCol w:w="210"/>
        <w:gridCol w:w="960"/>
        <w:gridCol w:w="765"/>
        <w:gridCol w:w="300"/>
        <w:gridCol w:w="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9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3120" w:firstLineChars="1300"/>
              <w:rPr>
                <w:rFonts w:ascii="Times New Roman" w:hAnsi="Times New Roman" w:eastAsia="方正小标宋_GBK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24"/>
                <w:szCs w:val="24"/>
              </w:rPr>
              <w:t>部门整体支出绩效自评表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填报单位： （盖章）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衡阳市实验幼儿园            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部门名称</w:t>
            </w: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衡阳市实验幼儿园  </w:t>
            </w: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执行数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资金执行率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3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年度预算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申请（万元）</w:t>
            </w: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资金总额：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1015.57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1015.57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按收入性质分：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</w:t>
            </w:r>
          </w:p>
        </w:tc>
        <w:tc>
          <w:tcPr>
            <w:tcW w:w="40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按指出性质分：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其中： 一般公共预算收入：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883.93</w:t>
            </w:r>
          </w:p>
        </w:tc>
        <w:tc>
          <w:tcPr>
            <w:tcW w:w="40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其中：基本支出：987.57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政府性基金拨款：</w:t>
            </w:r>
          </w:p>
        </w:tc>
        <w:tc>
          <w:tcPr>
            <w:tcW w:w="40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项目支出：28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纳入专户管理的非税收入拨款：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124.01</w:t>
            </w:r>
          </w:p>
        </w:tc>
        <w:tc>
          <w:tcPr>
            <w:tcW w:w="40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920" w:firstLineChars="800"/>
              <w:jc w:val="left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其他资金：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7.63</w:t>
            </w:r>
          </w:p>
        </w:tc>
        <w:tc>
          <w:tcPr>
            <w:tcW w:w="40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920" w:firstLineChars="800"/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部门职能职责概述</w:t>
            </w:r>
          </w:p>
        </w:tc>
        <w:tc>
          <w:tcPr>
            <w:tcW w:w="863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55" w:line="180" w:lineRule="auto"/>
              <w:ind w:firstLine="422"/>
              <w:rPr>
                <w:rFonts w:ascii="微软雅黑" w:hAnsi="微软雅黑" w:eastAsia="微软雅黑" w:cs="微软雅黑"/>
                <w:b w:val="0"/>
                <w:bCs w:val="0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spacing w:val="-4"/>
                <w:sz w:val="24"/>
                <w:szCs w:val="24"/>
              </w:rPr>
              <w:t>维持幼儿园正常教学秩序，完成幼儿园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pacing w:val="-4"/>
                <w:sz w:val="24"/>
                <w:szCs w:val="24"/>
                <w:lang w:val="en-US" w:eastAsia="zh-CN"/>
              </w:rPr>
              <w:t>230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-4"/>
                <w:sz w:val="24"/>
                <w:szCs w:val="24"/>
              </w:rPr>
              <w:t>多名幼儿园的正常教育保育工作，按教育规律办事，不断提高教育质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-5"/>
                <w:position w:val="-1"/>
                <w:sz w:val="24"/>
                <w:szCs w:val="24"/>
              </w:rPr>
              <w:t>量，培养优秀的幼儿，不断优化办学条件。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5" w:hRule="atLeast"/>
          <w:jc w:val="center"/>
        </w:trPr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整体绩效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863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23" w:line="185" w:lineRule="auto"/>
              <w:ind w:firstLine="246"/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</w:pPr>
          </w:p>
          <w:p>
            <w:pPr>
              <w:spacing w:before="23" w:line="185" w:lineRule="auto"/>
              <w:ind w:firstLine="246"/>
              <w:rPr>
                <w:rFonts w:ascii="新宋体" w:hAnsi="新宋体" w:eastAsia="新宋体" w:cs="新宋体"/>
                <w:b w:val="0"/>
                <w:bCs w:val="0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一、正确贯彻执行党和国家的学前教育方针、政策、法律法规。</w:t>
            </w:r>
          </w:p>
          <w:p>
            <w:pPr>
              <w:spacing w:before="17" w:line="185" w:lineRule="auto"/>
              <w:ind w:firstLine="246"/>
              <w:rPr>
                <w:rFonts w:ascii="新宋体" w:hAnsi="新宋体" w:eastAsia="新宋体" w:cs="新宋体"/>
                <w:b w:val="0"/>
                <w:bCs w:val="0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二、维护幼儿园的保育教育秩序，为幼儿创造良好的成长环境。</w:t>
            </w:r>
          </w:p>
          <w:p>
            <w:pPr>
              <w:spacing w:before="17" w:line="185" w:lineRule="auto"/>
              <w:ind w:firstLine="244"/>
              <w:rPr>
                <w:rFonts w:ascii="新宋体" w:hAnsi="新宋体" w:eastAsia="新宋体" w:cs="新宋体"/>
                <w:b w:val="0"/>
                <w:bCs w:val="0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三、积极稳妥地推进学前教育改革，按学前教育规律办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6"/>
                <w:sz w:val="24"/>
                <w:szCs w:val="24"/>
                <w:lang w:eastAsia="zh-CN"/>
              </w:rPr>
              <w:t>事</w:t>
            </w: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，不断提高保育教育质量。</w:t>
            </w:r>
          </w:p>
          <w:p>
            <w:pPr>
              <w:spacing w:before="18" w:line="185" w:lineRule="auto"/>
              <w:ind w:firstLine="257"/>
              <w:rPr>
                <w:rFonts w:ascii="新宋体" w:hAnsi="新宋体" w:eastAsia="新宋体" w:cs="新宋体"/>
                <w:b w:val="0"/>
                <w:bCs w:val="0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四、根据幼儿园规模，设置幼儿园管理机构，建立健全各项规章制度和岗位责任制。</w:t>
            </w:r>
          </w:p>
          <w:p>
            <w:pPr>
              <w:spacing w:before="23" w:line="185" w:lineRule="auto"/>
              <w:ind w:firstLine="252" w:firstLineChars="100"/>
              <w:rPr>
                <w:rFonts w:ascii="新宋体" w:hAnsi="新宋体" w:eastAsia="新宋体" w:cs="新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6"/>
                <w:sz w:val="24"/>
                <w:szCs w:val="24"/>
                <w:lang w:eastAsia="zh-CN"/>
              </w:rPr>
              <w:t>五</w:t>
            </w: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、坚持教书育人，服务育人环境育人方针，加强对幼儿在健康、语言、科学、艺术、社会，五大领域的发展。</w:t>
            </w:r>
          </w:p>
          <w:p>
            <w:pPr>
              <w:spacing w:before="17" w:line="185" w:lineRule="auto"/>
              <w:ind w:firstLine="246"/>
              <w:rPr>
                <w:rFonts w:ascii="新宋体" w:hAnsi="新宋体" w:eastAsia="新宋体" w:cs="新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6"/>
                <w:sz w:val="24"/>
                <w:szCs w:val="24"/>
                <w:lang w:eastAsia="zh-CN"/>
              </w:rPr>
              <w:t>六</w:t>
            </w:r>
            <w:r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  <w:t>、抓好教师队伍建设，使每位教师热心于教育事业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6"/>
                <w:sz w:val="24"/>
                <w:szCs w:val="24"/>
                <w:lang w:eastAsia="zh-CN"/>
              </w:rPr>
              <w:t>。</w:t>
            </w:r>
          </w:p>
          <w:p>
            <w:pPr>
              <w:spacing w:before="18" w:line="196" w:lineRule="auto"/>
              <w:ind w:left="245" w:right="6380" w:firstLine="1"/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</w:pPr>
          </w:p>
          <w:p>
            <w:pPr>
              <w:spacing w:before="18" w:line="196" w:lineRule="auto"/>
              <w:ind w:left="245" w:right="6380" w:firstLine="1"/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</w:pPr>
          </w:p>
          <w:p>
            <w:pPr>
              <w:spacing w:before="18" w:line="196" w:lineRule="auto"/>
              <w:ind w:left="245" w:right="6380" w:firstLine="1"/>
              <w:rPr>
                <w:rFonts w:ascii="新宋体" w:hAnsi="新宋体" w:eastAsia="新宋体" w:cs="新宋体"/>
                <w:b w:val="0"/>
                <w:bCs w:val="0"/>
                <w:spacing w:val="6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3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部门整体支出年度绩效指标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完成值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产出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50</w:t>
            </w: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分)</w:t>
            </w: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  <w:t>校园安全事故次数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  <w:t>0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Calibri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  <w:t>学生大型活动开展的次数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0次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6次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Calibri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tbl>
            <w:tblPr>
              <w:tblStyle w:val="7"/>
              <w:tblW w:w="9999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1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127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21"/>
                      <w:szCs w:val="21"/>
                    </w:rPr>
                    <w:t>　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color w:val="000000"/>
                      <w:kern w:val="0"/>
                      <w:sz w:val="21"/>
                      <w:szCs w:val="21"/>
                      <w:lang w:eastAsia="zh-CN"/>
                    </w:rPr>
                    <w:t>完成幼儿活动。</w:t>
                  </w:r>
                </w:p>
              </w:tc>
            </w:tr>
          </w:tbl>
          <w:p>
            <w:pPr>
              <w:widowControl/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每周邀请家长陪餐次数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</w:t>
            </w:r>
            <w:r>
              <w:rPr>
                <w:rFonts w:hint="eastAsia" w:cs="宋体"/>
                <w:sz w:val="21"/>
                <w:szCs w:val="21"/>
                <w:vertAlign w:val="baseline"/>
                <w:lang w:eastAsia="zh-CN"/>
              </w:rPr>
              <w:t>次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1次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幼儿每天户外活动时长不少于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60分钟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60分钟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学校食品安全达标率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100%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维修、修缮验收通过率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100%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3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3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教学设备的使用率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100%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95%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设备老化，更新设备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资金使用率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100%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“六一”“元旦”专场活动项目完成时间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202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.12.31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202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.12.31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总成本控制在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资金预算范围内，总开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支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1015.57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万元内，其中：工资福利支出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630.17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万元，一般商品服务性支出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243.81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万元，对个人和家庭补助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99.00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资本性支出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42.59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万元。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指标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分）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为市财政增加</w:t>
            </w:r>
            <w:r>
              <w:rPr>
                <w:rFonts w:hint="eastAsia" w:ascii="Times New Roman" w:hAnsi="Times New Roman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124.01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万元的非税收入完成情况。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  6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传染病预防率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0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违法违纪及综治安全责任事故发生率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0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做好环境卫生，创造优质生态环境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达标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保持幼儿园良好品牌形象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市民调查口碑良好率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  5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社会公众或服务对象满意度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学生满意度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%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98%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5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教师满意度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%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98%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480" w:lineRule="atLeas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5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7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 xml:space="preserve">                          总分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spacing w:beforeLines="50"/>
        <w:rPr>
          <w:rFonts w:hint="eastAsia" w:ascii="宋体" w:hAnsi="宋体" w:eastAsia="宋体" w:cs="宋体"/>
          <w:sz w:val="24"/>
          <w:szCs w:val="24"/>
        </w:rPr>
      </w:pPr>
    </w:p>
    <w:p>
      <w:pPr>
        <w:spacing w:beforeLines="5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填表人：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陈云如</w:t>
      </w:r>
      <w:r>
        <w:rPr>
          <w:rFonts w:hint="eastAsia" w:ascii="宋体" w:hAnsi="宋体" w:eastAsia="宋体" w:cs="宋体"/>
          <w:sz w:val="24"/>
          <w:szCs w:val="24"/>
        </w:rPr>
        <w:t>填报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13548516576</w:t>
      </w:r>
    </w:p>
    <w:p>
      <w:pPr>
        <w:spacing w:beforeLine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单位负责人签字：</w:t>
      </w:r>
    </w:p>
    <w:p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/>
      <w:cols w:space="425" w:num="1"/>
      <w:titlePg/>
      <w:rtlGutter w:val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Style w:val="9"/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- 10 -</w:t>
    </w:r>
    <w:r>
      <w:rPr>
        <w:rStyle w:val="9"/>
        <w:rFonts w:ascii="Times New Roman" w:hAnsi="Times New Roman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MTdlNDYzYmRjZjQwYzFmNWNkNDRlNzdlMjhjOTcifQ=="/>
    <w:docVar w:name="KSO_WPS_MARK_KEY" w:val="5a4c3281-6f64-483c-ab71-d1d46d630135"/>
  </w:docVars>
  <w:rsids>
    <w:rsidRoot w:val="00C553EF"/>
    <w:rsid w:val="00012C93"/>
    <w:rsid w:val="000734E3"/>
    <w:rsid w:val="000773D5"/>
    <w:rsid w:val="00080625"/>
    <w:rsid w:val="00093B9D"/>
    <w:rsid w:val="00094646"/>
    <w:rsid w:val="000A561A"/>
    <w:rsid w:val="000D5E7F"/>
    <w:rsid w:val="000E2B59"/>
    <w:rsid w:val="000F775C"/>
    <w:rsid w:val="00135131"/>
    <w:rsid w:val="00135395"/>
    <w:rsid w:val="00184AF2"/>
    <w:rsid w:val="001A7CAB"/>
    <w:rsid w:val="001B56F4"/>
    <w:rsid w:val="001B69B6"/>
    <w:rsid w:val="001B6D56"/>
    <w:rsid w:val="00220A85"/>
    <w:rsid w:val="002238BB"/>
    <w:rsid w:val="00225BED"/>
    <w:rsid w:val="002320EB"/>
    <w:rsid w:val="002A03D6"/>
    <w:rsid w:val="002D01D7"/>
    <w:rsid w:val="002F05A3"/>
    <w:rsid w:val="003056F3"/>
    <w:rsid w:val="003126FC"/>
    <w:rsid w:val="00323CF3"/>
    <w:rsid w:val="0032533F"/>
    <w:rsid w:val="003A1408"/>
    <w:rsid w:val="003B7F5C"/>
    <w:rsid w:val="003E1FD6"/>
    <w:rsid w:val="003E5841"/>
    <w:rsid w:val="003F1540"/>
    <w:rsid w:val="004148E0"/>
    <w:rsid w:val="004217FE"/>
    <w:rsid w:val="00440BFE"/>
    <w:rsid w:val="00463FD5"/>
    <w:rsid w:val="00474AD0"/>
    <w:rsid w:val="00487AC5"/>
    <w:rsid w:val="00496F05"/>
    <w:rsid w:val="00537950"/>
    <w:rsid w:val="00551D43"/>
    <w:rsid w:val="00566BA9"/>
    <w:rsid w:val="00581EEE"/>
    <w:rsid w:val="005851E9"/>
    <w:rsid w:val="00591495"/>
    <w:rsid w:val="00594AEE"/>
    <w:rsid w:val="006264B7"/>
    <w:rsid w:val="006964D9"/>
    <w:rsid w:val="006F37DA"/>
    <w:rsid w:val="007123D7"/>
    <w:rsid w:val="00713B58"/>
    <w:rsid w:val="00751BF0"/>
    <w:rsid w:val="00764972"/>
    <w:rsid w:val="00771B0E"/>
    <w:rsid w:val="007A6F2C"/>
    <w:rsid w:val="007B3731"/>
    <w:rsid w:val="007C3C5A"/>
    <w:rsid w:val="007E2D1B"/>
    <w:rsid w:val="007E3E71"/>
    <w:rsid w:val="008241E1"/>
    <w:rsid w:val="00847A3C"/>
    <w:rsid w:val="00893AEC"/>
    <w:rsid w:val="00940D4A"/>
    <w:rsid w:val="00971DB4"/>
    <w:rsid w:val="0097394E"/>
    <w:rsid w:val="009D0C0A"/>
    <w:rsid w:val="00A0127D"/>
    <w:rsid w:val="00A148B9"/>
    <w:rsid w:val="00A2187E"/>
    <w:rsid w:val="00A3605E"/>
    <w:rsid w:val="00A377C0"/>
    <w:rsid w:val="00A55C61"/>
    <w:rsid w:val="00A801F4"/>
    <w:rsid w:val="00AC12C1"/>
    <w:rsid w:val="00AC5F31"/>
    <w:rsid w:val="00AF15ED"/>
    <w:rsid w:val="00B049DD"/>
    <w:rsid w:val="00B17D23"/>
    <w:rsid w:val="00B62F82"/>
    <w:rsid w:val="00B702EE"/>
    <w:rsid w:val="00B86511"/>
    <w:rsid w:val="00B86BA1"/>
    <w:rsid w:val="00B9399A"/>
    <w:rsid w:val="00BD4955"/>
    <w:rsid w:val="00C23636"/>
    <w:rsid w:val="00C553EF"/>
    <w:rsid w:val="00C641BD"/>
    <w:rsid w:val="00C91F4C"/>
    <w:rsid w:val="00C9428C"/>
    <w:rsid w:val="00CC6012"/>
    <w:rsid w:val="00CD7E4E"/>
    <w:rsid w:val="00CE4DFE"/>
    <w:rsid w:val="00CF0AA7"/>
    <w:rsid w:val="00D64926"/>
    <w:rsid w:val="00D74987"/>
    <w:rsid w:val="00D812AD"/>
    <w:rsid w:val="00D8620A"/>
    <w:rsid w:val="00D90B2D"/>
    <w:rsid w:val="00DC7EE1"/>
    <w:rsid w:val="00DD4AA2"/>
    <w:rsid w:val="00DD5A15"/>
    <w:rsid w:val="00E01819"/>
    <w:rsid w:val="00E039BF"/>
    <w:rsid w:val="00E323CD"/>
    <w:rsid w:val="00E8571A"/>
    <w:rsid w:val="00E94B12"/>
    <w:rsid w:val="00EF0339"/>
    <w:rsid w:val="00F137EB"/>
    <w:rsid w:val="00F2080B"/>
    <w:rsid w:val="00F55DE1"/>
    <w:rsid w:val="00FA2BB2"/>
    <w:rsid w:val="00FC450D"/>
    <w:rsid w:val="00FD081E"/>
    <w:rsid w:val="00FE100B"/>
    <w:rsid w:val="00FE4826"/>
    <w:rsid w:val="028D58A7"/>
    <w:rsid w:val="03043E77"/>
    <w:rsid w:val="0667092A"/>
    <w:rsid w:val="09F75AC8"/>
    <w:rsid w:val="0AE22A85"/>
    <w:rsid w:val="0B777B9C"/>
    <w:rsid w:val="0D115C6A"/>
    <w:rsid w:val="0D147E32"/>
    <w:rsid w:val="0DCB4A37"/>
    <w:rsid w:val="0F262ACD"/>
    <w:rsid w:val="10AA0FBC"/>
    <w:rsid w:val="10FF2482"/>
    <w:rsid w:val="12C65EB7"/>
    <w:rsid w:val="13E9022F"/>
    <w:rsid w:val="147C7251"/>
    <w:rsid w:val="14F95320"/>
    <w:rsid w:val="157C3D99"/>
    <w:rsid w:val="15DA6FC6"/>
    <w:rsid w:val="17AC6222"/>
    <w:rsid w:val="18934E7A"/>
    <w:rsid w:val="1A084B70"/>
    <w:rsid w:val="1A736AA5"/>
    <w:rsid w:val="1B5D495E"/>
    <w:rsid w:val="1BDB18B4"/>
    <w:rsid w:val="1C7549F6"/>
    <w:rsid w:val="1DEA7306"/>
    <w:rsid w:val="1E7C003D"/>
    <w:rsid w:val="1EF64642"/>
    <w:rsid w:val="217D46AD"/>
    <w:rsid w:val="252235A1"/>
    <w:rsid w:val="258212E1"/>
    <w:rsid w:val="27217E4D"/>
    <w:rsid w:val="28276E1A"/>
    <w:rsid w:val="28352082"/>
    <w:rsid w:val="28546167"/>
    <w:rsid w:val="29023D40"/>
    <w:rsid w:val="2A1F09F7"/>
    <w:rsid w:val="2A53244F"/>
    <w:rsid w:val="2B0B4AD7"/>
    <w:rsid w:val="2CA61530"/>
    <w:rsid w:val="2CE118C4"/>
    <w:rsid w:val="2D46091B"/>
    <w:rsid w:val="2E276BB9"/>
    <w:rsid w:val="2E660FDE"/>
    <w:rsid w:val="2EBF6305"/>
    <w:rsid w:val="2FAC15E0"/>
    <w:rsid w:val="323D5A7A"/>
    <w:rsid w:val="32C4500B"/>
    <w:rsid w:val="34880F47"/>
    <w:rsid w:val="34CA155F"/>
    <w:rsid w:val="35D71C16"/>
    <w:rsid w:val="36D05553"/>
    <w:rsid w:val="37D270A9"/>
    <w:rsid w:val="384E414C"/>
    <w:rsid w:val="398B5761"/>
    <w:rsid w:val="3A817E30"/>
    <w:rsid w:val="3AFB14F3"/>
    <w:rsid w:val="3B9C5EB5"/>
    <w:rsid w:val="3D7B393F"/>
    <w:rsid w:val="3F52287D"/>
    <w:rsid w:val="40EE331D"/>
    <w:rsid w:val="416B7C26"/>
    <w:rsid w:val="41C61B6B"/>
    <w:rsid w:val="420B41D3"/>
    <w:rsid w:val="429F6709"/>
    <w:rsid w:val="44A75419"/>
    <w:rsid w:val="4552724E"/>
    <w:rsid w:val="45702004"/>
    <w:rsid w:val="461E6754"/>
    <w:rsid w:val="47797541"/>
    <w:rsid w:val="48D515D5"/>
    <w:rsid w:val="48D81579"/>
    <w:rsid w:val="49F27C74"/>
    <w:rsid w:val="4D776326"/>
    <w:rsid w:val="4DCC080A"/>
    <w:rsid w:val="51822DA8"/>
    <w:rsid w:val="52165431"/>
    <w:rsid w:val="53797153"/>
    <w:rsid w:val="553751FE"/>
    <w:rsid w:val="55674E7D"/>
    <w:rsid w:val="56DC1BB9"/>
    <w:rsid w:val="57462196"/>
    <w:rsid w:val="5A2C1FF7"/>
    <w:rsid w:val="5B6D486F"/>
    <w:rsid w:val="5C2F64BB"/>
    <w:rsid w:val="5E0A0A9B"/>
    <w:rsid w:val="6005776C"/>
    <w:rsid w:val="60157FF9"/>
    <w:rsid w:val="609A4BD3"/>
    <w:rsid w:val="60C26143"/>
    <w:rsid w:val="614B1268"/>
    <w:rsid w:val="623B58AE"/>
    <w:rsid w:val="62905C19"/>
    <w:rsid w:val="62AF3D96"/>
    <w:rsid w:val="62F62474"/>
    <w:rsid w:val="630D04DE"/>
    <w:rsid w:val="640815D9"/>
    <w:rsid w:val="66B91727"/>
    <w:rsid w:val="696B0DFD"/>
    <w:rsid w:val="6AF80B9B"/>
    <w:rsid w:val="6BAD2A66"/>
    <w:rsid w:val="6CDE3E9F"/>
    <w:rsid w:val="6D77254A"/>
    <w:rsid w:val="6FF173C5"/>
    <w:rsid w:val="71125845"/>
    <w:rsid w:val="750B717B"/>
    <w:rsid w:val="75EB3210"/>
    <w:rsid w:val="75FB686D"/>
    <w:rsid w:val="773A3B3B"/>
    <w:rsid w:val="77801CA8"/>
    <w:rsid w:val="77A24B7F"/>
    <w:rsid w:val="78243939"/>
    <w:rsid w:val="7872538E"/>
    <w:rsid w:val="78C1539D"/>
    <w:rsid w:val="7C4A50EE"/>
    <w:rsid w:val="7EAD1F52"/>
    <w:rsid w:val="7EE13986"/>
    <w:rsid w:val="7F4A2182"/>
    <w:rsid w:val="7F531EB8"/>
    <w:rsid w:val="7F910F92"/>
    <w:rsid w:val="7FD74D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99"/>
    <w:pPr>
      <w:jc w:val="left"/>
    </w:pPr>
    <w:rPr>
      <w:rFonts w:ascii="Times New Roman" w:hAnsi="Times New Roman"/>
      <w:szCs w:val="24"/>
    </w:rPr>
  </w:style>
  <w:style w:type="paragraph" w:styleId="3">
    <w:name w:val="Balloon Text"/>
    <w:basedOn w:val="1"/>
    <w:link w:val="12"/>
    <w:qFormat/>
    <w:uiPriority w:val="99"/>
    <w:rPr>
      <w:rFonts w:ascii="Times New Roman" w:hAnsi="Times New Roman"/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annotation reference"/>
    <w:basedOn w:val="8"/>
    <w:qFormat/>
    <w:uiPriority w:val="99"/>
    <w:rPr>
      <w:rFonts w:cs="Times New Roman"/>
      <w:sz w:val="21"/>
      <w:szCs w:val="21"/>
    </w:rPr>
  </w:style>
  <w:style w:type="character" w:customStyle="1" w:styleId="11">
    <w:name w:val="批注文字 Char"/>
    <w:basedOn w:val="8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批注框文本 Char"/>
    <w:basedOn w:val="8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basedOn w:val="8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7">
    <w:name w:val="修订1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16"/>
    <w:basedOn w:val="8"/>
    <w:qFormat/>
    <w:uiPriority w:val="0"/>
    <w:rPr>
      <w:rFonts w:hint="default" w:ascii="Times New Roman" w:hAnsi="Times New Roman" w:eastAsia="楷体_GB2312" w:cs="Times New Roman"/>
      <w:sz w:val="32"/>
      <w:szCs w:val="32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926</Words>
  <Characters>1090</Characters>
  <Lines>35</Lines>
  <Paragraphs>9</Paragraphs>
  <TotalTime>11</TotalTime>
  <ScaleCrop>false</ScaleCrop>
  <LinksUpToDate>false</LinksUpToDate>
  <CharactersWithSpaces>1193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2021-01-21T07:42:00Z</dcterms:created>
  <dc:creator>lenovo</dc:creator>
  <cp:lastModifiedBy>铂如</cp:lastModifiedBy>
  <cp:lastPrinted>2022-02-23T02:03:00Z</cp:lastPrinted>
  <dcterms:modified xsi:type="dcterms:W3CDTF">2025-02-20T02:13:08Z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05A3344A75BF4096A4DCE5DEC370004C</vt:lpwstr>
  </property>
</Properties>
</file>