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A77" w:rsidRDefault="00E64126">
      <w:pPr>
        <w:pStyle w:val="ac"/>
        <w:adjustRightInd w:val="0"/>
        <w:snapToGrid w:val="0"/>
        <w:spacing w:before="0" w:after="0" w:line="560" w:lineRule="exact"/>
        <w:rPr>
          <w:rFonts w:ascii="方正小标宋简体" w:eastAsia="方正小标宋简体" w:cs="Times New Roman"/>
          <w:sz w:val="44"/>
          <w:szCs w:val="44"/>
        </w:rPr>
      </w:pPr>
      <w:r>
        <w:rPr>
          <w:rFonts w:ascii="方正小标宋简体" w:eastAsia="方正小标宋简体" w:cs="方正小标宋简体" w:hint="eastAsia"/>
          <w:sz w:val="44"/>
          <w:szCs w:val="44"/>
        </w:rPr>
        <w:t>市科技局</w:t>
      </w:r>
      <w:r>
        <w:rPr>
          <w:rFonts w:ascii="方正小标宋简体" w:eastAsia="方正小标宋简体" w:cs="方正小标宋简体"/>
          <w:sz w:val="44"/>
          <w:szCs w:val="44"/>
        </w:rPr>
        <w:t>20</w:t>
      </w:r>
      <w:r>
        <w:rPr>
          <w:rFonts w:ascii="方正小标宋简体" w:eastAsia="方正小标宋简体" w:cs="方正小标宋简体" w:hint="eastAsia"/>
          <w:sz w:val="44"/>
          <w:szCs w:val="44"/>
        </w:rPr>
        <w:t>23</w:t>
      </w:r>
      <w:r>
        <w:rPr>
          <w:rFonts w:ascii="方正小标宋简体" w:eastAsia="方正小标宋简体" w:cs="方正小标宋简体" w:hint="eastAsia"/>
          <w:sz w:val="44"/>
          <w:szCs w:val="44"/>
        </w:rPr>
        <w:t>年度预算支出绩效评价报告</w:t>
      </w:r>
    </w:p>
    <w:p w:rsidR="000C5A77" w:rsidRDefault="000C5A77">
      <w:pPr>
        <w:adjustRightInd w:val="0"/>
        <w:snapToGrid w:val="0"/>
        <w:spacing w:line="560" w:lineRule="exact"/>
        <w:jc w:val="left"/>
      </w:pPr>
    </w:p>
    <w:p w:rsidR="000C5A77" w:rsidRDefault="00E64126">
      <w:pPr>
        <w:widowControl/>
        <w:shd w:val="clear" w:color="auto" w:fill="FFFFFF"/>
        <w:spacing w:line="640" w:lineRule="exact"/>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eastAsia="仿宋"/>
          <w:color w:val="000000"/>
          <w:kern w:val="0"/>
          <w:sz w:val="32"/>
          <w:szCs w:val="32"/>
        </w:rPr>
        <w:t>按照《衡阳市财政局关于开展</w:t>
      </w:r>
      <w:r>
        <w:rPr>
          <w:rFonts w:eastAsia="仿宋"/>
          <w:color w:val="000000"/>
          <w:kern w:val="0"/>
          <w:sz w:val="32"/>
          <w:szCs w:val="32"/>
        </w:rPr>
        <w:t>202</w:t>
      </w:r>
      <w:r>
        <w:rPr>
          <w:rFonts w:eastAsia="仿宋" w:hint="eastAsia"/>
          <w:color w:val="000000"/>
          <w:kern w:val="0"/>
          <w:sz w:val="32"/>
          <w:szCs w:val="32"/>
        </w:rPr>
        <w:t>3</w:t>
      </w:r>
      <w:r>
        <w:rPr>
          <w:rFonts w:eastAsia="仿宋"/>
          <w:color w:val="000000"/>
          <w:kern w:val="0"/>
          <w:sz w:val="32"/>
          <w:szCs w:val="32"/>
        </w:rPr>
        <w:t>年度预算支出绩效自评工作的通知》要求</w:t>
      </w:r>
      <w:r>
        <w:rPr>
          <w:rFonts w:ascii="仿宋" w:eastAsia="仿宋" w:hAnsi="仿宋" w:cs="仿宋" w:hint="eastAsia"/>
          <w:kern w:val="0"/>
          <w:sz w:val="32"/>
          <w:szCs w:val="32"/>
        </w:rPr>
        <w:t>，我局对</w:t>
      </w:r>
      <w:r>
        <w:rPr>
          <w:rFonts w:ascii="仿宋" w:eastAsia="仿宋" w:hAnsi="仿宋" w:cs="仿宋"/>
          <w:kern w:val="0"/>
          <w:sz w:val="32"/>
          <w:szCs w:val="32"/>
        </w:rPr>
        <w:t>20</w:t>
      </w:r>
      <w:r>
        <w:rPr>
          <w:rFonts w:ascii="仿宋" w:eastAsia="仿宋" w:hAnsi="仿宋" w:cs="仿宋" w:hint="eastAsia"/>
          <w:kern w:val="0"/>
          <w:sz w:val="32"/>
          <w:szCs w:val="32"/>
        </w:rPr>
        <w:t>23</w:t>
      </w:r>
      <w:r>
        <w:rPr>
          <w:rFonts w:ascii="仿宋" w:eastAsia="仿宋" w:hAnsi="仿宋" w:cs="仿宋" w:hint="eastAsia"/>
          <w:kern w:val="0"/>
          <w:sz w:val="32"/>
          <w:szCs w:val="32"/>
        </w:rPr>
        <w:t>年度部门整体预算支出绩效评价如下。</w:t>
      </w:r>
    </w:p>
    <w:p w:rsidR="000C5A77" w:rsidRDefault="00E64126">
      <w:pPr>
        <w:adjustRightInd w:val="0"/>
        <w:snapToGrid w:val="0"/>
        <w:spacing w:line="560" w:lineRule="exact"/>
        <w:ind w:firstLineChars="200" w:firstLine="643"/>
        <w:rPr>
          <w:rFonts w:ascii="仿宋" w:eastAsia="仿宋" w:hAnsi="仿宋" w:cs="仿宋"/>
          <w:b/>
          <w:kern w:val="0"/>
          <w:sz w:val="32"/>
          <w:szCs w:val="32"/>
        </w:rPr>
      </w:pPr>
      <w:r>
        <w:rPr>
          <w:rFonts w:ascii="仿宋" w:eastAsia="仿宋" w:hAnsi="仿宋" w:cs="仿宋" w:hint="eastAsia"/>
          <w:b/>
          <w:kern w:val="0"/>
          <w:sz w:val="32"/>
          <w:szCs w:val="32"/>
        </w:rPr>
        <w:t>一、</w:t>
      </w:r>
      <w:r>
        <w:rPr>
          <w:rFonts w:ascii="仿宋" w:eastAsia="仿宋" w:hAnsi="仿宋" w:cs="仿宋" w:hint="eastAsia"/>
          <w:b/>
          <w:kern w:val="0"/>
          <w:sz w:val="32"/>
          <w:szCs w:val="32"/>
        </w:rPr>
        <w:t>2023</w:t>
      </w:r>
      <w:r>
        <w:rPr>
          <w:rFonts w:ascii="仿宋" w:eastAsia="仿宋" w:hAnsi="仿宋" w:cs="仿宋" w:hint="eastAsia"/>
          <w:b/>
          <w:kern w:val="0"/>
          <w:sz w:val="32"/>
          <w:szCs w:val="32"/>
        </w:rPr>
        <w:t>度部门整体支出</w:t>
      </w:r>
    </w:p>
    <w:p w:rsidR="000C5A77" w:rsidRDefault="00E64126">
      <w:pPr>
        <w:adjustRightInd w:val="0"/>
        <w:snapToGrid w:val="0"/>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（一）部门概况</w:t>
      </w:r>
    </w:p>
    <w:p w:rsidR="000C5A77" w:rsidRDefault="00E64126">
      <w:pPr>
        <w:adjustRightInd w:val="0"/>
        <w:snapToGrid w:val="0"/>
        <w:spacing w:line="54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部门职能概述。根据《中共湖南省委办公厅湖南省人民政府办公厅关于印发</w:t>
      </w:r>
      <w:r>
        <w:rPr>
          <w:rFonts w:ascii="仿宋" w:eastAsia="仿宋" w:hAnsi="仿宋" w:cs="仿宋"/>
          <w:kern w:val="0"/>
          <w:sz w:val="32"/>
          <w:szCs w:val="32"/>
        </w:rPr>
        <w:t>&lt;</w:t>
      </w:r>
      <w:r>
        <w:rPr>
          <w:rFonts w:ascii="仿宋" w:eastAsia="仿宋" w:hAnsi="仿宋" w:cs="仿宋" w:hint="eastAsia"/>
          <w:kern w:val="0"/>
          <w:sz w:val="32"/>
          <w:szCs w:val="32"/>
        </w:rPr>
        <w:t>衡阳</w:t>
      </w:r>
      <w:bookmarkStart w:id="0" w:name="_GoBack"/>
      <w:bookmarkEnd w:id="0"/>
      <w:r>
        <w:rPr>
          <w:rFonts w:ascii="仿宋" w:eastAsia="仿宋" w:hAnsi="仿宋" w:cs="仿宋" w:hint="eastAsia"/>
          <w:kern w:val="0"/>
          <w:sz w:val="32"/>
          <w:szCs w:val="32"/>
        </w:rPr>
        <w:t>市机构改革方案</w:t>
      </w:r>
      <w:r>
        <w:rPr>
          <w:rFonts w:ascii="仿宋" w:eastAsia="仿宋" w:hAnsi="仿宋" w:cs="仿宋"/>
          <w:kern w:val="0"/>
          <w:sz w:val="32"/>
          <w:szCs w:val="32"/>
        </w:rPr>
        <w:t>&gt;</w:t>
      </w:r>
      <w:r>
        <w:rPr>
          <w:rFonts w:ascii="仿宋" w:eastAsia="仿宋" w:hAnsi="仿宋" w:cs="仿宋" w:hint="eastAsia"/>
          <w:kern w:val="0"/>
          <w:sz w:val="32"/>
          <w:szCs w:val="32"/>
        </w:rPr>
        <w:t>的通知》（</w:t>
      </w:r>
      <w:proofErr w:type="gramStart"/>
      <w:r>
        <w:rPr>
          <w:rFonts w:ascii="仿宋" w:eastAsia="仿宋" w:hAnsi="仿宋" w:cs="仿宋" w:hint="eastAsia"/>
          <w:kern w:val="0"/>
          <w:sz w:val="32"/>
          <w:szCs w:val="32"/>
        </w:rPr>
        <w:t>湘办〔</w:t>
      </w:r>
      <w:r>
        <w:rPr>
          <w:rFonts w:ascii="仿宋" w:eastAsia="仿宋" w:hAnsi="仿宋" w:cs="仿宋" w:hint="eastAsia"/>
          <w:kern w:val="0"/>
          <w:sz w:val="32"/>
          <w:szCs w:val="32"/>
        </w:rPr>
        <w:t>2018</w:t>
      </w:r>
      <w:r>
        <w:rPr>
          <w:rFonts w:ascii="仿宋" w:eastAsia="仿宋" w:hAnsi="仿宋" w:cs="仿宋" w:hint="eastAsia"/>
          <w:kern w:val="0"/>
          <w:sz w:val="32"/>
          <w:szCs w:val="32"/>
        </w:rPr>
        <w:t>〕</w:t>
      </w:r>
      <w:proofErr w:type="gramEnd"/>
      <w:r>
        <w:rPr>
          <w:rFonts w:ascii="仿宋" w:eastAsia="仿宋" w:hAnsi="仿宋" w:cs="仿宋"/>
          <w:kern w:val="0"/>
          <w:sz w:val="32"/>
          <w:szCs w:val="32"/>
        </w:rPr>
        <w:t>59</w:t>
      </w:r>
      <w:r>
        <w:rPr>
          <w:rFonts w:ascii="仿宋" w:eastAsia="仿宋" w:hAnsi="仿宋" w:cs="仿宋" w:hint="eastAsia"/>
          <w:kern w:val="0"/>
          <w:sz w:val="32"/>
          <w:szCs w:val="32"/>
        </w:rPr>
        <w:t>号）文件精神，我局主要职责包括：贯彻创新驱动发展战略和创新引领开放崛起战略，</w:t>
      </w:r>
      <w:r>
        <w:rPr>
          <w:rFonts w:ascii="仿宋" w:eastAsia="仿宋" w:hAnsi="仿宋" w:cs="仿宋"/>
          <w:kern w:val="0"/>
          <w:sz w:val="32"/>
          <w:szCs w:val="32"/>
        </w:rPr>
        <w:t>拟订</w:t>
      </w:r>
      <w:r>
        <w:rPr>
          <w:rFonts w:ascii="仿宋" w:eastAsia="仿宋" w:hAnsi="仿宋" w:cs="仿宋" w:hint="eastAsia"/>
          <w:kern w:val="0"/>
          <w:sz w:val="32"/>
          <w:szCs w:val="32"/>
        </w:rPr>
        <w:t>全市</w:t>
      </w:r>
      <w:r>
        <w:rPr>
          <w:rFonts w:ascii="仿宋" w:eastAsia="仿宋" w:hAnsi="仿宋" w:cs="仿宋"/>
          <w:kern w:val="0"/>
          <w:sz w:val="32"/>
          <w:szCs w:val="32"/>
        </w:rPr>
        <w:t>科技发展、引进国外</w:t>
      </w:r>
      <w:r>
        <w:rPr>
          <w:rFonts w:ascii="仿宋" w:eastAsia="仿宋" w:hAnsi="仿宋" w:cs="仿宋" w:hint="eastAsia"/>
          <w:kern w:val="0"/>
          <w:sz w:val="32"/>
          <w:szCs w:val="32"/>
        </w:rPr>
        <w:t>及国内</w:t>
      </w:r>
      <w:r>
        <w:rPr>
          <w:rFonts w:ascii="仿宋" w:eastAsia="仿宋" w:hAnsi="仿宋" w:cs="仿宋"/>
          <w:kern w:val="0"/>
          <w:sz w:val="32"/>
          <w:szCs w:val="32"/>
        </w:rPr>
        <w:t>智力规划和政策并组织实施。</w:t>
      </w:r>
      <w:r>
        <w:rPr>
          <w:rFonts w:ascii="仿宋" w:eastAsia="仿宋" w:hAnsi="仿宋" w:cs="仿宋" w:hint="eastAsia"/>
          <w:kern w:val="0"/>
          <w:sz w:val="32"/>
          <w:szCs w:val="32"/>
        </w:rPr>
        <w:t>统筹推进全市创新体系建设和科技体制改革，</w:t>
      </w:r>
      <w:r>
        <w:rPr>
          <w:rFonts w:ascii="仿宋" w:eastAsia="仿宋" w:hAnsi="仿宋" w:cs="仿宋"/>
          <w:kern w:val="0"/>
          <w:sz w:val="32"/>
          <w:szCs w:val="32"/>
        </w:rPr>
        <w:t>会同有关部门健全技术创新激励机制</w:t>
      </w:r>
      <w:r>
        <w:rPr>
          <w:rFonts w:ascii="仿宋" w:eastAsia="仿宋" w:hAnsi="仿宋" w:cs="仿宋" w:hint="eastAsia"/>
          <w:kern w:val="0"/>
          <w:sz w:val="32"/>
          <w:szCs w:val="32"/>
        </w:rPr>
        <w:t>。</w:t>
      </w:r>
      <w:r>
        <w:rPr>
          <w:rFonts w:ascii="仿宋" w:eastAsia="仿宋" w:hAnsi="仿宋" w:cs="仿宋"/>
          <w:kern w:val="0"/>
          <w:sz w:val="32"/>
          <w:szCs w:val="32"/>
        </w:rPr>
        <w:t>指导科研机构改革发展，推动企业科技创新能力建设，承担推进科技军民融合发展相关工作，推进</w:t>
      </w:r>
      <w:r>
        <w:rPr>
          <w:rFonts w:ascii="仿宋" w:eastAsia="仿宋" w:hAnsi="仿宋" w:cs="仿宋" w:hint="eastAsia"/>
          <w:kern w:val="0"/>
          <w:sz w:val="32"/>
          <w:szCs w:val="32"/>
        </w:rPr>
        <w:t>全市</w:t>
      </w:r>
      <w:r>
        <w:rPr>
          <w:rFonts w:ascii="仿宋" w:eastAsia="仿宋" w:hAnsi="仿宋" w:cs="仿宋"/>
          <w:kern w:val="0"/>
          <w:sz w:val="32"/>
          <w:szCs w:val="32"/>
        </w:rPr>
        <w:t>重大科技决策咨询制度建设</w:t>
      </w:r>
      <w:r>
        <w:rPr>
          <w:rFonts w:ascii="仿宋" w:eastAsia="仿宋" w:hAnsi="仿宋" w:cs="仿宋" w:hint="eastAsia"/>
          <w:kern w:val="0"/>
          <w:sz w:val="32"/>
          <w:szCs w:val="32"/>
        </w:rPr>
        <w:t>。拟订科学普及和科学传播规划、政策，组织实施科普计划。统筹推进国家创新型城市建设</w:t>
      </w:r>
      <w:r>
        <w:rPr>
          <w:rFonts w:ascii="仿宋" w:eastAsia="仿宋" w:hAnsi="仿宋" w:cs="仿宋"/>
          <w:kern w:val="0"/>
          <w:sz w:val="32"/>
          <w:szCs w:val="32"/>
        </w:rPr>
        <w:t>。牵头建立统一的</w:t>
      </w:r>
      <w:r>
        <w:rPr>
          <w:rFonts w:ascii="仿宋" w:eastAsia="仿宋" w:hAnsi="仿宋" w:cs="仿宋" w:hint="eastAsia"/>
          <w:kern w:val="0"/>
          <w:sz w:val="32"/>
          <w:szCs w:val="32"/>
        </w:rPr>
        <w:t>市级</w:t>
      </w:r>
      <w:r>
        <w:rPr>
          <w:rFonts w:ascii="仿宋" w:eastAsia="仿宋" w:hAnsi="仿宋" w:cs="仿宋"/>
          <w:kern w:val="0"/>
          <w:sz w:val="32"/>
          <w:szCs w:val="32"/>
        </w:rPr>
        <w:t>科技管理平台和科研项目资金协调、评估、监管机制。会同有关部门提出优化配置科技资源的政策措施建议，推动多元化科技投入体系建设，协调管理</w:t>
      </w:r>
      <w:r>
        <w:rPr>
          <w:rFonts w:ascii="仿宋" w:eastAsia="仿宋" w:hAnsi="仿宋" w:cs="仿宋" w:hint="eastAsia"/>
          <w:kern w:val="0"/>
          <w:sz w:val="32"/>
          <w:szCs w:val="32"/>
        </w:rPr>
        <w:t>市级</w:t>
      </w:r>
      <w:r>
        <w:rPr>
          <w:rFonts w:ascii="仿宋" w:eastAsia="仿宋" w:hAnsi="仿宋" w:cs="仿宋"/>
          <w:kern w:val="0"/>
          <w:sz w:val="32"/>
          <w:szCs w:val="32"/>
        </w:rPr>
        <w:t>财政科技计划（专项、基金等）并监督实施。</w:t>
      </w:r>
      <w:r>
        <w:rPr>
          <w:rFonts w:ascii="仿宋" w:eastAsia="仿宋" w:hAnsi="仿宋" w:cs="仿宋" w:hint="eastAsia"/>
          <w:kern w:val="0"/>
          <w:sz w:val="32"/>
          <w:szCs w:val="32"/>
        </w:rPr>
        <w:t>拟订全市基础研究规划、政策和标准并组织实施。组织协调市级重大基础研究和应用基础研究。拟订重大科技创新基地建设规划并监督实施，参与编制重大科技基础设施建设规划和监督实施，</w:t>
      </w:r>
      <w:r>
        <w:rPr>
          <w:rFonts w:ascii="仿宋" w:eastAsia="仿宋" w:hAnsi="仿宋" w:cs="仿宋"/>
          <w:kern w:val="0"/>
          <w:sz w:val="32"/>
          <w:szCs w:val="32"/>
        </w:rPr>
        <w:t>牵头组织</w:t>
      </w:r>
      <w:r>
        <w:rPr>
          <w:rFonts w:ascii="仿宋" w:eastAsia="仿宋" w:hAnsi="仿宋" w:cs="仿宋" w:hint="eastAsia"/>
          <w:kern w:val="0"/>
          <w:sz w:val="32"/>
          <w:szCs w:val="32"/>
        </w:rPr>
        <w:t>市重点</w:t>
      </w:r>
      <w:r>
        <w:rPr>
          <w:rFonts w:ascii="仿宋" w:eastAsia="仿宋" w:hAnsi="仿宋" w:cs="仿宋"/>
          <w:kern w:val="0"/>
          <w:sz w:val="32"/>
          <w:szCs w:val="32"/>
        </w:rPr>
        <w:lastRenderedPageBreak/>
        <w:t>实验室</w:t>
      </w:r>
      <w:r>
        <w:rPr>
          <w:rFonts w:ascii="仿宋" w:eastAsia="仿宋" w:hAnsi="仿宋" w:cs="仿宋" w:hint="eastAsia"/>
          <w:kern w:val="0"/>
          <w:sz w:val="32"/>
          <w:szCs w:val="32"/>
        </w:rPr>
        <w:t>等重大科技创新基地</w:t>
      </w:r>
      <w:r>
        <w:rPr>
          <w:rFonts w:ascii="仿宋" w:eastAsia="仿宋" w:hAnsi="仿宋" w:cs="仿宋"/>
          <w:kern w:val="0"/>
          <w:sz w:val="32"/>
          <w:szCs w:val="32"/>
        </w:rPr>
        <w:t>建设，推动科研条件保障建设和科技资源开放共享。编制</w:t>
      </w:r>
      <w:r>
        <w:rPr>
          <w:rFonts w:ascii="仿宋" w:eastAsia="仿宋" w:hAnsi="仿宋" w:cs="仿宋" w:hint="eastAsia"/>
          <w:kern w:val="0"/>
          <w:sz w:val="32"/>
          <w:szCs w:val="32"/>
        </w:rPr>
        <w:t>市级</w:t>
      </w:r>
      <w:r>
        <w:rPr>
          <w:rFonts w:ascii="仿宋" w:eastAsia="仿宋" w:hAnsi="仿宋" w:cs="仿宋"/>
          <w:kern w:val="0"/>
          <w:sz w:val="32"/>
          <w:szCs w:val="32"/>
        </w:rPr>
        <w:t>重大科技项目</w:t>
      </w:r>
      <w:r>
        <w:rPr>
          <w:rFonts w:ascii="仿宋" w:eastAsia="仿宋" w:hAnsi="仿宋" w:cs="仿宋" w:hint="eastAsia"/>
          <w:kern w:val="0"/>
          <w:sz w:val="32"/>
          <w:szCs w:val="32"/>
        </w:rPr>
        <w:t>计划</w:t>
      </w:r>
      <w:r>
        <w:rPr>
          <w:rFonts w:ascii="仿宋" w:eastAsia="仿宋" w:hAnsi="仿宋" w:cs="仿宋"/>
          <w:kern w:val="0"/>
          <w:sz w:val="32"/>
          <w:szCs w:val="32"/>
        </w:rPr>
        <w:t>并监督实施，统筹关键共性技术、前沿引领技术、现代工程技术、颠覆性技术研发和创新，牵头组织重大技术攻关和成果应用示范。组织拟订高新技术发展及产业化、科技促进农业农村和社会发展的规划、政策和措施。组织开展重点领域技术发展需求分析，提出重大任</w:t>
      </w:r>
      <w:r>
        <w:rPr>
          <w:rFonts w:ascii="仿宋" w:eastAsia="仿宋" w:hAnsi="仿宋" w:cs="仿宋"/>
          <w:kern w:val="0"/>
          <w:sz w:val="32"/>
          <w:szCs w:val="32"/>
        </w:rPr>
        <w:t>务并监督实施。牵头</w:t>
      </w:r>
      <w:r>
        <w:rPr>
          <w:rFonts w:ascii="仿宋" w:eastAsia="仿宋" w:hAnsi="仿宋" w:cs="仿宋" w:hint="eastAsia"/>
          <w:kern w:val="0"/>
          <w:sz w:val="32"/>
          <w:szCs w:val="32"/>
        </w:rPr>
        <w:t>市级</w:t>
      </w:r>
      <w:r>
        <w:rPr>
          <w:rFonts w:ascii="仿宋" w:eastAsia="仿宋" w:hAnsi="仿宋" w:cs="仿宋"/>
          <w:kern w:val="0"/>
          <w:sz w:val="32"/>
          <w:szCs w:val="32"/>
        </w:rPr>
        <w:t>技术转移体系建设，拟订科技成果转移转化和促进产学研结合的相关政策措施并监督实施。指导科技服务业、技术市场</w:t>
      </w:r>
      <w:r>
        <w:rPr>
          <w:rFonts w:ascii="仿宋" w:eastAsia="仿宋" w:hAnsi="仿宋" w:cs="仿宋" w:hint="eastAsia"/>
          <w:kern w:val="0"/>
          <w:sz w:val="32"/>
          <w:szCs w:val="32"/>
        </w:rPr>
        <w:t>、科技金融结合</w:t>
      </w:r>
      <w:r>
        <w:rPr>
          <w:rFonts w:ascii="仿宋" w:eastAsia="仿宋" w:hAnsi="仿宋" w:cs="仿宋"/>
          <w:kern w:val="0"/>
          <w:sz w:val="32"/>
          <w:szCs w:val="32"/>
        </w:rPr>
        <w:t>和科技中介组织发展。统筹区域科技创新体系建设，指导区域创新发展、科技资源合理布局和协同创新能力建设，推动科技园区建设。负责科技监督评价体系建设和相关科技评估管理，指导科技评价机制改革，统筹科研诚信建设。组织实施</w:t>
      </w:r>
      <w:r>
        <w:rPr>
          <w:rFonts w:ascii="仿宋" w:eastAsia="仿宋" w:hAnsi="仿宋" w:cs="仿宋" w:hint="eastAsia"/>
          <w:kern w:val="0"/>
          <w:sz w:val="32"/>
          <w:szCs w:val="32"/>
        </w:rPr>
        <w:t>全市</w:t>
      </w:r>
      <w:r>
        <w:rPr>
          <w:rFonts w:ascii="仿宋" w:eastAsia="仿宋" w:hAnsi="仿宋" w:cs="仿宋"/>
          <w:kern w:val="0"/>
          <w:sz w:val="32"/>
          <w:szCs w:val="32"/>
        </w:rPr>
        <w:t>创新调查和科技报告制度，指导全</w:t>
      </w:r>
      <w:r>
        <w:rPr>
          <w:rFonts w:ascii="仿宋" w:eastAsia="仿宋" w:hAnsi="仿宋" w:cs="仿宋" w:hint="eastAsia"/>
          <w:kern w:val="0"/>
          <w:sz w:val="32"/>
          <w:szCs w:val="32"/>
        </w:rPr>
        <w:t>市</w:t>
      </w:r>
      <w:r>
        <w:rPr>
          <w:rFonts w:ascii="仿宋" w:eastAsia="仿宋" w:hAnsi="仿宋" w:cs="仿宋"/>
          <w:kern w:val="0"/>
          <w:sz w:val="32"/>
          <w:szCs w:val="32"/>
        </w:rPr>
        <w:t>科技保密工作。拟订科技对外交往与创新能力开放合作的规划、政策和措施，组织开展国际</w:t>
      </w:r>
      <w:r>
        <w:rPr>
          <w:rFonts w:ascii="仿宋" w:eastAsia="仿宋" w:hAnsi="仿宋" w:cs="仿宋" w:hint="eastAsia"/>
          <w:kern w:val="0"/>
          <w:sz w:val="32"/>
          <w:szCs w:val="32"/>
        </w:rPr>
        <w:t>和区域</w:t>
      </w:r>
      <w:r>
        <w:rPr>
          <w:rFonts w:ascii="仿宋" w:eastAsia="仿宋" w:hAnsi="仿宋" w:cs="仿宋"/>
          <w:kern w:val="0"/>
          <w:sz w:val="32"/>
          <w:szCs w:val="32"/>
        </w:rPr>
        <w:t>科技合作与科技人才交流。指导相关部门和</w:t>
      </w:r>
      <w:r>
        <w:rPr>
          <w:rFonts w:ascii="仿宋" w:eastAsia="仿宋" w:hAnsi="仿宋" w:cs="仿宋" w:hint="eastAsia"/>
          <w:kern w:val="0"/>
          <w:sz w:val="32"/>
          <w:szCs w:val="32"/>
        </w:rPr>
        <w:t>县</w:t>
      </w:r>
      <w:r>
        <w:rPr>
          <w:rFonts w:ascii="仿宋" w:eastAsia="仿宋" w:hAnsi="仿宋" w:cs="仿宋" w:hint="eastAsia"/>
          <w:kern w:val="0"/>
          <w:sz w:val="32"/>
          <w:szCs w:val="32"/>
        </w:rPr>
        <w:t>市区</w:t>
      </w:r>
      <w:r>
        <w:rPr>
          <w:rFonts w:ascii="仿宋" w:eastAsia="仿宋" w:hAnsi="仿宋" w:cs="仿宋"/>
          <w:kern w:val="0"/>
          <w:sz w:val="32"/>
          <w:szCs w:val="32"/>
        </w:rPr>
        <w:t>对外科技合作与科技人才交流工作。负责引进国外</w:t>
      </w:r>
      <w:r>
        <w:rPr>
          <w:rFonts w:ascii="仿宋" w:eastAsia="仿宋" w:hAnsi="仿宋" w:cs="仿宋" w:hint="eastAsia"/>
          <w:kern w:val="0"/>
          <w:sz w:val="32"/>
          <w:szCs w:val="32"/>
        </w:rPr>
        <w:t>和国内</w:t>
      </w:r>
      <w:r>
        <w:rPr>
          <w:rFonts w:ascii="仿宋" w:eastAsia="仿宋" w:hAnsi="仿宋" w:cs="仿宋"/>
          <w:kern w:val="0"/>
          <w:sz w:val="32"/>
          <w:szCs w:val="32"/>
        </w:rPr>
        <w:t>智力工作。拟订</w:t>
      </w:r>
      <w:r>
        <w:rPr>
          <w:rFonts w:ascii="仿宋" w:eastAsia="仿宋" w:hAnsi="仿宋" w:cs="仿宋" w:hint="eastAsia"/>
          <w:kern w:val="0"/>
          <w:sz w:val="32"/>
          <w:szCs w:val="32"/>
        </w:rPr>
        <w:t>全市</w:t>
      </w:r>
      <w:r>
        <w:rPr>
          <w:rFonts w:ascii="仿宋" w:eastAsia="仿宋" w:hAnsi="仿宋" w:cs="仿宋"/>
          <w:kern w:val="0"/>
          <w:sz w:val="32"/>
          <w:szCs w:val="32"/>
        </w:rPr>
        <w:t>重点引进外国专家总体规划、计划并组织实施，建立国外</w:t>
      </w:r>
      <w:r>
        <w:rPr>
          <w:rFonts w:ascii="仿宋" w:eastAsia="仿宋" w:hAnsi="仿宋" w:cs="仿宋" w:hint="eastAsia"/>
          <w:kern w:val="0"/>
          <w:sz w:val="32"/>
          <w:szCs w:val="32"/>
        </w:rPr>
        <w:t>和国内</w:t>
      </w:r>
      <w:r>
        <w:rPr>
          <w:rFonts w:ascii="仿宋" w:eastAsia="仿宋" w:hAnsi="仿宋" w:cs="仿宋"/>
          <w:kern w:val="0"/>
          <w:sz w:val="32"/>
          <w:szCs w:val="32"/>
        </w:rPr>
        <w:t>高层次</w:t>
      </w:r>
      <w:r>
        <w:rPr>
          <w:rFonts w:ascii="仿宋" w:eastAsia="仿宋" w:hAnsi="仿宋" w:cs="仿宋" w:hint="eastAsia"/>
          <w:kern w:val="0"/>
          <w:sz w:val="32"/>
          <w:szCs w:val="32"/>
        </w:rPr>
        <w:t>科技</w:t>
      </w:r>
      <w:r>
        <w:rPr>
          <w:rFonts w:ascii="仿宋" w:eastAsia="仿宋" w:hAnsi="仿宋" w:cs="仿宋"/>
          <w:kern w:val="0"/>
          <w:sz w:val="32"/>
          <w:szCs w:val="32"/>
        </w:rPr>
        <w:t>创新人才、团队吸引集聚机制和</w:t>
      </w:r>
      <w:r>
        <w:rPr>
          <w:rFonts w:ascii="仿宋" w:eastAsia="仿宋" w:hAnsi="仿宋" w:cs="仿宋" w:hint="eastAsia"/>
          <w:kern w:val="0"/>
          <w:sz w:val="32"/>
          <w:szCs w:val="32"/>
        </w:rPr>
        <w:t>重点</w:t>
      </w:r>
      <w:r>
        <w:rPr>
          <w:rFonts w:ascii="仿宋" w:eastAsia="仿宋" w:hAnsi="仿宋" w:cs="仿宋"/>
          <w:kern w:val="0"/>
          <w:sz w:val="32"/>
          <w:szCs w:val="32"/>
        </w:rPr>
        <w:t>国</w:t>
      </w:r>
      <w:r>
        <w:rPr>
          <w:rFonts w:ascii="仿宋" w:eastAsia="仿宋" w:hAnsi="仿宋" w:cs="仿宋" w:hint="eastAsia"/>
          <w:kern w:val="0"/>
          <w:sz w:val="32"/>
          <w:szCs w:val="32"/>
        </w:rPr>
        <w:t>内</w:t>
      </w:r>
      <w:r>
        <w:rPr>
          <w:rFonts w:ascii="仿宋" w:eastAsia="仿宋" w:hAnsi="仿宋" w:cs="仿宋"/>
          <w:kern w:val="0"/>
          <w:sz w:val="32"/>
          <w:szCs w:val="32"/>
        </w:rPr>
        <w:t>外专家联系服务机制。拟订出国（境）培训总体规划、政策和年度计划并监督实施。会同有关部门拟订科技人才队伍建设规划和政策，建立健全科技人才评价和激励机制，组织实施科技人才计划，推动</w:t>
      </w:r>
      <w:r>
        <w:rPr>
          <w:rFonts w:ascii="仿宋" w:eastAsia="仿宋" w:hAnsi="仿宋" w:cs="仿宋" w:hint="eastAsia"/>
          <w:kern w:val="0"/>
          <w:sz w:val="32"/>
          <w:szCs w:val="32"/>
        </w:rPr>
        <w:t>高层次</w:t>
      </w:r>
      <w:r>
        <w:rPr>
          <w:rFonts w:ascii="仿宋" w:eastAsia="仿宋" w:hAnsi="仿宋" w:cs="仿宋"/>
          <w:kern w:val="0"/>
          <w:sz w:val="32"/>
          <w:szCs w:val="32"/>
        </w:rPr>
        <w:t>科技创新人才队伍建设。负责科学技术奖、</w:t>
      </w:r>
      <w:r>
        <w:rPr>
          <w:rFonts w:ascii="仿宋" w:eastAsia="仿宋" w:hAnsi="仿宋" w:cs="仿宋" w:hint="eastAsia"/>
          <w:kern w:val="0"/>
          <w:sz w:val="32"/>
          <w:szCs w:val="32"/>
        </w:rPr>
        <w:t>潇湘</w:t>
      </w:r>
      <w:r>
        <w:rPr>
          <w:rFonts w:ascii="仿宋" w:eastAsia="仿宋" w:hAnsi="仿宋" w:cs="仿宋"/>
          <w:kern w:val="0"/>
          <w:sz w:val="32"/>
          <w:szCs w:val="32"/>
        </w:rPr>
        <w:t>友谊奖</w:t>
      </w:r>
      <w:r>
        <w:rPr>
          <w:rFonts w:ascii="仿宋" w:eastAsia="仿宋" w:hAnsi="仿宋" w:cs="仿宋" w:hint="eastAsia"/>
          <w:kern w:val="0"/>
          <w:sz w:val="32"/>
          <w:szCs w:val="32"/>
        </w:rPr>
        <w:t>等推荐</w:t>
      </w:r>
      <w:r>
        <w:rPr>
          <w:rFonts w:ascii="仿宋" w:eastAsia="仿宋" w:hAnsi="仿宋" w:cs="仿宋"/>
          <w:kern w:val="0"/>
          <w:sz w:val="32"/>
          <w:szCs w:val="32"/>
        </w:rPr>
        <w:t>工作。</w:t>
      </w:r>
      <w:r>
        <w:rPr>
          <w:rFonts w:ascii="仿宋" w:eastAsia="仿宋" w:hAnsi="仿宋" w:cs="仿宋" w:hint="eastAsia"/>
          <w:kern w:val="0"/>
          <w:sz w:val="32"/>
          <w:szCs w:val="32"/>
        </w:rPr>
        <w:t>负责推荐</w:t>
      </w:r>
      <w:r>
        <w:rPr>
          <w:rFonts w:ascii="仿宋" w:eastAsia="仿宋" w:hAnsi="仿宋" w:cs="仿宋"/>
          <w:kern w:val="0"/>
          <w:sz w:val="32"/>
          <w:szCs w:val="32"/>
        </w:rPr>
        <w:t>国家</w:t>
      </w:r>
      <w:r>
        <w:rPr>
          <w:rFonts w:ascii="仿宋" w:eastAsia="仿宋" w:hAnsi="仿宋" w:cs="仿宋" w:hint="eastAsia"/>
          <w:kern w:val="0"/>
          <w:sz w:val="32"/>
          <w:szCs w:val="32"/>
        </w:rPr>
        <w:t>、省</w:t>
      </w:r>
      <w:r>
        <w:rPr>
          <w:rFonts w:ascii="仿宋" w:eastAsia="仿宋" w:hAnsi="仿宋" w:cs="仿宋"/>
          <w:kern w:val="0"/>
          <w:sz w:val="32"/>
          <w:szCs w:val="32"/>
        </w:rPr>
        <w:t>自然科学基金</w:t>
      </w:r>
      <w:r>
        <w:rPr>
          <w:rFonts w:ascii="仿宋" w:eastAsia="仿宋" w:hAnsi="仿宋" w:cs="仿宋" w:hint="eastAsia"/>
          <w:kern w:val="0"/>
          <w:sz w:val="32"/>
          <w:szCs w:val="32"/>
        </w:rPr>
        <w:t>项目</w:t>
      </w:r>
      <w:r>
        <w:rPr>
          <w:rFonts w:ascii="仿宋" w:eastAsia="仿宋" w:hAnsi="仿宋" w:cs="仿宋"/>
          <w:kern w:val="0"/>
          <w:sz w:val="32"/>
          <w:szCs w:val="32"/>
        </w:rPr>
        <w:t>。</w:t>
      </w:r>
      <w:r>
        <w:rPr>
          <w:rFonts w:ascii="仿宋" w:eastAsia="仿宋" w:hAnsi="仿宋" w:cs="仿宋" w:hint="eastAsia"/>
          <w:kern w:val="0"/>
          <w:sz w:val="32"/>
          <w:szCs w:val="32"/>
        </w:rPr>
        <w:t>负责本行业、领域的应急管理工作，对本行业、领域的安全</w:t>
      </w:r>
      <w:r>
        <w:rPr>
          <w:rFonts w:ascii="仿宋" w:eastAsia="仿宋" w:hAnsi="仿宋" w:cs="仿宋" w:hint="eastAsia"/>
          <w:kern w:val="0"/>
          <w:sz w:val="32"/>
          <w:szCs w:val="32"/>
        </w:rPr>
        <w:lastRenderedPageBreak/>
        <w:t>生产工作实</w:t>
      </w:r>
      <w:r>
        <w:rPr>
          <w:rFonts w:ascii="仿宋" w:eastAsia="仿宋" w:hAnsi="仿宋" w:cs="仿宋" w:hint="eastAsia"/>
          <w:kern w:val="0"/>
          <w:sz w:val="32"/>
          <w:szCs w:val="32"/>
        </w:rPr>
        <w:t>施监督管理。完成市委、市政府</w:t>
      </w:r>
      <w:r>
        <w:rPr>
          <w:rFonts w:ascii="仿宋" w:eastAsia="仿宋" w:hAnsi="仿宋" w:cs="仿宋"/>
          <w:kern w:val="0"/>
          <w:sz w:val="32"/>
          <w:szCs w:val="32"/>
        </w:rPr>
        <w:t>交办的其他任务。职能转变。围绕贯彻实施科教兴国战略、人才强国战略、创新驱动发展战略</w:t>
      </w:r>
      <w:r>
        <w:rPr>
          <w:rFonts w:ascii="仿宋" w:eastAsia="仿宋" w:hAnsi="仿宋" w:cs="仿宋" w:hint="eastAsia"/>
          <w:kern w:val="0"/>
          <w:sz w:val="32"/>
          <w:szCs w:val="32"/>
        </w:rPr>
        <w:t>和创新引领开放崛起战略</w:t>
      </w:r>
      <w:r>
        <w:rPr>
          <w:rFonts w:ascii="仿宋" w:eastAsia="仿宋" w:hAnsi="仿宋" w:cs="仿宋"/>
          <w:kern w:val="0"/>
          <w:sz w:val="32"/>
          <w:szCs w:val="32"/>
        </w:rPr>
        <w:t>，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公开统一的</w:t>
      </w:r>
      <w:r>
        <w:rPr>
          <w:rFonts w:ascii="仿宋" w:eastAsia="仿宋" w:hAnsi="仿宋" w:cs="仿宋" w:hint="eastAsia"/>
          <w:kern w:val="0"/>
          <w:sz w:val="32"/>
          <w:szCs w:val="32"/>
        </w:rPr>
        <w:t>市级</w:t>
      </w:r>
      <w:r>
        <w:rPr>
          <w:rFonts w:ascii="仿宋" w:eastAsia="仿宋" w:hAnsi="仿宋" w:cs="仿宋"/>
          <w:kern w:val="0"/>
          <w:sz w:val="32"/>
          <w:szCs w:val="32"/>
        </w:rPr>
        <w:t>科技管理平台，减少科技计划项目</w:t>
      </w:r>
      <w:r>
        <w:rPr>
          <w:rFonts w:ascii="仿宋" w:eastAsia="仿宋" w:hAnsi="仿宋" w:cs="仿宋" w:hint="eastAsia"/>
          <w:kern w:val="0"/>
          <w:sz w:val="32"/>
          <w:szCs w:val="32"/>
        </w:rPr>
        <w:t>配置中的</w:t>
      </w:r>
      <w:r>
        <w:rPr>
          <w:rFonts w:ascii="仿宋" w:eastAsia="仿宋" w:hAnsi="仿宋" w:cs="仿宋"/>
          <w:kern w:val="0"/>
          <w:sz w:val="32"/>
          <w:szCs w:val="32"/>
        </w:rPr>
        <w:t>重复、分散、封闭、低效现象。进一步改进科技人才评价机制，建立健全以创新能力、质量、贡献、绩效为导向的科技人才评价体系和</w:t>
      </w:r>
      <w:r>
        <w:rPr>
          <w:rFonts w:ascii="仿宋" w:eastAsia="仿宋" w:hAnsi="仿宋" w:cs="仿宋"/>
          <w:kern w:val="0"/>
          <w:sz w:val="32"/>
          <w:szCs w:val="32"/>
        </w:rPr>
        <w:t>激励政策，统筹</w:t>
      </w:r>
      <w:r>
        <w:rPr>
          <w:rFonts w:ascii="仿宋" w:eastAsia="仿宋" w:hAnsi="仿宋" w:cs="仿宋" w:hint="eastAsia"/>
          <w:kern w:val="0"/>
          <w:sz w:val="32"/>
          <w:szCs w:val="32"/>
        </w:rPr>
        <w:t>市内</w:t>
      </w:r>
      <w:r>
        <w:rPr>
          <w:rFonts w:ascii="仿宋" w:eastAsia="仿宋" w:hAnsi="仿宋" w:cs="仿宋"/>
          <w:kern w:val="0"/>
          <w:sz w:val="32"/>
          <w:szCs w:val="32"/>
        </w:rPr>
        <w:t>科技人才队伍建设和引进国外智力工作。</w:t>
      </w:r>
    </w:p>
    <w:p w:rsidR="000C5A77" w:rsidRDefault="00E64126">
      <w:pPr>
        <w:adjustRightInd w:val="0"/>
        <w:snapToGrid w:val="0"/>
        <w:spacing w:line="54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部门组织机构及人员情况。我局现有班子成员</w:t>
      </w:r>
      <w:r>
        <w:rPr>
          <w:rFonts w:ascii="仿宋" w:eastAsia="仿宋" w:hAnsi="仿宋" w:cs="仿宋" w:hint="eastAsia"/>
          <w:kern w:val="0"/>
          <w:sz w:val="32"/>
          <w:szCs w:val="32"/>
        </w:rPr>
        <w:t>4</w:t>
      </w:r>
      <w:r>
        <w:rPr>
          <w:rFonts w:ascii="仿宋" w:eastAsia="仿宋" w:hAnsi="仿宋" w:cs="仿宋" w:hint="eastAsia"/>
          <w:kern w:val="0"/>
          <w:sz w:val="32"/>
          <w:szCs w:val="32"/>
        </w:rPr>
        <w:t>人，设置内设机构</w:t>
      </w:r>
      <w:r>
        <w:rPr>
          <w:rFonts w:ascii="仿宋" w:eastAsia="仿宋" w:hAnsi="仿宋" w:cs="仿宋"/>
          <w:kern w:val="0"/>
          <w:sz w:val="32"/>
          <w:szCs w:val="32"/>
        </w:rPr>
        <w:t>1</w:t>
      </w:r>
      <w:r>
        <w:rPr>
          <w:rFonts w:ascii="仿宋" w:eastAsia="仿宋" w:hAnsi="仿宋" w:cs="仿宋" w:hint="eastAsia"/>
          <w:kern w:val="0"/>
          <w:sz w:val="32"/>
          <w:szCs w:val="32"/>
        </w:rPr>
        <w:t>1</w:t>
      </w:r>
      <w:r>
        <w:rPr>
          <w:rFonts w:ascii="仿宋" w:eastAsia="仿宋" w:hAnsi="仿宋" w:cs="仿宋" w:hint="eastAsia"/>
          <w:kern w:val="0"/>
          <w:sz w:val="32"/>
          <w:szCs w:val="32"/>
        </w:rPr>
        <w:t>个，分别为办公室、发展规划科、政策法规科</w:t>
      </w:r>
      <w:r>
        <w:rPr>
          <w:rFonts w:ascii="仿宋" w:eastAsia="仿宋" w:hAnsi="仿宋" w:cs="仿宋"/>
          <w:kern w:val="0"/>
          <w:sz w:val="32"/>
          <w:szCs w:val="32"/>
        </w:rPr>
        <w:t>（</w:t>
      </w:r>
      <w:r>
        <w:rPr>
          <w:rFonts w:ascii="仿宋" w:eastAsia="仿宋" w:hAnsi="仿宋" w:cs="仿宋" w:hint="eastAsia"/>
          <w:kern w:val="0"/>
          <w:sz w:val="32"/>
          <w:szCs w:val="32"/>
        </w:rPr>
        <w:t>市创新型城市建设领导小组办公室、</w:t>
      </w:r>
      <w:r>
        <w:rPr>
          <w:rFonts w:ascii="仿宋" w:eastAsia="仿宋" w:hAnsi="仿宋" w:cs="仿宋"/>
          <w:kern w:val="0"/>
          <w:sz w:val="32"/>
          <w:szCs w:val="32"/>
        </w:rPr>
        <w:t>行政审批服务科）</w:t>
      </w:r>
      <w:r>
        <w:rPr>
          <w:rFonts w:ascii="仿宋" w:eastAsia="仿宋" w:hAnsi="仿宋" w:cs="仿宋" w:hint="eastAsia"/>
          <w:kern w:val="0"/>
          <w:sz w:val="32"/>
          <w:szCs w:val="32"/>
        </w:rPr>
        <w:t>、监督管理科、</w:t>
      </w:r>
      <w:r>
        <w:rPr>
          <w:rFonts w:ascii="仿宋" w:eastAsia="仿宋" w:hAnsi="仿宋" w:cs="仿宋"/>
          <w:kern w:val="0"/>
          <w:sz w:val="32"/>
          <w:szCs w:val="32"/>
        </w:rPr>
        <w:t>高新技术发展</w:t>
      </w:r>
      <w:r>
        <w:rPr>
          <w:rFonts w:ascii="仿宋" w:eastAsia="仿宋" w:hAnsi="仿宋" w:cs="仿宋" w:hint="eastAsia"/>
          <w:kern w:val="0"/>
          <w:sz w:val="32"/>
          <w:szCs w:val="32"/>
        </w:rPr>
        <w:t>及产业化</w:t>
      </w:r>
      <w:r>
        <w:rPr>
          <w:rFonts w:ascii="仿宋" w:eastAsia="仿宋" w:hAnsi="仿宋" w:cs="仿宋"/>
          <w:kern w:val="0"/>
          <w:sz w:val="32"/>
          <w:szCs w:val="32"/>
        </w:rPr>
        <w:t>科</w:t>
      </w:r>
      <w:r>
        <w:rPr>
          <w:rFonts w:ascii="仿宋" w:eastAsia="仿宋" w:hAnsi="仿宋" w:cs="仿宋" w:hint="eastAsia"/>
          <w:kern w:val="0"/>
          <w:sz w:val="32"/>
          <w:szCs w:val="32"/>
        </w:rPr>
        <w:t>、农村与社会发展科技科、基础研究与成果转化科、专家服务与科技合作科（科技创新人才办公室）、组织人事科、机关党委、离退休人员管理服务科。局属全额事业单位</w:t>
      </w:r>
      <w:r>
        <w:rPr>
          <w:rFonts w:ascii="仿宋" w:eastAsia="仿宋" w:hAnsi="仿宋" w:cs="仿宋"/>
          <w:kern w:val="0"/>
          <w:sz w:val="32"/>
          <w:szCs w:val="32"/>
        </w:rPr>
        <w:t>2</w:t>
      </w:r>
      <w:r>
        <w:rPr>
          <w:rFonts w:ascii="仿宋" w:eastAsia="仿宋" w:hAnsi="仿宋" w:cs="仿宋" w:hint="eastAsia"/>
          <w:kern w:val="0"/>
          <w:sz w:val="32"/>
          <w:szCs w:val="32"/>
        </w:rPr>
        <w:t>个</w:t>
      </w:r>
      <w:r>
        <w:rPr>
          <w:rFonts w:ascii="仿宋" w:eastAsia="仿宋" w:hAnsi="仿宋" w:cs="仿宋"/>
          <w:kern w:val="0"/>
          <w:sz w:val="32"/>
          <w:szCs w:val="32"/>
        </w:rPr>
        <w:t>:</w:t>
      </w:r>
      <w:r>
        <w:rPr>
          <w:rFonts w:ascii="仿宋" w:eastAsia="仿宋" w:hAnsi="仿宋" w:cs="仿宋" w:hint="eastAsia"/>
          <w:kern w:val="0"/>
          <w:sz w:val="32"/>
          <w:szCs w:val="32"/>
        </w:rPr>
        <w:t>市科技信息所、市生产力促进中心。</w:t>
      </w:r>
      <w:r w:rsidR="000353B1">
        <w:rPr>
          <w:rFonts w:ascii="仿宋" w:eastAsia="仿宋" w:hAnsi="仿宋" w:cs="仿宋" w:hint="eastAsia"/>
          <w:kern w:val="0"/>
          <w:sz w:val="32"/>
          <w:szCs w:val="32"/>
        </w:rPr>
        <w:t>截至</w:t>
      </w:r>
      <w:r>
        <w:rPr>
          <w:rFonts w:ascii="仿宋" w:eastAsia="仿宋" w:hAnsi="仿宋" w:cs="仿宋"/>
          <w:kern w:val="0"/>
          <w:sz w:val="32"/>
          <w:szCs w:val="32"/>
        </w:rPr>
        <w:t>20</w:t>
      </w:r>
      <w:r>
        <w:rPr>
          <w:rFonts w:ascii="仿宋" w:eastAsia="仿宋" w:hAnsi="仿宋" w:cs="仿宋" w:hint="eastAsia"/>
          <w:kern w:val="0"/>
          <w:sz w:val="32"/>
          <w:szCs w:val="32"/>
        </w:rPr>
        <w:t>23</w:t>
      </w:r>
      <w:r>
        <w:rPr>
          <w:rFonts w:ascii="仿宋" w:eastAsia="仿宋" w:hAnsi="仿宋" w:cs="仿宋" w:hint="eastAsia"/>
          <w:kern w:val="0"/>
          <w:sz w:val="32"/>
          <w:szCs w:val="32"/>
        </w:rPr>
        <w:t>年</w:t>
      </w:r>
      <w:r>
        <w:rPr>
          <w:rFonts w:ascii="仿宋" w:eastAsia="仿宋" w:hAnsi="仿宋" w:cs="仿宋" w:hint="eastAsia"/>
          <w:kern w:val="0"/>
          <w:sz w:val="32"/>
          <w:szCs w:val="32"/>
        </w:rPr>
        <w:t>12</w:t>
      </w:r>
      <w:r>
        <w:rPr>
          <w:rFonts w:ascii="仿宋" w:eastAsia="仿宋" w:hAnsi="仿宋" w:cs="仿宋" w:hint="eastAsia"/>
          <w:kern w:val="0"/>
          <w:sz w:val="32"/>
          <w:szCs w:val="32"/>
        </w:rPr>
        <w:t>月，我局现有编制</w:t>
      </w:r>
      <w:r>
        <w:rPr>
          <w:rFonts w:ascii="仿宋" w:eastAsia="仿宋" w:hAnsi="仿宋" w:cs="仿宋" w:hint="eastAsia"/>
          <w:kern w:val="0"/>
          <w:sz w:val="32"/>
          <w:szCs w:val="32"/>
        </w:rPr>
        <w:t>66</w:t>
      </w:r>
      <w:r>
        <w:rPr>
          <w:rFonts w:ascii="仿宋" w:eastAsia="仿宋" w:hAnsi="仿宋" w:cs="仿宋" w:hint="eastAsia"/>
          <w:kern w:val="0"/>
          <w:sz w:val="32"/>
          <w:szCs w:val="32"/>
        </w:rPr>
        <w:t>名，</w:t>
      </w:r>
      <w:r>
        <w:rPr>
          <w:rFonts w:ascii="仿宋" w:eastAsia="仿宋" w:hAnsi="仿宋" w:cs="仿宋"/>
          <w:kern w:val="0"/>
          <w:sz w:val="32"/>
          <w:szCs w:val="32"/>
        </w:rPr>
        <w:t>机关行政编制</w:t>
      </w:r>
      <w:r>
        <w:rPr>
          <w:rFonts w:ascii="仿宋" w:eastAsia="仿宋" w:hAnsi="仿宋" w:cs="仿宋"/>
          <w:kern w:val="0"/>
          <w:sz w:val="32"/>
          <w:szCs w:val="32"/>
        </w:rPr>
        <w:t>3</w:t>
      </w:r>
      <w:r>
        <w:rPr>
          <w:rFonts w:ascii="仿宋" w:eastAsia="仿宋" w:hAnsi="仿宋" w:cs="仿宋" w:hint="eastAsia"/>
          <w:kern w:val="0"/>
          <w:sz w:val="32"/>
          <w:szCs w:val="32"/>
        </w:rPr>
        <w:t>3</w:t>
      </w:r>
      <w:r>
        <w:rPr>
          <w:rFonts w:ascii="仿宋" w:eastAsia="仿宋" w:hAnsi="仿宋" w:cs="仿宋"/>
          <w:kern w:val="0"/>
          <w:sz w:val="32"/>
          <w:szCs w:val="32"/>
        </w:rPr>
        <w:t>名，机关</w:t>
      </w:r>
      <w:proofErr w:type="gramStart"/>
      <w:r>
        <w:rPr>
          <w:rFonts w:ascii="仿宋" w:eastAsia="仿宋" w:hAnsi="仿宋" w:cs="仿宋" w:hint="eastAsia"/>
          <w:kern w:val="0"/>
          <w:sz w:val="32"/>
          <w:szCs w:val="32"/>
        </w:rPr>
        <w:t>工勤</w:t>
      </w:r>
      <w:r>
        <w:rPr>
          <w:rFonts w:ascii="仿宋" w:eastAsia="仿宋" w:hAnsi="仿宋" w:cs="仿宋"/>
          <w:kern w:val="0"/>
          <w:sz w:val="32"/>
          <w:szCs w:val="32"/>
        </w:rPr>
        <w:t>编</w:t>
      </w:r>
      <w:r>
        <w:rPr>
          <w:rFonts w:ascii="仿宋" w:eastAsia="仿宋" w:hAnsi="仿宋" w:cs="仿宋"/>
          <w:kern w:val="0"/>
          <w:sz w:val="32"/>
          <w:szCs w:val="32"/>
        </w:rPr>
        <w:t>1</w:t>
      </w:r>
      <w:r>
        <w:rPr>
          <w:rFonts w:ascii="仿宋" w:eastAsia="仿宋" w:hAnsi="仿宋" w:cs="仿宋"/>
          <w:kern w:val="0"/>
          <w:sz w:val="32"/>
          <w:szCs w:val="32"/>
        </w:rPr>
        <w:t>名</w:t>
      </w:r>
      <w:proofErr w:type="gramEnd"/>
      <w:r>
        <w:rPr>
          <w:rFonts w:ascii="仿宋" w:eastAsia="仿宋" w:hAnsi="仿宋" w:cs="仿宋" w:hint="eastAsia"/>
          <w:kern w:val="0"/>
          <w:sz w:val="32"/>
          <w:szCs w:val="32"/>
        </w:rPr>
        <w:t>，</w:t>
      </w:r>
      <w:r>
        <w:rPr>
          <w:rFonts w:ascii="仿宋" w:eastAsia="仿宋" w:hAnsi="仿宋" w:cs="仿宋"/>
          <w:kern w:val="0"/>
          <w:sz w:val="32"/>
          <w:szCs w:val="32"/>
        </w:rPr>
        <w:t>全额拨款事业编制</w:t>
      </w:r>
      <w:r>
        <w:rPr>
          <w:rFonts w:ascii="仿宋" w:eastAsia="仿宋" w:hAnsi="仿宋" w:cs="仿宋"/>
          <w:kern w:val="0"/>
          <w:sz w:val="32"/>
          <w:szCs w:val="32"/>
        </w:rPr>
        <w:t>32</w:t>
      </w:r>
      <w:r>
        <w:rPr>
          <w:rFonts w:ascii="仿宋" w:eastAsia="仿宋" w:hAnsi="仿宋" w:cs="仿宋"/>
          <w:kern w:val="0"/>
          <w:sz w:val="32"/>
          <w:szCs w:val="32"/>
        </w:rPr>
        <w:t>名</w:t>
      </w:r>
      <w:r>
        <w:rPr>
          <w:rFonts w:ascii="仿宋" w:eastAsia="仿宋" w:hAnsi="仿宋" w:cs="仿宋" w:hint="eastAsia"/>
          <w:kern w:val="0"/>
          <w:sz w:val="32"/>
          <w:szCs w:val="32"/>
        </w:rPr>
        <w:t>，实有在编在岗人数</w:t>
      </w:r>
      <w:r>
        <w:rPr>
          <w:rFonts w:ascii="仿宋" w:eastAsia="仿宋" w:hAnsi="仿宋" w:cs="仿宋" w:hint="eastAsia"/>
          <w:kern w:val="0"/>
          <w:sz w:val="32"/>
          <w:szCs w:val="32"/>
        </w:rPr>
        <w:t>57</w:t>
      </w:r>
      <w:r>
        <w:rPr>
          <w:rFonts w:ascii="仿宋" w:eastAsia="仿宋" w:hAnsi="仿宋" w:cs="仿宋" w:hint="eastAsia"/>
          <w:kern w:val="0"/>
          <w:sz w:val="32"/>
          <w:szCs w:val="32"/>
        </w:rPr>
        <w:t>人，离退休</w:t>
      </w:r>
      <w:r>
        <w:rPr>
          <w:rFonts w:ascii="仿宋" w:eastAsia="仿宋" w:hAnsi="仿宋" w:cs="仿宋" w:hint="eastAsia"/>
          <w:kern w:val="0"/>
          <w:sz w:val="32"/>
          <w:szCs w:val="32"/>
        </w:rPr>
        <w:t>59</w:t>
      </w:r>
      <w:r>
        <w:rPr>
          <w:rFonts w:ascii="仿宋" w:eastAsia="仿宋" w:hAnsi="仿宋" w:cs="仿宋" w:hint="eastAsia"/>
          <w:kern w:val="0"/>
          <w:sz w:val="32"/>
          <w:szCs w:val="32"/>
        </w:rPr>
        <w:t>人。</w:t>
      </w:r>
    </w:p>
    <w:p w:rsidR="000C5A77" w:rsidRDefault="00E64126">
      <w:pPr>
        <w:adjustRightInd w:val="0"/>
        <w:snapToGrid w:val="0"/>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kern w:val="0"/>
          <w:sz w:val="32"/>
          <w:szCs w:val="32"/>
        </w:rPr>
        <w:t>20</w:t>
      </w:r>
      <w:r>
        <w:rPr>
          <w:rFonts w:ascii="仿宋" w:eastAsia="仿宋" w:hAnsi="仿宋" w:cs="仿宋" w:hint="eastAsia"/>
          <w:kern w:val="0"/>
          <w:sz w:val="32"/>
          <w:szCs w:val="32"/>
        </w:rPr>
        <w:t>23</w:t>
      </w:r>
      <w:r>
        <w:rPr>
          <w:rFonts w:ascii="仿宋" w:eastAsia="仿宋" w:hAnsi="仿宋" w:cs="仿宋" w:hint="eastAsia"/>
          <w:kern w:val="0"/>
          <w:sz w:val="32"/>
          <w:szCs w:val="32"/>
        </w:rPr>
        <w:t>年重点工作成效。</w:t>
      </w:r>
    </w:p>
    <w:p w:rsidR="000C5A77" w:rsidRDefault="00E64126">
      <w:pPr>
        <w:adjustRightInd w:val="0"/>
        <w:snapToGrid w:val="0"/>
        <w:spacing w:line="600" w:lineRule="exact"/>
        <w:ind w:firstLineChars="200" w:firstLine="640"/>
        <w:rPr>
          <w:rFonts w:ascii="仿宋" w:eastAsia="仿宋" w:hAnsi="仿宋" w:cs="仿宋"/>
          <w:kern w:val="0"/>
          <w:sz w:val="32"/>
          <w:szCs w:val="32"/>
        </w:rPr>
      </w:pPr>
      <w:r>
        <w:rPr>
          <w:rFonts w:ascii="仿宋" w:eastAsia="仿宋" w:hAnsi="仿宋" w:cs="仿宋"/>
          <w:kern w:val="0"/>
          <w:sz w:val="32"/>
          <w:szCs w:val="32"/>
        </w:rPr>
        <w:t>2023</w:t>
      </w:r>
      <w:r>
        <w:rPr>
          <w:rFonts w:ascii="仿宋" w:eastAsia="仿宋" w:hAnsi="仿宋" w:cs="仿宋"/>
          <w:kern w:val="0"/>
          <w:sz w:val="32"/>
          <w:szCs w:val="32"/>
        </w:rPr>
        <w:t>年，</w:t>
      </w:r>
      <w:r>
        <w:rPr>
          <w:rFonts w:ascii="仿宋" w:eastAsia="仿宋" w:hAnsi="仿宋" w:cs="仿宋" w:hint="eastAsia"/>
          <w:kern w:val="0"/>
          <w:sz w:val="32"/>
          <w:szCs w:val="32"/>
        </w:rPr>
        <w:t>衡阳</w:t>
      </w:r>
      <w:r>
        <w:rPr>
          <w:rFonts w:ascii="仿宋" w:eastAsia="仿宋" w:hAnsi="仿宋" w:cs="仿宋"/>
          <w:kern w:val="0"/>
          <w:sz w:val="32"/>
          <w:szCs w:val="32"/>
        </w:rPr>
        <w:t>科技创新工作</w:t>
      </w:r>
      <w:r>
        <w:rPr>
          <w:rFonts w:ascii="仿宋" w:eastAsia="仿宋" w:hAnsi="仿宋" w:cs="仿宋" w:hint="eastAsia"/>
          <w:kern w:val="0"/>
          <w:sz w:val="32"/>
          <w:szCs w:val="32"/>
        </w:rPr>
        <w:t>在</w:t>
      </w:r>
      <w:r>
        <w:rPr>
          <w:rFonts w:ascii="仿宋" w:eastAsia="仿宋" w:hAnsi="仿宋" w:cs="仿宋"/>
          <w:kern w:val="0"/>
          <w:sz w:val="32"/>
          <w:szCs w:val="32"/>
        </w:rPr>
        <w:t>省政府</w:t>
      </w:r>
      <w:r>
        <w:rPr>
          <w:rFonts w:ascii="仿宋" w:eastAsia="仿宋" w:hAnsi="仿宋" w:cs="仿宋" w:hint="eastAsia"/>
          <w:kern w:val="0"/>
          <w:sz w:val="32"/>
          <w:szCs w:val="32"/>
        </w:rPr>
        <w:t>设立</w:t>
      </w:r>
      <w:r>
        <w:rPr>
          <w:rFonts w:ascii="仿宋" w:eastAsia="仿宋" w:hAnsi="仿宋" w:cs="仿宋"/>
          <w:kern w:val="0"/>
          <w:sz w:val="32"/>
          <w:szCs w:val="32"/>
        </w:rPr>
        <w:t>真抓实干督查激励表彰</w:t>
      </w:r>
      <w:r>
        <w:rPr>
          <w:rFonts w:ascii="仿宋" w:eastAsia="仿宋" w:hAnsi="仿宋" w:cs="仿宋" w:hint="eastAsia"/>
          <w:kern w:val="0"/>
          <w:sz w:val="32"/>
          <w:szCs w:val="32"/>
        </w:rPr>
        <w:t>以来，首次获省政府真抓实干表彰，得到市委、市政府高</w:t>
      </w:r>
      <w:r>
        <w:rPr>
          <w:rFonts w:ascii="仿宋" w:eastAsia="仿宋" w:hAnsi="仿宋" w:cs="仿宋" w:hint="eastAsia"/>
          <w:kern w:val="0"/>
          <w:sz w:val="32"/>
          <w:szCs w:val="32"/>
        </w:rPr>
        <w:lastRenderedPageBreak/>
        <w:t>度肯定</w:t>
      </w:r>
      <w:r>
        <w:rPr>
          <w:rFonts w:ascii="仿宋" w:eastAsia="仿宋" w:hAnsi="仿宋" w:cs="仿宋"/>
          <w:kern w:val="0"/>
          <w:sz w:val="32"/>
          <w:szCs w:val="32"/>
        </w:rPr>
        <w:t>。</w:t>
      </w:r>
    </w:p>
    <w:p w:rsidR="000C5A77" w:rsidRDefault="00E64126">
      <w:pPr>
        <w:adjustRightInd w:val="0"/>
        <w:snapToGrid w:val="0"/>
        <w:spacing w:line="60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（一）立足大局，攀“高”逐新，衡阳</w:t>
      </w:r>
      <w:proofErr w:type="gramStart"/>
      <w:r>
        <w:rPr>
          <w:rFonts w:ascii="仿宋" w:eastAsia="仿宋" w:hAnsi="仿宋" w:cs="仿宋" w:hint="eastAsia"/>
          <w:kern w:val="0"/>
          <w:sz w:val="32"/>
          <w:szCs w:val="32"/>
        </w:rPr>
        <w:t>科技岁物丰</w:t>
      </w:r>
      <w:proofErr w:type="gramEnd"/>
      <w:r>
        <w:rPr>
          <w:rFonts w:ascii="仿宋" w:eastAsia="仿宋" w:hAnsi="仿宋" w:cs="仿宋" w:hint="eastAsia"/>
          <w:kern w:val="0"/>
          <w:sz w:val="32"/>
          <w:szCs w:val="32"/>
        </w:rPr>
        <w:t>成。市科技局严格按照市委、市政府提出：“要牢固树立大局意识，自觉从大局看问题，把工作放到大局中定位、思考、谋划，做到正确认识大局、自觉服从大局、坚决维护大局”的要求。坚持将科技创新工作放置到衡阳制造强市、</w:t>
      </w:r>
      <w:proofErr w:type="gramStart"/>
      <w:r>
        <w:rPr>
          <w:rFonts w:ascii="仿宋" w:eastAsia="仿宋" w:hAnsi="仿宋" w:cs="仿宋" w:hint="eastAsia"/>
          <w:kern w:val="0"/>
          <w:sz w:val="32"/>
          <w:szCs w:val="32"/>
        </w:rPr>
        <w:t>文旅兴城</w:t>
      </w:r>
      <w:proofErr w:type="gramEnd"/>
      <w:r>
        <w:rPr>
          <w:rFonts w:ascii="仿宋" w:eastAsia="仿宋" w:hAnsi="仿宋" w:cs="仿宋" w:hint="eastAsia"/>
          <w:kern w:val="0"/>
          <w:sz w:val="32"/>
          <w:szCs w:val="32"/>
        </w:rPr>
        <w:t>的大局中，湖南打好发展科技</w:t>
      </w:r>
      <w:proofErr w:type="gramStart"/>
      <w:r>
        <w:rPr>
          <w:rFonts w:ascii="仿宋" w:eastAsia="仿宋" w:hAnsi="仿宋" w:cs="仿宋" w:hint="eastAsia"/>
          <w:kern w:val="0"/>
          <w:sz w:val="32"/>
          <w:szCs w:val="32"/>
        </w:rPr>
        <w:t>创新攻坚</w:t>
      </w:r>
      <w:proofErr w:type="gramEnd"/>
      <w:r>
        <w:rPr>
          <w:rFonts w:ascii="仿宋" w:eastAsia="仿宋" w:hAnsi="仿宋" w:cs="仿宋" w:hint="eastAsia"/>
          <w:kern w:val="0"/>
          <w:sz w:val="32"/>
          <w:szCs w:val="32"/>
        </w:rPr>
        <w:t>仗的布局中去谋划、布局、推进。一是科技创新排名持续进位。</w:t>
      </w:r>
      <w:r>
        <w:rPr>
          <w:rFonts w:ascii="仿宋" w:eastAsia="仿宋" w:hAnsi="仿宋" w:cs="仿宋"/>
          <w:kern w:val="0"/>
          <w:sz w:val="32"/>
          <w:szCs w:val="32"/>
        </w:rPr>
        <w:t>国家创新型城市建设取得了新成效，衡南高新区、祁东高</w:t>
      </w:r>
      <w:proofErr w:type="gramStart"/>
      <w:r>
        <w:rPr>
          <w:rFonts w:ascii="仿宋" w:eastAsia="仿宋" w:hAnsi="仿宋" w:cs="仿宋"/>
          <w:kern w:val="0"/>
          <w:sz w:val="32"/>
          <w:szCs w:val="32"/>
        </w:rPr>
        <w:t>新区获</w:t>
      </w:r>
      <w:proofErr w:type="gramEnd"/>
      <w:r>
        <w:rPr>
          <w:rFonts w:ascii="仿宋" w:eastAsia="仿宋" w:hAnsi="仿宋" w:cs="仿宋"/>
          <w:kern w:val="0"/>
          <w:sz w:val="32"/>
          <w:szCs w:val="32"/>
        </w:rPr>
        <w:t>批省级高新技术产业开发区，祁东县、耒阳市获批省级创新型县（市、区）</w:t>
      </w:r>
      <w:r>
        <w:rPr>
          <w:rFonts w:ascii="仿宋" w:eastAsia="仿宋" w:hAnsi="仿宋" w:cs="仿宋" w:hint="eastAsia"/>
          <w:kern w:val="0"/>
          <w:sz w:val="32"/>
          <w:szCs w:val="32"/>
        </w:rPr>
        <w:t>，我市</w:t>
      </w:r>
      <w:r>
        <w:rPr>
          <w:rFonts w:ascii="仿宋" w:eastAsia="仿宋" w:hAnsi="仿宋" w:cs="仿宋"/>
          <w:kern w:val="0"/>
          <w:sz w:val="32"/>
          <w:szCs w:val="32"/>
        </w:rPr>
        <w:t>连续三年进入全国城市创新能力百强榜</w:t>
      </w:r>
      <w:r>
        <w:rPr>
          <w:rFonts w:ascii="仿宋" w:eastAsia="仿宋" w:hAnsi="仿宋" w:cs="仿宋" w:hint="eastAsia"/>
          <w:kern w:val="0"/>
          <w:sz w:val="32"/>
          <w:szCs w:val="32"/>
        </w:rPr>
        <w:t>，并</w:t>
      </w:r>
      <w:r>
        <w:rPr>
          <w:rFonts w:ascii="仿宋" w:eastAsia="仿宋" w:hAnsi="仿宋" w:cs="仿宋"/>
          <w:kern w:val="0"/>
          <w:sz w:val="32"/>
          <w:szCs w:val="32"/>
        </w:rPr>
        <w:t>前进</w:t>
      </w:r>
      <w:r>
        <w:rPr>
          <w:rFonts w:ascii="仿宋" w:eastAsia="仿宋" w:hAnsi="仿宋" w:cs="仿宋"/>
          <w:kern w:val="0"/>
          <w:sz w:val="32"/>
          <w:szCs w:val="32"/>
        </w:rPr>
        <w:t>3</w:t>
      </w:r>
      <w:r>
        <w:rPr>
          <w:rFonts w:ascii="仿宋" w:eastAsia="仿宋" w:hAnsi="仿宋" w:cs="仿宋"/>
          <w:kern w:val="0"/>
          <w:sz w:val="32"/>
          <w:szCs w:val="32"/>
        </w:rPr>
        <w:t>位，上升至第</w:t>
      </w:r>
      <w:r>
        <w:rPr>
          <w:rFonts w:ascii="仿宋" w:eastAsia="仿宋" w:hAnsi="仿宋" w:cs="仿宋"/>
          <w:kern w:val="0"/>
          <w:sz w:val="32"/>
          <w:szCs w:val="32"/>
        </w:rPr>
        <w:t>96</w:t>
      </w:r>
      <w:r>
        <w:rPr>
          <w:rFonts w:ascii="仿宋" w:eastAsia="仿宋" w:hAnsi="仿宋" w:cs="仿宋"/>
          <w:kern w:val="0"/>
          <w:sz w:val="32"/>
          <w:szCs w:val="32"/>
        </w:rPr>
        <w:t>位。</w:t>
      </w:r>
      <w:r>
        <w:rPr>
          <w:rFonts w:ascii="仿宋" w:eastAsia="仿宋" w:hAnsi="仿宋" w:cs="仿宋" w:hint="eastAsia"/>
          <w:kern w:val="0"/>
          <w:sz w:val="32"/>
          <w:szCs w:val="32"/>
        </w:rPr>
        <w:t>二是科技赋能产业取得突破。国内首台套</w:t>
      </w:r>
      <w:r>
        <w:rPr>
          <w:rFonts w:ascii="仿宋" w:eastAsia="仿宋" w:hAnsi="仿宋" w:cs="仿宋" w:hint="eastAsia"/>
          <w:kern w:val="0"/>
          <w:sz w:val="32"/>
          <w:szCs w:val="32"/>
        </w:rPr>
        <w:t>66kV</w:t>
      </w:r>
      <w:r>
        <w:rPr>
          <w:rFonts w:ascii="仿宋" w:eastAsia="仿宋" w:hAnsi="仿宋" w:cs="仿宋" w:hint="eastAsia"/>
          <w:kern w:val="0"/>
          <w:sz w:val="32"/>
          <w:szCs w:val="32"/>
        </w:rPr>
        <w:t>海上风电</w:t>
      </w:r>
      <w:r>
        <w:rPr>
          <w:rFonts w:ascii="仿宋" w:eastAsia="仿宋" w:hAnsi="仿宋" w:cs="仿宋" w:hint="eastAsia"/>
          <w:kern w:val="0"/>
          <w:sz w:val="32"/>
          <w:szCs w:val="32"/>
        </w:rPr>
        <w:t>C-GIS</w:t>
      </w:r>
      <w:r>
        <w:rPr>
          <w:rFonts w:ascii="仿宋" w:eastAsia="仿宋" w:hAnsi="仿宋" w:cs="仿宋" w:hint="eastAsia"/>
          <w:kern w:val="0"/>
          <w:sz w:val="32"/>
          <w:szCs w:val="32"/>
        </w:rPr>
        <w:t>充气</w:t>
      </w:r>
      <w:proofErr w:type="gramStart"/>
      <w:r>
        <w:rPr>
          <w:rFonts w:ascii="仿宋" w:eastAsia="仿宋" w:hAnsi="仿宋" w:cs="仿宋" w:hint="eastAsia"/>
          <w:kern w:val="0"/>
          <w:sz w:val="32"/>
          <w:szCs w:val="32"/>
        </w:rPr>
        <w:t>柜研制</w:t>
      </w:r>
      <w:proofErr w:type="gramEnd"/>
      <w:r>
        <w:rPr>
          <w:rFonts w:ascii="仿宋" w:eastAsia="仿宋" w:hAnsi="仿宋" w:cs="仿宋" w:hint="eastAsia"/>
          <w:kern w:val="0"/>
          <w:sz w:val="32"/>
          <w:szCs w:val="32"/>
        </w:rPr>
        <w:t>成功，打破国外企业垄断，解决了关键核心技术“卡脖子”难题；世界首台</w:t>
      </w:r>
      <w:r>
        <w:rPr>
          <w:rFonts w:ascii="仿宋" w:eastAsia="仿宋" w:hAnsi="仿宋" w:cs="仿宋" w:hint="eastAsia"/>
          <w:kern w:val="0"/>
          <w:sz w:val="32"/>
          <w:szCs w:val="32"/>
        </w:rPr>
        <w:t>330kV</w:t>
      </w:r>
      <w:r>
        <w:rPr>
          <w:rFonts w:ascii="仿宋" w:eastAsia="仿宋" w:hAnsi="仿宋" w:cs="仿宋" w:hint="eastAsia"/>
          <w:kern w:val="0"/>
          <w:sz w:val="32"/>
          <w:szCs w:val="32"/>
        </w:rPr>
        <w:t>及以上海</w:t>
      </w:r>
      <w:proofErr w:type="gramStart"/>
      <w:r>
        <w:rPr>
          <w:rFonts w:ascii="仿宋" w:eastAsia="仿宋" w:hAnsi="仿宋" w:cs="仿宋" w:hint="eastAsia"/>
          <w:kern w:val="0"/>
          <w:sz w:val="32"/>
          <w:szCs w:val="32"/>
        </w:rPr>
        <w:t>上风电平台</w:t>
      </w:r>
      <w:proofErr w:type="gramEnd"/>
      <w:r>
        <w:rPr>
          <w:rFonts w:ascii="仿宋" w:eastAsia="仿宋" w:hAnsi="仿宋" w:cs="仿宋" w:hint="eastAsia"/>
          <w:kern w:val="0"/>
          <w:sz w:val="32"/>
          <w:szCs w:val="32"/>
        </w:rPr>
        <w:t>用变压器及电抗器的样机完成研制，有效填补国内及行业相关技术空白，高质量科技创新赋能制造强市成效明显。三是科技攻坚喜得硕果。</w:t>
      </w:r>
      <w:r>
        <w:rPr>
          <w:rFonts w:ascii="仿宋" w:eastAsia="仿宋" w:hAnsi="仿宋" w:cs="仿宋" w:hint="eastAsia"/>
          <w:kern w:val="0"/>
          <w:sz w:val="32"/>
          <w:szCs w:val="32"/>
        </w:rPr>
        <w:t>2023</w:t>
      </w:r>
      <w:r>
        <w:rPr>
          <w:rFonts w:ascii="仿宋" w:eastAsia="仿宋" w:hAnsi="仿宋" w:cs="仿宋" w:hint="eastAsia"/>
          <w:kern w:val="0"/>
          <w:sz w:val="32"/>
          <w:szCs w:val="32"/>
        </w:rPr>
        <w:t>年全市高新技术企业在连续三年高位增长的基础上，净增</w:t>
      </w:r>
      <w:r>
        <w:rPr>
          <w:rFonts w:ascii="仿宋" w:eastAsia="仿宋" w:hAnsi="仿宋" w:cs="仿宋" w:hint="eastAsia"/>
          <w:kern w:val="0"/>
          <w:sz w:val="32"/>
          <w:szCs w:val="32"/>
        </w:rPr>
        <w:t>200</w:t>
      </w:r>
      <w:r>
        <w:rPr>
          <w:rFonts w:ascii="仿宋" w:eastAsia="仿宋" w:hAnsi="仿宋" w:cs="仿宋" w:hint="eastAsia"/>
          <w:kern w:val="0"/>
          <w:sz w:val="32"/>
          <w:szCs w:val="32"/>
        </w:rPr>
        <w:t>家，总数突破</w:t>
      </w:r>
      <w:r>
        <w:rPr>
          <w:rFonts w:ascii="仿宋" w:eastAsia="仿宋" w:hAnsi="仿宋" w:cs="仿宋" w:hint="eastAsia"/>
          <w:kern w:val="0"/>
          <w:sz w:val="32"/>
          <w:szCs w:val="32"/>
        </w:rPr>
        <w:t>1000</w:t>
      </w:r>
      <w:r>
        <w:rPr>
          <w:rFonts w:ascii="仿宋" w:eastAsia="仿宋" w:hAnsi="仿宋" w:cs="仿宋" w:hint="eastAsia"/>
          <w:kern w:val="0"/>
          <w:sz w:val="32"/>
          <w:szCs w:val="32"/>
        </w:rPr>
        <w:t>家；科技型中小企业入库</w:t>
      </w:r>
      <w:r>
        <w:rPr>
          <w:rFonts w:ascii="仿宋" w:eastAsia="仿宋" w:hAnsi="仿宋" w:cs="仿宋" w:hint="eastAsia"/>
          <w:kern w:val="0"/>
          <w:sz w:val="32"/>
          <w:szCs w:val="32"/>
        </w:rPr>
        <w:t>2095</w:t>
      </w:r>
      <w:r>
        <w:rPr>
          <w:rFonts w:ascii="仿宋" w:eastAsia="仿宋" w:hAnsi="仿宋" w:cs="仿宋" w:hint="eastAsia"/>
          <w:kern w:val="0"/>
          <w:sz w:val="32"/>
          <w:szCs w:val="32"/>
        </w:rPr>
        <w:t>家，同比增长</w:t>
      </w:r>
      <w:r>
        <w:rPr>
          <w:rFonts w:ascii="仿宋" w:eastAsia="仿宋" w:hAnsi="仿宋" w:cs="仿宋" w:hint="eastAsia"/>
          <w:kern w:val="0"/>
          <w:sz w:val="32"/>
          <w:szCs w:val="32"/>
        </w:rPr>
        <w:t>72%</w:t>
      </w:r>
      <w:r>
        <w:rPr>
          <w:rFonts w:ascii="仿宋" w:eastAsia="仿宋" w:hAnsi="仿宋" w:cs="仿宋" w:hint="eastAsia"/>
          <w:kern w:val="0"/>
          <w:sz w:val="32"/>
          <w:szCs w:val="32"/>
        </w:rPr>
        <w:t>；全社会研发经费投入快报数</w:t>
      </w:r>
      <w:r>
        <w:rPr>
          <w:rFonts w:ascii="仿宋" w:eastAsia="仿宋" w:hAnsi="仿宋" w:cs="仿宋" w:hint="eastAsia"/>
          <w:kern w:val="0"/>
          <w:sz w:val="32"/>
          <w:szCs w:val="32"/>
        </w:rPr>
        <w:t>97.91</w:t>
      </w:r>
      <w:r>
        <w:rPr>
          <w:rFonts w:ascii="仿宋" w:eastAsia="仿宋" w:hAnsi="仿宋" w:cs="仿宋" w:hint="eastAsia"/>
          <w:kern w:val="0"/>
          <w:sz w:val="32"/>
          <w:szCs w:val="32"/>
        </w:rPr>
        <w:t>亿元，同比增长</w:t>
      </w:r>
      <w:r>
        <w:rPr>
          <w:rFonts w:ascii="仿宋" w:eastAsia="仿宋" w:hAnsi="仿宋" w:cs="仿宋" w:hint="eastAsia"/>
          <w:kern w:val="0"/>
          <w:sz w:val="32"/>
          <w:szCs w:val="32"/>
        </w:rPr>
        <w:t>16%</w:t>
      </w:r>
      <w:r>
        <w:rPr>
          <w:rFonts w:ascii="仿宋" w:eastAsia="仿宋" w:hAnsi="仿宋" w:cs="仿宋" w:hint="eastAsia"/>
          <w:kern w:val="0"/>
          <w:sz w:val="32"/>
          <w:szCs w:val="32"/>
        </w:rPr>
        <w:t>；地方财政</w:t>
      </w:r>
      <w:r>
        <w:rPr>
          <w:rFonts w:ascii="仿宋" w:eastAsia="仿宋" w:hAnsi="仿宋" w:cs="仿宋" w:hint="eastAsia"/>
          <w:kern w:val="0"/>
          <w:sz w:val="32"/>
          <w:szCs w:val="32"/>
        </w:rPr>
        <w:t>科技支出</w:t>
      </w:r>
      <w:r>
        <w:rPr>
          <w:rFonts w:ascii="仿宋" w:eastAsia="仿宋" w:hAnsi="仿宋" w:cs="仿宋" w:hint="eastAsia"/>
          <w:kern w:val="0"/>
          <w:sz w:val="32"/>
          <w:szCs w:val="32"/>
        </w:rPr>
        <w:t>19.11</w:t>
      </w:r>
      <w:r>
        <w:rPr>
          <w:rFonts w:ascii="仿宋" w:eastAsia="仿宋" w:hAnsi="仿宋" w:cs="仿宋" w:hint="eastAsia"/>
          <w:kern w:val="0"/>
          <w:sz w:val="32"/>
          <w:szCs w:val="32"/>
        </w:rPr>
        <w:t>亿元，同比增长</w:t>
      </w:r>
      <w:r>
        <w:rPr>
          <w:rFonts w:ascii="仿宋" w:eastAsia="仿宋" w:hAnsi="仿宋" w:cs="仿宋" w:hint="eastAsia"/>
          <w:kern w:val="0"/>
          <w:sz w:val="32"/>
          <w:szCs w:val="32"/>
        </w:rPr>
        <w:t>22.9%</w:t>
      </w:r>
      <w:r>
        <w:rPr>
          <w:rFonts w:ascii="仿宋" w:eastAsia="仿宋" w:hAnsi="仿宋" w:cs="仿宋" w:hint="eastAsia"/>
          <w:kern w:val="0"/>
          <w:sz w:val="32"/>
          <w:szCs w:val="32"/>
        </w:rPr>
        <w:t>，科技创新工作获省政府真抓实干督查激励表彰，为衡阳历史上首次。</w:t>
      </w:r>
    </w:p>
    <w:p w:rsidR="000C5A77" w:rsidRDefault="00E64126">
      <w:pPr>
        <w:adjustRightInd w:val="0"/>
        <w:snapToGrid w:val="0"/>
        <w:spacing w:line="60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（二）立足实干，力争一流，创新实力显著提升。市委、市</w:t>
      </w:r>
      <w:r>
        <w:rPr>
          <w:rFonts w:ascii="仿宋" w:eastAsia="仿宋" w:hAnsi="仿宋" w:cs="仿宋" w:hint="eastAsia"/>
          <w:kern w:val="0"/>
          <w:sz w:val="32"/>
          <w:szCs w:val="32"/>
        </w:rPr>
        <w:lastRenderedPageBreak/>
        <w:t>政府提出，要立足优势学科专业，瞄准国家所需、科技前沿，笃学实干、勇攀高峰，在科研创新上不断创造新业绩。市科技局</w:t>
      </w:r>
      <w:proofErr w:type="gramStart"/>
      <w:r>
        <w:rPr>
          <w:rFonts w:ascii="仿宋" w:eastAsia="仿宋" w:hAnsi="仿宋" w:cs="仿宋" w:hint="eastAsia"/>
          <w:kern w:val="0"/>
          <w:sz w:val="32"/>
          <w:szCs w:val="32"/>
        </w:rPr>
        <w:t>聚焦四</w:t>
      </w:r>
      <w:proofErr w:type="gramEnd"/>
      <w:r>
        <w:rPr>
          <w:rFonts w:ascii="仿宋" w:eastAsia="仿宋" w:hAnsi="仿宋" w:cs="仿宋" w:hint="eastAsia"/>
          <w:kern w:val="0"/>
          <w:sz w:val="32"/>
          <w:szCs w:val="32"/>
        </w:rPr>
        <w:t>大科技攻坚行动，聚</w:t>
      </w:r>
      <w:proofErr w:type="gramStart"/>
      <w:r>
        <w:rPr>
          <w:rFonts w:ascii="仿宋" w:eastAsia="仿宋" w:hAnsi="仿宋" w:cs="仿宋" w:hint="eastAsia"/>
          <w:kern w:val="0"/>
          <w:sz w:val="32"/>
          <w:szCs w:val="32"/>
        </w:rPr>
        <w:t>势科技</w:t>
      </w:r>
      <w:proofErr w:type="gramEnd"/>
      <w:r>
        <w:rPr>
          <w:rFonts w:ascii="仿宋" w:eastAsia="仿宋" w:hAnsi="仿宋" w:cs="仿宋" w:hint="eastAsia"/>
          <w:kern w:val="0"/>
          <w:sz w:val="32"/>
          <w:szCs w:val="32"/>
        </w:rPr>
        <w:t>人才队伍建设，拉高标杆、加压奋进，推动衡阳科技实力迈上新台阶。一是创新平台建设成绩斐然。争取国省级大型科研装置、实验室布局衡阳，支持南华大学融入芙蓉实验室“总部</w:t>
      </w:r>
      <w:r>
        <w:rPr>
          <w:rFonts w:ascii="仿宋" w:eastAsia="仿宋" w:hAnsi="仿宋" w:cs="仿宋" w:hint="eastAsia"/>
          <w:kern w:val="0"/>
          <w:sz w:val="32"/>
          <w:szCs w:val="32"/>
        </w:rPr>
        <w:t>+</w:t>
      </w:r>
      <w:r>
        <w:rPr>
          <w:rFonts w:ascii="仿宋" w:eastAsia="仿宋" w:hAnsi="仿宋" w:cs="仿宋" w:hint="eastAsia"/>
          <w:kern w:val="0"/>
          <w:sz w:val="32"/>
          <w:szCs w:val="32"/>
        </w:rPr>
        <w:t>基地”总体布局，承担放射性药物装备研发平台建设，充分</w:t>
      </w:r>
      <w:r>
        <w:rPr>
          <w:rFonts w:ascii="仿宋" w:eastAsia="仿宋" w:hAnsi="仿宋" w:cs="仿宋" w:hint="eastAsia"/>
          <w:kern w:val="0"/>
          <w:sz w:val="32"/>
          <w:szCs w:val="32"/>
        </w:rPr>
        <w:t>发挥好核</w:t>
      </w:r>
      <w:proofErr w:type="gramStart"/>
      <w:r>
        <w:rPr>
          <w:rFonts w:ascii="仿宋" w:eastAsia="仿宋" w:hAnsi="仿宋" w:cs="仿宋" w:hint="eastAsia"/>
          <w:kern w:val="0"/>
          <w:sz w:val="32"/>
          <w:szCs w:val="32"/>
        </w:rPr>
        <w:t>医</w:t>
      </w:r>
      <w:proofErr w:type="gramEnd"/>
      <w:r>
        <w:rPr>
          <w:rFonts w:ascii="仿宋" w:eastAsia="仿宋" w:hAnsi="仿宋" w:cs="仿宋" w:hint="eastAsia"/>
          <w:kern w:val="0"/>
          <w:sz w:val="32"/>
          <w:szCs w:val="32"/>
        </w:rPr>
        <w:t>结合特色优势。</w:t>
      </w:r>
      <w:r>
        <w:rPr>
          <w:rFonts w:ascii="仿宋" w:eastAsia="仿宋" w:hAnsi="仿宋" w:cs="仿宋" w:hint="eastAsia"/>
          <w:kern w:val="0"/>
          <w:sz w:val="32"/>
          <w:szCs w:val="32"/>
        </w:rPr>
        <w:t>2023</w:t>
      </w:r>
      <w:r>
        <w:rPr>
          <w:rFonts w:ascii="仿宋" w:eastAsia="仿宋" w:hAnsi="仿宋" w:cs="仿宋" w:hint="eastAsia"/>
          <w:kern w:val="0"/>
          <w:sz w:val="32"/>
          <w:szCs w:val="32"/>
        </w:rPr>
        <w:t>年，新增国家级科技企业孵化器</w:t>
      </w:r>
      <w:r>
        <w:rPr>
          <w:rFonts w:ascii="仿宋" w:eastAsia="仿宋" w:hAnsi="仿宋" w:cs="仿宋" w:hint="eastAsia"/>
          <w:kern w:val="0"/>
          <w:sz w:val="32"/>
          <w:szCs w:val="32"/>
        </w:rPr>
        <w:t>1</w:t>
      </w:r>
      <w:r>
        <w:rPr>
          <w:rFonts w:ascii="仿宋" w:eastAsia="仿宋" w:hAnsi="仿宋" w:cs="仿宋" w:hint="eastAsia"/>
          <w:kern w:val="0"/>
          <w:sz w:val="32"/>
          <w:szCs w:val="32"/>
        </w:rPr>
        <w:t>家、省级企业技术中心</w:t>
      </w:r>
      <w:r>
        <w:rPr>
          <w:rFonts w:ascii="仿宋" w:eastAsia="仿宋" w:hAnsi="仿宋" w:cs="仿宋" w:hint="eastAsia"/>
          <w:kern w:val="0"/>
          <w:sz w:val="32"/>
          <w:szCs w:val="32"/>
        </w:rPr>
        <w:t>33</w:t>
      </w:r>
      <w:r>
        <w:rPr>
          <w:rFonts w:ascii="仿宋" w:eastAsia="仿宋" w:hAnsi="仿宋" w:cs="仿宋" w:hint="eastAsia"/>
          <w:kern w:val="0"/>
          <w:sz w:val="32"/>
          <w:szCs w:val="32"/>
        </w:rPr>
        <w:t>家、省级工程技术研究中心</w:t>
      </w:r>
      <w:r>
        <w:rPr>
          <w:rFonts w:ascii="仿宋" w:eastAsia="仿宋" w:hAnsi="仿宋" w:cs="仿宋" w:hint="eastAsia"/>
          <w:kern w:val="0"/>
          <w:sz w:val="32"/>
          <w:szCs w:val="32"/>
        </w:rPr>
        <w:t>13</w:t>
      </w:r>
      <w:r>
        <w:rPr>
          <w:rFonts w:ascii="仿宋" w:eastAsia="仿宋" w:hAnsi="仿宋" w:cs="仿宋" w:hint="eastAsia"/>
          <w:kern w:val="0"/>
          <w:sz w:val="32"/>
          <w:szCs w:val="32"/>
        </w:rPr>
        <w:t>家、省级重点实验室</w:t>
      </w:r>
      <w:r>
        <w:rPr>
          <w:rFonts w:ascii="仿宋" w:eastAsia="仿宋" w:hAnsi="仿宋" w:cs="仿宋" w:hint="eastAsia"/>
          <w:kern w:val="0"/>
          <w:sz w:val="32"/>
          <w:szCs w:val="32"/>
        </w:rPr>
        <w:t>2</w:t>
      </w:r>
      <w:r>
        <w:rPr>
          <w:rFonts w:ascii="仿宋" w:eastAsia="仿宋" w:hAnsi="仿宋" w:cs="仿宋" w:hint="eastAsia"/>
          <w:kern w:val="0"/>
          <w:sz w:val="32"/>
          <w:szCs w:val="32"/>
        </w:rPr>
        <w:t>家，全市共新增省级以上各</w:t>
      </w:r>
      <w:proofErr w:type="gramStart"/>
      <w:r>
        <w:rPr>
          <w:rFonts w:ascii="仿宋" w:eastAsia="仿宋" w:hAnsi="仿宋" w:cs="仿宋" w:hint="eastAsia"/>
          <w:kern w:val="0"/>
          <w:sz w:val="32"/>
          <w:szCs w:val="32"/>
        </w:rPr>
        <w:t>类创新</w:t>
      </w:r>
      <w:proofErr w:type="gramEnd"/>
      <w:r>
        <w:rPr>
          <w:rFonts w:ascii="仿宋" w:eastAsia="仿宋" w:hAnsi="仿宋" w:cs="仿宋" w:hint="eastAsia"/>
          <w:kern w:val="0"/>
          <w:sz w:val="32"/>
          <w:szCs w:val="32"/>
        </w:rPr>
        <w:t>平台</w:t>
      </w:r>
      <w:r>
        <w:rPr>
          <w:rFonts w:ascii="仿宋" w:eastAsia="仿宋" w:hAnsi="仿宋" w:cs="仿宋" w:hint="eastAsia"/>
          <w:kern w:val="0"/>
          <w:sz w:val="32"/>
          <w:szCs w:val="32"/>
        </w:rPr>
        <w:t>72</w:t>
      </w:r>
      <w:r>
        <w:rPr>
          <w:rFonts w:ascii="仿宋" w:eastAsia="仿宋" w:hAnsi="仿宋" w:cs="仿宋" w:hint="eastAsia"/>
          <w:kern w:val="0"/>
          <w:sz w:val="32"/>
          <w:szCs w:val="32"/>
        </w:rPr>
        <w:t>家，走在全省各市州第一方阵。二是创新人才</w:t>
      </w:r>
      <w:proofErr w:type="gramStart"/>
      <w:r>
        <w:rPr>
          <w:rFonts w:ascii="仿宋" w:eastAsia="仿宋" w:hAnsi="仿宋" w:cs="仿宋" w:hint="eastAsia"/>
          <w:kern w:val="0"/>
          <w:sz w:val="32"/>
          <w:szCs w:val="32"/>
        </w:rPr>
        <w:t>引培成效</w:t>
      </w:r>
      <w:proofErr w:type="gramEnd"/>
      <w:r>
        <w:rPr>
          <w:rFonts w:ascii="仿宋" w:eastAsia="仿宋" w:hAnsi="仿宋" w:cs="仿宋" w:hint="eastAsia"/>
          <w:kern w:val="0"/>
          <w:sz w:val="32"/>
          <w:szCs w:val="32"/>
        </w:rPr>
        <w:t>颇丰。深入落实《衡阳市外国专家人才引进支持项目实施办法》等政策，加大</w:t>
      </w:r>
      <w:proofErr w:type="gramStart"/>
      <w:r>
        <w:rPr>
          <w:rFonts w:ascii="仿宋" w:eastAsia="仿宋" w:hAnsi="仿宋" w:cs="仿宋" w:hint="eastAsia"/>
          <w:kern w:val="0"/>
          <w:sz w:val="32"/>
          <w:szCs w:val="32"/>
        </w:rPr>
        <w:t>人才引培力度</w:t>
      </w:r>
      <w:proofErr w:type="gramEnd"/>
      <w:r>
        <w:rPr>
          <w:rFonts w:ascii="仿宋" w:eastAsia="仿宋" w:hAnsi="仿宋" w:cs="仿宋" w:hint="eastAsia"/>
          <w:kern w:val="0"/>
          <w:sz w:val="32"/>
          <w:szCs w:val="32"/>
        </w:rPr>
        <w:t>，激发人才活力。</w:t>
      </w:r>
      <w:r>
        <w:rPr>
          <w:rFonts w:ascii="仿宋" w:eastAsia="仿宋" w:hAnsi="仿宋" w:cs="仿宋" w:hint="eastAsia"/>
          <w:kern w:val="0"/>
          <w:sz w:val="32"/>
          <w:szCs w:val="32"/>
        </w:rPr>
        <w:t>2023</w:t>
      </w:r>
      <w:r>
        <w:rPr>
          <w:rFonts w:ascii="仿宋" w:eastAsia="仿宋" w:hAnsi="仿宋" w:cs="仿宋" w:hint="eastAsia"/>
          <w:kern w:val="0"/>
          <w:sz w:val="32"/>
          <w:szCs w:val="32"/>
        </w:rPr>
        <w:t>年，全市获批国家级外国专家项目</w:t>
      </w:r>
      <w:r>
        <w:rPr>
          <w:rFonts w:ascii="仿宋" w:eastAsia="仿宋" w:hAnsi="仿宋" w:cs="仿宋" w:hint="eastAsia"/>
          <w:kern w:val="0"/>
          <w:sz w:val="32"/>
          <w:szCs w:val="32"/>
        </w:rPr>
        <w:t>3</w:t>
      </w:r>
      <w:r>
        <w:rPr>
          <w:rFonts w:ascii="仿宋" w:eastAsia="仿宋" w:hAnsi="仿宋" w:cs="仿宋" w:hint="eastAsia"/>
          <w:kern w:val="0"/>
          <w:sz w:val="32"/>
          <w:szCs w:val="32"/>
        </w:rPr>
        <w:t>项，省科技创新（杰出人才）项目</w:t>
      </w:r>
      <w:r>
        <w:rPr>
          <w:rFonts w:ascii="仿宋" w:eastAsia="仿宋" w:hAnsi="仿宋" w:cs="仿宋" w:hint="eastAsia"/>
          <w:kern w:val="0"/>
          <w:sz w:val="32"/>
          <w:szCs w:val="32"/>
        </w:rPr>
        <w:t>3</w:t>
      </w:r>
      <w:r>
        <w:rPr>
          <w:rFonts w:ascii="仿宋" w:eastAsia="仿宋" w:hAnsi="仿宋" w:cs="仿宋" w:hint="eastAsia"/>
          <w:kern w:val="0"/>
          <w:sz w:val="32"/>
          <w:szCs w:val="32"/>
        </w:rPr>
        <w:t>项；全市</w:t>
      </w:r>
      <w:r>
        <w:rPr>
          <w:rFonts w:ascii="仿宋" w:eastAsia="仿宋" w:hAnsi="仿宋" w:cs="仿宋" w:hint="eastAsia"/>
          <w:kern w:val="0"/>
          <w:sz w:val="32"/>
          <w:szCs w:val="32"/>
        </w:rPr>
        <w:t>17</w:t>
      </w:r>
      <w:r>
        <w:rPr>
          <w:rFonts w:ascii="仿宋" w:eastAsia="仿宋" w:hAnsi="仿宋" w:cs="仿宋" w:hint="eastAsia"/>
          <w:kern w:val="0"/>
          <w:sz w:val="32"/>
          <w:szCs w:val="32"/>
        </w:rPr>
        <w:t>人入选省“三尖”创新人才：科技创新领军人才</w:t>
      </w:r>
      <w:r>
        <w:rPr>
          <w:rFonts w:ascii="仿宋" w:eastAsia="仿宋" w:hAnsi="仿宋" w:cs="仿宋" w:hint="eastAsia"/>
          <w:kern w:val="0"/>
          <w:sz w:val="32"/>
          <w:szCs w:val="32"/>
        </w:rPr>
        <w:t>1</w:t>
      </w:r>
      <w:r>
        <w:rPr>
          <w:rFonts w:ascii="仿宋" w:eastAsia="仿宋" w:hAnsi="仿宋" w:cs="仿宋" w:hint="eastAsia"/>
          <w:kern w:val="0"/>
          <w:sz w:val="32"/>
          <w:szCs w:val="32"/>
        </w:rPr>
        <w:t>人、科技创业领军人才</w:t>
      </w:r>
      <w:r>
        <w:rPr>
          <w:rFonts w:ascii="仿宋" w:eastAsia="仿宋" w:hAnsi="仿宋" w:cs="仿宋" w:hint="eastAsia"/>
          <w:kern w:val="0"/>
          <w:sz w:val="32"/>
          <w:szCs w:val="32"/>
        </w:rPr>
        <w:t>3</w:t>
      </w:r>
      <w:r>
        <w:rPr>
          <w:rFonts w:ascii="仿宋" w:eastAsia="仿宋" w:hAnsi="仿宋" w:cs="仿宋" w:hint="eastAsia"/>
          <w:kern w:val="0"/>
          <w:sz w:val="32"/>
          <w:szCs w:val="32"/>
        </w:rPr>
        <w:t>人、</w:t>
      </w:r>
      <w:proofErr w:type="gramStart"/>
      <w:r>
        <w:rPr>
          <w:rFonts w:ascii="仿宋" w:eastAsia="仿宋" w:hAnsi="仿宋" w:cs="仿宋" w:hint="eastAsia"/>
          <w:kern w:val="0"/>
          <w:sz w:val="32"/>
          <w:szCs w:val="32"/>
        </w:rPr>
        <w:t>荷尖人才</w:t>
      </w:r>
      <w:proofErr w:type="gramEnd"/>
      <w:r>
        <w:rPr>
          <w:rFonts w:ascii="仿宋" w:eastAsia="仿宋" w:hAnsi="仿宋" w:cs="仿宋" w:hint="eastAsia"/>
          <w:kern w:val="0"/>
          <w:sz w:val="32"/>
          <w:szCs w:val="32"/>
        </w:rPr>
        <w:t>11</w:t>
      </w:r>
      <w:r>
        <w:rPr>
          <w:rFonts w:ascii="仿宋" w:eastAsia="仿宋" w:hAnsi="仿宋" w:cs="仿宋" w:hint="eastAsia"/>
          <w:kern w:val="0"/>
          <w:sz w:val="32"/>
          <w:szCs w:val="32"/>
        </w:rPr>
        <w:t>人、</w:t>
      </w:r>
      <w:proofErr w:type="gramStart"/>
      <w:r>
        <w:rPr>
          <w:rFonts w:ascii="仿宋" w:eastAsia="仿宋" w:hAnsi="仿宋" w:cs="仿宋" w:hint="eastAsia"/>
          <w:kern w:val="0"/>
          <w:sz w:val="32"/>
          <w:szCs w:val="32"/>
        </w:rPr>
        <w:t>湘聚人才</w:t>
      </w:r>
      <w:proofErr w:type="gramEnd"/>
      <w:r>
        <w:rPr>
          <w:rFonts w:ascii="仿宋" w:eastAsia="仿宋" w:hAnsi="仿宋" w:cs="仿宋" w:hint="eastAsia"/>
          <w:kern w:val="0"/>
          <w:sz w:val="32"/>
          <w:szCs w:val="32"/>
        </w:rPr>
        <w:t>2</w:t>
      </w:r>
      <w:r>
        <w:rPr>
          <w:rFonts w:ascii="仿宋" w:eastAsia="仿宋" w:hAnsi="仿宋" w:cs="仿宋" w:hint="eastAsia"/>
          <w:kern w:val="0"/>
          <w:sz w:val="32"/>
          <w:szCs w:val="32"/>
        </w:rPr>
        <w:t>人；为南华大学等</w:t>
      </w:r>
      <w:r>
        <w:rPr>
          <w:rFonts w:ascii="仿宋" w:eastAsia="仿宋" w:hAnsi="仿宋" w:cs="仿宋" w:hint="eastAsia"/>
          <w:kern w:val="0"/>
          <w:sz w:val="32"/>
          <w:szCs w:val="32"/>
        </w:rPr>
        <w:t>15</w:t>
      </w:r>
      <w:r>
        <w:rPr>
          <w:rFonts w:ascii="仿宋" w:eastAsia="仿宋" w:hAnsi="仿宋" w:cs="仿宋" w:hint="eastAsia"/>
          <w:kern w:val="0"/>
          <w:sz w:val="32"/>
          <w:szCs w:val="32"/>
        </w:rPr>
        <w:t>个单位的</w:t>
      </w:r>
      <w:r>
        <w:rPr>
          <w:rFonts w:ascii="仿宋" w:eastAsia="仿宋" w:hAnsi="仿宋" w:cs="仿宋" w:hint="eastAsia"/>
          <w:kern w:val="0"/>
          <w:sz w:val="32"/>
          <w:szCs w:val="32"/>
        </w:rPr>
        <w:t>39</w:t>
      </w:r>
      <w:r>
        <w:rPr>
          <w:rFonts w:ascii="仿宋" w:eastAsia="仿宋" w:hAnsi="仿宋" w:cs="仿宋" w:hint="eastAsia"/>
          <w:kern w:val="0"/>
          <w:sz w:val="32"/>
          <w:szCs w:val="32"/>
        </w:rPr>
        <w:t>名外国专家人才拨付人才补助共计</w:t>
      </w:r>
      <w:r>
        <w:rPr>
          <w:rFonts w:ascii="仿宋" w:eastAsia="仿宋" w:hAnsi="仿宋" w:cs="仿宋" w:hint="eastAsia"/>
          <w:kern w:val="0"/>
          <w:sz w:val="32"/>
          <w:szCs w:val="32"/>
        </w:rPr>
        <w:t>255</w:t>
      </w:r>
      <w:r>
        <w:rPr>
          <w:rFonts w:ascii="仿宋" w:eastAsia="仿宋" w:hAnsi="仿宋" w:cs="仿宋" w:hint="eastAsia"/>
          <w:kern w:val="0"/>
          <w:sz w:val="32"/>
          <w:szCs w:val="32"/>
        </w:rPr>
        <w:t>万元，衡阳的人才吸引力、影响力日渐增强。三是创新成果转化取得实效。在全省率先</w:t>
      </w:r>
      <w:proofErr w:type="gramStart"/>
      <w:r>
        <w:rPr>
          <w:rFonts w:ascii="仿宋" w:eastAsia="仿宋" w:hAnsi="仿宋" w:cs="仿宋" w:hint="eastAsia"/>
          <w:kern w:val="0"/>
          <w:sz w:val="32"/>
          <w:szCs w:val="32"/>
        </w:rPr>
        <w:t>支持华菱钢管</w:t>
      </w:r>
      <w:proofErr w:type="gramEnd"/>
      <w:r>
        <w:rPr>
          <w:rFonts w:ascii="仿宋" w:eastAsia="仿宋" w:hAnsi="仿宋" w:cs="仿宋" w:hint="eastAsia"/>
          <w:kern w:val="0"/>
          <w:sz w:val="32"/>
          <w:szCs w:val="32"/>
        </w:rPr>
        <w:t>、天雁机械等领军企业牵头组建</w:t>
      </w:r>
      <w:r>
        <w:rPr>
          <w:rFonts w:ascii="仿宋" w:eastAsia="仿宋" w:hAnsi="仿宋" w:cs="仿宋" w:hint="eastAsia"/>
          <w:kern w:val="0"/>
          <w:sz w:val="32"/>
          <w:szCs w:val="32"/>
        </w:rPr>
        <w:t>28</w:t>
      </w:r>
      <w:r>
        <w:rPr>
          <w:rFonts w:ascii="仿宋" w:eastAsia="仿宋" w:hAnsi="仿宋" w:cs="仿宋" w:hint="eastAsia"/>
          <w:kern w:val="0"/>
          <w:sz w:val="32"/>
          <w:szCs w:val="32"/>
        </w:rPr>
        <w:t>家市级创新联合体开展联合攻关。实施潇湘科技要素大</w:t>
      </w:r>
      <w:proofErr w:type="gramStart"/>
      <w:r>
        <w:rPr>
          <w:rFonts w:ascii="仿宋" w:eastAsia="仿宋" w:hAnsi="仿宋" w:cs="仿宋" w:hint="eastAsia"/>
          <w:kern w:val="0"/>
          <w:sz w:val="32"/>
          <w:szCs w:val="32"/>
        </w:rPr>
        <w:t>市场县</w:t>
      </w:r>
      <w:proofErr w:type="gramEnd"/>
      <w:r>
        <w:rPr>
          <w:rFonts w:ascii="仿宋" w:eastAsia="仿宋" w:hAnsi="仿宋" w:cs="仿宋" w:hint="eastAsia"/>
          <w:kern w:val="0"/>
          <w:sz w:val="32"/>
          <w:szCs w:val="32"/>
        </w:rPr>
        <w:t>市区全覆盖行动，目前已组建潇湘科技要素大市场区县工作站</w:t>
      </w:r>
      <w:r>
        <w:rPr>
          <w:rFonts w:ascii="仿宋" w:eastAsia="仿宋" w:hAnsi="仿宋" w:cs="仿宋" w:hint="eastAsia"/>
          <w:kern w:val="0"/>
          <w:sz w:val="32"/>
          <w:szCs w:val="32"/>
        </w:rPr>
        <w:t>7</w:t>
      </w:r>
      <w:r>
        <w:rPr>
          <w:rFonts w:ascii="仿宋" w:eastAsia="仿宋" w:hAnsi="仿宋" w:cs="仿宋" w:hint="eastAsia"/>
          <w:kern w:val="0"/>
          <w:sz w:val="32"/>
          <w:szCs w:val="32"/>
        </w:rPr>
        <w:t>家。探索政校企科技成果转化</w:t>
      </w:r>
      <w:proofErr w:type="gramStart"/>
      <w:r>
        <w:rPr>
          <w:rFonts w:ascii="仿宋" w:eastAsia="仿宋" w:hAnsi="仿宋" w:cs="仿宋" w:hint="eastAsia"/>
          <w:kern w:val="0"/>
          <w:sz w:val="32"/>
          <w:szCs w:val="32"/>
        </w:rPr>
        <w:t>巡回路</w:t>
      </w:r>
      <w:proofErr w:type="gramEnd"/>
      <w:r>
        <w:rPr>
          <w:rFonts w:ascii="仿宋" w:eastAsia="仿宋" w:hAnsi="仿宋" w:cs="仿宋" w:hint="eastAsia"/>
          <w:kern w:val="0"/>
          <w:sz w:val="32"/>
          <w:szCs w:val="32"/>
        </w:rPr>
        <w:t>演新模式，先后组织南华大学、湖南工学院等高校开展</w:t>
      </w:r>
      <w:proofErr w:type="gramStart"/>
      <w:r>
        <w:rPr>
          <w:rFonts w:ascii="仿宋" w:eastAsia="仿宋" w:hAnsi="仿宋" w:cs="仿宋" w:hint="eastAsia"/>
          <w:kern w:val="0"/>
          <w:sz w:val="32"/>
          <w:szCs w:val="32"/>
        </w:rPr>
        <w:t>巡回路</w:t>
      </w:r>
      <w:proofErr w:type="gramEnd"/>
      <w:r>
        <w:rPr>
          <w:rFonts w:ascii="仿宋" w:eastAsia="仿宋" w:hAnsi="仿宋" w:cs="仿宋" w:hint="eastAsia"/>
          <w:kern w:val="0"/>
          <w:sz w:val="32"/>
          <w:szCs w:val="32"/>
        </w:rPr>
        <w:t>演和“校</w:t>
      </w:r>
      <w:r>
        <w:rPr>
          <w:rFonts w:ascii="仿宋" w:eastAsia="仿宋" w:hAnsi="仿宋" w:cs="仿宋" w:hint="eastAsia"/>
          <w:kern w:val="0"/>
          <w:sz w:val="32"/>
          <w:szCs w:val="32"/>
        </w:rPr>
        <w:lastRenderedPageBreak/>
        <w:t>友经济”会。</w:t>
      </w:r>
      <w:r>
        <w:rPr>
          <w:rFonts w:ascii="仿宋" w:eastAsia="仿宋" w:hAnsi="仿宋" w:cs="仿宋" w:hint="eastAsia"/>
          <w:kern w:val="0"/>
          <w:sz w:val="32"/>
          <w:szCs w:val="32"/>
        </w:rPr>
        <w:t>2023</w:t>
      </w:r>
      <w:r>
        <w:rPr>
          <w:rFonts w:ascii="仿宋" w:eastAsia="仿宋" w:hAnsi="仿宋" w:cs="仿宋" w:hint="eastAsia"/>
          <w:kern w:val="0"/>
          <w:sz w:val="32"/>
          <w:szCs w:val="32"/>
        </w:rPr>
        <w:t>年，技术合同交易成交额</w:t>
      </w:r>
      <w:r>
        <w:rPr>
          <w:rFonts w:ascii="仿宋" w:eastAsia="仿宋" w:hAnsi="仿宋" w:cs="仿宋" w:hint="eastAsia"/>
          <w:kern w:val="0"/>
          <w:sz w:val="32"/>
          <w:szCs w:val="32"/>
        </w:rPr>
        <w:t>465.78</w:t>
      </w:r>
      <w:r>
        <w:rPr>
          <w:rFonts w:ascii="仿宋" w:eastAsia="仿宋" w:hAnsi="仿宋" w:cs="仿宋" w:hint="eastAsia"/>
          <w:kern w:val="0"/>
          <w:sz w:val="32"/>
          <w:szCs w:val="32"/>
        </w:rPr>
        <w:t>亿元、成交件数</w:t>
      </w:r>
      <w:r>
        <w:rPr>
          <w:rFonts w:ascii="仿宋" w:eastAsia="仿宋" w:hAnsi="仿宋" w:cs="仿宋" w:hint="eastAsia"/>
          <w:kern w:val="0"/>
          <w:sz w:val="32"/>
          <w:szCs w:val="32"/>
        </w:rPr>
        <w:t>6843</w:t>
      </w:r>
      <w:r>
        <w:rPr>
          <w:rFonts w:ascii="仿宋" w:eastAsia="仿宋" w:hAnsi="仿宋" w:cs="仿宋" w:hint="eastAsia"/>
          <w:kern w:val="0"/>
          <w:sz w:val="32"/>
          <w:szCs w:val="32"/>
        </w:rPr>
        <w:t>件，同比增长分别为</w:t>
      </w:r>
      <w:r>
        <w:rPr>
          <w:rFonts w:ascii="仿宋" w:eastAsia="仿宋" w:hAnsi="仿宋" w:cs="仿宋" w:hint="eastAsia"/>
          <w:kern w:val="0"/>
          <w:sz w:val="32"/>
          <w:szCs w:val="32"/>
        </w:rPr>
        <w:t>113%</w:t>
      </w:r>
      <w:r>
        <w:rPr>
          <w:rFonts w:ascii="仿宋" w:eastAsia="仿宋" w:hAnsi="仿宋" w:cs="仿宋" w:hint="eastAsia"/>
          <w:kern w:val="0"/>
          <w:sz w:val="32"/>
          <w:szCs w:val="32"/>
        </w:rPr>
        <w:t>、</w:t>
      </w:r>
      <w:r>
        <w:rPr>
          <w:rFonts w:ascii="仿宋" w:eastAsia="仿宋" w:hAnsi="仿宋" w:cs="仿宋" w:hint="eastAsia"/>
          <w:kern w:val="0"/>
          <w:sz w:val="32"/>
          <w:szCs w:val="32"/>
        </w:rPr>
        <w:t>267%</w:t>
      </w:r>
      <w:r>
        <w:rPr>
          <w:rFonts w:ascii="仿宋" w:eastAsia="仿宋" w:hAnsi="仿宋" w:cs="仿宋" w:hint="eastAsia"/>
          <w:kern w:val="0"/>
          <w:sz w:val="32"/>
          <w:szCs w:val="32"/>
        </w:rPr>
        <w:t>。</w:t>
      </w:r>
    </w:p>
    <w:p w:rsidR="000C5A77" w:rsidRDefault="00E64126">
      <w:pPr>
        <w:adjustRightInd w:val="0"/>
        <w:snapToGrid w:val="0"/>
        <w:spacing w:line="60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（三）立足民生，</w:t>
      </w:r>
      <w:proofErr w:type="gramStart"/>
      <w:r>
        <w:rPr>
          <w:rFonts w:ascii="仿宋" w:eastAsia="仿宋" w:hAnsi="仿宋" w:cs="仿宋" w:hint="eastAsia"/>
          <w:kern w:val="0"/>
          <w:sz w:val="32"/>
          <w:szCs w:val="32"/>
        </w:rPr>
        <w:t>惠民</w:t>
      </w:r>
      <w:r>
        <w:rPr>
          <w:rFonts w:ascii="仿宋" w:eastAsia="仿宋" w:hAnsi="仿宋" w:cs="仿宋" w:hint="eastAsia"/>
          <w:kern w:val="0"/>
          <w:sz w:val="32"/>
          <w:szCs w:val="32"/>
        </w:rPr>
        <w:t>利</w:t>
      </w:r>
      <w:proofErr w:type="gramEnd"/>
      <w:r>
        <w:rPr>
          <w:rFonts w:ascii="仿宋" w:eastAsia="仿宋" w:hAnsi="仿宋" w:cs="仿宋" w:hint="eastAsia"/>
          <w:kern w:val="0"/>
          <w:sz w:val="32"/>
          <w:szCs w:val="32"/>
        </w:rPr>
        <w:t>企，科技生态显著改善。越高书记在企业家座谈会上强调，要一如既往地关心和支持</w:t>
      </w:r>
      <w:proofErr w:type="gramStart"/>
      <w:r>
        <w:rPr>
          <w:rFonts w:ascii="仿宋" w:eastAsia="仿宋" w:hAnsi="仿宋" w:cs="仿宋" w:hint="eastAsia"/>
          <w:kern w:val="0"/>
          <w:sz w:val="32"/>
          <w:szCs w:val="32"/>
        </w:rPr>
        <w:t>科创型</w:t>
      </w:r>
      <w:proofErr w:type="gramEnd"/>
      <w:r>
        <w:rPr>
          <w:rFonts w:ascii="仿宋" w:eastAsia="仿宋" w:hAnsi="仿宋" w:cs="仿宋" w:hint="eastAsia"/>
          <w:kern w:val="0"/>
          <w:sz w:val="32"/>
          <w:szCs w:val="32"/>
        </w:rPr>
        <w:t>企业发展壮大，全力以赴营造良好环境，用心用情让企业家安心经营、舒心生活，助</w:t>
      </w:r>
      <w:proofErr w:type="gramStart"/>
      <w:r>
        <w:rPr>
          <w:rFonts w:ascii="仿宋" w:eastAsia="仿宋" w:hAnsi="仿宋" w:cs="仿宋" w:hint="eastAsia"/>
          <w:kern w:val="0"/>
          <w:sz w:val="32"/>
          <w:szCs w:val="32"/>
        </w:rPr>
        <w:t>推企业</w:t>
      </w:r>
      <w:proofErr w:type="gramEnd"/>
      <w:r>
        <w:rPr>
          <w:rFonts w:ascii="仿宋" w:eastAsia="仿宋" w:hAnsi="仿宋" w:cs="仿宋" w:hint="eastAsia"/>
          <w:kern w:val="0"/>
          <w:sz w:val="32"/>
          <w:szCs w:val="32"/>
        </w:rPr>
        <w:t>发展迈上新台阶。市科技局立足部门职能，强化科技担当，认真答好科技服务企业高质量发展、科技惠民走进百姓</w:t>
      </w:r>
      <w:proofErr w:type="gramStart"/>
      <w:r>
        <w:rPr>
          <w:rFonts w:ascii="仿宋" w:eastAsia="仿宋" w:hAnsi="仿宋" w:cs="仿宋" w:hint="eastAsia"/>
          <w:kern w:val="0"/>
          <w:sz w:val="32"/>
          <w:szCs w:val="32"/>
        </w:rPr>
        <w:t>生活等必答题</w:t>
      </w:r>
      <w:proofErr w:type="gramEnd"/>
      <w:r>
        <w:rPr>
          <w:rFonts w:ascii="仿宋" w:eastAsia="仿宋" w:hAnsi="仿宋" w:cs="仿宋" w:hint="eastAsia"/>
          <w:kern w:val="0"/>
          <w:sz w:val="32"/>
          <w:szCs w:val="32"/>
        </w:rPr>
        <w:t>。一是科技金融利企有力。充分发挥衡阳企业上市辅导中心，邀请上交所市场部区域负责人来</w:t>
      </w:r>
      <w:proofErr w:type="gramStart"/>
      <w:r>
        <w:rPr>
          <w:rFonts w:ascii="仿宋" w:eastAsia="仿宋" w:hAnsi="仿宋" w:cs="仿宋" w:hint="eastAsia"/>
          <w:kern w:val="0"/>
          <w:sz w:val="32"/>
          <w:szCs w:val="32"/>
        </w:rPr>
        <w:t>衡指导</w:t>
      </w:r>
      <w:proofErr w:type="gramEnd"/>
      <w:r>
        <w:rPr>
          <w:rFonts w:ascii="仿宋" w:eastAsia="仿宋" w:hAnsi="仿宋" w:cs="仿宋" w:hint="eastAsia"/>
          <w:kern w:val="0"/>
          <w:sz w:val="32"/>
          <w:szCs w:val="32"/>
        </w:rPr>
        <w:t>调研，</w:t>
      </w:r>
      <w:proofErr w:type="gramStart"/>
      <w:r>
        <w:rPr>
          <w:rFonts w:ascii="仿宋" w:eastAsia="仿宋" w:hAnsi="仿宋" w:cs="仿宋" w:hint="eastAsia"/>
          <w:kern w:val="0"/>
          <w:sz w:val="32"/>
          <w:szCs w:val="32"/>
        </w:rPr>
        <w:t>帮助科创企业</w:t>
      </w:r>
      <w:proofErr w:type="gramEnd"/>
      <w:r>
        <w:rPr>
          <w:rFonts w:ascii="仿宋" w:eastAsia="仿宋" w:hAnsi="仿宋" w:cs="仿宋" w:hint="eastAsia"/>
          <w:kern w:val="0"/>
          <w:sz w:val="32"/>
          <w:szCs w:val="32"/>
        </w:rPr>
        <w:t>解决在</w:t>
      </w:r>
      <w:proofErr w:type="gramStart"/>
      <w:r>
        <w:rPr>
          <w:rFonts w:ascii="仿宋" w:eastAsia="仿宋" w:hAnsi="仿宋" w:cs="仿宋" w:hint="eastAsia"/>
          <w:kern w:val="0"/>
          <w:sz w:val="32"/>
          <w:szCs w:val="32"/>
        </w:rPr>
        <w:t>科创板</w:t>
      </w:r>
      <w:proofErr w:type="gramEnd"/>
      <w:r>
        <w:rPr>
          <w:rFonts w:ascii="仿宋" w:eastAsia="仿宋" w:hAnsi="仿宋" w:cs="仿宋" w:hint="eastAsia"/>
          <w:kern w:val="0"/>
          <w:sz w:val="32"/>
          <w:szCs w:val="32"/>
        </w:rPr>
        <w:t>上市难题。推行科技型企业知识价值信用贷款风险补偿改革工作，开展百</w:t>
      </w:r>
      <w:proofErr w:type="gramStart"/>
      <w:r>
        <w:rPr>
          <w:rFonts w:ascii="仿宋" w:eastAsia="仿宋" w:hAnsi="仿宋" w:cs="仿宋" w:hint="eastAsia"/>
          <w:kern w:val="0"/>
          <w:sz w:val="32"/>
          <w:szCs w:val="32"/>
        </w:rPr>
        <w:t>企优培服务</w:t>
      </w:r>
      <w:proofErr w:type="gramEnd"/>
      <w:r>
        <w:rPr>
          <w:rFonts w:ascii="仿宋" w:eastAsia="仿宋" w:hAnsi="仿宋" w:cs="仿宋" w:hint="eastAsia"/>
          <w:kern w:val="0"/>
          <w:sz w:val="32"/>
          <w:szCs w:val="32"/>
        </w:rPr>
        <w:t>和知识产权服务“万里行”活动，组织银企对接会，</w:t>
      </w:r>
      <w:r>
        <w:rPr>
          <w:rFonts w:ascii="仿宋" w:eastAsia="仿宋" w:hAnsi="仿宋" w:cs="仿宋" w:hint="eastAsia"/>
          <w:kern w:val="0"/>
          <w:sz w:val="32"/>
          <w:szCs w:val="32"/>
        </w:rPr>
        <w:t>为科技型企业发放</w:t>
      </w:r>
      <w:r>
        <w:rPr>
          <w:rFonts w:ascii="仿宋" w:eastAsia="仿宋" w:hAnsi="仿宋" w:cs="仿宋" w:hint="eastAsia"/>
          <w:kern w:val="0"/>
          <w:sz w:val="32"/>
          <w:szCs w:val="32"/>
        </w:rPr>
        <w:t>705</w:t>
      </w:r>
      <w:r>
        <w:rPr>
          <w:rFonts w:ascii="仿宋" w:eastAsia="仿宋" w:hAnsi="仿宋" w:cs="仿宋" w:hint="eastAsia"/>
          <w:kern w:val="0"/>
          <w:sz w:val="32"/>
          <w:szCs w:val="32"/>
        </w:rPr>
        <w:t>笔知识价值信用贷款，累计贷款备案金额</w:t>
      </w:r>
      <w:r>
        <w:rPr>
          <w:rFonts w:ascii="仿宋" w:eastAsia="仿宋" w:hAnsi="仿宋" w:cs="仿宋" w:hint="eastAsia"/>
          <w:kern w:val="0"/>
          <w:sz w:val="32"/>
          <w:szCs w:val="32"/>
        </w:rPr>
        <w:t>15.6</w:t>
      </w:r>
      <w:r>
        <w:rPr>
          <w:rFonts w:ascii="仿宋" w:eastAsia="仿宋" w:hAnsi="仿宋" w:cs="仿宋" w:hint="eastAsia"/>
          <w:kern w:val="0"/>
          <w:sz w:val="32"/>
          <w:szCs w:val="32"/>
        </w:rPr>
        <w:t>亿元，居全省第二位，惠及科技型企业</w:t>
      </w:r>
      <w:r>
        <w:rPr>
          <w:rFonts w:ascii="仿宋" w:eastAsia="仿宋" w:hAnsi="仿宋" w:cs="仿宋" w:hint="eastAsia"/>
          <w:kern w:val="0"/>
          <w:sz w:val="32"/>
          <w:szCs w:val="32"/>
        </w:rPr>
        <w:t>498</w:t>
      </w:r>
      <w:r>
        <w:rPr>
          <w:rFonts w:ascii="仿宋" w:eastAsia="仿宋" w:hAnsi="仿宋" w:cs="仿宋" w:hint="eastAsia"/>
          <w:kern w:val="0"/>
          <w:sz w:val="32"/>
          <w:szCs w:val="32"/>
        </w:rPr>
        <w:t>家，有效助力了科技型企业</w:t>
      </w:r>
      <w:proofErr w:type="gramStart"/>
      <w:r>
        <w:rPr>
          <w:rFonts w:ascii="仿宋" w:eastAsia="仿宋" w:hAnsi="仿宋" w:cs="仿宋" w:hint="eastAsia"/>
          <w:kern w:val="0"/>
          <w:sz w:val="32"/>
          <w:szCs w:val="32"/>
        </w:rPr>
        <w:t>纾</w:t>
      </w:r>
      <w:proofErr w:type="gramEnd"/>
      <w:r>
        <w:rPr>
          <w:rFonts w:ascii="仿宋" w:eastAsia="仿宋" w:hAnsi="仿宋" w:cs="仿宋" w:hint="eastAsia"/>
          <w:kern w:val="0"/>
          <w:sz w:val="32"/>
          <w:szCs w:val="32"/>
        </w:rPr>
        <w:t>困解难。二</w:t>
      </w:r>
      <w:proofErr w:type="gramStart"/>
      <w:r>
        <w:rPr>
          <w:rFonts w:ascii="仿宋" w:eastAsia="仿宋" w:hAnsi="仿宋" w:cs="仿宋" w:hint="eastAsia"/>
          <w:kern w:val="0"/>
          <w:sz w:val="32"/>
          <w:szCs w:val="32"/>
        </w:rPr>
        <w:t>是科创振兴</w:t>
      </w:r>
      <w:proofErr w:type="gramEnd"/>
      <w:r>
        <w:rPr>
          <w:rFonts w:ascii="仿宋" w:eastAsia="仿宋" w:hAnsi="仿宋" w:cs="仿宋" w:hint="eastAsia"/>
          <w:kern w:val="0"/>
          <w:sz w:val="32"/>
          <w:szCs w:val="32"/>
        </w:rPr>
        <w:t>助农有为。组织申报省科技特派员服务乡村振兴及政策性科技帮扶项目，获批</w:t>
      </w:r>
      <w:r>
        <w:rPr>
          <w:rFonts w:ascii="仿宋" w:eastAsia="仿宋" w:hAnsi="仿宋" w:cs="仿宋" w:hint="eastAsia"/>
          <w:kern w:val="0"/>
          <w:sz w:val="32"/>
          <w:szCs w:val="32"/>
        </w:rPr>
        <w:t>16</w:t>
      </w:r>
      <w:r>
        <w:rPr>
          <w:rFonts w:ascii="仿宋" w:eastAsia="仿宋" w:hAnsi="仿宋" w:cs="仿宋" w:hint="eastAsia"/>
          <w:kern w:val="0"/>
          <w:sz w:val="32"/>
          <w:szCs w:val="32"/>
        </w:rPr>
        <w:t>个项目，获得专项资金</w:t>
      </w:r>
      <w:r>
        <w:rPr>
          <w:rFonts w:ascii="仿宋" w:eastAsia="仿宋" w:hAnsi="仿宋" w:cs="仿宋" w:hint="eastAsia"/>
          <w:kern w:val="0"/>
          <w:sz w:val="32"/>
          <w:szCs w:val="32"/>
        </w:rPr>
        <w:t>200</w:t>
      </w:r>
      <w:r>
        <w:rPr>
          <w:rFonts w:ascii="仿宋" w:eastAsia="仿宋" w:hAnsi="仿宋" w:cs="仿宋" w:hint="eastAsia"/>
          <w:kern w:val="0"/>
          <w:sz w:val="32"/>
          <w:szCs w:val="32"/>
        </w:rPr>
        <w:t>万元，充分激发了特派员乡村振兴活力。</w:t>
      </w:r>
      <w:r>
        <w:rPr>
          <w:rFonts w:ascii="仿宋" w:eastAsia="仿宋" w:hAnsi="仿宋" w:cs="仿宋" w:hint="eastAsia"/>
          <w:kern w:val="0"/>
          <w:sz w:val="32"/>
          <w:szCs w:val="32"/>
        </w:rPr>
        <w:t>12</w:t>
      </w:r>
      <w:r>
        <w:rPr>
          <w:rFonts w:ascii="仿宋" w:eastAsia="仿宋" w:hAnsi="仿宋" w:cs="仿宋" w:hint="eastAsia"/>
          <w:kern w:val="0"/>
          <w:sz w:val="32"/>
          <w:szCs w:val="32"/>
        </w:rPr>
        <w:t>项科技专家服务团项目获省科技厅立项支持，专项资金</w:t>
      </w:r>
      <w:r>
        <w:rPr>
          <w:rFonts w:ascii="仿宋" w:eastAsia="仿宋" w:hAnsi="仿宋" w:cs="仿宋" w:hint="eastAsia"/>
          <w:kern w:val="0"/>
          <w:sz w:val="32"/>
          <w:szCs w:val="32"/>
        </w:rPr>
        <w:t>130</w:t>
      </w:r>
      <w:r>
        <w:rPr>
          <w:rFonts w:ascii="仿宋" w:eastAsia="仿宋" w:hAnsi="仿宋" w:cs="仿宋" w:hint="eastAsia"/>
          <w:kern w:val="0"/>
          <w:sz w:val="32"/>
          <w:szCs w:val="32"/>
        </w:rPr>
        <w:t>万元。</w:t>
      </w:r>
      <w:proofErr w:type="gramStart"/>
      <w:r>
        <w:rPr>
          <w:rFonts w:ascii="仿宋" w:eastAsia="仿宋" w:hAnsi="仿宋" w:cs="仿宋" w:hint="eastAsia"/>
          <w:kern w:val="0"/>
          <w:sz w:val="32"/>
          <w:szCs w:val="32"/>
        </w:rPr>
        <w:t>做好厅市联动</w:t>
      </w:r>
      <w:proofErr w:type="gramEnd"/>
      <w:r>
        <w:rPr>
          <w:rFonts w:ascii="仿宋" w:eastAsia="仿宋" w:hAnsi="仿宋" w:cs="仿宋" w:hint="eastAsia"/>
          <w:kern w:val="0"/>
          <w:sz w:val="32"/>
          <w:szCs w:val="32"/>
        </w:rPr>
        <w:t>项目，“祁东黄花菜绿色加工关键技术研究与产品开发”项目获批，获得专项资金</w:t>
      </w:r>
      <w:r>
        <w:rPr>
          <w:rFonts w:ascii="仿宋" w:eastAsia="仿宋" w:hAnsi="仿宋" w:cs="仿宋" w:hint="eastAsia"/>
          <w:kern w:val="0"/>
          <w:sz w:val="32"/>
          <w:szCs w:val="32"/>
        </w:rPr>
        <w:t>100</w:t>
      </w:r>
      <w:r>
        <w:rPr>
          <w:rFonts w:ascii="仿宋" w:eastAsia="仿宋" w:hAnsi="仿宋" w:cs="仿宋" w:hint="eastAsia"/>
          <w:kern w:val="0"/>
          <w:sz w:val="32"/>
          <w:szCs w:val="32"/>
        </w:rPr>
        <w:t>万元。三是科普活动惠民有招。评选衡阳市科普基地</w:t>
      </w:r>
      <w:r>
        <w:rPr>
          <w:rFonts w:ascii="仿宋" w:eastAsia="仿宋" w:hAnsi="仿宋" w:cs="仿宋" w:hint="eastAsia"/>
          <w:kern w:val="0"/>
          <w:sz w:val="32"/>
          <w:szCs w:val="32"/>
        </w:rPr>
        <w:t>23</w:t>
      </w:r>
      <w:r>
        <w:rPr>
          <w:rFonts w:ascii="仿宋" w:eastAsia="仿宋" w:hAnsi="仿宋" w:cs="仿宋" w:hint="eastAsia"/>
          <w:kern w:val="0"/>
          <w:sz w:val="32"/>
          <w:szCs w:val="32"/>
        </w:rPr>
        <w:t>家，填补了市级科普基地</w:t>
      </w:r>
      <w:r>
        <w:rPr>
          <w:rFonts w:ascii="仿宋" w:eastAsia="仿宋" w:hAnsi="仿宋" w:cs="仿宋" w:hint="eastAsia"/>
          <w:kern w:val="0"/>
          <w:sz w:val="32"/>
          <w:szCs w:val="32"/>
        </w:rPr>
        <w:t>建设空白。积极参加国省双创大赛，获得省二等奖</w:t>
      </w:r>
      <w:r>
        <w:rPr>
          <w:rFonts w:ascii="仿宋" w:eastAsia="仿宋" w:hAnsi="仿宋" w:cs="仿宋" w:hint="eastAsia"/>
          <w:kern w:val="0"/>
          <w:sz w:val="32"/>
          <w:szCs w:val="32"/>
        </w:rPr>
        <w:t>1</w:t>
      </w:r>
      <w:r>
        <w:rPr>
          <w:rFonts w:ascii="仿宋" w:eastAsia="仿宋" w:hAnsi="仿宋" w:cs="仿宋" w:hint="eastAsia"/>
          <w:kern w:val="0"/>
          <w:sz w:val="32"/>
          <w:szCs w:val="32"/>
        </w:rPr>
        <w:t>项，省优秀奖</w:t>
      </w:r>
      <w:r>
        <w:rPr>
          <w:rFonts w:ascii="仿宋" w:eastAsia="仿宋" w:hAnsi="仿宋" w:cs="仿宋" w:hint="eastAsia"/>
          <w:kern w:val="0"/>
          <w:sz w:val="32"/>
          <w:szCs w:val="32"/>
        </w:rPr>
        <w:t>11</w:t>
      </w:r>
      <w:r>
        <w:rPr>
          <w:rFonts w:ascii="仿宋" w:eastAsia="仿宋" w:hAnsi="仿宋" w:cs="仿宋" w:hint="eastAsia"/>
          <w:kern w:val="0"/>
          <w:sz w:val="32"/>
          <w:szCs w:val="32"/>
        </w:rPr>
        <w:t>项，获奖率居全省前三。衡阳</w:t>
      </w:r>
      <w:proofErr w:type="gramStart"/>
      <w:r>
        <w:rPr>
          <w:rFonts w:ascii="仿宋" w:eastAsia="仿宋" w:hAnsi="仿宋" w:cs="仿宋" w:hint="eastAsia"/>
          <w:kern w:val="0"/>
          <w:sz w:val="32"/>
          <w:szCs w:val="32"/>
        </w:rPr>
        <w:lastRenderedPageBreak/>
        <w:t>凯新特种</w:t>
      </w:r>
      <w:proofErr w:type="gramEnd"/>
      <w:r>
        <w:rPr>
          <w:rFonts w:ascii="仿宋" w:eastAsia="仿宋" w:hAnsi="仿宋" w:cs="仿宋" w:hint="eastAsia"/>
          <w:kern w:val="0"/>
          <w:sz w:val="32"/>
          <w:szCs w:val="32"/>
        </w:rPr>
        <w:t>材料科技有限公司代表衡阳参加国赛，获得全国“创新创业</w:t>
      </w:r>
      <w:r>
        <w:rPr>
          <w:rFonts w:ascii="仿宋" w:eastAsia="仿宋" w:hAnsi="仿宋" w:cs="仿宋" w:hint="eastAsia"/>
          <w:kern w:val="0"/>
          <w:sz w:val="32"/>
          <w:szCs w:val="32"/>
        </w:rPr>
        <w:t>50</w:t>
      </w:r>
      <w:r>
        <w:rPr>
          <w:rFonts w:ascii="仿宋" w:eastAsia="仿宋" w:hAnsi="仿宋" w:cs="仿宋" w:hint="eastAsia"/>
          <w:kern w:val="0"/>
          <w:sz w:val="32"/>
          <w:szCs w:val="32"/>
        </w:rPr>
        <w:t>强”，为我市企业历史最好成绩。组织科技活动周、青少年机器人竞赛、未成年人心理健康知识讲座进校园等系列活动</w:t>
      </w:r>
      <w:r>
        <w:rPr>
          <w:rFonts w:ascii="仿宋" w:eastAsia="仿宋" w:hAnsi="仿宋" w:cs="仿宋" w:hint="eastAsia"/>
          <w:kern w:val="0"/>
          <w:sz w:val="32"/>
          <w:szCs w:val="32"/>
        </w:rPr>
        <w:t>98</w:t>
      </w:r>
      <w:r>
        <w:rPr>
          <w:rFonts w:ascii="仿宋" w:eastAsia="仿宋" w:hAnsi="仿宋" w:cs="仿宋" w:hint="eastAsia"/>
          <w:kern w:val="0"/>
          <w:sz w:val="32"/>
          <w:szCs w:val="32"/>
        </w:rPr>
        <w:t>项，推进“沉浸式”科技旅游，共科普</w:t>
      </w:r>
      <w:r>
        <w:rPr>
          <w:rFonts w:ascii="仿宋" w:eastAsia="仿宋" w:hAnsi="仿宋" w:cs="仿宋" w:hint="eastAsia"/>
          <w:kern w:val="0"/>
          <w:sz w:val="32"/>
          <w:szCs w:val="32"/>
        </w:rPr>
        <w:t>60</w:t>
      </w:r>
      <w:r>
        <w:rPr>
          <w:rFonts w:ascii="仿宋" w:eastAsia="仿宋" w:hAnsi="仿宋" w:cs="仿宋" w:hint="eastAsia"/>
          <w:kern w:val="0"/>
          <w:sz w:val="32"/>
          <w:szCs w:val="32"/>
        </w:rPr>
        <w:t>余万人次。</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（二）部门整体支出管理及使用情况</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年度部门整体支出</w:t>
      </w:r>
      <w:r>
        <w:rPr>
          <w:rFonts w:ascii="仿宋" w:eastAsia="仿宋" w:hAnsi="仿宋" w:cs="仿宋" w:hint="eastAsia"/>
          <w:sz w:val="32"/>
          <w:szCs w:val="32"/>
        </w:rPr>
        <w:t>1786.15</w:t>
      </w:r>
      <w:r>
        <w:rPr>
          <w:rFonts w:ascii="仿宋" w:eastAsia="仿宋" w:hAnsi="仿宋" w:cs="仿宋" w:hint="eastAsia"/>
          <w:sz w:val="32"/>
          <w:szCs w:val="32"/>
        </w:rPr>
        <w:t>万元，按经济科目分类，工资福利及对个人和家庭补助支出</w:t>
      </w:r>
      <w:r>
        <w:rPr>
          <w:rFonts w:ascii="仿宋" w:eastAsia="仿宋" w:hAnsi="仿宋" w:cs="仿宋" w:hint="eastAsia"/>
          <w:sz w:val="32"/>
          <w:szCs w:val="32"/>
        </w:rPr>
        <w:t>1241.66</w:t>
      </w:r>
      <w:r>
        <w:rPr>
          <w:rFonts w:ascii="仿宋" w:eastAsia="仿宋" w:hAnsi="仿宋" w:cs="仿宋" w:hint="eastAsia"/>
          <w:sz w:val="32"/>
          <w:szCs w:val="32"/>
        </w:rPr>
        <w:t>万元，一般商品和服务支出</w:t>
      </w:r>
      <w:r>
        <w:rPr>
          <w:rFonts w:ascii="仿宋" w:eastAsia="仿宋" w:hAnsi="仿宋" w:cs="仿宋" w:hint="eastAsia"/>
          <w:sz w:val="32"/>
          <w:szCs w:val="32"/>
        </w:rPr>
        <w:t>479.49</w:t>
      </w:r>
      <w:r>
        <w:rPr>
          <w:rFonts w:ascii="仿宋" w:eastAsia="仿宋" w:hAnsi="仿宋" w:cs="仿宋" w:hint="eastAsia"/>
          <w:sz w:val="32"/>
          <w:szCs w:val="32"/>
        </w:rPr>
        <w:t>万元，对企事业单位的补贴</w:t>
      </w:r>
      <w:r>
        <w:rPr>
          <w:rFonts w:ascii="仿宋" w:eastAsia="仿宋" w:hAnsi="仿宋" w:cs="仿宋" w:hint="eastAsia"/>
          <w:sz w:val="32"/>
          <w:szCs w:val="32"/>
        </w:rPr>
        <w:t>65</w:t>
      </w:r>
      <w:r>
        <w:rPr>
          <w:rFonts w:ascii="仿宋" w:eastAsia="仿宋" w:hAnsi="仿宋" w:cs="仿宋" w:hint="eastAsia"/>
          <w:sz w:val="32"/>
          <w:szCs w:val="32"/>
        </w:rPr>
        <w:t>万元。</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宋体"/>
          <w:color w:val="414141"/>
          <w:kern w:val="0"/>
          <w:sz w:val="32"/>
          <w:szCs w:val="32"/>
        </w:rPr>
      </w:pPr>
      <w:r>
        <w:rPr>
          <w:rFonts w:ascii="仿宋" w:eastAsia="仿宋" w:hAnsi="仿宋" w:cs="仿宋" w:hint="eastAsia"/>
          <w:sz w:val="32"/>
          <w:szCs w:val="32"/>
        </w:rPr>
        <w:t>1.</w:t>
      </w:r>
      <w:r>
        <w:rPr>
          <w:rFonts w:ascii="仿宋" w:eastAsia="仿宋" w:hAnsi="仿宋" w:cs="仿宋" w:hint="eastAsia"/>
          <w:sz w:val="32"/>
          <w:szCs w:val="32"/>
        </w:rPr>
        <w:t>基本支出。</w:t>
      </w:r>
      <w:r>
        <w:rPr>
          <w:rFonts w:ascii="仿宋" w:eastAsia="仿宋" w:hAnsi="仿宋" w:cs="仿宋" w:hint="eastAsia"/>
          <w:sz w:val="32"/>
          <w:szCs w:val="32"/>
        </w:rPr>
        <w:t>2023</w:t>
      </w:r>
      <w:r>
        <w:rPr>
          <w:rFonts w:ascii="仿宋" w:eastAsia="仿宋" w:hAnsi="仿宋" w:cs="仿宋" w:hint="eastAsia"/>
          <w:sz w:val="32"/>
          <w:szCs w:val="32"/>
        </w:rPr>
        <w:t>年度基本支出</w:t>
      </w:r>
      <w:r>
        <w:rPr>
          <w:rFonts w:ascii="仿宋" w:eastAsia="仿宋" w:hAnsi="仿宋" w:hint="eastAsia"/>
          <w:sz w:val="32"/>
          <w:szCs w:val="32"/>
        </w:rPr>
        <w:t>1501.2</w:t>
      </w:r>
      <w:r>
        <w:rPr>
          <w:rFonts w:ascii="仿宋" w:eastAsia="仿宋" w:hAnsi="仿宋" w:hint="eastAsia"/>
          <w:sz w:val="32"/>
          <w:szCs w:val="32"/>
        </w:rPr>
        <w:t>1</w:t>
      </w:r>
      <w:r>
        <w:rPr>
          <w:rFonts w:ascii="仿宋" w:eastAsia="仿宋" w:hAnsi="仿宋" w:hint="eastAsia"/>
          <w:sz w:val="32"/>
          <w:szCs w:val="32"/>
        </w:rPr>
        <w:t>万</w:t>
      </w:r>
      <w:r>
        <w:rPr>
          <w:rFonts w:ascii="仿宋" w:eastAsia="仿宋" w:hAnsi="仿宋" w:cs="仿宋" w:hint="eastAsia"/>
          <w:sz w:val="32"/>
          <w:szCs w:val="32"/>
        </w:rPr>
        <w:t>元，主要用于机关运行中人员及公用经费的开支。</w:t>
      </w:r>
      <w:r>
        <w:rPr>
          <w:rFonts w:ascii="仿宋" w:eastAsia="仿宋" w:hAnsi="仿宋" w:hint="eastAsia"/>
          <w:sz w:val="32"/>
          <w:szCs w:val="32"/>
        </w:rPr>
        <w:t>2023</w:t>
      </w:r>
      <w:r>
        <w:rPr>
          <w:rFonts w:ascii="仿宋" w:eastAsia="仿宋" w:hAnsi="仿宋" w:hint="eastAsia"/>
          <w:sz w:val="32"/>
          <w:szCs w:val="32"/>
        </w:rPr>
        <w:t>年实际“三公”经费支出</w:t>
      </w:r>
      <w:r>
        <w:rPr>
          <w:rFonts w:ascii="仿宋" w:eastAsia="仿宋" w:hAnsi="仿宋" w:hint="eastAsia"/>
          <w:sz w:val="32"/>
          <w:szCs w:val="32"/>
        </w:rPr>
        <w:t>5.06</w:t>
      </w:r>
      <w:r>
        <w:rPr>
          <w:rFonts w:ascii="仿宋" w:eastAsia="仿宋" w:hAnsi="仿宋" w:hint="eastAsia"/>
          <w:sz w:val="32"/>
          <w:szCs w:val="32"/>
        </w:rPr>
        <w:t>万元，比上年减少</w:t>
      </w:r>
      <w:r>
        <w:rPr>
          <w:rFonts w:ascii="仿宋" w:eastAsia="仿宋" w:hAnsi="仿宋" w:hint="eastAsia"/>
          <w:sz w:val="32"/>
          <w:szCs w:val="32"/>
        </w:rPr>
        <w:t>24.14%</w:t>
      </w:r>
      <w:r>
        <w:rPr>
          <w:rFonts w:ascii="仿宋" w:eastAsia="仿宋" w:hAnsi="仿宋" w:hint="eastAsia"/>
          <w:sz w:val="32"/>
          <w:szCs w:val="32"/>
        </w:rPr>
        <w:t>：公车运行维护费</w:t>
      </w:r>
      <w:r>
        <w:rPr>
          <w:rFonts w:ascii="仿宋" w:eastAsia="仿宋" w:hAnsi="仿宋" w:hint="eastAsia"/>
          <w:sz w:val="32"/>
          <w:szCs w:val="32"/>
        </w:rPr>
        <w:t>4.58</w:t>
      </w:r>
      <w:r>
        <w:rPr>
          <w:rFonts w:ascii="仿宋" w:eastAsia="仿宋" w:hAnsi="仿宋" w:hint="eastAsia"/>
          <w:sz w:val="32"/>
          <w:szCs w:val="32"/>
        </w:rPr>
        <w:t>万元，比上年减少</w:t>
      </w:r>
      <w:r>
        <w:rPr>
          <w:rFonts w:ascii="仿宋" w:eastAsia="仿宋" w:hAnsi="仿宋" w:hint="eastAsia"/>
          <w:sz w:val="32"/>
          <w:szCs w:val="32"/>
        </w:rPr>
        <w:t>22.37%;</w:t>
      </w:r>
      <w:r>
        <w:rPr>
          <w:rFonts w:ascii="仿宋" w:eastAsia="仿宋" w:hAnsi="仿宋" w:hint="eastAsia"/>
          <w:sz w:val="32"/>
          <w:szCs w:val="32"/>
        </w:rPr>
        <w:t>公务接待费</w:t>
      </w:r>
      <w:r>
        <w:rPr>
          <w:rFonts w:ascii="仿宋" w:eastAsia="仿宋" w:hAnsi="仿宋" w:hint="eastAsia"/>
          <w:sz w:val="32"/>
          <w:szCs w:val="32"/>
        </w:rPr>
        <w:t>0.48</w:t>
      </w:r>
      <w:r>
        <w:rPr>
          <w:rFonts w:ascii="仿宋" w:eastAsia="仿宋" w:hAnsi="仿宋" w:hint="eastAsia"/>
          <w:sz w:val="32"/>
          <w:szCs w:val="32"/>
        </w:rPr>
        <w:t>万元，比上年减少</w:t>
      </w:r>
      <w:r>
        <w:rPr>
          <w:rFonts w:ascii="仿宋" w:eastAsia="仿宋" w:hAnsi="仿宋" w:hint="eastAsia"/>
          <w:sz w:val="32"/>
          <w:szCs w:val="32"/>
        </w:rPr>
        <w:t>37.66%;</w:t>
      </w:r>
      <w:r>
        <w:rPr>
          <w:rFonts w:ascii="仿宋" w:eastAsia="仿宋" w:hAnsi="仿宋" w:hint="eastAsia"/>
          <w:sz w:val="32"/>
          <w:szCs w:val="32"/>
        </w:rPr>
        <w:t>因公出国（境）费用</w:t>
      </w:r>
      <w:r>
        <w:rPr>
          <w:rFonts w:ascii="仿宋" w:eastAsia="仿宋" w:hAnsi="仿宋" w:hint="eastAsia"/>
          <w:sz w:val="32"/>
          <w:szCs w:val="32"/>
        </w:rPr>
        <w:t>0</w:t>
      </w:r>
      <w:r>
        <w:rPr>
          <w:rFonts w:ascii="仿宋" w:eastAsia="仿宋" w:hAnsi="仿宋" w:hint="eastAsia"/>
          <w:sz w:val="32"/>
          <w:szCs w:val="32"/>
        </w:rPr>
        <w:t>万元，与上年持平。</w:t>
      </w:r>
      <w:r>
        <w:rPr>
          <w:rFonts w:ascii="仿宋" w:eastAsia="仿宋" w:hAnsi="仿宋" w:cs="宋体" w:hint="eastAsia"/>
          <w:color w:val="414141"/>
          <w:kern w:val="0"/>
          <w:sz w:val="32"/>
          <w:szCs w:val="32"/>
        </w:rPr>
        <w:t>2023</w:t>
      </w:r>
      <w:r>
        <w:rPr>
          <w:rFonts w:ascii="仿宋" w:eastAsia="仿宋" w:hAnsi="仿宋" w:cs="宋体" w:hint="eastAsia"/>
          <w:color w:val="414141"/>
          <w:kern w:val="0"/>
          <w:sz w:val="32"/>
          <w:szCs w:val="32"/>
        </w:rPr>
        <w:t>年一般公共预算经费拨款支出“三公”经费</w:t>
      </w:r>
      <w:r>
        <w:rPr>
          <w:rFonts w:ascii="仿宋" w:eastAsia="仿宋" w:hAnsi="仿宋" w:cs="宋体" w:hint="eastAsia"/>
          <w:color w:val="414141"/>
          <w:kern w:val="0"/>
          <w:sz w:val="32"/>
          <w:szCs w:val="32"/>
        </w:rPr>
        <w:t>5.06</w:t>
      </w:r>
      <w:r>
        <w:rPr>
          <w:rFonts w:ascii="仿宋" w:eastAsia="仿宋" w:hAnsi="仿宋" w:cs="宋体" w:hint="eastAsia"/>
          <w:color w:val="414141"/>
          <w:kern w:val="0"/>
          <w:sz w:val="32"/>
          <w:szCs w:val="32"/>
        </w:rPr>
        <w:t>万元，比上年度减少</w:t>
      </w:r>
      <w:r>
        <w:rPr>
          <w:rFonts w:ascii="仿宋" w:eastAsia="仿宋" w:hAnsi="仿宋" w:cs="宋体" w:hint="eastAsia"/>
          <w:color w:val="414141"/>
          <w:kern w:val="0"/>
          <w:sz w:val="32"/>
          <w:szCs w:val="32"/>
        </w:rPr>
        <w:t>1.61</w:t>
      </w:r>
      <w:r>
        <w:rPr>
          <w:rFonts w:ascii="仿宋" w:eastAsia="仿宋" w:hAnsi="仿宋" w:cs="宋体" w:hint="eastAsia"/>
          <w:color w:val="414141"/>
          <w:kern w:val="0"/>
          <w:sz w:val="32"/>
          <w:szCs w:val="32"/>
        </w:rPr>
        <w:t>万元，减少</w:t>
      </w:r>
      <w:r>
        <w:rPr>
          <w:rFonts w:ascii="仿宋" w:eastAsia="仿宋" w:hAnsi="仿宋" w:cs="宋体" w:hint="eastAsia"/>
          <w:color w:val="414141"/>
          <w:kern w:val="0"/>
          <w:sz w:val="32"/>
          <w:szCs w:val="32"/>
        </w:rPr>
        <w:t>24.14%</w:t>
      </w:r>
      <w:r>
        <w:rPr>
          <w:rFonts w:ascii="仿宋" w:eastAsia="仿宋" w:hAnsi="仿宋" w:cs="宋体" w:hint="eastAsia"/>
          <w:color w:val="414141"/>
          <w:kern w:val="0"/>
          <w:sz w:val="32"/>
          <w:szCs w:val="32"/>
        </w:rPr>
        <w:t>：公车运行维护费</w:t>
      </w:r>
      <w:r>
        <w:rPr>
          <w:rFonts w:ascii="仿宋" w:eastAsia="仿宋" w:hAnsi="仿宋" w:cs="宋体" w:hint="eastAsia"/>
          <w:color w:val="414141"/>
          <w:kern w:val="0"/>
          <w:sz w:val="32"/>
          <w:szCs w:val="32"/>
        </w:rPr>
        <w:t>4.58</w:t>
      </w:r>
      <w:r>
        <w:rPr>
          <w:rFonts w:ascii="仿宋" w:eastAsia="仿宋" w:hAnsi="仿宋" w:cs="宋体" w:hint="eastAsia"/>
          <w:color w:val="414141"/>
          <w:kern w:val="0"/>
          <w:sz w:val="32"/>
          <w:szCs w:val="32"/>
        </w:rPr>
        <w:t>万元，比上年度减少</w:t>
      </w:r>
      <w:r>
        <w:rPr>
          <w:rFonts w:ascii="仿宋" w:eastAsia="仿宋" w:hAnsi="仿宋" w:cs="宋体" w:hint="eastAsia"/>
          <w:color w:val="414141"/>
          <w:kern w:val="0"/>
          <w:sz w:val="32"/>
          <w:szCs w:val="32"/>
        </w:rPr>
        <w:t>1.32</w:t>
      </w:r>
      <w:r>
        <w:rPr>
          <w:rFonts w:ascii="仿宋" w:eastAsia="仿宋" w:hAnsi="仿宋" w:cs="宋体" w:hint="eastAsia"/>
          <w:color w:val="414141"/>
          <w:kern w:val="0"/>
          <w:sz w:val="32"/>
          <w:szCs w:val="32"/>
        </w:rPr>
        <w:t>万元，减少</w:t>
      </w:r>
      <w:r>
        <w:rPr>
          <w:rFonts w:ascii="仿宋" w:eastAsia="仿宋" w:hAnsi="仿宋" w:cs="宋体" w:hint="eastAsia"/>
          <w:color w:val="414141"/>
          <w:kern w:val="0"/>
          <w:sz w:val="32"/>
          <w:szCs w:val="32"/>
        </w:rPr>
        <w:t>22.37%;</w:t>
      </w:r>
      <w:r>
        <w:rPr>
          <w:rFonts w:ascii="仿宋" w:eastAsia="仿宋" w:hAnsi="仿宋" w:cs="宋体" w:hint="eastAsia"/>
          <w:color w:val="414141"/>
          <w:kern w:val="0"/>
          <w:sz w:val="32"/>
          <w:szCs w:val="32"/>
        </w:rPr>
        <w:t>公务接待费</w:t>
      </w:r>
      <w:r>
        <w:rPr>
          <w:rFonts w:ascii="仿宋" w:eastAsia="仿宋" w:hAnsi="仿宋" w:cs="宋体" w:hint="eastAsia"/>
          <w:color w:val="414141"/>
          <w:kern w:val="0"/>
          <w:sz w:val="32"/>
          <w:szCs w:val="32"/>
        </w:rPr>
        <w:t>0.48</w:t>
      </w:r>
      <w:r>
        <w:rPr>
          <w:rFonts w:ascii="仿宋" w:eastAsia="仿宋" w:hAnsi="仿宋" w:cs="宋体" w:hint="eastAsia"/>
          <w:color w:val="414141"/>
          <w:kern w:val="0"/>
          <w:sz w:val="32"/>
          <w:szCs w:val="32"/>
        </w:rPr>
        <w:t>万元，比上</w:t>
      </w:r>
      <w:r>
        <w:rPr>
          <w:rFonts w:ascii="仿宋" w:eastAsia="仿宋" w:hAnsi="仿宋" w:cs="宋体" w:hint="eastAsia"/>
          <w:color w:val="414141"/>
          <w:kern w:val="0"/>
          <w:sz w:val="32"/>
          <w:szCs w:val="32"/>
        </w:rPr>
        <w:t>年度减少</w:t>
      </w:r>
      <w:r>
        <w:rPr>
          <w:rFonts w:ascii="仿宋" w:eastAsia="仿宋" w:hAnsi="仿宋" w:cs="宋体" w:hint="eastAsia"/>
          <w:color w:val="414141"/>
          <w:kern w:val="0"/>
          <w:sz w:val="32"/>
          <w:szCs w:val="32"/>
        </w:rPr>
        <w:t>0.29</w:t>
      </w:r>
      <w:r>
        <w:rPr>
          <w:rFonts w:ascii="仿宋" w:eastAsia="仿宋" w:hAnsi="仿宋" w:cs="宋体" w:hint="eastAsia"/>
          <w:color w:val="414141"/>
          <w:kern w:val="0"/>
          <w:sz w:val="32"/>
          <w:szCs w:val="32"/>
        </w:rPr>
        <w:t>万元，减少</w:t>
      </w:r>
      <w:r>
        <w:rPr>
          <w:rFonts w:ascii="仿宋" w:eastAsia="仿宋" w:hAnsi="仿宋" w:cs="宋体" w:hint="eastAsia"/>
          <w:color w:val="414141"/>
          <w:kern w:val="0"/>
          <w:sz w:val="32"/>
          <w:szCs w:val="32"/>
        </w:rPr>
        <w:t>37.66%;</w:t>
      </w:r>
      <w:r>
        <w:rPr>
          <w:rFonts w:ascii="仿宋" w:eastAsia="仿宋" w:hAnsi="仿宋" w:cs="宋体" w:hint="eastAsia"/>
          <w:color w:val="414141"/>
          <w:kern w:val="0"/>
          <w:sz w:val="32"/>
          <w:szCs w:val="32"/>
        </w:rPr>
        <w:t>因公出国（境）费用</w:t>
      </w:r>
      <w:r>
        <w:rPr>
          <w:rFonts w:ascii="仿宋" w:eastAsia="仿宋" w:hAnsi="仿宋" w:cs="宋体" w:hint="eastAsia"/>
          <w:color w:val="414141"/>
          <w:kern w:val="0"/>
          <w:sz w:val="32"/>
          <w:szCs w:val="32"/>
        </w:rPr>
        <w:t>0</w:t>
      </w:r>
      <w:r>
        <w:rPr>
          <w:rFonts w:ascii="仿宋" w:eastAsia="仿宋" w:hAnsi="仿宋" w:cs="宋体" w:hint="eastAsia"/>
          <w:color w:val="414141"/>
          <w:kern w:val="0"/>
          <w:sz w:val="32"/>
          <w:szCs w:val="32"/>
        </w:rPr>
        <w:t>万元。主要原因是本年度公车未进行大修。</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年机关运行经费</w:t>
      </w:r>
      <w:r>
        <w:rPr>
          <w:rFonts w:ascii="仿宋" w:eastAsia="仿宋" w:hAnsi="仿宋" w:cs="仿宋" w:hint="eastAsia"/>
          <w:sz w:val="32"/>
          <w:szCs w:val="32"/>
        </w:rPr>
        <w:t>228.37</w:t>
      </w:r>
      <w:r>
        <w:rPr>
          <w:rFonts w:ascii="仿宋" w:eastAsia="仿宋" w:hAnsi="仿宋" w:cs="仿宋" w:hint="eastAsia"/>
          <w:sz w:val="32"/>
          <w:szCs w:val="32"/>
        </w:rPr>
        <w:t>万元，比上年增加</w:t>
      </w:r>
      <w:r>
        <w:rPr>
          <w:rFonts w:ascii="仿宋" w:eastAsia="仿宋" w:hAnsi="仿宋" w:cs="仿宋" w:hint="eastAsia"/>
          <w:sz w:val="32"/>
          <w:szCs w:val="32"/>
        </w:rPr>
        <w:t>61.87</w:t>
      </w:r>
      <w:r>
        <w:rPr>
          <w:rFonts w:ascii="仿宋" w:eastAsia="仿宋" w:hAnsi="仿宋" w:cs="仿宋" w:hint="eastAsia"/>
          <w:sz w:val="32"/>
          <w:szCs w:val="32"/>
        </w:rPr>
        <w:t>万元，增加</w:t>
      </w:r>
      <w:r>
        <w:rPr>
          <w:rFonts w:ascii="仿宋" w:eastAsia="仿宋" w:hAnsi="仿宋" w:cs="仿宋" w:hint="eastAsia"/>
          <w:sz w:val="32"/>
          <w:szCs w:val="32"/>
        </w:rPr>
        <w:t>37.16%</w:t>
      </w:r>
      <w:r>
        <w:rPr>
          <w:rFonts w:ascii="仿宋" w:eastAsia="仿宋" w:hAnsi="仿宋" w:cs="仿宋" w:hint="eastAsia"/>
          <w:sz w:val="32"/>
          <w:szCs w:val="32"/>
        </w:rPr>
        <w:t>。主要原因是市财政在安排</w:t>
      </w:r>
      <w:r>
        <w:rPr>
          <w:rFonts w:ascii="仿宋" w:eastAsia="仿宋" w:hAnsi="仿宋" w:cs="仿宋" w:hint="eastAsia"/>
          <w:sz w:val="32"/>
          <w:szCs w:val="32"/>
        </w:rPr>
        <w:t>2023</w:t>
      </w:r>
      <w:r>
        <w:rPr>
          <w:rFonts w:ascii="仿宋" w:eastAsia="仿宋" w:hAnsi="仿宋" w:cs="仿宋" w:hint="eastAsia"/>
          <w:sz w:val="32"/>
          <w:szCs w:val="32"/>
        </w:rPr>
        <w:t>年初预算时，进一步规范管理公用经费与项目经费使用制度，增加了公用经费的年初预算。</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项目支出。严格按照专项资金使用范围，保证项目资金的</w:t>
      </w:r>
      <w:r>
        <w:rPr>
          <w:rFonts w:ascii="仿宋" w:eastAsia="仿宋" w:hAnsi="仿宋" w:cs="仿宋" w:hint="eastAsia"/>
          <w:sz w:val="32"/>
          <w:szCs w:val="32"/>
        </w:rPr>
        <w:lastRenderedPageBreak/>
        <w:t>专款专用。</w:t>
      </w:r>
      <w:r>
        <w:rPr>
          <w:rFonts w:ascii="仿宋" w:eastAsia="仿宋" w:hAnsi="仿宋" w:cs="仿宋" w:hint="eastAsia"/>
          <w:sz w:val="32"/>
          <w:szCs w:val="32"/>
        </w:rPr>
        <w:t>2023</w:t>
      </w:r>
      <w:r>
        <w:rPr>
          <w:rFonts w:ascii="仿宋" w:eastAsia="仿宋" w:hAnsi="仿宋" w:cs="仿宋" w:hint="eastAsia"/>
          <w:sz w:val="32"/>
          <w:szCs w:val="32"/>
        </w:rPr>
        <w:t>年度局项目实际支出</w:t>
      </w:r>
      <w:r>
        <w:rPr>
          <w:rFonts w:ascii="仿宋" w:eastAsia="仿宋" w:hAnsi="仿宋" w:cs="仿宋" w:hint="eastAsia"/>
          <w:sz w:val="32"/>
          <w:szCs w:val="32"/>
        </w:rPr>
        <w:t>284.94</w:t>
      </w:r>
      <w:r>
        <w:rPr>
          <w:rFonts w:ascii="仿宋" w:eastAsia="仿宋" w:hAnsi="仿宋" w:cs="仿宋" w:hint="eastAsia"/>
          <w:sz w:val="32"/>
          <w:szCs w:val="32"/>
        </w:rPr>
        <w:t>万元，</w:t>
      </w: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年度项目支出财政预算为</w:t>
      </w:r>
      <w:r>
        <w:rPr>
          <w:rFonts w:ascii="仿宋" w:eastAsia="仿宋" w:hAnsi="仿宋" w:cs="仿宋" w:hint="eastAsia"/>
          <w:sz w:val="32"/>
          <w:szCs w:val="32"/>
        </w:rPr>
        <w:t>305</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其中上年结转</w:t>
      </w:r>
      <w:r>
        <w:rPr>
          <w:rFonts w:ascii="仿宋" w:eastAsia="仿宋" w:hAnsi="仿宋" w:cs="仿宋" w:hint="eastAsia"/>
          <w:sz w:val="32"/>
          <w:szCs w:val="32"/>
        </w:rPr>
        <w:t>3</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。主要项目：孵化中心运行</w:t>
      </w:r>
      <w:r>
        <w:rPr>
          <w:rFonts w:ascii="仿宋" w:eastAsia="仿宋" w:hAnsi="仿宋" w:cs="仿宋" w:hint="eastAsia"/>
          <w:sz w:val="32"/>
          <w:szCs w:val="32"/>
        </w:rPr>
        <w:t>35</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运行维护经费</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2022-2023</w:t>
      </w:r>
      <w:r>
        <w:rPr>
          <w:rFonts w:ascii="仿宋" w:eastAsia="仿宋" w:hAnsi="仿宋" w:cs="仿宋" w:hint="eastAsia"/>
          <w:sz w:val="32"/>
          <w:szCs w:val="32"/>
        </w:rPr>
        <w:t>年市创新创业大赛</w:t>
      </w:r>
      <w:r>
        <w:rPr>
          <w:rFonts w:ascii="仿宋" w:eastAsia="仿宋" w:hAnsi="仿宋" w:cs="仿宋" w:hint="eastAsia"/>
          <w:sz w:val="32"/>
          <w:szCs w:val="32"/>
        </w:rPr>
        <w:t>100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其中上年结转</w:t>
      </w:r>
      <w:r>
        <w:rPr>
          <w:rFonts w:ascii="仿宋" w:eastAsia="仿宋" w:hAnsi="仿宋" w:cs="仿宋" w:hint="eastAsia"/>
          <w:sz w:val="32"/>
          <w:szCs w:val="32"/>
        </w:rPr>
        <w:t>3</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、科技计划项目管理</w:t>
      </w:r>
      <w:r>
        <w:rPr>
          <w:rFonts w:ascii="仿宋" w:eastAsia="仿宋" w:hAnsi="仿宋" w:cs="仿宋" w:hint="eastAsia"/>
          <w:sz w:val="32"/>
          <w:szCs w:val="32"/>
        </w:rPr>
        <w:t>经费</w:t>
      </w:r>
      <w:r>
        <w:rPr>
          <w:rFonts w:ascii="仿宋" w:eastAsia="仿宋" w:hAnsi="仿宋" w:cs="仿宋" w:hint="eastAsia"/>
          <w:sz w:val="32"/>
          <w:szCs w:val="32"/>
        </w:rPr>
        <w:t>80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业务工作经费</w:t>
      </w:r>
      <w:r>
        <w:rPr>
          <w:rFonts w:ascii="仿宋" w:eastAsia="仿宋" w:hAnsi="仿宋" w:cs="仿宋" w:hint="eastAsia"/>
          <w:sz w:val="32"/>
          <w:szCs w:val="32"/>
        </w:rPr>
        <w:t>）</w:t>
      </w:r>
      <w:r>
        <w:rPr>
          <w:rFonts w:ascii="仿宋" w:eastAsia="仿宋" w:hAnsi="仿宋" w:cs="仿宋" w:hint="eastAsia"/>
          <w:sz w:val="32"/>
          <w:szCs w:val="32"/>
        </w:rPr>
        <w:t>，省创新型身份建设工作经费</w:t>
      </w:r>
      <w:r>
        <w:rPr>
          <w:rFonts w:ascii="仿宋" w:eastAsia="仿宋" w:hAnsi="仿宋" w:cs="仿宋" w:hint="eastAsia"/>
          <w:sz w:val="32"/>
          <w:szCs w:val="32"/>
        </w:rPr>
        <w:t>（</w:t>
      </w:r>
      <w:r>
        <w:rPr>
          <w:rFonts w:ascii="仿宋" w:eastAsia="仿宋" w:hAnsi="仿宋" w:cs="仿宋" w:hint="eastAsia"/>
          <w:sz w:val="32"/>
          <w:szCs w:val="32"/>
        </w:rPr>
        <w:t>业务工作经费</w:t>
      </w:r>
      <w:r>
        <w:rPr>
          <w:rFonts w:ascii="仿宋" w:eastAsia="仿宋" w:hAnsi="仿宋" w:cs="仿宋" w:hint="eastAsia"/>
          <w:sz w:val="32"/>
          <w:szCs w:val="32"/>
        </w:rPr>
        <w:t>）</w:t>
      </w:r>
      <w:r>
        <w:rPr>
          <w:rFonts w:ascii="仿宋" w:eastAsia="仿宋" w:hAnsi="仿宋" w:cs="仿宋" w:hint="eastAsia"/>
          <w:sz w:val="32"/>
          <w:szCs w:val="32"/>
        </w:rPr>
        <w:t>90</w:t>
      </w:r>
      <w:r>
        <w:rPr>
          <w:rFonts w:ascii="仿宋" w:eastAsia="仿宋" w:hAnsi="仿宋" w:cs="仿宋" w:hint="eastAsia"/>
          <w:sz w:val="32"/>
          <w:szCs w:val="32"/>
        </w:rPr>
        <w:t>万元。</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宋体"/>
          <w:color w:val="414141"/>
          <w:kern w:val="0"/>
          <w:sz w:val="32"/>
          <w:szCs w:val="32"/>
          <w:highlight w:val="yellow"/>
        </w:rPr>
      </w:pPr>
      <w:r>
        <w:rPr>
          <w:rFonts w:ascii="仿宋" w:eastAsia="仿宋" w:hAnsi="仿宋" w:cs="仿宋" w:hint="eastAsia"/>
          <w:kern w:val="0"/>
          <w:sz w:val="32"/>
          <w:szCs w:val="32"/>
        </w:rPr>
        <w:t>1</w:t>
      </w:r>
      <w:r>
        <w:rPr>
          <w:rFonts w:ascii="仿宋" w:eastAsia="仿宋" w:hAnsi="仿宋" w:cs="仿宋" w:hint="eastAsia"/>
          <w:kern w:val="0"/>
          <w:sz w:val="32"/>
          <w:szCs w:val="32"/>
        </w:rPr>
        <w:t>、通过孵化中心运行项目管理和实施，示范带动本市孵化器、</w:t>
      </w:r>
      <w:proofErr w:type="gramStart"/>
      <w:r>
        <w:rPr>
          <w:rFonts w:ascii="仿宋" w:eastAsia="仿宋" w:hAnsi="仿宋" w:cs="仿宋" w:hint="eastAsia"/>
          <w:kern w:val="0"/>
          <w:sz w:val="32"/>
          <w:szCs w:val="32"/>
        </w:rPr>
        <w:t>众创空间</w:t>
      </w:r>
      <w:proofErr w:type="gramEnd"/>
      <w:r>
        <w:rPr>
          <w:rFonts w:ascii="仿宋" w:eastAsia="仿宋" w:hAnsi="仿宋" w:cs="仿宋" w:hint="eastAsia"/>
          <w:kern w:val="0"/>
          <w:sz w:val="32"/>
          <w:szCs w:val="32"/>
        </w:rPr>
        <w:t>和</w:t>
      </w:r>
      <w:proofErr w:type="gramStart"/>
      <w:r>
        <w:rPr>
          <w:rFonts w:ascii="仿宋" w:eastAsia="仿宋" w:hAnsi="仿宋" w:cs="仿宋" w:hint="eastAsia"/>
          <w:kern w:val="0"/>
          <w:sz w:val="32"/>
          <w:szCs w:val="32"/>
        </w:rPr>
        <w:t>农村星创天地</w:t>
      </w:r>
      <w:proofErr w:type="gramEnd"/>
      <w:r>
        <w:rPr>
          <w:rFonts w:ascii="仿宋" w:eastAsia="仿宋" w:hAnsi="仿宋" w:cs="仿宋" w:hint="eastAsia"/>
          <w:kern w:val="0"/>
          <w:sz w:val="32"/>
          <w:szCs w:val="32"/>
        </w:rPr>
        <w:t>等国家和省级创新创业基地建设，提升</w:t>
      </w:r>
      <w:proofErr w:type="gramStart"/>
      <w:r>
        <w:rPr>
          <w:rFonts w:ascii="仿宋" w:eastAsia="仿宋" w:hAnsi="仿宋" w:cs="仿宋" w:hint="eastAsia"/>
          <w:kern w:val="0"/>
          <w:sz w:val="32"/>
          <w:szCs w:val="32"/>
        </w:rPr>
        <w:t>创客空间</w:t>
      </w:r>
      <w:proofErr w:type="gramEnd"/>
      <w:r>
        <w:rPr>
          <w:rFonts w:ascii="仿宋" w:eastAsia="仿宋" w:hAnsi="仿宋" w:cs="仿宋" w:hint="eastAsia"/>
          <w:kern w:val="0"/>
          <w:sz w:val="32"/>
          <w:szCs w:val="32"/>
        </w:rPr>
        <w:t>孵化能</w:t>
      </w:r>
      <w:r>
        <w:rPr>
          <w:rFonts w:ascii="仿宋" w:eastAsia="仿宋" w:hAnsi="仿宋" w:cs="仿宋" w:hint="eastAsia"/>
          <w:kern w:val="0"/>
          <w:sz w:val="32"/>
          <w:szCs w:val="32"/>
        </w:rPr>
        <w:t>力，创造就业岗位，新增国家级科技企业孵化器</w:t>
      </w:r>
      <w:r>
        <w:rPr>
          <w:rFonts w:ascii="仿宋" w:eastAsia="仿宋" w:hAnsi="仿宋" w:cs="仿宋" w:hint="eastAsia"/>
          <w:kern w:val="0"/>
          <w:sz w:val="32"/>
          <w:szCs w:val="32"/>
        </w:rPr>
        <w:t>1</w:t>
      </w:r>
      <w:r>
        <w:rPr>
          <w:rFonts w:ascii="仿宋" w:eastAsia="仿宋" w:hAnsi="仿宋" w:cs="仿宋" w:hint="eastAsia"/>
          <w:kern w:val="0"/>
          <w:sz w:val="32"/>
          <w:szCs w:val="32"/>
        </w:rPr>
        <w:t>家、省级企业技术中心</w:t>
      </w:r>
      <w:r>
        <w:rPr>
          <w:rFonts w:ascii="仿宋" w:eastAsia="仿宋" w:hAnsi="仿宋" w:cs="仿宋" w:hint="eastAsia"/>
          <w:kern w:val="0"/>
          <w:sz w:val="32"/>
          <w:szCs w:val="32"/>
        </w:rPr>
        <w:t>33</w:t>
      </w:r>
      <w:r>
        <w:rPr>
          <w:rFonts w:ascii="仿宋" w:eastAsia="仿宋" w:hAnsi="仿宋" w:cs="仿宋" w:hint="eastAsia"/>
          <w:kern w:val="0"/>
          <w:sz w:val="32"/>
          <w:szCs w:val="32"/>
        </w:rPr>
        <w:t>家、省级工程技术研究中心</w:t>
      </w:r>
      <w:r>
        <w:rPr>
          <w:rFonts w:ascii="仿宋" w:eastAsia="仿宋" w:hAnsi="仿宋" w:cs="仿宋" w:hint="eastAsia"/>
          <w:kern w:val="0"/>
          <w:sz w:val="32"/>
          <w:szCs w:val="32"/>
        </w:rPr>
        <w:t>13</w:t>
      </w:r>
      <w:r>
        <w:rPr>
          <w:rFonts w:ascii="仿宋" w:eastAsia="仿宋" w:hAnsi="仿宋" w:cs="仿宋" w:hint="eastAsia"/>
          <w:kern w:val="0"/>
          <w:sz w:val="32"/>
          <w:szCs w:val="32"/>
        </w:rPr>
        <w:t>家、省级重点实验室</w:t>
      </w:r>
      <w:r>
        <w:rPr>
          <w:rFonts w:ascii="仿宋" w:eastAsia="仿宋" w:hAnsi="仿宋" w:cs="仿宋" w:hint="eastAsia"/>
          <w:kern w:val="0"/>
          <w:sz w:val="32"/>
          <w:szCs w:val="32"/>
        </w:rPr>
        <w:t>2</w:t>
      </w:r>
      <w:r>
        <w:rPr>
          <w:rFonts w:ascii="仿宋" w:eastAsia="仿宋" w:hAnsi="仿宋" w:cs="仿宋" w:hint="eastAsia"/>
          <w:kern w:val="0"/>
          <w:sz w:val="32"/>
          <w:szCs w:val="32"/>
        </w:rPr>
        <w:t>家，全市共新增省级以上各</w:t>
      </w:r>
      <w:proofErr w:type="gramStart"/>
      <w:r>
        <w:rPr>
          <w:rFonts w:ascii="仿宋" w:eastAsia="仿宋" w:hAnsi="仿宋" w:cs="仿宋" w:hint="eastAsia"/>
          <w:kern w:val="0"/>
          <w:sz w:val="32"/>
          <w:szCs w:val="32"/>
        </w:rPr>
        <w:t>类创新</w:t>
      </w:r>
      <w:proofErr w:type="gramEnd"/>
      <w:r>
        <w:rPr>
          <w:rFonts w:ascii="仿宋" w:eastAsia="仿宋" w:hAnsi="仿宋" w:cs="仿宋" w:hint="eastAsia"/>
          <w:kern w:val="0"/>
          <w:sz w:val="32"/>
          <w:szCs w:val="32"/>
        </w:rPr>
        <w:t>平台</w:t>
      </w:r>
      <w:r>
        <w:rPr>
          <w:rFonts w:ascii="仿宋" w:eastAsia="仿宋" w:hAnsi="仿宋" w:cs="仿宋" w:hint="eastAsia"/>
          <w:kern w:val="0"/>
          <w:sz w:val="32"/>
          <w:szCs w:val="32"/>
        </w:rPr>
        <w:t>72</w:t>
      </w:r>
      <w:r>
        <w:rPr>
          <w:rFonts w:ascii="仿宋" w:eastAsia="仿宋" w:hAnsi="仿宋" w:cs="仿宋" w:hint="eastAsia"/>
          <w:kern w:val="0"/>
          <w:sz w:val="32"/>
          <w:szCs w:val="32"/>
        </w:rPr>
        <w:t>家。</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宋体"/>
          <w:color w:val="414141"/>
          <w:kern w:val="0"/>
          <w:sz w:val="32"/>
          <w:szCs w:val="32"/>
          <w:highlight w:val="yellow"/>
        </w:rPr>
      </w:pPr>
      <w:r>
        <w:rPr>
          <w:rFonts w:ascii="仿宋" w:eastAsia="仿宋" w:hAnsi="仿宋" w:cs="宋体" w:hint="eastAsia"/>
          <w:color w:val="414141"/>
          <w:kern w:val="0"/>
          <w:sz w:val="32"/>
          <w:szCs w:val="32"/>
        </w:rPr>
        <w:t>2</w:t>
      </w:r>
      <w:r>
        <w:rPr>
          <w:rFonts w:ascii="仿宋" w:eastAsia="仿宋" w:hAnsi="仿宋" w:cs="宋体" w:hint="eastAsia"/>
          <w:color w:val="414141"/>
          <w:kern w:val="0"/>
          <w:sz w:val="32"/>
          <w:szCs w:val="32"/>
        </w:rPr>
        <w:t>、通过</w:t>
      </w:r>
      <w:r>
        <w:rPr>
          <w:rFonts w:ascii="仿宋" w:eastAsia="仿宋" w:hAnsi="仿宋" w:cs="宋体" w:hint="eastAsia"/>
          <w:color w:val="414141"/>
          <w:kern w:val="0"/>
          <w:sz w:val="32"/>
          <w:szCs w:val="32"/>
        </w:rPr>
        <w:t>2022-2023</w:t>
      </w:r>
      <w:r>
        <w:rPr>
          <w:rFonts w:ascii="仿宋" w:eastAsia="仿宋" w:hAnsi="仿宋" w:cs="宋体" w:hint="eastAsia"/>
          <w:color w:val="414141"/>
          <w:kern w:val="0"/>
          <w:sz w:val="32"/>
          <w:szCs w:val="32"/>
        </w:rPr>
        <w:t>年市创新创业大赛项目的组织和实施，组织了</w:t>
      </w:r>
      <w:r>
        <w:rPr>
          <w:rFonts w:ascii="仿宋" w:eastAsia="仿宋" w:hAnsi="仿宋" w:cs="宋体" w:hint="eastAsia"/>
          <w:color w:val="414141"/>
          <w:kern w:val="0"/>
          <w:sz w:val="32"/>
          <w:szCs w:val="32"/>
        </w:rPr>
        <w:t>127</w:t>
      </w:r>
      <w:r>
        <w:rPr>
          <w:rFonts w:ascii="仿宋" w:eastAsia="仿宋" w:hAnsi="仿宋" w:cs="宋体" w:hint="eastAsia"/>
          <w:color w:val="414141"/>
          <w:kern w:val="0"/>
          <w:sz w:val="32"/>
          <w:szCs w:val="32"/>
        </w:rPr>
        <w:t>家企业报名参加创新创业大赛，大赛进程中开展了科技政策宣讲会、</w:t>
      </w:r>
      <w:proofErr w:type="gramStart"/>
      <w:r>
        <w:rPr>
          <w:rFonts w:ascii="仿宋" w:eastAsia="仿宋" w:hAnsi="仿宋" w:cs="宋体" w:hint="eastAsia"/>
          <w:color w:val="414141"/>
          <w:kern w:val="0"/>
          <w:sz w:val="32"/>
          <w:szCs w:val="32"/>
        </w:rPr>
        <w:t>创投银企</w:t>
      </w:r>
      <w:proofErr w:type="gramEnd"/>
      <w:r>
        <w:rPr>
          <w:rFonts w:ascii="仿宋" w:eastAsia="仿宋" w:hAnsi="仿宋" w:cs="宋体" w:hint="eastAsia"/>
          <w:color w:val="414141"/>
          <w:kern w:val="0"/>
          <w:sz w:val="32"/>
          <w:szCs w:val="32"/>
        </w:rPr>
        <w:t>对接会与科技创新培训会。通过市初赛、决赛，推荐我市企业参加省赛，获得省二等奖</w:t>
      </w:r>
      <w:r>
        <w:rPr>
          <w:rFonts w:ascii="仿宋" w:eastAsia="仿宋" w:hAnsi="仿宋" w:cs="宋体" w:hint="eastAsia"/>
          <w:color w:val="414141"/>
          <w:kern w:val="0"/>
          <w:sz w:val="32"/>
          <w:szCs w:val="32"/>
        </w:rPr>
        <w:t>1</w:t>
      </w:r>
      <w:r>
        <w:rPr>
          <w:rFonts w:ascii="仿宋" w:eastAsia="仿宋" w:hAnsi="仿宋" w:cs="宋体" w:hint="eastAsia"/>
          <w:color w:val="414141"/>
          <w:kern w:val="0"/>
          <w:sz w:val="32"/>
          <w:szCs w:val="32"/>
        </w:rPr>
        <w:t>项，优秀奖</w:t>
      </w:r>
      <w:r>
        <w:rPr>
          <w:rFonts w:ascii="仿宋" w:eastAsia="仿宋" w:hAnsi="仿宋" w:cs="宋体" w:hint="eastAsia"/>
          <w:color w:val="414141"/>
          <w:kern w:val="0"/>
          <w:sz w:val="32"/>
          <w:szCs w:val="32"/>
        </w:rPr>
        <w:t>11</w:t>
      </w:r>
      <w:r>
        <w:rPr>
          <w:rFonts w:ascii="仿宋" w:eastAsia="仿宋" w:hAnsi="仿宋" w:cs="宋体" w:hint="eastAsia"/>
          <w:color w:val="414141"/>
          <w:kern w:val="0"/>
          <w:sz w:val="32"/>
          <w:szCs w:val="32"/>
        </w:rPr>
        <w:t>项，共争取奖金</w:t>
      </w:r>
      <w:r>
        <w:rPr>
          <w:rFonts w:ascii="仿宋" w:eastAsia="仿宋" w:hAnsi="仿宋" w:cs="宋体" w:hint="eastAsia"/>
          <w:color w:val="414141"/>
          <w:kern w:val="0"/>
          <w:sz w:val="32"/>
          <w:szCs w:val="32"/>
        </w:rPr>
        <w:t>160</w:t>
      </w:r>
      <w:r>
        <w:rPr>
          <w:rFonts w:ascii="仿宋" w:eastAsia="仿宋" w:hAnsi="仿宋" w:cs="宋体" w:hint="eastAsia"/>
          <w:color w:val="414141"/>
          <w:kern w:val="0"/>
          <w:sz w:val="32"/>
          <w:szCs w:val="32"/>
        </w:rPr>
        <w:t>万元；我市一家企业推荐参加国赛，获得全国创新创业</w:t>
      </w:r>
      <w:r>
        <w:rPr>
          <w:rFonts w:ascii="仿宋" w:eastAsia="仿宋" w:hAnsi="仿宋" w:cs="宋体" w:hint="eastAsia"/>
          <w:color w:val="414141"/>
          <w:kern w:val="0"/>
          <w:sz w:val="32"/>
          <w:szCs w:val="32"/>
        </w:rPr>
        <w:t>50</w:t>
      </w:r>
      <w:r>
        <w:rPr>
          <w:rFonts w:ascii="仿宋" w:eastAsia="仿宋" w:hAnsi="仿宋" w:cs="宋体" w:hint="eastAsia"/>
          <w:color w:val="414141"/>
          <w:kern w:val="0"/>
          <w:sz w:val="32"/>
          <w:szCs w:val="32"/>
        </w:rPr>
        <w:t>强。大赛有效促进了科技成果落地转化，吸引了投资机</w:t>
      </w:r>
      <w:r>
        <w:rPr>
          <w:rFonts w:ascii="仿宋" w:eastAsia="仿宋" w:hAnsi="仿宋" w:cs="宋体" w:hint="eastAsia"/>
          <w:color w:val="414141"/>
          <w:kern w:val="0"/>
          <w:sz w:val="32"/>
          <w:szCs w:val="32"/>
        </w:rPr>
        <w:t>构投资创业，掀起了全市创新创业高潮，激发了全市创新创业热情</w:t>
      </w:r>
      <w:r>
        <w:rPr>
          <w:rFonts w:ascii="仿宋" w:eastAsia="仿宋" w:hAnsi="仿宋" w:cs="仿宋" w:hint="eastAsia"/>
          <w:kern w:val="0"/>
          <w:sz w:val="32"/>
          <w:szCs w:val="32"/>
        </w:rPr>
        <w:t>。组织科技活动周、青少年机器人竞赛、未成年人心理健康知识讲座进校园等系列活动</w:t>
      </w:r>
      <w:r>
        <w:rPr>
          <w:rFonts w:ascii="仿宋" w:eastAsia="仿宋" w:hAnsi="仿宋" w:cs="仿宋" w:hint="eastAsia"/>
          <w:kern w:val="0"/>
          <w:sz w:val="32"/>
          <w:szCs w:val="32"/>
        </w:rPr>
        <w:t>98</w:t>
      </w:r>
      <w:r>
        <w:rPr>
          <w:rFonts w:ascii="仿宋" w:eastAsia="仿宋" w:hAnsi="仿宋" w:cs="仿宋" w:hint="eastAsia"/>
          <w:kern w:val="0"/>
          <w:sz w:val="32"/>
          <w:szCs w:val="32"/>
        </w:rPr>
        <w:t>项。</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宋体"/>
          <w:color w:val="414141"/>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、通过科技计划项目的管理和实施，建立了基于信息聚合推送的智慧科技服务平台</w:t>
      </w:r>
      <w:r>
        <w:rPr>
          <w:rFonts w:ascii="仿宋" w:eastAsia="仿宋" w:hAnsi="仿宋" w:cs="仿宋" w:hint="eastAsia"/>
          <w:kern w:val="0"/>
          <w:sz w:val="32"/>
          <w:szCs w:val="32"/>
        </w:rPr>
        <w:t>,</w:t>
      </w:r>
      <w:r>
        <w:rPr>
          <w:rFonts w:ascii="仿宋" w:eastAsia="仿宋" w:hAnsi="仿宋" w:cs="仿宋" w:hint="eastAsia"/>
          <w:kern w:val="0"/>
          <w:sz w:val="32"/>
          <w:szCs w:val="32"/>
        </w:rPr>
        <w:t>实现动态掌握产业技术发展现状、产</w:t>
      </w:r>
      <w:r>
        <w:rPr>
          <w:rFonts w:ascii="仿宋" w:eastAsia="仿宋" w:hAnsi="仿宋" w:cs="仿宋" w:hint="eastAsia"/>
          <w:kern w:val="0"/>
          <w:sz w:val="32"/>
          <w:szCs w:val="32"/>
        </w:rPr>
        <w:lastRenderedPageBreak/>
        <w:t>业政策以及成果转化等高价值情报信息。严格落实科技创新计划项目管理和科技报告相关制度，加强市科技创新计划项目管理和科技报告平台的科学化、规范化管理，为项目单位提供便捷的服务。组织申报省科技特派员服务乡村振兴及政策性科技帮扶项目，获批</w:t>
      </w:r>
      <w:r>
        <w:rPr>
          <w:rFonts w:ascii="仿宋" w:eastAsia="仿宋" w:hAnsi="仿宋" w:cs="仿宋" w:hint="eastAsia"/>
          <w:kern w:val="0"/>
          <w:sz w:val="32"/>
          <w:szCs w:val="32"/>
        </w:rPr>
        <w:t>16</w:t>
      </w:r>
      <w:r>
        <w:rPr>
          <w:rFonts w:ascii="仿宋" w:eastAsia="仿宋" w:hAnsi="仿宋" w:cs="仿宋" w:hint="eastAsia"/>
          <w:kern w:val="0"/>
          <w:sz w:val="32"/>
          <w:szCs w:val="32"/>
        </w:rPr>
        <w:t>个项目，获得专项资金</w:t>
      </w:r>
      <w:r>
        <w:rPr>
          <w:rFonts w:ascii="仿宋" w:eastAsia="仿宋" w:hAnsi="仿宋" w:cs="仿宋" w:hint="eastAsia"/>
          <w:kern w:val="0"/>
          <w:sz w:val="32"/>
          <w:szCs w:val="32"/>
        </w:rPr>
        <w:t>200</w:t>
      </w:r>
      <w:r>
        <w:rPr>
          <w:rFonts w:ascii="仿宋" w:eastAsia="仿宋" w:hAnsi="仿宋" w:cs="仿宋" w:hint="eastAsia"/>
          <w:kern w:val="0"/>
          <w:sz w:val="32"/>
          <w:szCs w:val="32"/>
        </w:rPr>
        <w:t>万元。</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宋体" w:hint="eastAsia"/>
          <w:color w:val="414141"/>
          <w:kern w:val="0"/>
          <w:sz w:val="32"/>
          <w:szCs w:val="32"/>
        </w:rPr>
        <w:t>4</w:t>
      </w:r>
      <w:r>
        <w:rPr>
          <w:rFonts w:ascii="仿宋" w:eastAsia="仿宋" w:hAnsi="仿宋" w:cs="宋体" w:hint="eastAsia"/>
          <w:color w:val="414141"/>
          <w:kern w:val="0"/>
          <w:sz w:val="32"/>
          <w:szCs w:val="32"/>
        </w:rPr>
        <w:t>、通过创新型身份建设项目的组织和管理，</w:t>
      </w:r>
      <w:r>
        <w:rPr>
          <w:rFonts w:ascii="仿宋" w:eastAsia="仿宋" w:hAnsi="仿宋" w:cs="仿宋" w:hint="eastAsia"/>
          <w:kern w:val="0"/>
          <w:sz w:val="32"/>
          <w:szCs w:val="32"/>
        </w:rPr>
        <w:t>实施了潇湘科技要素大</w:t>
      </w:r>
      <w:proofErr w:type="gramStart"/>
      <w:r>
        <w:rPr>
          <w:rFonts w:ascii="仿宋" w:eastAsia="仿宋" w:hAnsi="仿宋" w:cs="仿宋" w:hint="eastAsia"/>
          <w:kern w:val="0"/>
          <w:sz w:val="32"/>
          <w:szCs w:val="32"/>
        </w:rPr>
        <w:t>市场县</w:t>
      </w:r>
      <w:proofErr w:type="gramEnd"/>
      <w:r>
        <w:rPr>
          <w:rFonts w:ascii="仿宋" w:eastAsia="仿宋" w:hAnsi="仿宋" w:cs="仿宋" w:hint="eastAsia"/>
          <w:kern w:val="0"/>
          <w:sz w:val="32"/>
          <w:szCs w:val="32"/>
        </w:rPr>
        <w:t>市区全覆盖行动，探索了政校企科技成果转化</w:t>
      </w:r>
      <w:proofErr w:type="gramStart"/>
      <w:r>
        <w:rPr>
          <w:rFonts w:ascii="仿宋" w:eastAsia="仿宋" w:hAnsi="仿宋" w:cs="仿宋" w:hint="eastAsia"/>
          <w:kern w:val="0"/>
          <w:sz w:val="32"/>
          <w:szCs w:val="32"/>
        </w:rPr>
        <w:t>巡回路</w:t>
      </w:r>
      <w:proofErr w:type="gramEnd"/>
      <w:r>
        <w:rPr>
          <w:rFonts w:ascii="仿宋" w:eastAsia="仿宋" w:hAnsi="仿宋" w:cs="仿宋" w:hint="eastAsia"/>
          <w:kern w:val="0"/>
          <w:sz w:val="32"/>
          <w:szCs w:val="32"/>
        </w:rPr>
        <w:t>演新模式</w:t>
      </w:r>
      <w:r>
        <w:rPr>
          <w:rFonts w:ascii="仿宋" w:eastAsia="仿宋" w:hAnsi="仿宋" w:cs="宋体" w:hint="eastAsia"/>
          <w:color w:val="414141"/>
          <w:kern w:val="0"/>
          <w:sz w:val="32"/>
          <w:szCs w:val="32"/>
        </w:rPr>
        <w:t>，</w:t>
      </w:r>
      <w:r>
        <w:rPr>
          <w:rFonts w:ascii="仿宋" w:eastAsia="仿宋" w:hAnsi="仿宋" w:cs="仿宋" w:hint="eastAsia"/>
          <w:kern w:val="0"/>
          <w:sz w:val="32"/>
          <w:szCs w:val="32"/>
        </w:rPr>
        <w:t>推行了科技型企业知识价值信用贷款风险补偿改革工作，开展百</w:t>
      </w:r>
      <w:proofErr w:type="gramStart"/>
      <w:r>
        <w:rPr>
          <w:rFonts w:ascii="仿宋" w:eastAsia="仿宋" w:hAnsi="仿宋" w:cs="仿宋" w:hint="eastAsia"/>
          <w:kern w:val="0"/>
          <w:sz w:val="32"/>
          <w:szCs w:val="32"/>
        </w:rPr>
        <w:t>企优培服务</w:t>
      </w:r>
      <w:proofErr w:type="gramEnd"/>
      <w:r>
        <w:rPr>
          <w:rFonts w:ascii="仿宋" w:eastAsia="仿宋" w:hAnsi="仿宋" w:cs="仿宋" w:hint="eastAsia"/>
          <w:kern w:val="0"/>
          <w:sz w:val="32"/>
          <w:szCs w:val="32"/>
        </w:rPr>
        <w:t>和知识产权服务“万里行”活动，组织了银企对接会，为科技型企业发放</w:t>
      </w:r>
      <w:r>
        <w:rPr>
          <w:rFonts w:ascii="仿宋" w:eastAsia="仿宋" w:hAnsi="仿宋" w:cs="仿宋" w:hint="eastAsia"/>
          <w:kern w:val="0"/>
          <w:sz w:val="32"/>
          <w:szCs w:val="32"/>
        </w:rPr>
        <w:t>705</w:t>
      </w:r>
      <w:r>
        <w:rPr>
          <w:rFonts w:ascii="仿宋" w:eastAsia="仿宋" w:hAnsi="仿宋" w:cs="仿宋" w:hint="eastAsia"/>
          <w:kern w:val="0"/>
          <w:sz w:val="32"/>
          <w:szCs w:val="32"/>
        </w:rPr>
        <w:t>笔知识价值信用贷款，累计贷款备案金额</w:t>
      </w:r>
      <w:r>
        <w:rPr>
          <w:rFonts w:ascii="仿宋" w:eastAsia="仿宋" w:hAnsi="仿宋" w:cs="仿宋" w:hint="eastAsia"/>
          <w:kern w:val="0"/>
          <w:sz w:val="32"/>
          <w:szCs w:val="32"/>
        </w:rPr>
        <w:t>15.6</w:t>
      </w:r>
      <w:r>
        <w:rPr>
          <w:rFonts w:ascii="仿宋" w:eastAsia="仿宋" w:hAnsi="仿宋" w:cs="仿宋" w:hint="eastAsia"/>
          <w:kern w:val="0"/>
          <w:sz w:val="32"/>
          <w:szCs w:val="32"/>
        </w:rPr>
        <w:t>亿元，居全省第二位，惠及科技型企业</w:t>
      </w:r>
      <w:r>
        <w:rPr>
          <w:rFonts w:ascii="仿宋" w:eastAsia="仿宋" w:hAnsi="仿宋" w:cs="仿宋" w:hint="eastAsia"/>
          <w:kern w:val="0"/>
          <w:sz w:val="32"/>
          <w:szCs w:val="32"/>
        </w:rPr>
        <w:t>498</w:t>
      </w:r>
      <w:r>
        <w:rPr>
          <w:rFonts w:ascii="仿宋" w:eastAsia="仿宋" w:hAnsi="仿宋" w:cs="仿宋" w:hint="eastAsia"/>
          <w:kern w:val="0"/>
          <w:sz w:val="32"/>
          <w:szCs w:val="32"/>
        </w:rPr>
        <w:t>家。</w:t>
      </w:r>
      <w:r>
        <w:rPr>
          <w:rFonts w:ascii="仿宋" w:eastAsia="仿宋" w:hAnsi="仿宋" w:cs="仿宋" w:hint="eastAsia"/>
          <w:kern w:val="0"/>
          <w:sz w:val="32"/>
          <w:szCs w:val="32"/>
        </w:rPr>
        <w:t>2023</w:t>
      </w:r>
      <w:r>
        <w:rPr>
          <w:rFonts w:ascii="仿宋" w:eastAsia="仿宋" w:hAnsi="仿宋" w:cs="仿宋" w:hint="eastAsia"/>
          <w:kern w:val="0"/>
          <w:sz w:val="32"/>
          <w:szCs w:val="32"/>
        </w:rPr>
        <w:t>年，技术合同交易成交额</w:t>
      </w:r>
      <w:r>
        <w:rPr>
          <w:rFonts w:ascii="仿宋" w:eastAsia="仿宋" w:hAnsi="仿宋" w:cs="仿宋" w:hint="eastAsia"/>
          <w:kern w:val="0"/>
          <w:sz w:val="32"/>
          <w:szCs w:val="32"/>
        </w:rPr>
        <w:t>465.78</w:t>
      </w:r>
      <w:r>
        <w:rPr>
          <w:rFonts w:ascii="仿宋" w:eastAsia="仿宋" w:hAnsi="仿宋" w:cs="仿宋" w:hint="eastAsia"/>
          <w:kern w:val="0"/>
          <w:sz w:val="32"/>
          <w:szCs w:val="32"/>
        </w:rPr>
        <w:t>亿元、成交件数</w:t>
      </w:r>
      <w:r>
        <w:rPr>
          <w:rFonts w:ascii="仿宋" w:eastAsia="仿宋" w:hAnsi="仿宋" w:cs="仿宋" w:hint="eastAsia"/>
          <w:kern w:val="0"/>
          <w:sz w:val="32"/>
          <w:szCs w:val="32"/>
        </w:rPr>
        <w:t>6843</w:t>
      </w:r>
      <w:r>
        <w:rPr>
          <w:rFonts w:ascii="仿宋" w:eastAsia="仿宋" w:hAnsi="仿宋" w:cs="仿宋" w:hint="eastAsia"/>
          <w:kern w:val="0"/>
          <w:sz w:val="32"/>
          <w:szCs w:val="32"/>
        </w:rPr>
        <w:t>件。</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（三）绩效自评情况</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预算配置方面。财政供养人员控制在预算编制以内，编制内在职人员控制率</w:t>
      </w:r>
      <w:r>
        <w:rPr>
          <w:rFonts w:ascii="仿宋" w:eastAsia="仿宋" w:hAnsi="仿宋" w:cs="仿宋" w:hint="eastAsia"/>
          <w:kern w:val="0"/>
          <w:sz w:val="32"/>
          <w:szCs w:val="32"/>
        </w:rPr>
        <w:t>86.36%</w:t>
      </w:r>
      <w:r>
        <w:rPr>
          <w:rFonts w:ascii="仿宋" w:eastAsia="仿宋" w:hAnsi="仿宋" w:cs="仿宋" w:hint="eastAsia"/>
          <w:kern w:val="0"/>
          <w:sz w:val="32"/>
          <w:szCs w:val="32"/>
        </w:rPr>
        <w:t>，不存在超编现象。“三公”经费预算根据本单位实际情况与上年相比，有了适当的调整。</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预算执行方面。支出总额控制在预</w:t>
      </w:r>
      <w:r>
        <w:rPr>
          <w:rFonts w:ascii="仿宋" w:eastAsia="仿宋" w:hAnsi="仿宋" w:cs="仿宋" w:hint="eastAsia"/>
          <w:kern w:val="0"/>
          <w:sz w:val="32"/>
          <w:szCs w:val="32"/>
        </w:rPr>
        <w:t>算总额以内，全年预算执行数</w:t>
      </w:r>
      <w:r>
        <w:rPr>
          <w:rFonts w:ascii="仿宋" w:eastAsia="仿宋" w:hAnsi="仿宋" w:cs="仿宋" w:hint="eastAsia"/>
          <w:kern w:val="0"/>
          <w:sz w:val="32"/>
          <w:szCs w:val="32"/>
        </w:rPr>
        <w:t>1786.15</w:t>
      </w:r>
      <w:r>
        <w:rPr>
          <w:rFonts w:ascii="仿宋" w:eastAsia="仿宋" w:hAnsi="仿宋" w:cs="仿宋" w:hint="eastAsia"/>
          <w:kern w:val="0"/>
          <w:sz w:val="32"/>
          <w:szCs w:val="32"/>
        </w:rPr>
        <w:t>万元，占全年预算数的</w:t>
      </w:r>
      <w:r>
        <w:rPr>
          <w:rFonts w:ascii="仿宋" w:eastAsia="仿宋" w:hAnsi="仿宋" w:cs="仿宋" w:hint="eastAsia"/>
          <w:kern w:val="0"/>
          <w:sz w:val="32"/>
          <w:szCs w:val="32"/>
        </w:rPr>
        <w:t>98%</w:t>
      </w:r>
      <w:r>
        <w:rPr>
          <w:rFonts w:ascii="仿宋" w:eastAsia="仿宋" w:hAnsi="仿宋" w:cs="仿宋" w:hint="eastAsia"/>
          <w:kern w:val="0"/>
          <w:sz w:val="32"/>
          <w:szCs w:val="32"/>
        </w:rPr>
        <w:t>。</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预算管理方面。资金拨付严格按照预算功能科目进行审批程序和手续，预、决算信息及时进行公开，对预算实行动态管理，整体预算管理符合相关标准和要求，各类资金均明确相应管理办法，确保资金使用合</w:t>
      </w:r>
      <w:proofErr w:type="gramStart"/>
      <w:r>
        <w:rPr>
          <w:rFonts w:ascii="仿宋" w:eastAsia="仿宋" w:hAnsi="仿宋" w:cs="仿宋" w:hint="eastAsia"/>
          <w:kern w:val="0"/>
          <w:sz w:val="32"/>
          <w:szCs w:val="32"/>
        </w:rPr>
        <w:t>规</w:t>
      </w:r>
      <w:proofErr w:type="gramEnd"/>
      <w:r>
        <w:rPr>
          <w:rFonts w:ascii="仿宋" w:eastAsia="仿宋" w:hAnsi="仿宋" w:cs="仿宋" w:hint="eastAsia"/>
          <w:kern w:val="0"/>
          <w:sz w:val="32"/>
          <w:szCs w:val="32"/>
        </w:rPr>
        <w:t>。</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4.</w:t>
      </w:r>
      <w:r>
        <w:rPr>
          <w:rFonts w:ascii="仿宋" w:eastAsia="仿宋" w:hAnsi="仿宋" w:cs="仿宋" w:hint="eastAsia"/>
          <w:kern w:val="0"/>
          <w:sz w:val="32"/>
          <w:szCs w:val="32"/>
        </w:rPr>
        <w:t>履职效益方面。</w:t>
      </w:r>
      <w:r>
        <w:rPr>
          <w:rFonts w:ascii="仿宋" w:eastAsia="仿宋" w:hAnsi="仿宋" w:cs="仿宋"/>
          <w:kern w:val="0"/>
          <w:sz w:val="32"/>
          <w:szCs w:val="32"/>
        </w:rPr>
        <w:t>2023</w:t>
      </w:r>
      <w:r>
        <w:rPr>
          <w:rFonts w:ascii="仿宋" w:eastAsia="仿宋" w:hAnsi="仿宋" w:cs="仿宋"/>
          <w:kern w:val="0"/>
          <w:sz w:val="32"/>
          <w:szCs w:val="32"/>
        </w:rPr>
        <w:t>年，</w:t>
      </w:r>
      <w:r>
        <w:rPr>
          <w:rFonts w:ascii="仿宋" w:eastAsia="仿宋" w:hAnsi="仿宋" w:cs="仿宋" w:hint="eastAsia"/>
          <w:kern w:val="0"/>
          <w:sz w:val="32"/>
          <w:szCs w:val="32"/>
        </w:rPr>
        <w:t>衡阳</w:t>
      </w:r>
      <w:r>
        <w:rPr>
          <w:rFonts w:ascii="仿宋" w:eastAsia="仿宋" w:hAnsi="仿宋" w:cs="仿宋"/>
          <w:kern w:val="0"/>
          <w:sz w:val="32"/>
          <w:szCs w:val="32"/>
        </w:rPr>
        <w:t>科技创新工作</w:t>
      </w:r>
      <w:r>
        <w:rPr>
          <w:rFonts w:ascii="仿宋" w:eastAsia="仿宋" w:hAnsi="仿宋" w:cs="仿宋" w:hint="eastAsia"/>
          <w:kern w:val="0"/>
          <w:sz w:val="32"/>
          <w:szCs w:val="32"/>
        </w:rPr>
        <w:t>获省政府真</w:t>
      </w:r>
      <w:r>
        <w:rPr>
          <w:rFonts w:ascii="仿宋" w:eastAsia="仿宋" w:hAnsi="仿宋" w:cs="仿宋"/>
          <w:kern w:val="0"/>
          <w:sz w:val="32"/>
          <w:szCs w:val="32"/>
        </w:rPr>
        <w:t>抓实干督查激励表彰</w:t>
      </w:r>
      <w:r>
        <w:rPr>
          <w:rFonts w:ascii="仿宋" w:eastAsia="仿宋" w:hAnsi="仿宋" w:cs="仿宋" w:hint="eastAsia"/>
          <w:kern w:val="0"/>
          <w:sz w:val="32"/>
          <w:szCs w:val="32"/>
        </w:rPr>
        <w:t>。</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（四）存在问题与建议</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存在问题：一是基本支出经费保障较之以前有了很大的提高，但整体经费保障水平偏低。我局预算执行基本围绕保人员经费、</w:t>
      </w:r>
      <w:proofErr w:type="gramStart"/>
      <w:r>
        <w:rPr>
          <w:rFonts w:ascii="仿宋" w:eastAsia="仿宋" w:hAnsi="仿宋" w:cs="仿宋" w:hint="eastAsia"/>
          <w:kern w:val="0"/>
          <w:sz w:val="32"/>
          <w:szCs w:val="32"/>
        </w:rPr>
        <w:t>保正常</w:t>
      </w:r>
      <w:proofErr w:type="gramEnd"/>
      <w:r>
        <w:rPr>
          <w:rFonts w:ascii="仿宋" w:eastAsia="仿宋" w:hAnsi="仿宋" w:cs="仿宋" w:hint="eastAsia"/>
          <w:kern w:val="0"/>
          <w:sz w:val="32"/>
          <w:szCs w:val="32"/>
        </w:rPr>
        <w:t>运转进行。从决算情况看基本支出</w:t>
      </w:r>
      <w:r>
        <w:rPr>
          <w:rFonts w:ascii="仿宋" w:eastAsia="仿宋" w:hAnsi="仿宋" w:cs="仿宋" w:hint="eastAsia"/>
          <w:kern w:val="0"/>
          <w:sz w:val="32"/>
          <w:szCs w:val="32"/>
        </w:rPr>
        <w:t>比重比较大，基本保障面临巨大压力</w:t>
      </w:r>
      <w:r>
        <w:rPr>
          <w:rFonts w:ascii="仿宋" w:eastAsia="仿宋" w:hAnsi="仿宋" w:cs="仿宋"/>
          <w:kern w:val="0"/>
          <w:sz w:val="32"/>
          <w:szCs w:val="32"/>
        </w:rPr>
        <w:t>;</w:t>
      </w:r>
      <w:r>
        <w:rPr>
          <w:rFonts w:ascii="仿宋" w:eastAsia="仿宋" w:hAnsi="仿宋" w:cs="仿宋" w:hint="eastAsia"/>
          <w:kern w:val="0"/>
          <w:sz w:val="32"/>
          <w:szCs w:val="32"/>
        </w:rPr>
        <w:t>二是项目经费追加预算时间滞后，导致部分项目经费支出滞后。</w:t>
      </w:r>
    </w:p>
    <w:p w:rsidR="000C5A77" w:rsidRDefault="00E64126">
      <w:pPr>
        <w:pBdr>
          <w:bottom w:val="single" w:sz="4" w:space="31" w:color="FFFFFF"/>
        </w:pBdr>
        <w:tabs>
          <w:tab w:val="left" w:pos="1440"/>
        </w:tabs>
        <w:adjustRightInd w:val="0"/>
        <w:snapToGrid w:val="0"/>
        <w:spacing w:line="57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下一步改进措施。一是科学编制预算，严格执行预算</w:t>
      </w:r>
      <w:r>
        <w:rPr>
          <w:rFonts w:ascii="仿宋" w:eastAsia="仿宋" w:hAnsi="仿宋" w:cs="仿宋" w:hint="eastAsia"/>
          <w:kern w:val="0"/>
          <w:sz w:val="32"/>
          <w:szCs w:val="32"/>
        </w:rPr>
        <w:t>;</w:t>
      </w:r>
      <w:r>
        <w:rPr>
          <w:rFonts w:ascii="仿宋" w:eastAsia="仿宋" w:hAnsi="仿宋" w:cs="仿宋" w:hint="eastAsia"/>
          <w:kern w:val="0"/>
          <w:sz w:val="32"/>
          <w:szCs w:val="32"/>
        </w:rPr>
        <w:t>二是合理执行预算，确保效益最大化</w:t>
      </w:r>
      <w:r>
        <w:rPr>
          <w:rFonts w:ascii="仿宋" w:eastAsia="仿宋" w:hAnsi="仿宋" w:cs="仿宋" w:hint="eastAsia"/>
          <w:kern w:val="0"/>
          <w:sz w:val="32"/>
          <w:szCs w:val="32"/>
        </w:rPr>
        <w:t>;</w:t>
      </w:r>
      <w:r>
        <w:rPr>
          <w:rFonts w:ascii="仿宋" w:eastAsia="仿宋" w:hAnsi="仿宋" w:cs="仿宋" w:hint="eastAsia"/>
          <w:kern w:val="0"/>
          <w:sz w:val="32"/>
          <w:szCs w:val="32"/>
        </w:rPr>
        <w:t>三是完善财务、资产等管理制度，规范报批手续</w:t>
      </w:r>
      <w:r>
        <w:rPr>
          <w:rFonts w:ascii="仿宋" w:eastAsia="仿宋" w:hAnsi="仿宋" w:cs="仿宋" w:hint="eastAsia"/>
          <w:kern w:val="0"/>
          <w:sz w:val="32"/>
          <w:szCs w:val="32"/>
        </w:rPr>
        <w:t>;</w:t>
      </w:r>
      <w:r>
        <w:rPr>
          <w:rFonts w:ascii="仿宋" w:eastAsia="仿宋" w:hAnsi="仿宋" w:cs="仿宋" w:hint="eastAsia"/>
          <w:kern w:val="0"/>
          <w:sz w:val="32"/>
          <w:szCs w:val="32"/>
        </w:rPr>
        <w:t>四是增强节约意识，努力建设节约型机关单位。</w:t>
      </w:r>
    </w:p>
    <w:p w:rsidR="000C5A77" w:rsidRDefault="000C5A77">
      <w:pPr>
        <w:spacing w:line="570" w:lineRule="exact"/>
        <w:ind w:firstLineChars="450" w:firstLine="1440"/>
        <w:rPr>
          <w:rFonts w:ascii="仿宋" w:eastAsia="仿宋" w:hAnsi="仿宋" w:cs="仿宋"/>
          <w:kern w:val="0"/>
          <w:sz w:val="32"/>
          <w:szCs w:val="32"/>
        </w:rPr>
      </w:pPr>
    </w:p>
    <w:p w:rsidR="000C5A77" w:rsidRDefault="00E64126">
      <w:pPr>
        <w:spacing w:line="570" w:lineRule="exact"/>
        <w:ind w:firstLineChars="450" w:firstLine="1440"/>
        <w:jc w:val="right"/>
        <w:rPr>
          <w:rFonts w:ascii="仿宋" w:eastAsia="仿宋" w:hAnsi="仿宋" w:cs="仿宋"/>
          <w:kern w:val="0"/>
          <w:sz w:val="32"/>
          <w:szCs w:val="32"/>
        </w:rPr>
      </w:pPr>
      <w:r>
        <w:rPr>
          <w:rFonts w:ascii="仿宋" w:eastAsia="仿宋" w:hAnsi="仿宋" w:cs="仿宋" w:hint="eastAsia"/>
          <w:kern w:val="0"/>
          <w:sz w:val="32"/>
          <w:szCs w:val="32"/>
        </w:rPr>
        <w:t>衡阳市科学技术局</w:t>
      </w:r>
    </w:p>
    <w:p w:rsidR="000C5A77" w:rsidRDefault="00E64126">
      <w:pPr>
        <w:adjustRightInd w:val="0"/>
        <w:snapToGrid w:val="0"/>
        <w:spacing w:line="560" w:lineRule="exact"/>
        <w:ind w:firstLineChars="200" w:firstLine="640"/>
        <w:jc w:val="right"/>
        <w:rPr>
          <w:rFonts w:ascii="仿宋" w:eastAsia="仿宋" w:hAnsi="仿宋" w:cs="仿宋"/>
          <w:kern w:val="0"/>
          <w:sz w:val="32"/>
          <w:szCs w:val="32"/>
        </w:rPr>
      </w:pPr>
      <w:r>
        <w:rPr>
          <w:rFonts w:ascii="仿宋" w:eastAsia="仿宋" w:hAnsi="仿宋" w:cs="仿宋" w:hint="eastAsia"/>
          <w:kern w:val="0"/>
          <w:sz w:val="32"/>
          <w:szCs w:val="32"/>
        </w:rPr>
        <w:t>2024</w:t>
      </w:r>
      <w:r>
        <w:rPr>
          <w:rFonts w:ascii="仿宋" w:eastAsia="仿宋" w:hAnsi="仿宋" w:cs="仿宋" w:hint="eastAsia"/>
          <w:kern w:val="0"/>
          <w:sz w:val="32"/>
          <w:szCs w:val="32"/>
        </w:rPr>
        <w:t>年</w:t>
      </w:r>
      <w:r>
        <w:rPr>
          <w:rFonts w:ascii="仿宋" w:eastAsia="仿宋" w:hAnsi="仿宋" w:cs="仿宋" w:hint="eastAsia"/>
          <w:kern w:val="0"/>
          <w:sz w:val="32"/>
          <w:szCs w:val="32"/>
        </w:rPr>
        <w:t xml:space="preserve"> 3</w:t>
      </w:r>
      <w:r>
        <w:rPr>
          <w:rFonts w:ascii="仿宋" w:eastAsia="仿宋" w:hAnsi="仿宋" w:cs="仿宋" w:hint="eastAsia"/>
          <w:kern w:val="0"/>
          <w:sz w:val="32"/>
          <w:szCs w:val="32"/>
        </w:rPr>
        <w:t>月</w:t>
      </w:r>
      <w:r>
        <w:rPr>
          <w:rFonts w:ascii="仿宋" w:eastAsia="仿宋" w:hAnsi="仿宋" w:cs="仿宋" w:hint="eastAsia"/>
          <w:kern w:val="0"/>
          <w:sz w:val="32"/>
          <w:szCs w:val="32"/>
        </w:rPr>
        <w:t>28</w:t>
      </w:r>
      <w:r>
        <w:rPr>
          <w:rFonts w:ascii="仿宋" w:eastAsia="仿宋" w:hAnsi="仿宋" w:cs="仿宋" w:hint="eastAsia"/>
          <w:kern w:val="0"/>
          <w:sz w:val="32"/>
          <w:szCs w:val="32"/>
        </w:rPr>
        <w:t>日</w:t>
      </w:r>
    </w:p>
    <w:sectPr w:rsidR="000C5A77">
      <w:footerReference w:type="default" r:id="rId8"/>
      <w:pgSz w:w="11906" w:h="16838"/>
      <w:pgMar w:top="1985" w:right="1531" w:bottom="158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126" w:rsidRDefault="00E64126">
      <w:r>
        <w:separator/>
      </w:r>
    </w:p>
  </w:endnote>
  <w:endnote w:type="continuationSeparator" w:id="0">
    <w:p w:rsidR="00E64126" w:rsidRDefault="00E6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方正小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A77" w:rsidRDefault="00E64126">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rPr>
      <w:t>8</w:t>
    </w:r>
    <w:r>
      <w:rPr>
        <w:rStyle w:val="ae"/>
      </w:rPr>
      <w:fldChar w:fldCharType="end"/>
    </w:r>
  </w:p>
  <w:p w:rsidR="000C5A77" w:rsidRDefault="000C5A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126" w:rsidRDefault="00E64126">
      <w:r>
        <w:separator/>
      </w:r>
    </w:p>
  </w:footnote>
  <w:footnote w:type="continuationSeparator" w:id="0">
    <w:p w:rsidR="00E64126" w:rsidRDefault="00E641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oNotTrackMoves/>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63CF5"/>
    <w:rsid w:val="000274EE"/>
    <w:rsid w:val="0003409B"/>
    <w:rsid w:val="000353B1"/>
    <w:rsid w:val="000428FD"/>
    <w:rsid w:val="00043D1A"/>
    <w:rsid w:val="00045DDE"/>
    <w:rsid w:val="00050208"/>
    <w:rsid w:val="000522BE"/>
    <w:rsid w:val="0005381D"/>
    <w:rsid w:val="00056494"/>
    <w:rsid w:val="00063CF5"/>
    <w:rsid w:val="0007045A"/>
    <w:rsid w:val="00073E28"/>
    <w:rsid w:val="000A233D"/>
    <w:rsid w:val="000A2393"/>
    <w:rsid w:val="000B0119"/>
    <w:rsid w:val="000C5A77"/>
    <w:rsid w:val="000F3DA1"/>
    <w:rsid w:val="001052F7"/>
    <w:rsid w:val="00107F7A"/>
    <w:rsid w:val="001118AC"/>
    <w:rsid w:val="00121DF3"/>
    <w:rsid w:val="00123B90"/>
    <w:rsid w:val="001301ED"/>
    <w:rsid w:val="00154201"/>
    <w:rsid w:val="00154261"/>
    <w:rsid w:val="001624E6"/>
    <w:rsid w:val="0016732B"/>
    <w:rsid w:val="00177480"/>
    <w:rsid w:val="00177CE0"/>
    <w:rsid w:val="00183A4F"/>
    <w:rsid w:val="00196053"/>
    <w:rsid w:val="00197FE0"/>
    <w:rsid w:val="001A23EC"/>
    <w:rsid w:val="001A3A6C"/>
    <w:rsid w:val="001C1992"/>
    <w:rsid w:val="001C26E4"/>
    <w:rsid w:val="001D1BE9"/>
    <w:rsid w:val="001E0F37"/>
    <w:rsid w:val="001E7BB4"/>
    <w:rsid w:val="00202735"/>
    <w:rsid w:val="0020501C"/>
    <w:rsid w:val="002067F2"/>
    <w:rsid w:val="00213C15"/>
    <w:rsid w:val="002158A2"/>
    <w:rsid w:val="002275C8"/>
    <w:rsid w:val="002320DC"/>
    <w:rsid w:val="002409FD"/>
    <w:rsid w:val="00242AB0"/>
    <w:rsid w:val="00244BD1"/>
    <w:rsid w:val="00252E0C"/>
    <w:rsid w:val="00262AA1"/>
    <w:rsid w:val="00286735"/>
    <w:rsid w:val="002934D8"/>
    <w:rsid w:val="00293D38"/>
    <w:rsid w:val="002A34F8"/>
    <w:rsid w:val="002C434C"/>
    <w:rsid w:val="002D167B"/>
    <w:rsid w:val="002D4ECB"/>
    <w:rsid w:val="002D54CA"/>
    <w:rsid w:val="002E3475"/>
    <w:rsid w:val="002E568B"/>
    <w:rsid w:val="002E5D65"/>
    <w:rsid w:val="002E6AF6"/>
    <w:rsid w:val="002F2B2C"/>
    <w:rsid w:val="002F3688"/>
    <w:rsid w:val="002F5F00"/>
    <w:rsid w:val="003047E3"/>
    <w:rsid w:val="003134AA"/>
    <w:rsid w:val="00322616"/>
    <w:rsid w:val="003233E7"/>
    <w:rsid w:val="00357B3E"/>
    <w:rsid w:val="00361D93"/>
    <w:rsid w:val="0036350A"/>
    <w:rsid w:val="00375A11"/>
    <w:rsid w:val="003A26A3"/>
    <w:rsid w:val="003A7089"/>
    <w:rsid w:val="003B5D5E"/>
    <w:rsid w:val="003C59E1"/>
    <w:rsid w:val="003D1843"/>
    <w:rsid w:val="00402F76"/>
    <w:rsid w:val="00405CEA"/>
    <w:rsid w:val="004148EA"/>
    <w:rsid w:val="00416969"/>
    <w:rsid w:val="00416D8A"/>
    <w:rsid w:val="00431F0C"/>
    <w:rsid w:val="00432301"/>
    <w:rsid w:val="00432666"/>
    <w:rsid w:val="00436892"/>
    <w:rsid w:val="00454373"/>
    <w:rsid w:val="00485064"/>
    <w:rsid w:val="004878F3"/>
    <w:rsid w:val="00490651"/>
    <w:rsid w:val="004942C3"/>
    <w:rsid w:val="00494AA4"/>
    <w:rsid w:val="004A5926"/>
    <w:rsid w:val="004B53D5"/>
    <w:rsid w:val="004B5711"/>
    <w:rsid w:val="004B64CF"/>
    <w:rsid w:val="004C0D8F"/>
    <w:rsid w:val="004C2297"/>
    <w:rsid w:val="004C769D"/>
    <w:rsid w:val="004D1B39"/>
    <w:rsid w:val="004D62DE"/>
    <w:rsid w:val="004E0EFE"/>
    <w:rsid w:val="005140F4"/>
    <w:rsid w:val="0052120A"/>
    <w:rsid w:val="00525E88"/>
    <w:rsid w:val="00536DB2"/>
    <w:rsid w:val="005374C5"/>
    <w:rsid w:val="005446D3"/>
    <w:rsid w:val="00545DAF"/>
    <w:rsid w:val="00547B77"/>
    <w:rsid w:val="00547D26"/>
    <w:rsid w:val="00557D26"/>
    <w:rsid w:val="00560618"/>
    <w:rsid w:val="00584F04"/>
    <w:rsid w:val="005A439E"/>
    <w:rsid w:val="005B789C"/>
    <w:rsid w:val="005C4111"/>
    <w:rsid w:val="005D7BBE"/>
    <w:rsid w:val="005F01ED"/>
    <w:rsid w:val="005F269D"/>
    <w:rsid w:val="00601944"/>
    <w:rsid w:val="00636A7E"/>
    <w:rsid w:val="00644A4E"/>
    <w:rsid w:val="00651134"/>
    <w:rsid w:val="006610B9"/>
    <w:rsid w:val="00664038"/>
    <w:rsid w:val="006711CE"/>
    <w:rsid w:val="00674130"/>
    <w:rsid w:val="006768E5"/>
    <w:rsid w:val="00677DC0"/>
    <w:rsid w:val="00685EC1"/>
    <w:rsid w:val="006866CE"/>
    <w:rsid w:val="00687115"/>
    <w:rsid w:val="006879A6"/>
    <w:rsid w:val="006A216A"/>
    <w:rsid w:val="006A49CF"/>
    <w:rsid w:val="006B446D"/>
    <w:rsid w:val="006C763D"/>
    <w:rsid w:val="006D5299"/>
    <w:rsid w:val="006E57D2"/>
    <w:rsid w:val="00701CBC"/>
    <w:rsid w:val="00717DB3"/>
    <w:rsid w:val="00730DD0"/>
    <w:rsid w:val="0074143E"/>
    <w:rsid w:val="00745960"/>
    <w:rsid w:val="00753DB6"/>
    <w:rsid w:val="00760ADC"/>
    <w:rsid w:val="00763109"/>
    <w:rsid w:val="00763E02"/>
    <w:rsid w:val="00783033"/>
    <w:rsid w:val="007978F2"/>
    <w:rsid w:val="007C442D"/>
    <w:rsid w:val="007C77FA"/>
    <w:rsid w:val="00805F30"/>
    <w:rsid w:val="008105DF"/>
    <w:rsid w:val="0081696A"/>
    <w:rsid w:val="00827558"/>
    <w:rsid w:val="00830AC7"/>
    <w:rsid w:val="00831D92"/>
    <w:rsid w:val="00853B59"/>
    <w:rsid w:val="00854EB6"/>
    <w:rsid w:val="00866A93"/>
    <w:rsid w:val="008718D8"/>
    <w:rsid w:val="0087322C"/>
    <w:rsid w:val="00873370"/>
    <w:rsid w:val="00880251"/>
    <w:rsid w:val="00880796"/>
    <w:rsid w:val="008A23A4"/>
    <w:rsid w:val="008A7AA4"/>
    <w:rsid w:val="008C693F"/>
    <w:rsid w:val="008D10C0"/>
    <w:rsid w:val="008F643E"/>
    <w:rsid w:val="00904265"/>
    <w:rsid w:val="00912012"/>
    <w:rsid w:val="009167CF"/>
    <w:rsid w:val="00933BE1"/>
    <w:rsid w:val="00943C45"/>
    <w:rsid w:val="00945B05"/>
    <w:rsid w:val="00952A54"/>
    <w:rsid w:val="00974888"/>
    <w:rsid w:val="00974E51"/>
    <w:rsid w:val="00985E71"/>
    <w:rsid w:val="009866CD"/>
    <w:rsid w:val="00986FA2"/>
    <w:rsid w:val="009940D0"/>
    <w:rsid w:val="00995EF0"/>
    <w:rsid w:val="009C1E4C"/>
    <w:rsid w:val="009D47B0"/>
    <w:rsid w:val="009D48BD"/>
    <w:rsid w:val="009D5E36"/>
    <w:rsid w:val="009E0B51"/>
    <w:rsid w:val="009E268A"/>
    <w:rsid w:val="009E6F05"/>
    <w:rsid w:val="009F53C1"/>
    <w:rsid w:val="009F7CF7"/>
    <w:rsid w:val="00A135F5"/>
    <w:rsid w:val="00A16046"/>
    <w:rsid w:val="00A1631B"/>
    <w:rsid w:val="00A20944"/>
    <w:rsid w:val="00A26ACF"/>
    <w:rsid w:val="00A4171F"/>
    <w:rsid w:val="00A50BC1"/>
    <w:rsid w:val="00A51737"/>
    <w:rsid w:val="00A55FAC"/>
    <w:rsid w:val="00A65482"/>
    <w:rsid w:val="00A70684"/>
    <w:rsid w:val="00A71533"/>
    <w:rsid w:val="00A769FB"/>
    <w:rsid w:val="00A806DD"/>
    <w:rsid w:val="00A80C98"/>
    <w:rsid w:val="00A81302"/>
    <w:rsid w:val="00A91261"/>
    <w:rsid w:val="00A945C6"/>
    <w:rsid w:val="00AA60D4"/>
    <w:rsid w:val="00AB19F3"/>
    <w:rsid w:val="00AD5E32"/>
    <w:rsid w:val="00AD673F"/>
    <w:rsid w:val="00AE71D7"/>
    <w:rsid w:val="00AF00AD"/>
    <w:rsid w:val="00AF2E7B"/>
    <w:rsid w:val="00B0382E"/>
    <w:rsid w:val="00B07ABD"/>
    <w:rsid w:val="00B12692"/>
    <w:rsid w:val="00B43A0E"/>
    <w:rsid w:val="00B44BE3"/>
    <w:rsid w:val="00B51AC2"/>
    <w:rsid w:val="00B55EC0"/>
    <w:rsid w:val="00B602BE"/>
    <w:rsid w:val="00B61973"/>
    <w:rsid w:val="00B67814"/>
    <w:rsid w:val="00B7000A"/>
    <w:rsid w:val="00B72B72"/>
    <w:rsid w:val="00B73209"/>
    <w:rsid w:val="00B84C08"/>
    <w:rsid w:val="00B87886"/>
    <w:rsid w:val="00BA1348"/>
    <w:rsid w:val="00BA7A98"/>
    <w:rsid w:val="00BC7D49"/>
    <w:rsid w:val="00BD2C25"/>
    <w:rsid w:val="00BD4FD1"/>
    <w:rsid w:val="00BE7CFF"/>
    <w:rsid w:val="00BF4092"/>
    <w:rsid w:val="00BF7AEE"/>
    <w:rsid w:val="00C018B3"/>
    <w:rsid w:val="00C057F9"/>
    <w:rsid w:val="00C357F6"/>
    <w:rsid w:val="00C37AD5"/>
    <w:rsid w:val="00C50253"/>
    <w:rsid w:val="00C711BA"/>
    <w:rsid w:val="00C75EE0"/>
    <w:rsid w:val="00C82E11"/>
    <w:rsid w:val="00C9146C"/>
    <w:rsid w:val="00C95134"/>
    <w:rsid w:val="00C97E37"/>
    <w:rsid w:val="00CA7665"/>
    <w:rsid w:val="00CB5D8A"/>
    <w:rsid w:val="00CE4A0B"/>
    <w:rsid w:val="00CF058D"/>
    <w:rsid w:val="00D12BA3"/>
    <w:rsid w:val="00D20880"/>
    <w:rsid w:val="00D2202F"/>
    <w:rsid w:val="00D32177"/>
    <w:rsid w:val="00D3425D"/>
    <w:rsid w:val="00D464C5"/>
    <w:rsid w:val="00D56D5A"/>
    <w:rsid w:val="00D60082"/>
    <w:rsid w:val="00D63398"/>
    <w:rsid w:val="00D8453E"/>
    <w:rsid w:val="00D8610D"/>
    <w:rsid w:val="00D91928"/>
    <w:rsid w:val="00D93A9E"/>
    <w:rsid w:val="00DA05CD"/>
    <w:rsid w:val="00DC771C"/>
    <w:rsid w:val="00DE088D"/>
    <w:rsid w:val="00DE4DDF"/>
    <w:rsid w:val="00DE6B19"/>
    <w:rsid w:val="00E01757"/>
    <w:rsid w:val="00E164D8"/>
    <w:rsid w:val="00E23D27"/>
    <w:rsid w:val="00E37F09"/>
    <w:rsid w:val="00E4149A"/>
    <w:rsid w:val="00E54CC4"/>
    <w:rsid w:val="00E54EC2"/>
    <w:rsid w:val="00E566EA"/>
    <w:rsid w:val="00E64126"/>
    <w:rsid w:val="00E7682E"/>
    <w:rsid w:val="00E80AB9"/>
    <w:rsid w:val="00EA3BB4"/>
    <w:rsid w:val="00EA5E0F"/>
    <w:rsid w:val="00EB3BBA"/>
    <w:rsid w:val="00EB4CD3"/>
    <w:rsid w:val="00EE21DE"/>
    <w:rsid w:val="00EE25BA"/>
    <w:rsid w:val="00EE4CED"/>
    <w:rsid w:val="00EE5067"/>
    <w:rsid w:val="00EE554A"/>
    <w:rsid w:val="00EE5741"/>
    <w:rsid w:val="00EF75CD"/>
    <w:rsid w:val="00F00D45"/>
    <w:rsid w:val="00F02ED4"/>
    <w:rsid w:val="00F132E4"/>
    <w:rsid w:val="00F15D10"/>
    <w:rsid w:val="00F16E3C"/>
    <w:rsid w:val="00F24AF3"/>
    <w:rsid w:val="00F25C28"/>
    <w:rsid w:val="00F2751C"/>
    <w:rsid w:val="00F3017F"/>
    <w:rsid w:val="00F35F85"/>
    <w:rsid w:val="00F47EAB"/>
    <w:rsid w:val="00F654B6"/>
    <w:rsid w:val="00F93679"/>
    <w:rsid w:val="00FB3FDC"/>
    <w:rsid w:val="00FB67AF"/>
    <w:rsid w:val="00FB7CDB"/>
    <w:rsid w:val="00FD1BAE"/>
    <w:rsid w:val="00FD226B"/>
    <w:rsid w:val="00FE7F83"/>
    <w:rsid w:val="1306629C"/>
    <w:rsid w:val="15257CB9"/>
    <w:rsid w:val="1DF12183"/>
    <w:rsid w:val="20BF40BC"/>
    <w:rsid w:val="242B73DF"/>
    <w:rsid w:val="2CA976B8"/>
    <w:rsid w:val="2E087521"/>
    <w:rsid w:val="300F68BF"/>
    <w:rsid w:val="358B1EC7"/>
    <w:rsid w:val="38BE425C"/>
    <w:rsid w:val="4EDF2FCC"/>
    <w:rsid w:val="651C50F4"/>
    <w:rsid w:val="6840462F"/>
    <w:rsid w:val="68B514C6"/>
    <w:rsid w:val="6F7C7052"/>
    <w:rsid w:val="78093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48512C-2595-4E8C-AE0F-0807D31F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pPr>
      <w:ind w:leftChars="2500" w:left="100"/>
    </w:pPr>
  </w:style>
  <w:style w:type="paragraph" w:styleId="a5">
    <w:name w:val="endnote text"/>
    <w:basedOn w:val="a"/>
    <w:link w:val="a6"/>
    <w:uiPriority w:val="99"/>
    <w:qFormat/>
    <w:pPr>
      <w:snapToGrid w:val="0"/>
      <w:spacing w:line="590" w:lineRule="exact"/>
      <w:ind w:firstLineChars="200" w:firstLine="800"/>
      <w:jc w:val="left"/>
    </w:pPr>
    <w:rPr>
      <w:rFonts w:ascii="Calibri" w:hAnsi="Calibri"/>
      <w:szCs w:val="24"/>
    </w:r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pPr>
      <w:spacing w:before="100" w:beforeAutospacing="1" w:after="100" w:afterAutospacing="1"/>
      <w:jc w:val="left"/>
    </w:pPr>
    <w:rPr>
      <w:rFonts w:ascii="Calibri" w:hAnsi="Calibri"/>
      <w:kern w:val="0"/>
      <w:sz w:val="24"/>
      <w:szCs w:val="24"/>
    </w:rPr>
  </w:style>
  <w:style w:type="paragraph" w:styleId="ac">
    <w:name w:val="Title"/>
    <w:basedOn w:val="a"/>
    <w:next w:val="a"/>
    <w:link w:val="ad"/>
    <w:uiPriority w:val="99"/>
    <w:qFormat/>
    <w:pPr>
      <w:spacing w:before="240" w:after="60"/>
      <w:jc w:val="center"/>
      <w:outlineLvl w:val="0"/>
    </w:pPr>
    <w:rPr>
      <w:rFonts w:ascii="Cambria" w:hAnsi="Cambria" w:cs="Cambria"/>
      <w:b/>
      <w:bCs/>
      <w:sz w:val="32"/>
      <w:szCs w:val="32"/>
    </w:rPr>
  </w:style>
  <w:style w:type="character" w:styleId="ae">
    <w:name w:val="page number"/>
    <w:basedOn w:val="a0"/>
    <w:uiPriority w:val="99"/>
    <w:qFormat/>
  </w:style>
  <w:style w:type="table" w:styleId="af">
    <w:name w:val="Table Grid"/>
    <w:basedOn w:val="a1"/>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标题 字符"/>
    <w:link w:val="ac"/>
    <w:uiPriority w:val="99"/>
    <w:qFormat/>
    <w:locked/>
    <w:rPr>
      <w:rFonts w:ascii="Cambria" w:eastAsia="宋体" w:hAnsi="Cambria" w:cs="Cambria"/>
      <w:b/>
      <w:bCs/>
      <w:sz w:val="32"/>
      <w:szCs w:val="32"/>
    </w:rPr>
  </w:style>
  <w:style w:type="character" w:customStyle="1" w:styleId="aa">
    <w:name w:val="页眉 字符"/>
    <w:link w:val="a9"/>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semiHidden/>
    <w:qFormat/>
    <w:locked/>
    <w:rPr>
      <w:rFonts w:ascii="Times New Roman" w:eastAsia="宋体" w:hAnsi="Times New Roman" w:cs="Times New Roman"/>
      <w:sz w:val="18"/>
      <w:szCs w:val="18"/>
    </w:rPr>
  </w:style>
  <w:style w:type="paragraph" w:customStyle="1" w:styleId="1">
    <w:name w:val="列表段落1"/>
    <w:basedOn w:val="a"/>
    <w:uiPriority w:val="99"/>
    <w:qFormat/>
    <w:pPr>
      <w:ind w:firstLineChars="200" w:firstLine="420"/>
    </w:pPr>
  </w:style>
  <w:style w:type="character" w:customStyle="1" w:styleId="16">
    <w:name w:val="16"/>
    <w:qFormat/>
    <w:rPr>
      <w:rFonts w:ascii="Times New Roman" w:hAnsi="Times New Roman" w:cs="Times New Roman" w:hint="default"/>
    </w:rPr>
  </w:style>
  <w:style w:type="character" w:customStyle="1" w:styleId="a4">
    <w:name w:val="日期 字符"/>
    <w:link w:val="a3"/>
    <w:uiPriority w:val="99"/>
    <w:semiHidden/>
    <w:rPr>
      <w:kern w:val="2"/>
      <w:sz w:val="21"/>
      <w:szCs w:val="21"/>
    </w:rPr>
  </w:style>
  <w:style w:type="character" w:customStyle="1" w:styleId="a6">
    <w:name w:val="尾注文本 字符"/>
    <w:link w:val="a5"/>
    <w:uiPriority w:val="99"/>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88BBE-F4AB-41ED-A96F-DA8EF831B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867</Words>
  <Characters>4942</Characters>
  <Application>Microsoft Office Word</Application>
  <DocSecurity>0</DocSecurity>
  <Lines>41</Lines>
  <Paragraphs>11</Paragraphs>
  <ScaleCrop>false</ScaleCrop>
  <Company>微软中国</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147</cp:revision>
  <cp:lastPrinted>2024-03-27T03:09:00Z</cp:lastPrinted>
  <dcterms:created xsi:type="dcterms:W3CDTF">2017-05-17T01:46:00Z</dcterms:created>
  <dcterms:modified xsi:type="dcterms:W3CDTF">2024-10-28T07:36:00Z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