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35" w:rsidRDefault="00AE215D">
      <w:pPr>
        <w:ind w:firstLineChars="200" w:firstLine="72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202</w:t>
      </w:r>
      <w:r w:rsidR="003D7D1C">
        <w:rPr>
          <w:rFonts w:ascii="方正小标宋简体" w:eastAsia="方正小标宋简体" w:hAnsi="方正小标宋简体" w:cs="方正小标宋简体" w:hint="eastAsia"/>
          <w:sz w:val="36"/>
          <w:szCs w:val="36"/>
        </w:rPr>
        <w:t>4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农业公共服务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资金支出方向绩效目标表</w:t>
      </w:r>
    </w:p>
    <w:p w:rsidR="00130635" w:rsidRDefault="00130635">
      <w:pPr>
        <w:pStyle w:val="BodyText1I"/>
        <w:spacing w:line="240" w:lineRule="exact"/>
        <w:ind w:firstLine="280"/>
      </w:pPr>
    </w:p>
    <w:p w:rsidR="00130635" w:rsidRDefault="00AE215D">
      <w:pPr>
        <w:pStyle w:val="BodyText1I"/>
        <w:spacing w:line="240" w:lineRule="exact"/>
        <w:ind w:firstLine="360"/>
        <w:rPr>
          <w:rFonts w:ascii="仿宋_GB2312" w:eastAsia="仿宋_GB2312" w:hAnsi="仿宋_GB2312" w:cs="仿宋_GB2312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单位：万元</w:t>
      </w:r>
    </w:p>
    <w:tbl>
      <w:tblPr>
        <w:tblW w:w="88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1392"/>
        <w:gridCol w:w="1548"/>
        <w:gridCol w:w="437"/>
        <w:gridCol w:w="1393"/>
        <w:gridCol w:w="733"/>
        <w:gridCol w:w="2037"/>
      </w:tblGrid>
      <w:tr w:rsidR="00130635">
        <w:trPr>
          <w:trHeight w:val="565"/>
          <w:jc w:val="center"/>
        </w:trPr>
        <w:tc>
          <w:tcPr>
            <w:tcW w:w="1271" w:type="dxa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2940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农业、水利公共事业发展</w:t>
            </w:r>
          </w:p>
        </w:tc>
        <w:tc>
          <w:tcPr>
            <w:tcW w:w="1830" w:type="dxa"/>
            <w:gridSpan w:val="2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所属专项</w:t>
            </w:r>
          </w:p>
        </w:tc>
        <w:tc>
          <w:tcPr>
            <w:tcW w:w="2770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农业公共服务专项资金</w:t>
            </w:r>
          </w:p>
        </w:tc>
      </w:tr>
      <w:tr w:rsidR="00130635">
        <w:trPr>
          <w:trHeight w:val="590"/>
          <w:jc w:val="center"/>
        </w:trPr>
        <w:tc>
          <w:tcPr>
            <w:tcW w:w="1271" w:type="dxa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市级主管部门</w:t>
            </w:r>
          </w:p>
        </w:tc>
        <w:tc>
          <w:tcPr>
            <w:tcW w:w="2940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市财政局</w:t>
            </w:r>
          </w:p>
        </w:tc>
        <w:tc>
          <w:tcPr>
            <w:tcW w:w="1830" w:type="dxa"/>
            <w:gridSpan w:val="2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专项资金实施期</w:t>
            </w:r>
          </w:p>
        </w:tc>
        <w:tc>
          <w:tcPr>
            <w:tcW w:w="2770" w:type="dxa"/>
            <w:gridSpan w:val="2"/>
            <w:noWrap/>
            <w:vAlign w:val="center"/>
          </w:tcPr>
          <w:p w:rsidR="00130635" w:rsidRDefault="00AE215D" w:rsidP="003D7D1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202</w:t>
            </w:r>
            <w:r w:rsidR="003D7D1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年</w:t>
            </w:r>
          </w:p>
        </w:tc>
      </w:tr>
      <w:tr w:rsidR="00130635">
        <w:trPr>
          <w:trHeight w:val="620"/>
          <w:jc w:val="center"/>
        </w:trPr>
        <w:tc>
          <w:tcPr>
            <w:tcW w:w="1271" w:type="dxa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支出方向总金额</w:t>
            </w:r>
          </w:p>
        </w:tc>
        <w:tc>
          <w:tcPr>
            <w:tcW w:w="2940" w:type="dxa"/>
            <w:gridSpan w:val="2"/>
            <w:noWrap/>
            <w:vAlign w:val="center"/>
          </w:tcPr>
          <w:p w:rsidR="00130635" w:rsidRDefault="003D7D1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30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市本级专项资金总额</w:t>
            </w:r>
          </w:p>
        </w:tc>
        <w:tc>
          <w:tcPr>
            <w:tcW w:w="2770" w:type="dxa"/>
            <w:gridSpan w:val="2"/>
            <w:noWrap/>
            <w:vAlign w:val="center"/>
          </w:tcPr>
          <w:p w:rsidR="00130635" w:rsidRDefault="003D7D1C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700</w:t>
            </w:r>
          </w:p>
        </w:tc>
      </w:tr>
      <w:tr w:rsidR="00130635">
        <w:trPr>
          <w:trHeight w:val="930"/>
          <w:jc w:val="center"/>
        </w:trPr>
        <w:tc>
          <w:tcPr>
            <w:tcW w:w="1271" w:type="dxa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</w:p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绩效目标</w:t>
            </w:r>
          </w:p>
        </w:tc>
        <w:tc>
          <w:tcPr>
            <w:tcW w:w="7540" w:type="dxa"/>
            <w:gridSpan w:val="6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主要用于农业、水利公共事业发展，提升公共服务水平，解决临时性、突发性及领导批示事项要求</w:t>
            </w:r>
          </w:p>
        </w:tc>
      </w:tr>
      <w:tr w:rsidR="00130635">
        <w:trPr>
          <w:trHeight w:val="415"/>
          <w:jc w:val="center"/>
        </w:trPr>
        <w:tc>
          <w:tcPr>
            <w:tcW w:w="1271" w:type="dxa"/>
            <w:vMerge w:val="restart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本年度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绩效指标</w:t>
            </w:r>
          </w:p>
        </w:tc>
        <w:tc>
          <w:tcPr>
            <w:tcW w:w="1392" w:type="dxa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一级指标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二级指标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三级指标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指标值及单位</w:t>
            </w:r>
          </w:p>
        </w:tc>
      </w:tr>
      <w:tr w:rsidR="00130635">
        <w:trPr>
          <w:trHeight w:val="591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产出指标</w:t>
            </w: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数量指标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项目类别覆盖率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91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项目完成率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57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项目整改率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57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资金使用规范率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51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质量指标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项目质量达标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59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项目验收合格率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≧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98%</w:t>
            </w:r>
          </w:p>
        </w:tc>
      </w:tr>
      <w:tr w:rsidR="00130635">
        <w:trPr>
          <w:trHeight w:val="559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项目验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收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整改率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59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项目单位资金使用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合格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53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2"/>
                <w:szCs w:val="22"/>
              </w:rPr>
              <w:t>时效指标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资金到位率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53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</w:pPr>
          </w:p>
          <w:p w:rsidR="00130635" w:rsidRDefault="00130635" w:rsidP="003D7D1C">
            <w:pPr>
              <w:pStyle w:val="BodyText1I"/>
              <w:ind w:firstLine="280"/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评审工作完成及时率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53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 w:rsidP="003D7D1C">
            <w:pPr>
              <w:pStyle w:val="BodyText1I"/>
              <w:ind w:firstLine="280"/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项目竣工及时率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561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项目整改及时率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100%</w:t>
            </w:r>
          </w:p>
        </w:tc>
      </w:tr>
      <w:tr w:rsidR="00130635">
        <w:trPr>
          <w:trHeight w:val="960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 w:val="restart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效益指标</w:t>
            </w:r>
          </w:p>
          <w:p w:rsidR="00130635" w:rsidRDefault="001306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经济效益指标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农产品质量产量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农产品质量安全、农产品产量提高</w:t>
            </w:r>
          </w:p>
        </w:tc>
      </w:tr>
      <w:tr w:rsidR="00130635">
        <w:trPr>
          <w:trHeight w:val="1086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 w:val="restart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农业、水利公共事业发展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较上年有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发展</w:t>
            </w:r>
          </w:p>
        </w:tc>
      </w:tr>
      <w:tr w:rsidR="00130635">
        <w:trPr>
          <w:trHeight w:val="1086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noWrap/>
            <w:vAlign w:val="center"/>
          </w:tcPr>
          <w:p w:rsidR="00130635" w:rsidRDefault="001306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公共服务水平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较上年有提升</w:t>
            </w:r>
          </w:p>
        </w:tc>
      </w:tr>
      <w:tr w:rsidR="00130635">
        <w:trPr>
          <w:trHeight w:val="948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美化生态环境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人居（生态）环境有改善</w:t>
            </w:r>
          </w:p>
        </w:tc>
      </w:tr>
      <w:tr w:rsidR="00130635">
        <w:trPr>
          <w:trHeight w:val="1260"/>
          <w:jc w:val="center"/>
        </w:trPr>
        <w:tc>
          <w:tcPr>
            <w:tcW w:w="1271" w:type="dxa"/>
            <w:vMerge/>
            <w:noWrap/>
            <w:vAlign w:val="center"/>
          </w:tcPr>
          <w:p w:rsidR="00130635" w:rsidRDefault="00130635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color w:val="000000"/>
                <w:sz w:val="22"/>
                <w:szCs w:val="22"/>
              </w:rPr>
            </w:pPr>
          </w:p>
        </w:tc>
        <w:tc>
          <w:tcPr>
            <w:tcW w:w="1392" w:type="dxa"/>
            <w:vMerge/>
            <w:noWrap/>
            <w:vAlign w:val="center"/>
          </w:tcPr>
          <w:p w:rsidR="00130635" w:rsidRDefault="00130635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社会公众或服务对象满意度指标</w:t>
            </w:r>
          </w:p>
        </w:tc>
        <w:tc>
          <w:tcPr>
            <w:tcW w:w="2126" w:type="dxa"/>
            <w:gridSpan w:val="2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群众认可度</w:t>
            </w:r>
          </w:p>
        </w:tc>
        <w:tc>
          <w:tcPr>
            <w:tcW w:w="2037" w:type="dxa"/>
            <w:noWrap/>
            <w:vAlign w:val="center"/>
          </w:tcPr>
          <w:p w:rsidR="00130635" w:rsidRDefault="00AE215D">
            <w:pPr>
              <w:spacing w:line="320" w:lineRule="exact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≧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90%</w:t>
            </w:r>
          </w:p>
        </w:tc>
      </w:tr>
    </w:tbl>
    <w:p w:rsidR="00130635" w:rsidRDefault="00130635">
      <w:pPr>
        <w:pStyle w:val="BodyText1I"/>
        <w:ind w:firstLine="280"/>
      </w:pPr>
    </w:p>
    <w:p w:rsidR="00130635" w:rsidRDefault="00130635">
      <w:pPr>
        <w:pStyle w:val="BodyText1I"/>
        <w:ind w:firstLineChars="0" w:firstLine="0"/>
      </w:pPr>
    </w:p>
    <w:p w:rsidR="00130635" w:rsidRDefault="00AE215D">
      <w:pPr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br w:type="page"/>
      </w:r>
    </w:p>
    <w:p w:rsidR="00130635" w:rsidRDefault="00AE215D">
      <w:pPr>
        <w:ind w:firstLineChars="300" w:firstLine="108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lastRenderedPageBreak/>
        <w:t>202</w:t>
      </w:r>
      <w:r w:rsidR="003D7D1C">
        <w:rPr>
          <w:rFonts w:ascii="方正小标宋简体" w:eastAsia="方正小标宋简体" w:hAnsi="方正小标宋简体" w:cs="方正小标宋简体" w:hint="eastAsia"/>
          <w:sz w:val="36"/>
          <w:szCs w:val="36"/>
        </w:rPr>
        <w:t>4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年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农业公共服务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资金绩效目标汇总表</w:t>
      </w:r>
    </w:p>
    <w:p w:rsidR="00130635" w:rsidRDefault="00130635">
      <w:pPr>
        <w:pStyle w:val="BodyText1I"/>
        <w:spacing w:line="240" w:lineRule="exact"/>
        <w:ind w:firstLine="280"/>
      </w:pPr>
    </w:p>
    <w:p w:rsidR="00130635" w:rsidRDefault="00AE215D">
      <w:pPr>
        <w:pStyle w:val="BodyText1I"/>
        <w:spacing w:line="240" w:lineRule="exact"/>
        <w:ind w:firstLine="360"/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                             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kern w:val="0"/>
          <w:sz w:val="22"/>
          <w:szCs w:val="22"/>
        </w:rPr>
        <w:t>单位：万元</w:t>
      </w:r>
    </w:p>
    <w:tbl>
      <w:tblPr>
        <w:tblW w:w="8835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5"/>
        <w:gridCol w:w="1605"/>
        <w:gridCol w:w="1335"/>
        <w:gridCol w:w="1245"/>
        <w:gridCol w:w="1320"/>
        <w:gridCol w:w="2595"/>
      </w:tblGrid>
      <w:tr w:rsidR="00130635">
        <w:trPr>
          <w:trHeight w:val="590"/>
        </w:trPr>
        <w:tc>
          <w:tcPr>
            <w:tcW w:w="735" w:type="dxa"/>
            <w:vMerge w:val="restart"/>
            <w:shd w:val="clear" w:color="auto" w:fill="auto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605" w:type="dxa"/>
            <w:vMerge w:val="restart"/>
            <w:shd w:val="clear" w:color="auto" w:fill="auto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支出方向</w:t>
            </w:r>
          </w:p>
        </w:tc>
        <w:tc>
          <w:tcPr>
            <w:tcW w:w="1335" w:type="dxa"/>
            <w:vMerge w:val="restart"/>
            <w:shd w:val="clear" w:color="auto" w:fill="auto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资金总额</w:t>
            </w:r>
          </w:p>
        </w:tc>
        <w:tc>
          <w:tcPr>
            <w:tcW w:w="2565" w:type="dxa"/>
            <w:gridSpan w:val="2"/>
            <w:shd w:val="clear" w:color="auto" w:fill="auto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其中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年度绩效目标</w:t>
            </w:r>
          </w:p>
        </w:tc>
      </w:tr>
      <w:tr w:rsidR="00130635">
        <w:trPr>
          <w:trHeight w:val="750"/>
        </w:trPr>
        <w:tc>
          <w:tcPr>
            <w:tcW w:w="735" w:type="dxa"/>
            <w:vMerge/>
            <w:shd w:val="clear" w:color="auto" w:fill="auto"/>
            <w:noWrap/>
            <w:vAlign w:val="center"/>
          </w:tcPr>
          <w:p w:rsidR="00130635" w:rsidRDefault="00130635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5" w:type="dxa"/>
            <w:vMerge/>
            <w:shd w:val="clear" w:color="auto" w:fill="auto"/>
            <w:noWrap/>
            <w:vAlign w:val="center"/>
          </w:tcPr>
          <w:p w:rsidR="00130635" w:rsidRDefault="00130635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35" w:type="dxa"/>
            <w:vMerge/>
            <w:shd w:val="clear" w:color="auto" w:fill="auto"/>
            <w:noWrap/>
            <w:vAlign w:val="center"/>
          </w:tcPr>
          <w:p w:rsidR="00130635" w:rsidRDefault="00130635"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shd w:val="clear" w:color="auto" w:fill="auto"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市本级</w:t>
            </w:r>
          </w:p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支出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130635" w:rsidRDefault="00AE215D">
            <w:pPr>
              <w:widowControl/>
              <w:spacing w:line="320" w:lineRule="exact"/>
              <w:jc w:val="center"/>
              <w:textAlignment w:val="center"/>
              <w:rPr>
                <w:rFonts w:ascii="仿宋_GB2312" w:eastAsia="仿宋_GB2312" w:hAnsi="仿宋_GB2312" w:cs="仿宋_GB2312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Cs/>
                <w:color w:val="000000"/>
                <w:kern w:val="0"/>
                <w:sz w:val="22"/>
                <w:szCs w:val="22"/>
              </w:rPr>
              <w:t>对县市区转移支付支出</w:t>
            </w:r>
          </w:p>
        </w:tc>
        <w:tc>
          <w:tcPr>
            <w:tcW w:w="2595" w:type="dxa"/>
            <w:vMerge/>
            <w:shd w:val="clear" w:color="auto" w:fill="auto"/>
            <w:noWrap/>
            <w:vAlign w:val="center"/>
          </w:tcPr>
          <w:p w:rsidR="00130635" w:rsidRDefault="0013063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130635">
        <w:trPr>
          <w:trHeight w:val="1210"/>
        </w:trPr>
        <w:tc>
          <w:tcPr>
            <w:tcW w:w="2340" w:type="dxa"/>
            <w:gridSpan w:val="2"/>
            <w:shd w:val="clear" w:color="auto" w:fill="auto"/>
            <w:noWrap/>
            <w:vAlign w:val="center"/>
          </w:tcPr>
          <w:p w:rsidR="00130635" w:rsidRDefault="00AE215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农业公共服务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资金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130635" w:rsidRDefault="003D7D1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130635" w:rsidRDefault="003D7D1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130635" w:rsidRDefault="00AE215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</w:t>
            </w:r>
          </w:p>
        </w:tc>
        <w:tc>
          <w:tcPr>
            <w:tcW w:w="2595" w:type="dxa"/>
            <w:vMerge w:val="restart"/>
            <w:shd w:val="clear" w:color="auto" w:fill="auto"/>
            <w:noWrap/>
            <w:vAlign w:val="center"/>
          </w:tcPr>
          <w:p w:rsidR="00130635" w:rsidRDefault="00AE215D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主要用于农业、水利公共事业发展，提升公共服务水平，解决临时性、突发性及领导批示事项要求</w:t>
            </w:r>
          </w:p>
        </w:tc>
      </w:tr>
      <w:tr w:rsidR="00130635">
        <w:trPr>
          <w:trHeight w:val="1090"/>
        </w:trPr>
        <w:tc>
          <w:tcPr>
            <w:tcW w:w="735" w:type="dxa"/>
            <w:shd w:val="clear" w:color="auto" w:fill="auto"/>
            <w:noWrap/>
            <w:vAlign w:val="center"/>
          </w:tcPr>
          <w:p w:rsidR="00130635" w:rsidRDefault="00AE215D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1</w:t>
            </w:r>
          </w:p>
        </w:tc>
        <w:tc>
          <w:tcPr>
            <w:tcW w:w="1605" w:type="dxa"/>
            <w:shd w:val="clear" w:color="auto" w:fill="auto"/>
            <w:noWrap/>
            <w:vAlign w:val="center"/>
          </w:tcPr>
          <w:p w:rsidR="00130635" w:rsidRDefault="00AE215D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农业、水利公共事业发展</w:t>
            </w:r>
          </w:p>
        </w:tc>
        <w:tc>
          <w:tcPr>
            <w:tcW w:w="1335" w:type="dxa"/>
            <w:shd w:val="clear" w:color="auto" w:fill="auto"/>
            <w:noWrap/>
            <w:vAlign w:val="center"/>
          </w:tcPr>
          <w:p w:rsidR="00130635" w:rsidRDefault="003D7D1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700</w:t>
            </w:r>
          </w:p>
        </w:tc>
        <w:tc>
          <w:tcPr>
            <w:tcW w:w="1245" w:type="dxa"/>
            <w:shd w:val="clear" w:color="auto" w:fill="auto"/>
            <w:noWrap/>
            <w:vAlign w:val="center"/>
          </w:tcPr>
          <w:p w:rsidR="00130635" w:rsidRDefault="003D7D1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700</w:t>
            </w:r>
            <w:bookmarkStart w:id="0" w:name="_GoBack"/>
            <w:bookmarkEnd w:id="0"/>
          </w:p>
        </w:tc>
        <w:tc>
          <w:tcPr>
            <w:tcW w:w="1320" w:type="dxa"/>
            <w:shd w:val="clear" w:color="auto" w:fill="auto"/>
            <w:noWrap/>
            <w:vAlign w:val="center"/>
          </w:tcPr>
          <w:p w:rsidR="00130635" w:rsidRDefault="00130635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595" w:type="dxa"/>
            <w:vMerge/>
            <w:shd w:val="clear" w:color="auto" w:fill="auto"/>
            <w:noWrap/>
            <w:vAlign w:val="center"/>
          </w:tcPr>
          <w:p w:rsidR="00130635" w:rsidRDefault="00130635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130635" w:rsidRDefault="00130635">
      <w:pPr>
        <w:pStyle w:val="BodyText1I"/>
        <w:ind w:firstLine="280"/>
      </w:pPr>
    </w:p>
    <w:sectPr w:rsidR="001306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15D" w:rsidRDefault="00AE215D" w:rsidP="003D7D1C">
      <w:r>
        <w:separator/>
      </w:r>
    </w:p>
  </w:endnote>
  <w:endnote w:type="continuationSeparator" w:id="0">
    <w:p w:rsidR="00AE215D" w:rsidRDefault="00AE215D" w:rsidP="003D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文星仿宋">
    <w:altName w:val="仿宋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15D" w:rsidRDefault="00AE215D" w:rsidP="003D7D1C">
      <w:r>
        <w:separator/>
      </w:r>
    </w:p>
  </w:footnote>
  <w:footnote w:type="continuationSeparator" w:id="0">
    <w:p w:rsidR="00AE215D" w:rsidRDefault="00AE215D" w:rsidP="003D7D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1NjZkMzEwOTFjMjRhZWQ1MzEwYTZkMmY0MmNjNjEifQ=="/>
  </w:docVars>
  <w:rsids>
    <w:rsidRoot w:val="793449DB"/>
    <w:rsid w:val="00130635"/>
    <w:rsid w:val="00276E96"/>
    <w:rsid w:val="002A7689"/>
    <w:rsid w:val="003D7D1C"/>
    <w:rsid w:val="004120CA"/>
    <w:rsid w:val="005941F1"/>
    <w:rsid w:val="00742440"/>
    <w:rsid w:val="008A61FF"/>
    <w:rsid w:val="00AE215D"/>
    <w:rsid w:val="01705095"/>
    <w:rsid w:val="0A5C558B"/>
    <w:rsid w:val="0C536B49"/>
    <w:rsid w:val="0FC7194C"/>
    <w:rsid w:val="141C05A0"/>
    <w:rsid w:val="2E883569"/>
    <w:rsid w:val="349600C6"/>
    <w:rsid w:val="3E5806D5"/>
    <w:rsid w:val="5D6672A6"/>
    <w:rsid w:val="6AFD139A"/>
    <w:rsid w:val="79344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Body Text"/>
    <w:basedOn w:val="a"/>
    <w:qFormat/>
    <w:rPr>
      <w:rFonts w:ascii="Calibri" w:eastAsia="文星仿宋" w:hAnsi="Calibri"/>
      <w:sz w:val="32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BodyText1I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">
    <w:name w:val="BodyText1I"/>
    <w:basedOn w:val="a"/>
    <w:uiPriority w:val="99"/>
    <w:qFormat/>
    <w:pPr>
      <w:snapToGrid w:val="0"/>
      <w:spacing w:line="360" w:lineRule="auto"/>
      <w:ind w:firstLineChars="100" w:firstLine="420"/>
    </w:pPr>
    <w:rPr>
      <w:sz w:val="28"/>
      <w:szCs w:val="20"/>
    </w:rPr>
  </w:style>
  <w:style w:type="paragraph" w:styleId="a3">
    <w:name w:val="Body Text"/>
    <w:basedOn w:val="a"/>
    <w:qFormat/>
    <w:rPr>
      <w:rFonts w:ascii="Calibri" w:eastAsia="文星仿宋" w:hAnsi="Calibri"/>
      <w:sz w:val="32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</Words>
  <Characters>689</Characters>
  <Application>Microsoft Office Word</Application>
  <DocSecurity>0</DocSecurity>
  <Lines>5</Lines>
  <Paragraphs>1</Paragraphs>
  <ScaleCrop>false</ScaleCrop>
  <Company>微软中国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微软用户</cp:lastModifiedBy>
  <cp:revision>2</cp:revision>
  <dcterms:created xsi:type="dcterms:W3CDTF">2024-01-09T00:57:00Z</dcterms:created>
  <dcterms:modified xsi:type="dcterms:W3CDTF">2024-01-09T00:57:00Z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B9B608AF05E248349B51ED8AC1E8AD31</vt:lpwstr>
  </property>
</Properties>
</file>