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73707">
      <w:pPr>
        <w:pStyle w:val="7"/>
        <w:widowControl/>
        <w:shd w:val="clear" w:color="auto" w:fill="FFFFFF"/>
        <w:spacing w:before="0" w:beforeAutospacing="0" w:after="0" w:afterAutospacing="0" w:line="440" w:lineRule="exact"/>
        <w:ind w:firstLine="562" w:firstLineChars="200"/>
        <w:textAlignment w:val="baseline"/>
        <w:rPr>
          <w:rFonts w:ascii="仿宋" w:hAnsi="仿宋" w:eastAsia="仿宋" w:cs="仿宋"/>
          <w:b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附件2：</w:t>
      </w:r>
    </w:p>
    <w:p w14:paraId="3754C3CD">
      <w:pPr>
        <w:rPr>
          <w:rFonts w:ascii="仿宋" w:hAnsi="仿宋" w:eastAsia="仿宋" w:cs="仿宋"/>
          <w:b/>
          <w:bCs/>
          <w:sz w:val="24"/>
          <w:shd w:val="clear" w:color="auto" w:fill="FFFFFF"/>
        </w:rPr>
      </w:pPr>
    </w:p>
    <w:p w14:paraId="18778D34">
      <w:pPr>
        <w:rPr>
          <w:rFonts w:ascii="仿宋" w:hAnsi="仿宋" w:eastAsia="仿宋" w:cs="仿宋"/>
          <w:b/>
          <w:bCs/>
          <w:sz w:val="24"/>
          <w:shd w:val="clear" w:color="auto" w:fill="FFFFFF"/>
        </w:rPr>
      </w:pPr>
    </w:p>
    <w:p w14:paraId="47DCA3D2">
      <w:pPr>
        <w:rPr>
          <w:rFonts w:ascii="仿宋" w:hAnsi="仿宋" w:eastAsia="仿宋" w:cs="仿宋"/>
          <w:b/>
          <w:bCs/>
          <w:sz w:val="24"/>
          <w:shd w:val="clear" w:color="auto" w:fill="FFFFFF"/>
        </w:rPr>
      </w:pPr>
    </w:p>
    <w:p w14:paraId="1DEC251F">
      <w:pPr>
        <w:rPr>
          <w:rFonts w:ascii="仿宋" w:hAnsi="仿宋" w:eastAsia="仿宋" w:cs="仿宋"/>
          <w:b/>
          <w:bCs/>
          <w:sz w:val="24"/>
          <w:shd w:val="clear" w:color="auto" w:fill="FFFFFF"/>
        </w:rPr>
      </w:pPr>
    </w:p>
    <w:p w14:paraId="25845499">
      <w:pPr>
        <w:spacing w:line="800" w:lineRule="exact"/>
        <w:jc w:val="center"/>
        <w:rPr>
          <w:rFonts w:ascii="仿宋" w:hAnsi="仿宋" w:eastAsia="仿宋" w:cs="仿宋"/>
          <w:b/>
          <w:bCs/>
          <w:sz w:val="36"/>
          <w:szCs w:val="36"/>
          <w:shd w:val="clear" w:color="auto" w:fill="FFFFFF"/>
        </w:rPr>
      </w:pPr>
    </w:p>
    <w:p w14:paraId="3A6BC1CA">
      <w:pPr>
        <w:pStyle w:val="7"/>
        <w:widowControl/>
        <w:shd w:val="clear" w:color="auto" w:fill="FFFFFF"/>
        <w:spacing w:before="0" w:beforeAutospacing="0" w:after="0" w:afterAutospacing="0" w:line="800" w:lineRule="exact"/>
        <w:jc w:val="center"/>
        <w:textAlignment w:val="baseline"/>
        <w:rPr>
          <w:rStyle w:val="12"/>
          <w:rFonts w:ascii="仿宋" w:hAnsi="仿宋" w:eastAsia="仿宋" w:cs="仿宋"/>
          <w:bCs/>
          <w:sz w:val="36"/>
          <w:szCs w:val="36"/>
          <w:shd w:val="clear" w:color="auto" w:fill="FFFFFF"/>
        </w:rPr>
      </w:pPr>
    </w:p>
    <w:p w14:paraId="436BA1CB">
      <w:pPr>
        <w:pStyle w:val="7"/>
        <w:widowControl/>
        <w:shd w:val="clear" w:color="auto" w:fill="FFFFFF"/>
        <w:spacing w:before="0" w:beforeAutospacing="0" w:after="0" w:afterAutospacing="0" w:line="800" w:lineRule="exact"/>
        <w:jc w:val="center"/>
        <w:textAlignment w:val="baseline"/>
        <w:rPr>
          <w:rFonts w:ascii="仿宋" w:hAnsi="仿宋" w:eastAsia="仿宋" w:cs="仿宋"/>
          <w:b/>
          <w:bCs/>
          <w:sz w:val="36"/>
          <w:szCs w:val="36"/>
        </w:rPr>
      </w:pPr>
    </w:p>
    <w:p w14:paraId="5E890DF2">
      <w:pPr>
        <w:spacing w:line="800" w:lineRule="exact"/>
        <w:jc w:val="center"/>
        <w:rPr>
          <w:rStyle w:val="12"/>
          <w:rFonts w:hint="eastAsia" w:ascii="仿宋" w:hAnsi="仿宋" w:eastAsia="仿宋" w:cs="仿宋"/>
          <w:bCs/>
          <w:sz w:val="32"/>
          <w:szCs w:val="32"/>
          <w:shd w:val="clear" w:color="auto" w:fill="FFFFFF"/>
          <w:lang w:eastAsia="zh-CN"/>
        </w:rPr>
      </w:pPr>
      <w:r>
        <w:rPr>
          <w:rStyle w:val="12"/>
          <w:rFonts w:hint="eastAsia" w:ascii="仿宋" w:hAnsi="仿宋" w:eastAsia="仿宋" w:cs="仿宋"/>
          <w:bCs/>
          <w:sz w:val="32"/>
          <w:szCs w:val="32"/>
          <w:shd w:val="clear" w:color="auto" w:fill="FFFFFF"/>
          <w:lang w:eastAsia="zh-CN"/>
        </w:rPr>
        <w:t>衡阳市滨江污水处理厂委托运营（O&amp;M)项目</w:t>
      </w:r>
    </w:p>
    <w:p w14:paraId="7AA204E4">
      <w:pPr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采购需求调查材料</w:t>
      </w:r>
    </w:p>
    <w:p w14:paraId="7D6FA185">
      <w:pPr>
        <w:rPr>
          <w:rFonts w:ascii="仿宋" w:hAnsi="仿宋" w:eastAsia="仿宋" w:cs="仿宋"/>
        </w:rPr>
      </w:pPr>
    </w:p>
    <w:p w14:paraId="5E3028DD">
      <w:pPr>
        <w:rPr>
          <w:rFonts w:ascii="仿宋" w:hAnsi="仿宋" w:eastAsia="仿宋" w:cs="仿宋"/>
        </w:rPr>
      </w:pPr>
    </w:p>
    <w:p w14:paraId="68DC1312">
      <w:pPr>
        <w:rPr>
          <w:rFonts w:ascii="仿宋" w:hAnsi="仿宋" w:eastAsia="仿宋" w:cs="仿宋"/>
        </w:rPr>
      </w:pPr>
    </w:p>
    <w:p w14:paraId="0E98B3CB">
      <w:pPr>
        <w:rPr>
          <w:rFonts w:ascii="仿宋" w:hAnsi="仿宋" w:eastAsia="仿宋" w:cs="仿宋"/>
        </w:rPr>
      </w:pPr>
    </w:p>
    <w:p w14:paraId="6BFB1E18">
      <w:pPr>
        <w:rPr>
          <w:rFonts w:ascii="仿宋" w:hAnsi="仿宋" w:eastAsia="仿宋" w:cs="仿宋"/>
        </w:rPr>
      </w:pPr>
    </w:p>
    <w:p w14:paraId="19AB3F25">
      <w:pPr>
        <w:rPr>
          <w:rFonts w:ascii="仿宋" w:hAnsi="仿宋" w:eastAsia="仿宋" w:cs="仿宋"/>
        </w:rPr>
      </w:pPr>
    </w:p>
    <w:p w14:paraId="04DE457C">
      <w:pPr>
        <w:tabs>
          <w:tab w:val="left" w:pos="7055"/>
        </w:tabs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ab/>
      </w:r>
    </w:p>
    <w:p w14:paraId="03247E8B">
      <w:pPr>
        <w:tabs>
          <w:tab w:val="left" w:pos="7055"/>
        </w:tabs>
        <w:jc w:val="left"/>
        <w:rPr>
          <w:rFonts w:ascii="仿宋" w:hAnsi="仿宋" w:eastAsia="仿宋" w:cs="仿宋"/>
        </w:rPr>
      </w:pPr>
    </w:p>
    <w:p w14:paraId="69F0D948">
      <w:pPr>
        <w:pStyle w:val="9"/>
        <w:rPr>
          <w:rFonts w:ascii="仿宋" w:hAnsi="仿宋" w:eastAsia="仿宋" w:cs="仿宋"/>
        </w:rPr>
      </w:pPr>
    </w:p>
    <w:p w14:paraId="3D2A5B7D">
      <w:pPr>
        <w:pStyle w:val="9"/>
        <w:rPr>
          <w:rFonts w:ascii="仿宋" w:hAnsi="仿宋" w:eastAsia="仿宋" w:cs="仿宋"/>
        </w:rPr>
      </w:pPr>
    </w:p>
    <w:p w14:paraId="3FFF87EB">
      <w:pPr>
        <w:pStyle w:val="9"/>
        <w:rPr>
          <w:rFonts w:ascii="仿宋" w:hAnsi="仿宋" w:eastAsia="仿宋" w:cs="仿宋"/>
        </w:rPr>
      </w:pPr>
    </w:p>
    <w:p w14:paraId="6BB889EC">
      <w:pPr>
        <w:pStyle w:val="9"/>
        <w:rPr>
          <w:rFonts w:ascii="仿宋" w:hAnsi="仿宋" w:eastAsia="仿宋" w:cs="仿宋"/>
        </w:rPr>
      </w:pPr>
    </w:p>
    <w:p w14:paraId="6AF2CE74">
      <w:pPr>
        <w:tabs>
          <w:tab w:val="left" w:pos="7055"/>
        </w:tabs>
        <w:jc w:val="left"/>
        <w:rPr>
          <w:rFonts w:ascii="仿宋" w:hAnsi="仿宋" w:eastAsia="仿宋" w:cs="仿宋"/>
        </w:rPr>
      </w:pPr>
    </w:p>
    <w:p w14:paraId="4525602F">
      <w:pPr>
        <w:tabs>
          <w:tab w:val="left" w:pos="7055"/>
        </w:tabs>
        <w:jc w:val="left"/>
        <w:rPr>
          <w:rFonts w:ascii="仿宋" w:hAnsi="仿宋" w:eastAsia="仿宋" w:cs="仿宋"/>
        </w:rPr>
      </w:pPr>
    </w:p>
    <w:p w14:paraId="7977346D">
      <w:pPr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 xml:space="preserve">   公司名称（盖章）：</w:t>
      </w:r>
    </w:p>
    <w:p w14:paraId="1022BE05">
      <w:pPr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6"/>
          <w:szCs w:val="36"/>
        </w:rPr>
      </w:pPr>
    </w:p>
    <w:p w14:paraId="5159D1AD">
      <w:pPr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6"/>
          <w:szCs w:val="36"/>
        </w:rPr>
      </w:pPr>
    </w:p>
    <w:p w14:paraId="183A77CA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br w:type="page"/>
      </w:r>
    </w:p>
    <w:p w14:paraId="05520020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一、相关产业发展情况</w:t>
      </w:r>
    </w:p>
    <w:p w14:paraId="2729D2C9">
      <w:pPr>
        <w:pStyle w:val="3"/>
        <w:ind w:firstLine="0" w:firstLineChars="0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2947B4C5">
      <w:pPr>
        <w:pStyle w:val="3"/>
        <w:ind w:firstLine="562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注：内容包含但不限于项目的现状及分析。</w:t>
      </w:r>
    </w:p>
    <w:p w14:paraId="7E4610C1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7398E626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09EF21E3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719CD7B3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6B1DA8C6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1EE95954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0E604491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69CBCCC5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52DB0FBB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16820DAB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2A86F69E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7EEC7228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12CDEA27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694DF208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41F03E28">
      <w:pPr>
        <w:pStyle w:val="3"/>
        <w:ind w:firstLine="0" w:firstLineChars="0"/>
        <w:jc w:val="center"/>
        <w:rPr>
          <w:rFonts w:ascii="仿宋" w:hAnsi="仿宋" w:eastAsia="仿宋" w:cs="仿宋"/>
          <w:sz w:val="36"/>
          <w:szCs w:val="36"/>
        </w:rPr>
      </w:pPr>
    </w:p>
    <w:p w14:paraId="1A9324B2">
      <w:pPr>
        <w:pStyle w:val="3"/>
        <w:ind w:firstLine="0" w:firstLineChars="0"/>
        <w:jc w:val="center"/>
        <w:rPr>
          <w:rFonts w:ascii="仿宋" w:hAnsi="仿宋" w:eastAsia="仿宋" w:cs="仿宋"/>
          <w:sz w:val="36"/>
          <w:szCs w:val="36"/>
        </w:rPr>
      </w:pPr>
    </w:p>
    <w:p w14:paraId="08ADB696">
      <w:pPr>
        <w:pStyle w:val="3"/>
        <w:ind w:firstLine="0" w:firstLineChars="0"/>
        <w:jc w:val="center"/>
        <w:rPr>
          <w:rFonts w:ascii="仿宋" w:hAnsi="仿宋" w:eastAsia="仿宋" w:cs="仿宋"/>
          <w:sz w:val="36"/>
          <w:szCs w:val="36"/>
        </w:rPr>
      </w:pPr>
    </w:p>
    <w:p w14:paraId="78422501">
      <w:pPr>
        <w:pStyle w:val="3"/>
        <w:ind w:firstLine="0" w:firstLineChars="0"/>
        <w:jc w:val="center"/>
        <w:rPr>
          <w:rFonts w:ascii="仿宋" w:hAnsi="仿宋" w:eastAsia="仿宋" w:cs="仿宋"/>
          <w:sz w:val="36"/>
          <w:szCs w:val="36"/>
        </w:rPr>
      </w:pPr>
    </w:p>
    <w:p w14:paraId="3004F9FB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14292ACC">
      <w:pPr>
        <w:pStyle w:val="3"/>
        <w:ind w:firstLine="0" w:firstLineChars="0"/>
        <w:jc w:val="center"/>
        <w:rPr>
          <w:rFonts w:hint="eastAsia" w:ascii="仿宋" w:hAnsi="仿宋" w:eastAsia="仿宋" w:cs="仿宋"/>
          <w:b/>
          <w:bCs/>
          <w:sz w:val="36"/>
          <w:szCs w:val="36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9" w:charSpace="0"/>
        </w:sectPr>
      </w:pPr>
    </w:p>
    <w:p w14:paraId="7C36B208">
      <w:pPr>
        <w:pStyle w:val="3"/>
        <w:numPr>
          <w:ilvl w:val="0"/>
          <w:numId w:val="1"/>
        </w:numPr>
        <w:ind w:firstLine="0" w:firstLineChars="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采购标的服务水平</w:t>
      </w:r>
    </w:p>
    <w:p w14:paraId="2CFA5694">
      <w:pPr>
        <w:pStyle w:val="3"/>
        <w:widowControl w:val="0"/>
        <w:numPr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5C7BB6B9">
      <w:pPr>
        <w:widowControl w:val="0"/>
        <w:ind w:firstLine="562" w:firstLineChars="200"/>
        <w:jc w:val="both"/>
        <w:rPr>
          <w:rFonts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FFFFFF"/>
          <w:lang w:val="en-US" w:eastAsia="zh-CN" w:bidi="ar-SA"/>
        </w:rPr>
        <w:t>注：内容包含但不限于项目的服务水平分析。</w:t>
      </w:r>
    </w:p>
    <w:p w14:paraId="34CBD00E">
      <w:pPr>
        <w:pStyle w:val="3"/>
        <w:widowControl w:val="0"/>
        <w:numPr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9" w:charSpace="0"/>
        </w:sectPr>
      </w:pPr>
      <w:bookmarkStart w:id="0" w:name="_GoBack"/>
      <w:bookmarkEnd w:id="0"/>
    </w:p>
    <w:p w14:paraId="578BFD1A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、市场供给情况</w:t>
      </w:r>
    </w:p>
    <w:p w14:paraId="6A673DAA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66AC59D8">
      <w:pPr>
        <w:pStyle w:val="3"/>
        <w:ind w:firstLine="562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注：内容包含但不限于项目的市场供给情况。</w:t>
      </w:r>
    </w:p>
    <w:p w14:paraId="0129CE57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46198697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723C735F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3B1179DD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3EC4F6A5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CAD96F3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5453FD05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233E1E2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4B27987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F5A7D55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6499E643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7289C4A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7655AB11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26C9930F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718F4DAB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1374B33F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DB1DF2D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49DBFAE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36AFEA2E">
      <w:pPr>
        <w:pStyle w:val="3"/>
        <w:ind w:firstLine="0" w:firstLineChars="0"/>
        <w:rPr>
          <w:rFonts w:ascii="仿宋" w:hAnsi="仿宋" w:eastAsia="仿宋" w:cs="仿宋"/>
          <w:b/>
          <w:bCs/>
          <w:sz w:val="36"/>
          <w:szCs w:val="36"/>
        </w:rPr>
      </w:pPr>
    </w:p>
    <w:p w14:paraId="34A7587A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、可能涉及的后续采购情况</w:t>
      </w:r>
    </w:p>
    <w:p w14:paraId="07FA8927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14C2DC4C">
      <w:pPr>
        <w:pStyle w:val="3"/>
        <w:ind w:firstLine="562"/>
        <w:jc w:val="left"/>
        <w:rPr>
          <w:rFonts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注：内容包含但不限于项目的可能涉及的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售后服务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等后续采购情况。</w:t>
      </w:r>
    </w:p>
    <w:p w14:paraId="1A121276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2800AB29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73D4F3E2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4D2C50F6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73975C8D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15A90109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1F0B170A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585F8025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34ECAC25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E0896D5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1C57ED34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70A513F7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62C82AFC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6E765CF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7C6B2A2C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695108A5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545A1C06">
      <w:pPr>
        <w:pStyle w:val="3"/>
        <w:ind w:firstLine="0" w:firstLineChars="0"/>
        <w:rPr>
          <w:rFonts w:ascii="仿宋" w:hAnsi="仿宋" w:eastAsia="仿宋" w:cs="仿宋"/>
          <w:b/>
          <w:bCs/>
          <w:sz w:val="36"/>
          <w:szCs w:val="36"/>
        </w:rPr>
      </w:pPr>
    </w:p>
    <w:p w14:paraId="31C2F960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9" w:charSpace="0"/>
        </w:sectPr>
      </w:pPr>
    </w:p>
    <w:p w14:paraId="61468DAB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四、其他相关情况等材料</w:t>
      </w:r>
    </w:p>
    <w:p w14:paraId="42C73026">
      <w:pPr>
        <w:pStyle w:val="3"/>
        <w:ind w:firstLine="560"/>
        <w:jc w:val="left"/>
        <w:rPr>
          <w:rFonts w:ascii="仿宋" w:hAnsi="仿宋" w:eastAsia="仿宋" w:cs="仿宋"/>
          <w:bCs/>
          <w:sz w:val="28"/>
          <w:szCs w:val="28"/>
        </w:rPr>
      </w:pPr>
    </w:p>
    <w:p w14:paraId="1F142DF9">
      <w:pPr>
        <w:pStyle w:val="3"/>
        <w:ind w:firstLine="56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注：包括但不限于采购需求内容中是否存在违法违规情形，如有，请按照如下表格填写。</w:t>
      </w:r>
    </w:p>
    <w:p w14:paraId="4B79F8F2">
      <w:pPr>
        <w:pStyle w:val="3"/>
        <w:ind w:firstLine="1680" w:firstLineChars="6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针对采购需求文本中违法违规情形的修改建议</w:t>
      </w:r>
    </w:p>
    <w:tbl>
      <w:tblPr>
        <w:tblStyle w:val="10"/>
        <w:tblW w:w="5089" w:type="pct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058"/>
        <w:gridCol w:w="2407"/>
        <w:gridCol w:w="3054"/>
        <w:gridCol w:w="1732"/>
      </w:tblGrid>
      <w:tr w14:paraId="1B533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388" w:type="pct"/>
            <w:tcBorders>
              <w:right w:val="single" w:color="auto" w:sz="4" w:space="0"/>
            </w:tcBorders>
            <w:vAlign w:val="center"/>
          </w:tcPr>
          <w:p w14:paraId="03A9DA5B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序号</w:t>
            </w:r>
          </w:p>
        </w:tc>
        <w:tc>
          <w:tcPr>
            <w:tcW w:w="1026" w:type="pct"/>
            <w:tcBorders>
              <w:left w:val="single" w:color="auto" w:sz="4" w:space="0"/>
            </w:tcBorders>
            <w:vAlign w:val="center"/>
          </w:tcPr>
          <w:p w14:paraId="1AAF4F50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采购需求内容</w:t>
            </w:r>
          </w:p>
        </w:tc>
        <w:tc>
          <w:tcPr>
            <w:tcW w:w="1200" w:type="pct"/>
            <w:tcBorders>
              <w:left w:val="single" w:color="auto" w:sz="4" w:space="0"/>
            </w:tcBorders>
            <w:vAlign w:val="center"/>
          </w:tcPr>
          <w:p w14:paraId="2E2B5EA5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相关法律依据</w:t>
            </w:r>
          </w:p>
        </w:tc>
        <w:tc>
          <w:tcPr>
            <w:tcW w:w="1522" w:type="pct"/>
            <w:tcBorders>
              <w:left w:val="single" w:color="auto" w:sz="4" w:space="0"/>
            </w:tcBorders>
            <w:vAlign w:val="center"/>
          </w:tcPr>
          <w:p w14:paraId="6A8597E4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修改建议</w:t>
            </w:r>
          </w:p>
          <w:p w14:paraId="209E39B4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（请明确说明）</w:t>
            </w:r>
          </w:p>
        </w:tc>
        <w:tc>
          <w:tcPr>
            <w:tcW w:w="863" w:type="pct"/>
            <w:tcBorders>
              <w:left w:val="single" w:color="auto" w:sz="4" w:space="0"/>
            </w:tcBorders>
            <w:vAlign w:val="center"/>
          </w:tcPr>
          <w:p w14:paraId="4DF6CA47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相关佐证材料和修改理由</w:t>
            </w:r>
          </w:p>
        </w:tc>
      </w:tr>
      <w:tr w14:paraId="44346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88" w:type="pct"/>
            <w:tcBorders>
              <w:right w:val="single" w:color="auto" w:sz="4" w:space="0"/>
            </w:tcBorders>
            <w:vAlign w:val="center"/>
          </w:tcPr>
          <w:p w14:paraId="65A451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26" w:type="pct"/>
            <w:tcBorders>
              <w:left w:val="single" w:color="auto" w:sz="4" w:space="0"/>
            </w:tcBorders>
          </w:tcPr>
          <w:p w14:paraId="212A8449">
            <w:pPr>
              <w:tabs>
                <w:tab w:val="left" w:pos="2174"/>
              </w:tabs>
              <w:rPr>
                <w:color w:val="FF0000"/>
                <w:sz w:val="30"/>
                <w:szCs w:val="30"/>
              </w:rPr>
            </w:pPr>
          </w:p>
        </w:tc>
        <w:tc>
          <w:tcPr>
            <w:tcW w:w="1200" w:type="pct"/>
            <w:tcBorders>
              <w:left w:val="single" w:color="auto" w:sz="4" w:space="0"/>
            </w:tcBorders>
          </w:tcPr>
          <w:p w14:paraId="3BB8B961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522" w:type="pct"/>
            <w:tcBorders>
              <w:left w:val="single" w:color="auto" w:sz="4" w:space="0"/>
            </w:tcBorders>
          </w:tcPr>
          <w:p w14:paraId="64A001B3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863" w:type="pct"/>
            <w:tcBorders>
              <w:left w:val="single" w:color="auto" w:sz="4" w:space="0"/>
            </w:tcBorders>
          </w:tcPr>
          <w:p w14:paraId="296C4801">
            <w:pPr>
              <w:rPr>
                <w:color w:val="FF0000"/>
                <w:sz w:val="30"/>
                <w:szCs w:val="30"/>
              </w:rPr>
            </w:pPr>
          </w:p>
        </w:tc>
      </w:tr>
      <w:tr w14:paraId="7D791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88" w:type="pct"/>
            <w:tcBorders>
              <w:right w:val="single" w:color="auto" w:sz="4" w:space="0"/>
            </w:tcBorders>
            <w:vAlign w:val="center"/>
          </w:tcPr>
          <w:p w14:paraId="40657E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26" w:type="pct"/>
            <w:tcBorders>
              <w:left w:val="single" w:color="auto" w:sz="4" w:space="0"/>
            </w:tcBorders>
          </w:tcPr>
          <w:p w14:paraId="4CD70261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200" w:type="pct"/>
            <w:tcBorders>
              <w:left w:val="single" w:color="auto" w:sz="4" w:space="0"/>
            </w:tcBorders>
          </w:tcPr>
          <w:p w14:paraId="0A76153C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522" w:type="pct"/>
            <w:tcBorders>
              <w:left w:val="single" w:color="auto" w:sz="4" w:space="0"/>
            </w:tcBorders>
          </w:tcPr>
          <w:p w14:paraId="509B8820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863" w:type="pct"/>
            <w:tcBorders>
              <w:left w:val="single" w:color="auto" w:sz="4" w:space="0"/>
            </w:tcBorders>
          </w:tcPr>
          <w:p w14:paraId="42F37160">
            <w:pPr>
              <w:rPr>
                <w:color w:val="FF0000"/>
                <w:sz w:val="30"/>
                <w:szCs w:val="30"/>
              </w:rPr>
            </w:pPr>
          </w:p>
        </w:tc>
      </w:tr>
      <w:tr w14:paraId="22F70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88" w:type="pct"/>
            <w:tcBorders>
              <w:right w:val="single" w:color="auto" w:sz="4" w:space="0"/>
            </w:tcBorders>
            <w:vAlign w:val="center"/>
          </w:tcPr>
          <w:p w14:paraId="2F9127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26" w:type="pct"/>
            <w:tcBorders>
              <w:left w:val="single" w:color="auto" w:sz="4" w:space="0"/>
            </w:tcBorders>
          </w:tcPr>
          <w:p w14:paraId="4B4D15A2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200" w:type="pct"/>
            <w:tcBorders>
              <w:left w:val="single" w:color="auto" w:sz="4" w:space="0"/>
            </w:tcBorders>
          </w:tcPr>
          <w:p w14:paraId="03016A9E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522" w:type="pct"/>
            <w:tcBorders>
              <w:left w:val="single" w:color="auto" w:sz="4" w:space="0"/>
            </w:tcBorders>
          </w:tcPr>
          <w:p w14:paraId="39E5B2BE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863" w:type="pct"/>
            <w:tcBorders>
              <w:left w:val="single" w:color="auto" w:sz="4" w:space="0"/>
            </w:tcBorders>
          </w:tcPr>
          <w:p w14:paraId="43D63444">
            <w:pPr>
              <w:rPr>
                <w:color w:val="FF0000"/>
                <w:sz w:val="30"/>
                <w:szCs w:val="30"/>
              </w:rPr>
            </w:pPr>
          </w:p>
        </w:tc>
      </w:tr>
      <w:tr w14:paraId="1D3B3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88" w:type="pct"/>
            <w:tcBorders>
              <w:right w:val="single" w:color="auto" w:sz="4" w:space="0"/>
            </w:tcBorders>
            <w:vAlign w:val="center"/>
          </w:tcPr>
          <w:p w14:paraId="7AB685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26" w:type="pct"/>
            <w:tcBorders>
              <w:left w:val="single" w:color="auto" w:sz="4" w:space="0"/>
            </w:tcBorders>
          </w:tcPr>
          <w:p w14:paraId="6C61E715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200" w:type="pct"/>
            <w:tcBorders>
              <w:left w:val="single" w:color="auto" w:sz="4" w:space="0"/>
            </w:tcBorders>
          </w:tcPr>
          <w:p w14:paraId="1BDFBB5A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522" w:type="pct"/>
            <w:tcBorders>
              <w:left w:val="single" w:color="auto" w:sz="4" w:space="0"/>
            </w:tcBorders>
          </w:tcPr>
          <w:p w14:paraId="1AE54CB3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863" w:type="pct"/>
            <w:tcBorders>
              <w:left w:val="single" w:color="auto" w:sz="4" w:space="0"/>
            </w:tcBorders>
          </w:tcPr>
          <w:p w14:paraId="06A3C07E">
            <w:pPr>
              <w:rPr>
                <w:color w:val="FF0000"/>
                <w:sz w:val="30"/>
                <w:szCs w:val="30"/>
              </w:rPr>
            </w:pPr>
          </w:p>
        </w:tc>
      </w:tr>
      <w:tr w14:paraId="2830A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88" w:type="pct"/>
            <w:tcBorders>
              <w:right w:val="single" w:color="auto" w:sz="4" w:space="0"/>
            </w:tcBorders>
            <w:vAlign w:val="center"/>
          </w:tcPr>
          <w:p w14:paraId="7999A4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26" w:type="pct"/>
            <w:tcBorders>
              <w:left w:val="single" w:color="auto" w:sz="4" w:space="0"/>
            </w:tcBorders>
          </w:tcPr>
          <w:p w14:paraId="76005277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200" w:type="pct"/>
            <w:tcBorders>
              <w:left w:val="single" w:color="auto" w:sz="4" w:space="0"/>
            </w:tcBorders>
          </w:tcPr>
          <w:p w14:paraId="192E9141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522" w:type="pct"/>
            <w:tcBorders>
              <w:left w:val="single" w:color="auto" w:sz="4" w:space="0"/>
            </w:tcBorders>
          </w:tcPr>
          <w:p w14:paraId="20A7031E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863" w:type="pct"/>
            <w:tcBorders>
              <w:left w:val="single" w:color="auto" w:sz="4" w:space="0"/>
            </w:tcBorders>
          </w:tcPr>
          <w:p w14:paraId="3B4A94F8">
            <w:pPr>
              <w:rPr>
                <w:color w:val="FF0000"/>
                <w:sz w:val="30"/>
                <w:szCs w:val="30"/>
              </w:rPr>
            </w:pPr>
          </w:p>
        </w:tc>
      </w:tr>
      <w:tr w14:paraId="4C6BE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8" w:type="pct"/>
            <w:tcBorders>
              <w:right w:val="single" w:color="auto" w:sz="4" w:space="0"/>
            </w:tcBorders>
            <w:vAlign w:val="center"/>
          </w:tcPr>
          <w:p w14:paraId="5237A2E6">
            <w:pPr>
              <w:jc w:val="center"/>
              <w:rPr>
                <w:szCs w:val="21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1026" w:type="pct"/>
            <w:tcBorders>
              <w:left w:val="single" w:color="auto" w:sz="4" w:space="0"/>
            </w:tcBorders>
          </w:tcPr>
          <w:p w14:paraId="17EF9E79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200" w:type="pct"/>
            <w:tcBorders>
              <w:left w:val="single" w:color="auto" w:sz="4" w:space="0"/>
            </w:tcBorders>
          </w:tcPr>
          <w:p w14:paraId="7C553C4A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522" w:type="pct"/>
            <w:tcBorders>
              <w:left w:val="single" w:color="auto" w:sz="4" w:space="0"/>
            </w:tcBorders>
          </w:tcPr>
          <w:p w14:paraId="1D5DDBCA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863" w:type="pct"/>
            <w:tcBorders>
              <w:left w:val="single" w:color="auto" w:sz="4" w:space="0"/>
            </w:tcBorders>
          </w:tcPr>
          <w:p w14:paraId="3C26D2DC">
            <w:pPr>
              <w:rPr>
                <w:color w:val="FF0000"/>
                <w:sz w:val="30"/>
                <w:szCs w:val="30"/>
              </w:rPr>
            </w:pPr>
          </w:p>
        </w:tc>
      </w:tr>
    </w:tbl>
    <w:p w14:paraId="060FA11A">
      <w:pPr>
        <w:pStyle w:val="3"/>
        <w:ind w:firstLine="0" w:firstLineChars="0"/>
        <w:jc w:val="left"/>
        <w:rPr>
          <w:rFonts w:ascii="仿宋" w:hAnsi="仿宋" w:eastAsia="仿宋" w:cs="仿宋"/>
          <w:bCs/>
          <w:sz w:val="28"/>
          <w:szCs w:val="28"/>
        </w:rPr>
      </w:pPr>
    </w:p>
    <w:p w14:paraId="425AF1C7">
      <w:pPr>
        <w:pStyle w:val="8"/>
        <w:ind w:firstLine="420"/>
      </w:pPr>
    </w:p>
    <w:p w14:paraId="1959748A">
      <w:pPr>
        <w:pStyle w:val="8"/>
        <w:ind w:firstLine="420"/>
      </w:pPr>
    </w:p>
    <w:p w14:paraId="6F2BF496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1C0432AF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5CDF4727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2400DE06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9" w:charSpace="0"/>
        </w:sectPr>
      </w:pPr>
    </w:p>
    <w:p w14:paraId="611D954D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五、企业营业执照</w:t>
      </w:r>
    </w:p>
    <w:p w14:paraId="426B124B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52EB0044">
      <w:pPr>
        <w:pStyle w:val="3"/>
        <w:ind w:firstLine="0" w:firstLineChars="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衡阳市住房和城乡建设局</w:t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中科高盛咨询集团有限公司</w:t>
      </w:r>
    </w:p>
    <w:p w14:paraId="462E1E9E">
      <w:pPr>
        <w:widowControl/>
        <w:spacing w:after="150" w:line="420" w:lineRule="exact"/>
        <w:ind w:firstLine="42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根据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衡阳市滨江污水处理厂委托运营（O&amp;M)项目</w:t>
      </w:r>
      <w:r>
        <w:rPr>
          <w:rFonts w:hint="eastAsia" w:ascii="仿宋" w:hAnsi="仿宋" w:eastAsia="仿宋" w:cs="仿宋"/>
          <w:kern w:val="0"/>
          <w:sz w:val="24"/>
        </w:rPr>
        <w:t>采购需求调查公告内容，我公司现按公告内容提交企业营业执照及相关调查材料一套。</w:t>
      </w:r>
    </w:p>
    <w:p w14:paraId="1EE5627A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24"/>
        </w:rPr>
      </w:pPr>
    </w:p>
    <w:p w14:paraId="2C45AC70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公司通信地址：</w:t>
      </w:r>
      <w:r>
        <w:rPr>
          <w:rFonts w:eastAsia="仿宋" w:cs="Calibri"/>
          <w:kern w:val="0"/>
          <w:sz w:val="24"/>
          <w:u w:val="single"/>
        </w:rPr>
        <w:t>          </w:t>
      </w:r>
      <w:r>
        <w:rPr>
          <w:rFonts w:hint="eastAsia" w:ascii="仿宋" w:hAnsi="仿宋" w:eastAsia="仿宋" w:cs="仿宋"/>
          <w:kern w:val="0"/>
          <w:sz w:val="24"/>
        </w:rPr>
        <w:t xml:space="preserve">  邮编：</w:t>
      </w:r>
      <w:r>
        <w:rPr>
          <w:rFonts w:eastAsia="仿宋" w:cs="Calibri"/>
          <w:kern w:val="0"/>
          <w:sz w:val="24"/>
          <w:u w:val="single"/>
        </w:rPr>
        <w:t>              </w:t>
      </w:r>
    </w:p>
    <w:p w14:paraId="0FE6EF4B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24"/>
        </w:rPr>
      </w:pPr>
    </w:p>
    <w:p w14:paraId="5FACA392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联系方法：</w:t>
      </w:r>
      <w:r>
        <w:rPr>
          <w:rFonts w:hint="eastAsia" w:ascii="仿宋" w:hAnsi="仿宋" w:eastAsia="仿宋" w:cs="仿宋"/>
          <w:kern w:val="0"/>
          <w:sz w:val="24"/>
          <w:u w:val="single"/>
        </w:rPr>
        <w:t>（包括但不限于：联系人、联系电话、手机、传真、电子邮箱等）</w:t>
      </w:r>
    </w:p>
    <w:p w14:paraId="263E3A18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eastAsia="仿宋" w:cs="Calibri"/>
          <w:kern w:val="0"/>
          <w:szCs w:val="21"/>
        </w:rPr>
        <w:t> </w:t>
      </w:r>
    </w:p>
    <w:p w14:paraId="24387F3F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Cs w:val="21"/>
        </w:rPr>
      </w:pPr>
    </w:p>
    <w:p w14:paraId="35A8D4FF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24"/>
        </w:rPr>
      </w:pPr>
    </w:p>
    <w:p w14:paraId="23D98C25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公司名称：</w:t>
      </w:r>
      <w:r>
        <w:rPr>
          <w:rFonts w:hint="eastAsia" w:ascii="仿宋" w:hAnsi="仿宋" w:eastAsia="仿宋" w:cs="仿宋"/>
          <w:kern w:val="0"/>
          <w:sz w:val="24"/>
          <w:u w:val="single"/>
        </w:rPr>
        <w:t>（全称并加盖单位公章）</w:t>
      </w:r>
    </w:p>
    <w:p w14:paraId="6E2E2FF6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4"/>
        </w:rPr>
        <w:t>日期：</w:t>
      </w:r>
      <w:r>
        <w:rPr>
          <w:rFonts w:eastAsia="仿宋" w:cs="Calibri"/>
          <w:kern w:val="0"/>
          <w:sz w:val="24"/>
          <w:u w:val="single"/>
        </w:rPr>
        <w:t>        </w:t>
      </w: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eastAsia="仿宋" w:cs="Calibri"/>
          <w:kern w:val="0"/>
          <w:sz w:val="24"/>
          <w:u w:val="single"/>
        </w:rPr>
        <w:t>     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eastAsia="仿宋" w:cs="Calibri"/>
          <w:kern w:val="0"/>
          <w:sz w:val="24"/>
          <w:u w:val="single"/>
        </w:rPr>
        <w:t>     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p w14:paraId="101A0CD9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05CB83BE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0A3D0221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0566EC0D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52421543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7B4D96F5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7D05FCBC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07CA8199">
      <w:pPr>
        <w:pStyle w:val="3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7CF503B8">
      <w:pPr>
        <w:pStyle w:val="8"/>
        <w:ind w:firstLine="0" w:firstLineChars="0"/>
      </w:pPr>
    </w:p>
    <w:p w14:paraId="09B053F4"/>
    <w:sectPr>
      <w:pgSz w:w="11906" w:h="16838"/>
      <w:pgMar w:top="1134" w:right="1134" w:bottom="1134" w:left="113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2863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82E6CF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IOGPzb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2E6CF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A0D07"/>
    <w:multiLevelType w:val="singleLevel"/>
    <w:tmpl w:val="630A0D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zIwN2Q1ZTcyN2Q2MTAzODdmOGZkODM2ZGE0MzcifQ=="/>
  </w:docVars>
  <w:rsids>
    <w:rsidRoot w:val="000305C4"/>
    <w:rsid w:val="000305C4"/>
    <w:rsid w:val="00086532"/>
    <w:rsid w:val="000F2F1D"/>
    <w:rsid w:val="00124768"/>
    <w:rsid w:val="00145501"/>
    <w:rsid w:val="00262958"/>
    <w:rsid w:val="002700C4"/>
    <w:rsid w:val="00517D0C"/>
    <w:rsid w:val="00545ECB"/>
    <w:rsid w:val="005A21BF"/>
    <w:rsid w:val="00684A51"/>
    <w:rsid w:val="006A16FE"/>
    <w:rsid w:val="007631D5"/>
    <w:rsid w:val="00774F4C"/>
    <w:rsid w:val="00821C44"/>
    <w:rsid w:val="00830225"/>
    <w:rsid w:val="009B3EEB"/>
    <w:rsid w:val="00A245C8"/>
    <w:rsid w:val="00A53B19"/>
    <w:rsid w:val="00B55A7F"/>
    <w:rsid w:val="00B6019F"/>
    <w:rsid w:val="00BD44E7"/>
    <w:rsid w:val="00C46BB8"/>
    <w:rsid w:val="00D54DCA"/>
    <w:rsid w:val="00D815C2"/>
    <w:rsid w:val="00EC00B1"/>
    <w:rsid w:val="00EC51E4"/>
    <w:rsid w:val="00F81F51"/>
    <w:rsid w:val="024375BE"/>
    <w:rsid w:val="12AB69E6"/>
    <w:rsid w:val="12DF2EB9"/>
    <w:rsid w:val="13B9339A"/>
    <w:rsid w:val="3D7E6DCC"/>
    <w:rsid w:val="4487121B"/>
    <w:rsid w:val="4B4626B6"/>
    <w:rsid w:val="5BD4142B"/>
    <w:rsid w:val="67A05FA4"/>
    <w:rsid w:val="68AF4803"/>
    <w:rsid w:val="76B92C06"/>
    <w:rsid w:val="7E55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1"/>
    <w:next w:val="9"/>
    <w:unhideWhenUsed/>
    <w:qFormat/>
    <w:uiPriority w:val="99"/>
    <w:pPr>
      <w:spacing w:line="572" w:lineRule="exact"/>
      <w:ind w:firstLine="880" w:firstLineChars="200"/>
      <w:jc w:val="left"/>
    </w:pPr>
    <w:rPr>
      <w:rFonts w:ascii="Times New Roman" w:hAnsi="Times New Roman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character" w:styleId="12">
    <w:name w:val="Strong"/>
    <w:basedOn w:val="11"/>
    <w:autoRedefine/>
    <w:qFormat/>
    <w:uiPriority w:val="0"/>
    <w:rPr>
      <w:b/>
    </w:rPr>
  </w:style>
  <w:style w:type="character" w:customStyle="1" w:styleId="13">
    <w:name w:val="页眉 Char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437</Words>
  <Characters>443</Characters>
  <Lines>4</Lines>
  <Paragraphs>1</Paragraphs>
  <TotalTime>1</TotalTime>
  <ScaleCrop>false</ScaleCrop>
  <LinksUpToDate>false</LinksUpToDate>
  <CharactersWithSpaces>494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2024-04-28T15:29:00Z</dcterms:created>
  <dc:creator>肘</dc:creator>
  <cp:lastModifiedBy>Administrator</cp:lastModifiedBy>
  <dcterms:modified xsi:type="dcterms:W3CDTF">2026-05-28T03:51:03Z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C1A64B67934B46B6ABF9E8C62333784A_13</vt:lpwstr>
  </property>
  <property fmtid="{D5CDD505-2E9C-101B-9397-08002B2CF9AE}" pid="4" name="KSOTemplateDocerSaveRecord">
    <vt:lpwstr>eyJoZGlkIjoiMzAyNDlhZWZhYzY3NTc4ODVkMWFjNmIyMzkxZTEzMmEiLCJ1c2VySWQiOiIyNTQyMDY4NjEifQ==</vt:lpwstr>
  </property>
</Properties>
</file>