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C8CC8">
      <w:pPr>
        <w:spacing w:before="120" w:after="120" w:line="560" w:lineRule="exact"/>
        <w:rPr>
          <w:rFonts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附件2</w:t>
      </w:r>
      <w:bookmarkStart w:id="0" w:name="_GoBack"/>
      <w:bookmarkEnd w:id="0"/>
    </w:p>
    <w:p w14:paraId="151F574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衡阳市第七次全国人口普查</w:t>
      </w:r>
    </w:p>
    <w:p w14:paraId="67842CE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区划绘图、摸底清查专项试点方案</w:t>
      </w:r>
    </w:p>
    <w:p w14:paraId="505D4EED">
      <w:pPr>
        <w:spacing w:line="560" w:lineRule="exact"/>
        <w:ind w:firstLine="592" w:firstLineChars="200"/>
        <w:rPr>
          <w:rFonts w:hint="eastAsia" w:ascii="宋体" w:hAnsi="宋体" w:cs="宋体" w:eastAsiaTheme="minorEastAsia"/>
          <w:color w:val="000000"/>
          <w:spacing w:val="8"/>
          <w:sz w:val="28"/>
          <w:szCs w:val="28"/>
        </w:rPr>
      </w:pPr>
      <w:r>
        <w:rPr>
          <w:rFonts w:hint="eastAsia" w:ascii="宋体" w:hAnsi="宋体" w:cs="宋体"/>
          <w:color w:val="000000"/>
          <w:spacing w:val="8"/>
          <w:sz w:val="28"/>
          <w:szCs w:val="28"/>
        </w:rPr>
        <w:t xml:space="preserve"> </w:t>
      </w:r>
    </w:p>
    <w:p w14:paraId="41F2171D">
      <w:pPr>
        <w:spacing w:before="120" w:after="120" w:line="560" w:lineRule="exact"/>
        <w:ind w:firstLine="672" w:firstLineChars="200"/>
        <w:rPr>
          <w:rFonts w:hint="eastAsia" w:ascii="黑体" w:hAnsi="黑体" w:eastAsia="黑体"/>
          <w:spacing w:val="8"/>
          <w:kern w:val="2"/>
          <w:sz w:val="32"/>
          <w:szCs w:val="32"/>
        </w:rPr>
      </w:pPr>
      <w:r>
        <w:rPr>
          <w:rFonts w:hint="eastAsia" w:ascii="黑体" w:hAnsi="黑体" w:eastAsia="黑体"/>
          <w:spacing w:val="8"/>
          <w:sz w:val="32"/>
          <w:szCs w:val="32"/>
        </w:rPr>
        <w:t>一、试点目的</w:t>
      </w:r>
    </w:p>
    <w:p w14:paraId="1AAAD68D">
      <w:pPr>
        <w:spacing w:line="560" w:lineRule="exact"/>
        <w:ind w:firstLine="672" w:firstLineChars="200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根据国务院和省第七次全国人口普查办公室的统一安排，针对人口普查中的重点与难点问题，为进一步整合部门人口数据资源，在全市各县市区开展区划绘图、部门行政记录比对专项试点，为普查登记工作积累经验。</w:t>
      </w:r>
    </w:p>
    <w:p w14:paraId="5C137974">
      <w:pPr>
        <w:spacing w:before="120" w:after="120" w:line="560" w:lineRule="exact"/>
        <w:ind w:firstLine="672" w:firstLineChars="200"/>
        <w:rPr>
          <w:rFonts w:hint="eastAsia" w:ascii="黑体" w:hAnsi="黑体" w:eastAsia="黑体"/>
          <w:spacing w:val="8"/>
          <w:sz w:val="32"/>
          <w:szCs w:val="32"/>
        </w:rPr>
      </w:pPr>
      <w:r>
        <w:rPr>
          <w:rFonts w:hint="eastAsia" w:ascii="黑体" w:hAnsi="黑体" w:eastAsia="黑体"/>
          <w:spacing w:val="8"/>
          <w:sz w:val="32"/>
          <w:szCs w:val="32"/>
        </w:rPr>
        <w:t>二、试点范围</w:t>
      </w:r>
    </w:p>
    <w:p w14:paraId="6623D818">
      <w:pPr>
        <w:spacing w:line="560" w:lineRule="exact"/>
        <w:ind w:firstLine="672" w:firstLineChars="200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根据市人普领导小组安排，市一级先行进行试点。各县市区原则上至少要选一个社区（村）开展试点（参与市专项试点和综合试点的县可以不再进行专项试点）。</w:t>
      </w:r>
    </w:p>
    <w:p w14:paraId="0C023A0F">
      <w:pPr>
        <w:spacing w:line="560" w:lineRule="exact"/>
        <w:ind w:firstLine="672" w:firstLineChars="200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区划绘图按《第七次全国人口普查区域划分、地址编码和绘图工作细则（试点用）》的要求进行。由于目前“第七次全国人口普查普查区划分与标绘系统”尚未开放，各地可以按细则第三、四、五项的规定手工绘制纸质《试点小区底图》，包含小区边界、建筑物图块、建筑物清单，摸底清查前下发至村级普查小组，供调查员使用。</w:t>
      </w:r>
    </w:p>
    <w:p w14:paraId="6A7BEE4E">
      <w:pPr>
        <w:spacing w:line="560" w:lineRule="exact"/>
        <w:ind w:firstLine="656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调查员在摸底清查阶段，应按《普查摸底工作细则》第四项的要求绘制《试点小区图》。</w:t>
      </w:r>
    </w:p>
    <w:p w14:paraId="208B245B">
      <w:pPr>
        <w:spacing w:line="560" w:lineRule="exact"/>
        <w:rPr>
          <w:rFonts w:hint="eastAsia" w:ascii="黑体" w:hAnsi="黑体" w:eastAsia="黑体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 xml:space="preserve">    </w:t>
      </w:r>
      <w:r>
        <w:rPr>
          <w:rFonts w:hint="eastAsia" w:ascii="黑体" w:hAnsi="黑体" w:eastAsia="黑体"/>
          <w:spacing w:val="8"/>
          <w:sz w:val="32"/>
          <w:szCs w:val="32"/>
        </w:rPr>
        <w:t>三、标准时间</w:t>
      </w:r>
    </w:p>
    <w:p w14:paraId="397F7851">
      <w:pPr>
        <w:spacing w:line="560" w:lineRule="exact"/>
        <w:ind w:firstLine="672" w:firstLineChars="200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 xml:space="preserve">本次试点登记的标准时间由各县区自行确定，原则上5月底前全部完成。 </w:t>
      </w:r>
    </w:p>
    <w:p w14:paraId="7D695625">
      <w:pPr>
        <w:spacing w:line="560" w:lineRule="exact"/>
        <w:ind w:firstLine="672" w:firstLineChars="200"/>
        <w:rPr>
          <w:rFonts w:hint="eastAsia" w:ascii="黑体" w:hAnsi="黑体" w:eastAsia="黑体"/>
          <w:spacing w:val="8"/>
          <w:sz w:val="32"/>
          <w:szCs w:val="32"/>
        </w:rPr>
      </w:pPr>
      <w:r>
        <w:rPr>
          <w:rFonts w:hint="eastAsia" w:ascii="黑体" w:hAnsi="黑体" w:eastAsia="黑体"/>
          <w:spacing w:val="8"/>
          <w:sz w:val="32"/>
          <w:szCs w:val="32"/>
        </w:rPr>
        <w:t>四、登记对象</w:t>
      </w:r>
    </w:p>
    <w:p w14:paraId="56A1A646">
      <w:pPr>
        <w:spacing w:line="560" w:lineRule="exact"/>
        <w:ind w:firstLine="672" w:firstLineChars="200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登记对象为试点地区的全部人口，包括两部分人，一是调查时点晚住在本户的人；二是户口在本户，调查时点晚未住本户的人。以上不包括现役军人和武警。</w:t>
      </w:r>
    </w:p>
    <w:p w14:paraId="192846FC">
      <w:pPr>
        <w:spacing w:line="560" w:lineRule="exact"/>
        <w:ind w:firstLine="672" w:firstLineChars="200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试点调查以户为单位进行（包括家庭户和集体户）</w:t>
      </w:r>
    </w:p>
    <w:p w14:paraId="10CDE9B5">
      <w:pPr>
        <w:spacing w:line="560" w:lineRule="exact"/>
        <w:ind w:firstLine="672" w:firstLineChars="200"/>
        <w:rPr>
          <w:rFonts w:hint="eastAsia" w:ascii="黑体" w:hAnsi="黑体" w:eastAsia="黑体"/>
          <w:spacing w:val="8"/>
          <w:sz w:val="32"/>
          <w:szCs w:val="32"/>
        </w:rPr>
      </w:pPr>
      <w:r>
        <w:rPr>
          <w:rFonts w:hint="eastAsia" w:ascii="黑体" w:hAnsi="黑体" w:eastAsia="黑体"/>
          <w:spacing w:val="8"/>
          <w:sz w:val="32"/>
          <w:szCs w:val="32"/>
        </w:rPr>
        <w:t>五、调查内容和调查表</w:t>
      </w:r>
    </w:p>
    <w:p w14:paraId="3B1904B3">
      <w:pPr>
        <w:spacing w:line="560" w:lineRule="exact"/>
        <w:ind w:firstLine="672" w:firstLineChars="200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试点登记的主要内容包括：姓名、公民身份号码、性别、年龄、民族、受教育程度、迁移流动、出生、死亡等。</w:t>
      </w:r>
    </w:p>
    <w:p w14:paraId="505D0FDE">
      <w:pPr>
        <w:spacing w:line="560" w:lineRule="exact"/>
        <w:ind w:firstLine="672" w:firstLineChars="200"/>
        <w:rPr>
          <w:rFonts w:hint="eastAsia" w:ascii="黑体" w:hAnsi="黑体" w:eastAsia="黑体"/>
          <w:spacing w:val="8"/>
          <w:sz w:val="32"/>
          <w:szCs w:val="32"/>
        </w:rPr>
      </w:pPr>
      <w:r>
        <w:rPr>
          <w:rFonts w:hint="eastAsia" w:ascii="黑体" w:hAnsi="黑体" w:eastAsia="黑体"/>
          <w:spacing w:val="8"/>
          <w:sz w:val="32"/>
          <w:szCs w:val="32"/>
        </w:rPr>
        <w:t>六、调查方法与要求</w:t>
      </w:r>
    </w:p>
    <w:p w14:paraId="17DEB1E0">
      <w:pPr>
        <w:spacing w:line="560" w:lineRule="exact"/>
        <w:ind w:firstLine="672" w:firstLineChars="200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主要流程为：1、试点地人普机构取得公安户籍、卫健部门全员人口信息、城乡居民医保、民政等部门个人信息数据，汇总填制摸底简表；2、根据摸底简表入户核对，查漏补缺，完善个人信息；3、数据汇总上报。</w:t>
      </w:r>
    </w:p>
    <w:p w14:paraId="497155A4">
      <w:pPr>
        <w:spacing w:line="560" w:lineRule="exact"/>
        <w:ind w:firstLine="672" w:firstLineChars="200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试点调查要求</w:t>
      </w:r>
      <w:r>
        <w:rPr>
          <w:rFonts w:hint="eastAsia" w:ascii="仿宋" w:hAnsi="仿宋" w:eastAsia="仿宋"/>
          <w:spacing w:val="8"/>
          <w:sz w:val="32"/>
          <w:szCs w:val="32"/>
          <w:lang w:eastAsia="zh-CN"/>
        </w:rPr>
        <w:t>模拟</w:t>
      </w:r>
      <w:r>
        <w:rPr>
          <w:rFonts w:hint="eastAsia" w:ascii="仿宋" w:hAnsi="仿宋" w:eastAsia="仿宋"/>
          <w:spacing w:val="8"/>
          <w:sz w:val="32"/>
          <w:szCs w:val="32"/>
        </w:rPr>
        <w:t>人口普查摸底工作要求，完成部门数据的收集整理，调查指导员和调查员的选调、调查小区划分、绘制小区图、入户摸底、汇总数据、与部门数据进行核对比较等项工作。</w:t>
      </w:r>
    </w:p>
    <w:p w14:paraId="73D6A497">
      <w:pPr>
        <w:spacing w:line="560" w:lineRule="exact"/>
        <w:ind w:firstLine="672" w:firstLineChars="200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各县市区一定要严格落实当地疫情防控要求，采取有效措施，统筹做好疫情防控和人口普查试点工作。</w:t>
      </w:r>
    </w:p>
    <w:p w14:paraId="11C3ABE9">
      <w:pPr>
        <w:spacing w:line="560" w:lineRule="exact"/>
        <w:ind w:firstLine="672" w:firstLineChars="200"/>
        <w:rPr>
          <w:rFonts w:hint="eastAsia" w:ascii="黑体" w:hAnsi="黑体" w:eastAsia="黑体"/>
          <w:spacing w:val="8"/>
          <w:sz w:val="32"/>
          <w:szCs w:val="32"/>
        </w:rPr>
      </w:pPr>
      <w:r>
        <w:rPr>
          <w:rFonts w:hint="eastAsia" w:ascii="黑体" w:hAnsi="黑体" w:eastAsia="黑体"/>
          <w:spacing w:val="8"/>
          <w:sz w:val="32"/>
          <w:szCs w:val="32"/>
        </w:rPr>
        <w:t>七、组织实施与工作总结</w:t>
      </w:r>
    </w:p>
    <w:p w14:paraId="1EF09F97">
      <w:pPr>
        <w:spacing w:line="560" w:lineRule="exact"/>
        <w:ind w:firstLine="672" w:firstLineChars="200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市级专项试点选择为耒阳市，试点工作由市人普办业务组会同耒阳市人普办共同协调组织。各县市区试点调查由本地人普办负责，市人普办负责组织协调。各县市区于本方案下发后3个工作日内上报本地试点计划。</w:t>
      </w:r>
    </w:p>
    <w:p w14:paraId="53F61EBA">
      <w:pPr>
        <w:spacing w:line="560" w:lineRule="exact"/>
        <w:ind w:firstLine="672" w:firstLineChars="200"/>
        <w:rPr>
          <w:rFonts w:hint="eastAsia"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试点调查工作完成后，试点县（市）区要按照试点内容和要求，针对本次试点业务工作中存在的问题和经验，写出试点工作总结于6月10日前上报市人普办。</w:t>
      </w:r>
    </w:p>
    <w:p w14:paraId="68E802B2">
      <w:pPr>
        <w:spacing w:line="560" w:lineRule="exact"/>
        <w:rPr>
          <w:rFonts w:hint="eastAsia" w:ascii="仿宋" w:hAnsi="仿宋" w:eastAsia="仿宋"/>
          <w:spacing w:val="8"/>
          <w:sz w:val="32"/>
          <w:szCs w:val="32"/>
        </w:rPr>
      </w:pPr>
    </w:p>
    <w:p w14:paraId="45B19CCB">
      <w:pPr>
        <w:spacing w:line="560" w:lineRule="exact"/>
        <w:rPr>
          <w:rFonts w:hint="eastAsia" w:ascii="仿宋" w:hAnsi="仿宋" w:eastAsia="仿宋"/>
          <w:spacing w:val="8"/>
          <w:sz w:val="32"/>
          <w:szCs w:val="32"/>
        </w:rPr>
      </w:pPr>
    </w:p>
    <w:p w14:paraId="33DEF944">
      <w:pPr>
        <w:spacing w:before="120" w:after="120" w:line="560" w:lineRule="exact"/>
        <w:rPr>
          <w:rFonts w:hint="eastAsia" w:ascii="仿宋" w:hAnsi="仿宋" w:eastAsia="仿宋"/>
          <w:spacing w:val="8"/>
          <w:sz w:val="32"/>
          <w:szCs w:val="32"/>
        </w:rPr>
      </w:pPr>
    </w:p>
    <w:p w14:paraId="32860566">
      <w:pPr>
        <w:spacing w:before="120" w:after="120" w:line="560" w:lineRule="exact"/>
        <w:rPr>
          <w:rFonts w:hint="eastAsia" w:ascii="仿宋" w:hAnsi="仿宋" w:eastAsia="仿宋"/>
          <w:spacing w:val="8"/>
          <w:sz w:val="32"/>
          <w:szCs w:val="32"/>
        </w:rPr>
      </w:pPr>
    </w:p>
    <w:p w14:paraId="02C01302">
      <w:pPr>
        <w:spacing w:before="120" w:after="120" w:line="560" w:lineRule="exact"/>
        <w:rPr>
          <w:rFonts w:hint="eastAsia" w:ascii="仿宋" w:hAnsi="仿宋" w:eastAsia="仿宋"/>
          <w:spacing w:val="8"/>
          <w:sz w:val="32"/>
          <w:szCs w:val="32"/>
        </w:rPr>
      </w:pPr>
    </w:p>
    <w:p w14:paraId="62AF5821">
      <w:pPr>
        <w:spacing w:before="120" w:after="120" w:line="560" w:lineRule="exact"/>
        <w:rPr>
          <w:rFonts w:hint="eastAsia" w:ascii="仿宋" w:hAnsi="仿宋" w:eastAsia="仿宋"/>
          <w:spacing w:val="8"/>
          <w:sz w:val="32"/>
          <w:szCs w:val="32"/>
        </w:rPr>
      </w:pPr>
    </w:p>
    <w:p w14:paraId="56A82F6C">
      <w:pPr>
        <w:spacing w:before="120" w:after="120" w:line="560" w:lineRule="exact"/>
        <w:rPr>
          <w:rFonts w:hint="eastAsia" w:ascii="仿宋" w:hAnsi="仿宋" w:eastAsia="仿宋"/>
          <w:spacing w:val="8"/>
          <w:sz w:val="32"/>
          <w:szCs w:val="32"/>
        </w:rPr>
      </w:pPr>
    </w:p>
    <w:p w14:paraId="2FFF2423">
      <w:pPr>
        <w:spacing w:before="120" w:after="120" w:line="560" w:lineRule="exact"/>
        <w:rPr>
          <w:rFonts w:hint="eastAsia" w:ascii="仿宋" w:hAnsi="仿宋" w:eastAsia="仿宋"/>
          <w:spacing w:val="8"/>
          <w:sz w:val="32"/>
          <w:szCs w:val="32"/>
        </w:rPr>
      </w:pPr>
    </w:p>
    <w:p w14:paraId="5CAFD271">
      <w:pPr>
        <w:spacing w:before="120" w:after="120" w:line="560" w:lineRule="exact"/>
        <w:rPr>
          <w:rFonts w:hint="eastAsia" w:ascii="仿宋" w:hAnsi="仿宋" w:eastAsia="仿宋"/>
          <w:spacing w:val="8"/>
          <w:sz w:val="32"/>
          <w:szCs w:val="32"/>
        </w:rPr>
      </w:pPr>
    </w:p>
    <w:p w14:paraId="2BFD61E9">
      <w:pPr>
        <w:spacing w:before="120" w:after="120" w:line="560" w:lineRule="exact"/>
        <w:rPr>
          <w:rFonts w:hint="eastAsia" w:ascii="仿宋" w:hAnsi="仿宋" w:eastAsia="仿宋"/>
          <w:spacing w:val="8"/>
          <w:sz w:val="32"/>
          <w:szCs w:val="32"/>
        </w:rPr>
      </w:pPr>
    </w:p>
    <w:p w14:paraId="12BC8390">
      <w:pPr>
        <w:spacing w:before="120" w:after="120" w:line="560" w:lineRule="exact"/>
        <w:rPr>
          <w:rFonts w:hint="eastAsia" w:ascii="仿宋" w:hAnsi="仿宋" w:eastAsia="仿宋"/>
          <w:spacing w:val="8"/>
          <w:sz w:val="32"/>
          <w:szCs w:val="32"/>
        </w:rPr>
      </w:pPr>
    </w:p>
    <w:p w14:paraId="11F1BE80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lkYmVmNzcyZGNmYmM0MTU3MjkzMDFiMDc4YjhlMzMifQ=="/>
  </w:docVars>
  <w:rsids>
    <w:rsidRoot w:val="00D31D50"/>
    <w:rsid w:val="00323B43"/>
    <w:rsid w:val="003D37D8"/>
    <w:rsid w:val="00426133"/>
    <w:rsid w:val="004358AB"/>
    <w:rsid w:val="004F32CF"/>
    <w:rsid w:val="008B7726"/>
    <w:rsid w:val="008D7499"/>
    <w:rsid w:val="00D31D50"/>
    <w:rsid w:val="065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993</Words>
  <Characters>994</Characters>
  <Lines>7</Lines>
  <Paragraphs>2</Paragraphs>
  <TotalTime>2</TotalTime>
  <ScaleCrop>false</ScaleCrop>
  <LinksUpToDate>false</LinksUpToDate>
  <CharactersWithSpaces>1000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邓婷</cp:lastModifiedBy>
  <dcterms:modified xsi:type="dcterms:W3CDTF">2024-10-21T06:28:22Z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86450C3D361640E592BEC4D44697B8A3_12</vt:lpwstr>
  </property>
</Properties>
</file>