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衡阳市2020年度市级财源建设资金项目申报表</w:t>
      </w:r>
    </w:p>
    <w:p>
      <w:pPr>
        <w:widowControl/>
        <w:spacing w:before="100" w:beforeAutospacing="1" w:after="100" w:afterAutospacing="1" w:line="400" w:lineRule="exact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填报单位：                                   单位：人、万元、%</w:t>
      </w:r>
    </w:p>
    <w:tbl>
      <w:tblPr>
        <w:tblStyle w:val="5"/>
        <w:tblW w:w="8749" w:type="dxa"/>
        <w:tblInd w:w="-1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2405"/>
        <w:gridCol w:w="1680"/>
        <w:gridCol w:w="2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 xml:space="preserve">单位名称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（单位全称）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申报项目名称       (明确到具体项目内容)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项目投资总额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项目资金来源组成  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（包括自筹资金，贷款和财政补助）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申报金额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法人代表及电话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财务人员及电话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项目内容介绍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预期绩效目标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单位坐落地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before="100" w:beforeAutospacing="1" w:after="100" w:afterAutospacing="1" w:line="48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衡阳市2020年度市级财源建设资金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申报企业情况表</w:t>
      </w:r>
    </w:p>
    <w:p>
      <w:pPr>
        <w:widowControl/>
        <w:spacing w:before="100" w:beforeAutospacing="1" w:after="100" w:afterAutospacing="1" w:line="4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填报单位：                                   单位：人、万元、%</w:t>
      </w:r>
    </w:p>
    <w:tbl>
      <w:tblPr>
        <w:tblStyle w:val="5"/>
        <w:tblW w:w="8940" w:type="dxa"/>
        <w:tblInd w:w="-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235"/>
        <w:gridCol w:w="2235"/>
        <w:gridCol w:w="2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6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6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年度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2017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年度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销售收入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上缴税金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从业人员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资产合计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专利个数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单位财务人员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及联系方式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项目申报材料真实性、合法性承诺</w:t>
      </w:r>
    </w:p>
    <w:p>
      <w:pPr>
        <w:spacing w:line="600" w:lineRule="exact"/>
        <w:jc w:val="center"/>
        <w:rPr>
          <w:rFonts w:ascii="??_GB2312" w:hAnsi="宋体" w:eastAsia="Times New Roman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市财政局：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我单位承诺：此次申报2020年度市级财源建设资金_____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__________________项目，所提交的申请材料内容和所附资料均真实、合法。如有不实之处，愿负相应的法律责任，并承担由此产生的一切后果。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特此承诺！</w:t>
      </w:r>
    </w:p>
    <w:p>
      <w:pPr>
        <w:spacing w:line="600" w:lineRule="exact"/>
        <w:ind w:firstLine="63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         单位法定代表人（签字）</w:t>
      </w:r>
    </w:p>
    <w:p>
      <w:pPr>
        <w:spacing w:line="600" w:lineRule="exact"/>
        <w:ind w:firstLine="63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3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年  月  日</w:t>
      </w:r>
    </w:p>
    <w:p>
      <w:pPr>
        <w:pStyle w:val="4"/>
        <w:spacing w:line="600" w:lineRule="exact"/>
        <w:jc w:val="both"/>
        <w:rPr>
          <w:rFonts w:ascii="Times New Roman" w:hAnsi="Times New Roman"/>
          <w:sz w:val="32"/>
          <w:szCs w:val="32"/>
        </w:rPr>
      </w:pPr>
    </w:p>
    <w:p>
      <w:pPr>
        <w:rPr>
          <w:rFonts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665BFC"/>
    <w:rsid w:val="003B371A"/>
    <w:rsid w:val="00C43BC2"/>
    <w:rsid w:val="00C5523B"/>
    <w:rsid w:val="00C809BE"/>
    <w:rsid w:val="00E43EF6"/>
    <w:rsid w:val="00FD2309"/>
    <w:rsid w:val="0D665BFC"/>
    <w:rsid w:val="2F566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ascii="微软雅黑" w:hAnsi="微软雅黑" w:eastAsia="微软雅黑"/>
      <w:kern w:val="0"/>
      <w:szCs w:val="21"/>
    </w:r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282</Characters>
  <Lines>2</Lines>
  <Paragraphs>1</Paragraphs>
  <TotalTime>3</TotalTime>
  <ScaleCrop>false</ScaleCrop>
  <LinksUpToDate>false</LinksUpToDate>
  <CharactersWithSpaces>663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2020-05-22T07:25:00Z</dcterms:created>
  <dc:creator>蛋卷卷</dc:creator>
  <cp:lastModifiedBy>文娟</cp:lastModifiedBy>
  <dcterms:modified xsi:type="dcterms:W3CDTF">2020-05-25T01:25:20Z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