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4E" w:rsidRDefault="0027694E" w:rsidP="003370D6">
      <w:pPr>
        <w:jc w:val="center"/>
        <w:rPr>
          <w:rFonts w:ascii="方正小标宋_GBK" w:eastAsia="方正小标宋_GBK"/>
          <w:sz w:val="48"/>
          <w:szCs w:val="48"/>
        </w:rPr>
      </w:pPr>
    </w:p>
    <w:p w:rsidR="0027694E" w:rsidRDefault="0027694E" w:rsidP="003370D6">
      <w:pPr>
        <w:jc w:val="center"/>
        <w:rPr>
          <w:rFonts w:ascii="方正小标宋_GBK" w:eastAsia="方正小标宋_GBK"/>
          <w:sz w:val="48"/>
          <w:szCs w:val="48"/>
        </w:rPr>
      </w:pPr>
    </w:p>
    <w:p w:rsidR="003370D6" w:rsidRPr="005A2503" w:rsidRDefault="0027694E" w:rsidP="003370D6">
      <w:pPr>
        <w:jc w:val="center"/>
        <w:rPr>
          <w:rFonts w:ascii="方正小标宋简体" w:eastAsia="方正小标宋简体"/>
          <w:b/>
          <w:color w:val="000000" w:themeColor="text1"/>
          <w:sz w:val="48"/>
          <w:szCs w:val="48"/>
        </w:rPr>
      </w:pPr>
      <w:r w:rsidRPr="005A2503">
        <w:rPr>
          <w:rFonts w:ascii="方正小标宋简体" w:eastAsia="方正小标宋简体" w:hint="eastAsia"/>
          <w:b/>
          <w:color w:val="000000" w:themeColor="text1"/>
          <w:sz w:val="48"/>
          <w:szCs w:val="48"/>
        </w:rPr>
        <w:t>2019</w:t>
      </w:r>
      <w:r w:rsidR="003370D6" w:rsidRPr="005A2503">
        <w:rPr>
          <w:rFonts w:ascii="方正小标宋简体" w:eastAsia="方正小标宋简体" w:hint="eastAsia"/>
          <w:b/>
          <w:color w:val="000000" w:themeColor="text1"/>
          <w:sz w:val="48"/>
          <w:szCs w:val="48"/>
        </w:rPr>
        <w:t>年度部门整体支出绩效自评报告</w:t>
      </w:r>
    </w:p>
    <w:p w:rsidR="003370D6" w:rsidRPr="005A2503" w:rsidRDefault="003370D6" w:rsidP="003370D6">
      <w:pPr>
        <w:jc w:val="center"/>
        <w:rPr>
          <w:rFonts w:ascii="方正小标宋简体" w:eastAsia="方正小标宋简体"/>
          <w:b/>
          <w:color w:val="000000" w:themeColor="text1"/>
          <w:sz w:val="32"/>
          <w:szCs w:val="32"/>
        </w:rPr>
      </w:pPr>
    </w:p>
    <w:p w:rsidR="003370D6" w:rsidRPr="005A2503" w:rsidRDefault="003370D6" w:rsidP="003370D6">
      <w:pPr>
        <w:jc w:val="center"/>
        <w:rPr>
          <w:rFonts w:ascii="方正小标宋简体" w:eastAsia="方正小标宋简体"/>
          <w:b/>
          <w:color w:val="000000" w:themeColor="text1"/>
          <w:sz w:val="32"/>
          <w:szCs w:val="32"/>
        </w:rPr>
      </w:pPr>
    </w:p>
    <w:p w:rsidR="003370D6" w:rsidRPr="005A2503" w:rsidRDefault="003370D6" w:rsidP="003370D6">
      <w:pPr>
        <w:jc w:val="center"/>
        <w:rPr>
          <w:rFonts w:ascii="方正小标宋简体" w:eastAsia="方正小标宋简体"/>
          <w:b/>
          <w:color w:val="000000" w:themeColor="text1"/>
          <w:sz w:val="32"/>
          <w:szCs w:val="32"/>
        </w:rPr>
      </w:pPr>
    </w:p>
    <w:p w:rsidR="003370D6" w:rsidRPr="005A2503" w:rsidRDefault="003370D6" w:rsidP="0027694E">
      <w:pPr>
        <w:rPr>
          <w:rFonts w:ascii="方正小标宋简体" w:eastAsia="方正小标宋简体"/>
          <w:b/>
          <w:color w:val="000000" w:themeColor="text1"/>
          <w:sz w:val="32"/>
          <w:szCs w:val="32"/>
        </w:rPr>
      </w:pPr>
    </w:p>
    <w:p w:rsidR="0027694E" w:rsidRPr="005A2503" w:rsidRDefault="0027694E" w:rsidP="0027694E">
      <w:pPr>
        <w:rPr>
          <w:rFonts w:ascii="方正小标宋简体" w:eastAsia="方正小标宋简体"/>
          <w:b/>
          <w:color w:val="000000" w:themeColor="text1"/>
          <w:sz w:val="32"/>
          <w:szCs w:val="32"/>
        </w:rPr>
      </w:pPr>
    </w:p>
    <w:p w:rsidR="003370D6" w:rsidRPr="005A2503" w:rsidRDefault="003370D6" w:rsidP="0027694E">
      <w:pPr>
        <w:rPr>
          <w:rFonts w:ascii="方正小标宋简体" w:eastAsia="方正小标宋简体"/>
          <w:b/>
          <w:color w:val="000000" w:themeColor="text1"/>
          <w:sz w:val="32"/>
          <w:szCs w:val="32"/>
        </w:rPr>
      </w:pPr>
    </w:p>
    <w:p w:rsidR="003370D6" w:rsidRPr="005A2503" w:rsidRDefault="003370D6" w:rsidP="003370D6">
      <w:pPr>
        <w:jc w:val="center"/>
        <w:rPr>
          <w:rFonts w:ascii="方正小标宋简体" w:eastAsia="方正小标宋简体"/>
          <w:b/>
          <w:color w:val="000000" w:themeColor="text1"/>
          <w:sz w:val="32"/>
          <w:szCs w:val="32"/>
        </w:rPr>
      </w:pPr>
    </w:p>
    <w:p w:rsidR="003370D6" w:rsidRPr="005A2503" w:rsidRDefault="003370D6" w:rsidP="003370D6">
      <w:pPr>
        <w:jc w:val="center"/>
        <w:rPr>
          <w:rFonts w:ascii="方正小标宋简体" w:eastAsia="方正小标宋简体"/>
          <w:b/>
          <w:color w:val="000000" w:themeColor="text1"/>
          <w:sz w:val="32"/>
          <w:szCs w:val="32"/>
        </w:rPr>
      </w:pPr>
    </w:p>
    <w:p w:rsidR="0027694E" w:rsidRPr="005A2503" w:rsidRDefault="0027694E" w:rsidP="003370D6">
      <w:pPr>
        <w:jc w:val="center"/>
        <w:rPr>
          <w:rFonts w:ascii="方正小标宋简体" w:eastAsia="方正小标宋简体"/>
          <w:b/>
          <w:color w:val="000000" w:themeColor="text1"/>
          <w:sz w:val="32"/>
          <w:szCs w:val="32"/>
        </w:rPr>
      </w:pPr>
    </w:p>
    <w:p w:rsidR="0027694E" w:rsidRPr="005A2503" w:rsidRDefault="0027694E" w:rsidP="003370D6">
      <w:pPr>
        <w:jc w:val="center"/>
        <w:rPr>
          <w:rFonts w:ascii="方正小标宋简体" w:eastAsia="方正小标宋简体"/>
          <w:b/>
          <w:color w:val="000000" w:themeColor="text1"/>
          <w:sz w:val="32"/>
          <w:szCs w:val="32"/>
        </w:rPr>
      </w:pPr>
    </w:p>
    <w:p w:rsidR="003370D6" w:rsidRPr="005A2503" w:rsidRDefault="003370D6" w:rsidP="003370D6">
      <w:pPr>
        <w:rPr>
          <w:rFonts w:ascii="方正小标宋简体" w:eastAsia="方正小标宋简体"/>
          <w:b/>
          <w:color w:val="000000" w:themeColor="text1"/>
          <w:sz w:val="32"/>
          <w:szCs w:val="32"/>
        </w:rPr>
      </w:pPr>
    </w:p>
    <w:p w:rsidR="003370D6" w:rsidRPr="005A2503" w:rsidRDefault="003370D6" w:rsidP="003370D6">
      <w:pPr>
        <w:jc w:val="center"/>
        <w:rPr>
          <w:rFonts w:ascii="方正小标宋简体" w:eastAsia="方正小标宋简体"/>
          <w:b/>
          <w:color w:val="000000" w:themeColor="text1"/>
          <w:sz w:val="32"/>
          <w:szCs w:val="32"/>
        </w:rPr>
      </w:pPr>
    </w:p>
    <w:p w:rsidR="003370D6" w:rsidRPr="005A2503" w:rsidRDefault="0027694E" w:rsidP="003370D6">
      <w:pPr>
        <w:jc w:val="center"/>
        <w:rPr>
          <w:rFonts w:ascii="方正小标宋简体" w:eastAsia="方正小标宋简体"/>
          <w:b/>
          <w:color w:val="000000" w:themeColor="text1"/>
          <w:sz w:val="44"/>
          <w:szCs w:val="44"/>
        </w:rPr>
      </w:pPr>
      <w:r w:rsidRPr="005A2503">
        <w:rPr>
          <w:rFonts w:ascii="方正小标宋简体" w:eastAsia="方正小标宋简体" w:hint="eastAsia"/>
          <w:b/>
          <w:color w:val="000000" w:themeColor="text1"/>
          <w:sz w:val="44"/>
          <w:szCs w:val="44"/>
        </w:rPr>
        <w:t>衡阳市发展和改革委员会</w:t>
      </w:r>
    </w:p>
    <w:p w:rsidR="003370D6" w:rsidRPr="005A2503" w:rsidRDefault="0027694E" w:rsidP="003370D6">
      <w:pPr>
        <w:jc w:val="center"/>
        <w:rPr>
          <w:rFonts w:ascii="方正小标宋简体" w:eastAsia="方正小标宋简体"/>
          <w:b/>
          <w:color w:val="000000" w:themeColor="text1"/>
          <w:sz w:val="44"/>
          <w:szCs w:val="44"/>
        </w:rPr>
      </w:pPr>
      <w:r w:rsidRPr="005A2503">
        <w:rPr>
          <w:rFonts w:ascii="方正小标宋简体" w:eastAsia="方正小标宋简体" w:hint="eastAsia"/>
          <w:b/>
          <w:color w:val="000000" w:themeColor="text1"/>
          <w:sz w:val="44"/>
          <w:szCs w:val="44"/>
        </w:rPr>
        <w:t>2020年5月26日</w:t>
      </w:r>
    </w:p>
    <w:p w:rsidR="003370D6" w:rsidRPr="005A2503" w:rsidRDefault="003370D6" w:rsidP="003370D6">
      <w:pPr>
        <w:jc w:val="center"/>
        <w:rPr>
          <w:rFonts w:ascii="黑体" w:eastAsia="黑体"/>
          <w:color w:val="000000" w:themeColor="text1"/>
          <w:sz w:val="32"/>
          <w:szCs w:val="32"/>
        </w:rPr>
      </w:pPr>
    </w:p>
    <w:p w:rsidR="003370D6" w:rsidRPr="005A2503" w:rsidRDefault="003370D6" w:rsidP="0027694E">
      <w:pPr>
        <w:spacing w:line="560" w:lineRule="exact"/>
        <w:rPr>
          <w:rFonts w:eastAsia="仿宋_GB2312"/>
          <w:color w:val="000000" w:themeColor="text1"/>
          <w:sz w:val="32"/>
          <w:szCs w:val="32"/>
        </w:rPr>
      </w:pPr>
    </w:p>
    <w:p w:rsidR="003370D6" w:rsidRPr="005A2503" w:rsidRDefault="003370D6" w:rsidP="003370D6">
      <w:pPr>
        <w:widowControl/>
        <w:adjustRightInd w:val="0"/>
        <w:snapToGrid w:val="0"/>
        <w:spacing w:line="600" w:lineRule="exact"/>
        <w:ind w:firstLineChars="200" w:firstLine="640"/>
        <w:rPr>
          <w:rFonts w:ascii="仿宋_GB2312" w:eastAsia="仿宋_GB2312" w:hAnsi="仿宋"/>
          <w:color w:val="000000" w:themeColor="text1"/>
          <w:sz w:val="32"/>
          <w:szCs w:val="32"/>
        </w:rPr>
      </w:pPr>
      <w:r w:rsidRPr="005A2503">
        <w:rPr>
          <w:rFonts w:ascii="仿宋" w:eastAsia="仿宋" w:hAnsi="仿宋"/>
          <w:color w:val="000000" w:themeColor="text1"/>
          <w:sz w:val="32"/>
          <w:szCs w:val="32"/>
        </w:rPr>
        <w:lastRenderedPageBreak/>
        <w:t>根据</w:t>
      </w:r>
      <w:r w:rsidRPr="005A2503">
        <w:rPr>
          <w:rFonts w:ascii="仿宋" w:eastAsia="仿宋" w:hAnsi="仿宋" w:hint="eastAsia"/>
          <w:color w:val="000000" w:themeColor="text1"/>
          <w:sz w:val="32"/>
          <w:szCs w:val="32"/>
        </w:rPr>
        <w:t>《中华人民共和国预算法》</w:t>
      </w:r>
      <w:r w:rsidR="005A2503" w:rsidRPr="005A2503">
        <w:rPr>
          <w:rFonts w:ascii="仿宋" w:eastAsia="仿宋" w:hAnsi="仿宋" w:hint="eastAsia"/>
          <w:color w:val="000000" w:themeColor="text1"/>
          <w:sz w:val="32"/>
          <w:szCs w:val="32"/>
        </w:rPr>
        <w:t>、</w:t>
      </w:r>
      <w:r w:rsidRPr="005A2503">
        <w:rPr>
          <w:rFonts w:ascii="仿宋" w:eastAsia="仿宋" w:hAnsi="仿宋"/>
          <w:color w:val="000000" w:themeColor="text1"/>
          <w:sz w:val="32"/>
          <w:szCs w:val="32"/>
        </w:rPr>
        <w:t>《中共中央 国务院关于全面实施预算绩效管理的意见》</w:t>
      </w:r>
      <w:r w:rsidRPr="005A2503">
        <w:rPr>
          <w:rFonts w:ascii="仿宋" w:eastAsia="仿宋" w:hAnsi="仿宋" w:hint="eastAsia"/>
          <w:color w:val="000000" w:themeColor="text1"/>
          <w:sz w:val="32"/>
          <w:szCs w:val="32"/>
        </w:rPr>
        <w:t>（</w:t>
      </w:r>
      <w:r w:rsidRPr="005A2503">
        <w:rPr>
          <w:rFonts w:ascii="仿宋_GB2312" w:eastAsia="仿宋_GB2312" w:hAnsi="仿宋" w:hint="eastAsia"/>
          <w:color w:val="000000" w:themeColor="text1"/>
          <w:sz w:val="32"/>
          <w:szCs w:val="32"/>
        </w:rPr>
        <w:t>中发〔2018〕34号）</w:t>
      </w:r>
      <w:r w:rsidR="005A2503" w:rsidRPr="005A2503">
        <w:rPr>
          <w:rFonts w:ascii="仿宋_GB2312" w:eastAsia="仿宋_GB2312" w:hAnsi="仿宋" w:hint="eastAsia"/>
          <w:color w:val="000000" w:themeColor="text1"/>
          <w:sz w:val="32"/>
          <w:szCs w:val="32"/>
        </w:rPr>
        <w:t>、</w:t>
      </w:r>
      <w:r w:rsidR="005A2503" w:rsidRPr="005A2503">
        <w:rPr>
          <w:rFonts w:ascii="仿宋_GB2312" w:eastAsia="仿宋_GB2312" w:hint="eastAsia"/>
          <w:color w:val="000000" w:themeColor="text1"/>
          <w:sz w:val="32"/>
          <w:szCs w:val="32"/>
        </w:rPr>
        <w:t>《中共湖南省委办公厅 湖南省人民政府办公厅关于全面实施预算绩效管理的实施意见》（湘办发〔2019〕10号）</w:t>
      </w:r>
      <w:r w:rsidRPr="005A2503">
        <w:rPr>
          <w:rFonts w:ascii="仿宋_GB2312" w:eastAsia="仿宋_GB2312" w:hAnsi="仿宋" w:hint="eastAsia"/>
          <w:color w:val="000000" w:themeColor="text1"/>
          <w:sz w:val="32"/>
          <w:szCs w:val="32"/>
        </w:rPr>
        <w:t>精神和市委、市政府有关要求，我委对201</w:t>
      </w:r>
      <w:r w:rsidR="005A2503">
        <w:rPr>
          <w:rFonts w:ascii="仿宋_GB2312" w:eastAsia="仿宋_GB2312" w:hAnsi="仿宋" w:hint="eastAsia"/>
          <w:color w:val="000000" w:themeColor="text1"/>
          <w:sz w:val="32"/>
          <w:szCs w:val="32"/>
        </w:rPr>
        <w:t>9</w:t>
      </w:r>
      <w:r w:rsidRPr="005A2503">
        <w:rPr>
          <w:rFonts w:ascii="仿宋_GB2312" w:eastAsia="仿宋_GB2312" w:hAnsi="仿宋" w:hint="eastAsia"/>
          <w:color w:val="000000" w:themeColor="text1"/>
          <w:sz w:val="32"/>
          <w:szCs w:val="32"/>
        </w:rPr>
        <w:t>年度部门整体支出绩效进行了全面综合评价。现将</w:t>
      </w:r>
      <w:r w:rsidR="005A2503">
        <w:rPr>
          <w:rFonts w:ascii="仿宋_GB2312" w:eastAsia="仿宋_GB2312" w:hAnsi="仿宋" w:hint="eastAsia"/>
          <w:color w:val="000000" w:themeColor="text1"/>
          <w:sz w:val="32"/>
          <w:szCs w:val="32"/>
        </w:rPr>
        <w:t>2019</w:t>
      </w:r>
      <w:r w:rsidRPr="005A2503">
        <w:rPr>
          <w:rFonts w:ascii="仿宋_GB2312" w:eastAsia="仿宋_GB2312" w:hAnsi="仿宋" w:hint="eastAsia"/>
          <w:color w:val="000000" w:themeColor="text1"/>
          <w:sz w:val="32"/>
          <w:szCs w:val="32"/>
        </w:rPr>
        <w:t>年度部门整体支出绩效自评情况报告如下：</w:t>
      </w:r>
    </w:p>
    <w:p w:rsidR="003370D6" w:rsidRPr="005A2503" w:rsidRDefault="003370D6" w:rsidP="003370D6">
      <w:pPr>
        <w:widowControl/>
        <w:spacing w:line="600" w:lineRule="exact"/>
        <w:ind w:left="719"/>
        <w:jc w:val="left"/>
        <w:rPr>
          <w:rFonts w:ascii="黑体" w:eastAsia="黑体" w:hAnsi="黑体"/>
          <w:color w:val="000000" w:themeColor="text1"/>
          <w:sz w:val="32"/>
          <w:szCs w:val="32"/>
        </w:rPr>
      </w:pPr>
      <w:r w:rsidRPr="005A2503">
        <w:rPr>
          <w:rFonts w:ascii="黑体" w:eastAsia="黑体" w:hAnsi="黑体" w:hint="eastAsia"/>
          <w:color w:val="000000" w:themeColor="text1"/>
          <w:sz w:val="32"/>
          <w:szCs w:val="32"/>
        </w:rPr>
        <w:t>一、部门、单位基本情况</w:t>
      </w:r>
    </w:p>
    <w:p w:rsidR="00106E9F" w:rsidRDefault="003370D6" w:rsidP="00106E9F">
      <w:pPr>
        <w:spacing w:line="570" w:lineRule="exact"/>
        <w:ind w:firstLineChars="200" w:firstLine="640"/>
        <w:rPr>
          <w:rFonts w:ascii="仿宋" w:eastAsia="仿宋" w:hAnsi="仿宋"/>
          <w:color w:val="000000" w:themeColor="text1"/>
          <w:sz w:val="32"/>
          <w:szCs w:val="32"/>
        </w:rPr>
      </w:pPr>
      <w:r w:rsidRPr="005A2503">
        <w:rPr>
          <w:rFonts w:ascii="仿宋" w:eastAsia="仿宋" w:hAnsi="仿宋" w:hint="eastAsia"/>
          <w:color w:val="000000" w:themeColor="text1"/>
          <w:sz w:val="32"/>
          <w:szCs w:val="32"/>
        </w:rPr>
        <w:t>衡阳市发展和改革委员会为行政单位，执行行政单位会计制度，零基财政预算单位，实行财政国库集中支付，现有在职职工</w:t>
      </w:r>
      <w:r w:rsidR="00106E9F">
        <w:rPr>
          <w:rFonts w:ascii="仿宋" w:eastAsia="仿宋" w:hAnsi="仿宋" w:hint="eastAsia"/>
          <w:color w:val="000000" w:themeColor="text1"/>
          <w:sz w:val="32"/>
          <w:szCs w:val="32"/>
        </w:rPr>
        <w:t>116</w:t>
      </w:r>
      <w:r w:rsidRPr="005A2503">
        <w:rPr>
          <w:rFonts w:ascii="仿宋" w:eastAsia="仿宋" w:hAnsi="仿宋" w:hint="eastAsia"/>
          <w:color w:val="000000" w:themeColor="text1"/>
          <w:sz w:val="32"/>
          <w:szCs w:val="32"/>
        </w:rPr>
        <w:t>人，离退休人员</w:t>
      </w:r>
      <w:r w:rsidR="00106E9F">
        <w:rPr>
          <w:rFonts w:ascii="仿宋" w:eastAsia="仿宋" w:hAnsi="仿宋" w:hint="eastAsia"/>
          <w:color w:val="000000" w:themeColor="text1"/>
          <w:sz w:val="32"/>
          <w:szCs w:val="32"/>
        </w:rPr>
        <w:t>105</w:t>
      </w:r>
      <w:r w:rsidRPr="005A2503">
        <w:rPr>
          <w:rFonts w:ascii="仿宋" w:eastAsia="仿宋" w:hAnsi="仿宋" w:hint="eastAsia"/>
          <w:color w:val="000000" w:themeColor="text1"/>
          <w:sz w:val="32"/>
          <w:szCs w:val="32"/>
        </w:rPr>
        <w:t>人，内设27个科室，</w:t>
      </w:r>
      <w:r w:rsidRPr="005A2503">
        <w:rPr>
          <w:rFonts w:ascii="仿宋" w:eastAsia="仿宋" w:hAnsi="仿宋"/>
          <w:color w:val="000000" w:themeColor="text1"/>
          <w:sz w:val="32"/>
          <w:szCs w:val="32"/>
        </w:rPr>
        <w:t>直属行政机构2个。作为市政府</w:t>
      </w:r>
      <w:r w:rsidR="00106E9F">
        <w:rPr>
          <w:rFonts w:ascii="仿宋" w:eastAsia="仿宋" w:hAnsi="仿宋" w:hint="eastAsia"/>
          <w:color w:val="000000" w:themeColor="text1"/>
          <w:sz w:val="32"/>
          <w:szCs w:val="32"/>
        </w:rPr>
        <w:t>的组成部门</w:t>
      </w:r>
      <w:r w:rsidRPr="005A2503">
        <w:rPr>
          <w:rFonts w:ascii="仿宋" w:eastAsia="仿宋" w:hAnsi="仿宋"/>
          <w:color w:val="000000" w:themeColor="text1"/>
          <w:sz w:val="32"/>
          <w:szCs w:val="32"/>
        </w:rPr>
        <w:t>，发改委主要承担</w:t>
      </w:r>
      <w:r w:rsidR="00106E9F">
        <w:rPr>
          <w:rFonts w:ascii="仿宋" w:eastAsia="仿宋" w:hAnsi="仿宋" w:hint="eastAsia"/>
          <w:color w:val="000000" w:themeColor="text1"/>
          <w:sz w:val="32"/>
          <w:szCs w:val="32"/>
        </w:rPr>
        <w:t>以下职责</w:t>
      </w:r>
      <w:r w:rsidRPr="005A2503">
        <w:rPr>
          <w:rFonts w:ascii="仿宋" w:eastAsia="仿宋" w:hAnsi="仿宋"/>
          <w:color w:val="000000" w:themeColor="text1"/>
          <w:sz w:val="32"/>
          <w:szCs w:val="32"/>
        </w:rPr>
        <w:t>：</w:t>
      </w:r>
    </w:p>
    <w:p w:rsidR="00106E9F" w:rsidRPr="00B91809" w:rsidRDefault="00106E9F" w:rsidP="00106E9F">
      <w:pPr>
        <w:spacing w:line="570" w:lineRule="exact"/>
        <w:ind w:firstLineChars="200" w:firstLine="640"/>
        <w:rPr>
          <w:rFonts w:eastAsia="仿宋_GB2312"/>
          <w:kern w:val="0"/>
          <w:sz w:val="32"/>
          <w:szCs w:val="32"/>
        </w:rPr>
      </w:pPr>
      <w:r w:rsidRPr="00B91809">
        <w:rPr>
          <w:rFonts w:eastAsia="仿宋_GB2312"/>
          <w:kern w:val="0"/>
          <w:sz w:val="32"/>
          <w:szCs w:val="32"/>
        </w:rPr>
        <w:t>（一）拟订并组织实施全市国民经济和社会发展战略、中长期规划和年度计划。牵头组织统一规划体系建设。负责市级专项规划、区域规划、空间规划与全市发展规划的统筹衔接。研究拟订全市国民经济和社会发展、经济体制改革和对外开放的有关</w:t>
      </w:r>
      <w:r>
        <w:rPr>
          <w:rFonts w:eastAsia="仿宋_GB2312" w:hint="eastAsia"/>
          <w:kern w:val="0"/>
          <w:sz w:val="32"/>
          <w:szCs w:val="32"/>
        </w:rPr>
        <w:t>政策措施</w:t>
      </w:r>
      <w:r w:rsidRPr="00B91809">
        <w:rPr>
          <w:rFonts w:eastAsia="仿宋_GB2312"/>
          <w:kern w:val="0"/>
          <w:sz w:val="32"/>
          <w:szCs w:val="32"/>
        </w:rPr>
        <w:t>，协调解决有关重大问题。受市政府委托向市人民代表大会提交国民经济和社会发展计划的报告。</w:t>
      </w:r>
    </w:p>
    <w:p w:rsidR="00106E9F" w:rsidRPr="00B91809" w:rsidRDefault="00106E9F" w:rsidP="00106E9F">
      <w:pPr>
        <w:spacing w:line="570" w:lineRule="exact"/>
        <w:ind w:firstLineChars="200" w:firstLine="640"/>
        <w:rPr>
          <w:rFonts w:eastAsia="仿宋_GB2312"/>
          <w:kern w:val="0"/>
          <w:sz w:val="32"/>
          <w:szCs w:val="32"/>
        </w:rPr>
      </w:pPr>
      <w:r w:rsidRPr="00B91809">
        <w:rPr>
          <w:rFonts w:eastAsia="仿宋_GB2312"/>
          <w:kern w:val="0"/>
          <w:sz w:val="32"/>
          <w:szCs w:val="32"/>
        </w:rPr>
        <w:t>（二）研究提出加快建设现代化经济体系、推动高质量发展的总体目标、重大任务以及相关政策。组织开展重大战略规划、重大政策、重大工程等评估督导，提出相关调整建议。</w:t>
      </w:r>
    </w:p>
    <w:p w:rsidR="00106E9F" w:rsidRPr="00B91809" w:rsidRDefault="00106E9F" w:rsidP="00106E9F">
      <w:pPr>
        <w:spacing w:line="570" w:lineRule="exact"/>
        <w:ind w:firstLineChars="200" w:firstLine="640"/>
        <w:rPr>
          <w:rFonts w:eastAsia="仿宋_GB2312"/>
          <w:kern w:val="0"/>
          <w:sz w:val="32"/>
          <w:szCs w:val="32"/>
        </w:rPr>
      </w:pPr>
      <w:r w:rsidRPr="00B91809">
        <w:rPr>
          <w:rFonts w:eastAsia="仿宋_GB2312"/>
          <w:kern w:val="0"/>
          <w:sz w:val="32"/>
          <w:szCs w:val="32"/>
        </w:rPr>
        <w:lastRenderedPageBreak/>
        <w:t>（三）研究提出全市国民经济和社会发展主要目标，监测预测预警宏观经济和社会发展态势趋势，提出宏观调控政策建议，综合协调宏观经济政策，牵头研究宏观经济应对措施。调节经济运行，协调解决经济运行中的重大问题。拟订并组织实施有关价费政策。参与拟订财政、金融和土地等政策措施。</w:t>
      </w:r>
    </w:p>
    <w:p w:rsidR="00106E9F" w:rsidRPr="00B91809" w:rsidRDefault="00106E9F" w:rsidP="00106E9F">
      <w:pPr>
        <w:spacing w:line="570" w:lineRule="exact"/>
        <w:ind w:firstLineChars="200" w:firstLine="640"/>
        <w:rPr>
          <w:rFonts w:eastAsia="仿宋_GB2312"/>
          <w:kern w:val="0"/>
          <w:sz w:val="32"/>
          <w:szCs w:val="32"/>
        </w:rPr>
      </w:pPr>
      <w:r w:rsidRPr="00B91809">
        <w:rPr>
          <w:rFonts w:eastAsia="仿宋_GB2312"/>
          <w:kern w:val="0"/>
          <w:sz w:val="32"/>
          <w:szCs w:val="32"/>
        </w:rPr>
        <w:t>（四）研究提出和综合协调全市经济体制改革有关工作，提出相关改革建议。牵头推进供给侧结构性改革。协调推进产权制度和要素市场化配置改革，推动完善基本经济制度和现代市场体系建设，会同相关部门组织实施市场准入负面清单制度。组织拟订综合性经济体制改革方案，协调有关专项改革方案。指导推进经济体制改革试点和改革试验区工作。参与推进深化医药卫生体制改革工作。</w:t>
      </w:r>
    </w:p>
    <w:p w:rsidR="00106E9F" w:rsidRPr="00B91809" w:rsidRDefault="00106E9F" w:rsidP="00106E9F">
      <w:pPr>
        <w:spacing w:line="570" w:lineRule="exact"/>
        <w:ind w:firstLineChars="200" w:firstLine="640"/>
        <w:rPr>
          <w:rFonts w:eastAsia="仿宋_GB2312"/>
          <w:kern w:val="0"/>
          <w:sz w:val="32"/>
          <w:szCs w:val="32"/>
        </w:rPr>
      </w:pPr>
      <w:r w:rsidRPr="00B91809">
        <w:rPr>
          <w:rFonts w:eastAsia="仿宋_GB2312"/>
          <w:kern w:val="0"/>
          <w:sz w:val="32"/>
          <w:szCs w:val="32"/>
        </w:rPr>
        <w:t>（五）研究提出全市利用外资和境外投资的战略、规划、总量平衡和结构优化的政策。牵头推进实施</w:t>
      </w:r>
      <w:r w:rsidRPr="00B91809">
        <w:rPr>
          <w:rFonts w:eastAsia="仿宋_GB2312"/>
          <w:kern w:val="0"/>
          <w:sz w:val="32"/>
          <w:szCs w:val="32"/>
        </w:rPr>
        <w:t>“</w:t>
      </w:r>
      <w:r w:rsidRPr="00B91809">
        <w:rPr>
          <w:rFonts w:eastAsia="仿宋_GB2312"/>
          <w:kern w:val="0"/>
          <w:sz w:val="32"/>
          <w:szCs w:val="32"/>
        </w:rPr>
        <w:t>一带一路</w:t>
      </w:r>
      <w:r w:rsidRPr="00B91809">
        <w:rPr>
          <w:rFonts w:eastAsia="仿宋_GB2312"/>
          <w:kern w:val="0"/>
          <w:sz w:val="32"/>
          <w:szCs w:val="32"/>
        </w:rPr>
        <w:t>”</w:t>
      </w:r>
      <w:r w:rsidRPr="00B91809">
        <w:rPr>
          <w:rFonts w:eastAsia="仿宋_GB2312"/>
          <w:kern w:val="0"/>
          <w:sz w:val="32"/>
          <w:szCs w:val="32"/>
        </w:rPr>
        <w:t>建设。统筹协调</w:t>
      </w:r>
      <w:r w:rsidRPr="00B91809">
        <w:rPr>
          <w:rFonts w:eastAsia="仿宋_GB2312"/>
          <w:kern w:val="0"/>
          <w:sz w:val="32"/>
          <w:szCs w:val="32"/>
        </w:rPr>
        <w:t>“</w:t>
      </w:r>
      <w:r w:rsidRPr="00B91809">
        <w:rPr>
          <w:rFonts w:eastAsia="仿宋_GB2312"/>
          <w:kern w:val="0"/>
          <w:sz w:val="32"/>
          <w:szCs w:val="32"/>
        </w:rPr>
        <w:t>走出去</w:t>
      </w:r>
      <w:r w:rsidRPr="00B91809">
        <w:rPr>
          <w:rFonts w:eastAsia="仿宋_GB2312"/>
          <w:kern w:val="0"/>
          <w:sz w:val="32"/>
          <w:szCs w:val="32"/>
        </w:rPr>
        <w:t>”</w:t>
      </w:r>
      <w:r w:rsidRPr="00B91809">
        <w:rPr>
          <w:rFonts w:eastAsia="仿宋_GB2312"/>
          <w:kern w:val="0"/>
          <w:sz w:val="32"/>
          <w:szCs w:val="32"/>
        </w:rPr>
        <w:t>有关工作。负责全市全口径外债的总量控制、结构优化和监测工作。</w:t>
      </w:r>
    </w:p>
    <w:p w:rsidR="00106E9F" w:rsidRPr="00B91809" w:rsidRDefault="00106E9F" w:rsidP="00106E9F">
      <w:pPr>
        <w:spacing w:line="570" w:lineRule="exact"/>
        <w:ind w:firstLineChars="200" w:firstLine="640"/>
        <w:rPr>
          <w:rFonts w:eastAsia="仿宋_GB2312"/>
          <w:kern w:val="0"/>
          <w:sz w:val="32"/>
          <w:szCs w:val="32"/>
        </w:rPr>
      </w:pPr>
      <w:r w:rsidRPr="00B91809">
        <w:rPr>
          <w:rFonts w:eastAsia="仿宋_GB2312"/>
          <w:kern w:val="0"/>
          <w:sz w:val="32"/>
          <w:szCs w:val="32"/>
        </w:rPr>
        <w:t>（六）负责投资综合管理，拟订全市全社会固定资产投资总规模和投资结构的调控目标、政策及措施。统筹安排市级财政性建设资金和投资项目，编制下达政府投资年度计划。规划全市重大建设项目和生产力布局，按权限审批、核准、审核、备案重大项目。拟订并推动落实鼓励民间投资政策措施。研究提出市重点建设项目计划，负责政府投资项目代建制实施的指导、协调和监督管理。</w:t>
      </w:r>
      <w:r>
        <w:rPr>
          <w:rFonts w:eastAsia="仿宋_GB2312" w:hint="eastAsia"/>
          <w:kern w:val="0"/>
          <w:sz w:val="32"/>
          <w:szCs w:val="32"/>
        </w:rPr>
        <w:t>负责市本级概算审查管理</w:t>
      </w:r>
      <w:r>
        <w:rPr>
          <w:rFonts w:eastAsia="仿宋_GB2312" w:hint="eastAsia"/>
          <w:kern w:val="0"/>
          <w:sz w:val="32"/>
          <w:szCs w:val="32"/>
        </w:rPr>
        <w:lastRenderedPageBreak/>
        <w:t>工作。</w:t>
      </w:r>
      <w:r w:rsidRPr="00B91809">
        <w:rPr>
          <w:rFonts w:eastAsia="仿宋_GB2312"/>
          <w:kern w:val="0"/>
          <w:sz w:val="32"/>
          <w:szCs w:val="32"/>
        </w:rPr>
        <w:t>指导工程咨询业发展。</w:t>
      </w:r>
    </w:p>
    <w:p w:rsidR="00106E9F" w:rsidRPr="00B91809" w:rsidRDefault="00106E9F" w:rsidP="00106E9F">
      <w:pPr>
        <w:spacing w:line="570" w:lineRule="exact"/>
        <w:ind w:firstLineChars="200" w:firstLine="640"/>
        <w:rPr>
          <w:rFonts w:eastAsia="仿宋_GB2312"/>
          <w:kern w:val="0"/>
          <w:sz w:val="32"/>
          <w:szCs w:val="32"/>
        </w:rPr>
      </w:pPr>
      <w:r w:rsidRPr="00B91809">
        <w:rPr>
          <w:rFonts w:eastAsia="仿宋_GB2312"/>
          <w:kern w:val="0"/>
          <w:sz w:val="32"/>
          <w:szCs w:val="32"/>
        </w:rPr>
        <w:t>（七）推进落实区域协调发展战略、新型城镇化战略和重大政策，组织拟订相关区域规划和政策。贯彻落实国家中部崛起、长江经济带开发建设的政策措施，</w:t>
      </w:r>
      <w:r w:rsidRPr="006603E8">
        <w:rPr>
          <w:rFonts w:eastAsia="仿宋_GB2312"/>
          <w:kern w:val="0"/>
          <w:sz w:val="32"/>
          <w:szCs w:val="32"/>
        </w:rPr>
        <w:t>牵头落实</w:t>
      </w:r>
      <w:r w:rsidRPr="006603E8">
        <w:rPr>
          <w:rFonts w:eastAsia="仿宋_GB2312"/>
          <w:kern w:val="0"/>
          <w:sz w:val="32"/>
          <w:szCs w:val="32"/>
        </w:rPr>
        <w:t>“</w:t>
      </w:r>
      <w:r w:rsidRPr="006603E8">
        <w:rPr>
          <w:rFonts w:eastAsia="仿宋_GB2312"/>
          <w:kern w:val="0"/>
          <w:sz w:val="32"/>
          <w:szCs w:val="32"/>
        </w:rPr>
        <w:t>一带一部</w:t>
      </w:r>
      <w:r w:rsidRPr="006603E8">
        <w:rPr>
          <w:rFonts w:eastAsia="仿宋_GB2312"/>
          <w:kern w:val="0"/>
          <w:sz w:val="32"/>
          <w:szCs w:val="32"/>
        </w:rPr>
        <w:t>”</w:t>
      </w:r>
      <w:r w:rsidRPr="006603E8">
        <w:rPr>
          <w:rFonts w:eastAsia="仿宋_GB2312"/>
          <w:kern w:val="0"/>
          <w:sz w:val="32"/>
          <w:szCs w:val="32"/>
        </w:rPr>
        <w:t>发展战略。</w:t>
      </w:r>
      <w:r w:rsidRPr="00B91809">
        <w:rPr>
          <w:rFonts w:eastAsia="仿宋_GB2312"/>
          <w:kern w:val="0"/>
          <w:sz w:val="32"/>
          <w:szCs w:val="32"/>
        </w:rPr>
        <w:t>组织编制区域规划</w:t>
      </w:r>
      <w:r>
        <w:rPr>
          <w:rFonts w:eastAsia="仿宋_GB2312" w:hint="eastAsia"/>
          <w:kern w:val="0"/>
          <w:sz w:val="32"/>
          <w:szCs w:val="32"/>
        </w:rPr>
        <w:t>、</w:t>
      </w:r>
      <w:r w:rsidRPr="00B91809">
        <w:rPr>
          <w:rFonts w:eastAsia="仿宋_GB2312"/>
          <w:kern w:val="0"/>
          <w:sz w:val="32"/>
          <w:szCs w:val="32"/>
        </w:rPr>
        <w:t>跨县市区城</w:t>
      </w:r>
      <w:r>
        <w:rPr>
          <w:rFonts w:eastAsia="仿宋_GB2312" w:hint="eastAsia"/>
          <w:kern w:val="0"/>
          <w:sz w:val="32"/>
          <w:szCs w:val="32"/>
        </w:rPr>
        <w:t>镇</w:t>
      </w:r>
      <w:r w:rsidRPr="00B91809">
        <w:rPr>
          <w:rFonts w:eastAsia="仿宋_GB2312"/>
          <w:kern w:val="0"/>
          <w:sz w:val="32"/>
          <w:szCs w:val="32"/>
        </w:rPr>
        <w:t>群规划并协调实施。研究</w:t>
      </w:r>
      <w:r>
        <w:rPr>
          <w:rFonts w:eastAsia="仿宋_GB2312" w:hint="eastAsia"/>
          <w:kern w:val="0"/>
          <w:sz w:val="32"/>
          <w:szCs w:val="32"/>
        </w:rPr>
        <w:t>拟</w:t>
      </w:r>
      <w:r w:rsidRPr="00B91809">
        <w:rPr>
          <w:rFonts w:eastAsia="仿宋_GB2312"/>
          <w:kern w:val="0"/>
          <w:sz w:val="32"/>
          <w:szCs w:val="32"/>
        </w:rPr>
        <w:t>订并统筹促进市内区域协调发展的战略、规划和重大政策。协调推进</w:t>
      </w:r>
      <w:r w:rsidRPr="00B91809">
        <w:rPr>
          <w:rFonts w:eastAsia="仿宋_GB2312"/>
          <w:kern w:val="0"/>
          <w:sz w:val="32"/>
          <w:szCs w:val="32"/>
        </w:rPr>
        <w:t>“</w:t>
      </w:r>
      <w:r w:rsidRPr="00B91809">
        <w:rPr>
          <w:rFonts w:eastAsia="仿宋_GB2312"/>
          <w:kern w:val="0"/>
          <w:sz w:val="32"/>
          <w:szCs w:val="32"/>
        </w:rPr>
        <w:t>两型社会</w:t>
      </w:r>
      <w:r w:rsidRPr="00B91809">
        <w:rPr>
          <w:rFonts w:eastAsia="仿宋_GB2312"/>
          <w:kern w:val="0"/>
          <w:sz w:val="32"/>
          <w:szCs w:val="32"/>
        </w:rPr>
        <w:t>”</w:t>
      </w:r>
      <w:r w:rsidRPr="00B91809">
        <w:rPr>
          <w:rFonts w:eastAsia="仿宋_GB2312"/>
          <w:kern w:val="0"/>
          <w:sz w:val="32"/>
          <w:szCs w:val="32"/>
        </w:rPr>
        <w:t>建设。拟订并组织实施全市易地扶贫搬迁、以工代赈规划和计划。参与研究拟订全市新型城镇化发展战略和重大政策措施。</w:t>
      </w:r>
      <w:r w:rsidRPr="0044160B">
        <w:rPr>
          <w:rFonts w:eastAsia="仿宋_GB2312" w:hint="eastAsia"/>
          <w:kern w:val="0"/>
          <w:sz w:val="32"/>
          <w:szCs w:val="32"/>
        </w:rPr>
        <w:t>组织拟</w:t>
      </w:r>
      <w:r w:rsidRPr="0044160B">
        <w:rPr>
          <w:rFonts w:eastAsia="仿宋_GB2312"/>
          <w:kern w:val="0"/>
          <w:sz w:val="32"/>
          <w:szCs w:val="32"/>
        </w:rPr>
        <w:t>订</w:t>
      </w:r>
      <w:r w:rsidRPr="0044160B">
        <w:rPr>
          <w:rFonts w:eastAsia="仿宋_GB2312" w:hint="eastAsia"/>
          <w:kern w:val="0"/>
          <w:sz w:val="32"/>
          <w:szCs w:val="32"/>
        </w:rPr>
        <w:t>全市</w:t>
      </w:r>
      <w:r w:rsidRPr="0044160B">
        <w:rPr>
          <w:rFonts w:eastAsia="仿宋_GB2312"/>
          <w:kern w:val="0"/>
          <w:sz w:val="32"/>
          <w:szCs w:val="32"/>
        </w:rPr>
        <w:t>开发区发展规划和政策</w:t>
      </w:r>
      <w:r w:rsidRPr="0044160B">
        <w:rPr>
          <w:rFonts w:eastAsia="仿宋_GB2312" w:hint="eastAsia"/>
          <w:kern w:val="0"/>
          <w:sz w:val="32"/>
          <w:szCs w:val="32"/>
        </w:rPr>
        <w:t>，牵头负责全市省级以上开发区设立、调区扩区等相关工作</w:t>
      </w:r>
      <w:r w:rsidRPr="00B91809">
        <w:rPr>
          <w:rFonts w:eastAsia="仿宋_GB2312"/>
          <w:kern w:val="0"/>
          <w:sz w:val="32"/>
          <w:szCs w:val="32"/>
        </w:rPr>
        <w:t>。统筹协调区域合作，承担市对口支援新疆、三峡库区及省、市内大型电站库区的有关工作。</w:t>
      </w:r>
    </w:p>
    <w:p w:rsidR="00106E9F" w:rsidRPr="00B91809" w:rsidRDefault="00106E9F" w:rsidP="00106E9F">
      <w:pPr>
        <w:spacing w:line="570" w:lineRule="exact"/>
        <w:ind w:firstLineChars="200" w:firstLine="640"/>
        <w:rPr>
          <w:rFonts w:eastAsia="仿宋_GB2312"/>
          <w:kern w:val="0"/>
          <w:sz w:val="32"/>
          <w:szCs w:val="32"/>
        </w:rPr>
      </w:pPr>
      <w:r w:rsidRPr="00B91809">
        <w:rPr>
          <w:rFonts w:eastAsia="仿宋_GB2312"/>
          <w:kern w:val="0"/>
          <w:sz w:val="32"/>
          <w:szCs w:val="32"/>
        </w:rPr>
        <w:t>（八）组织拟订综合性产业政策，负责协调第一、二、三产业发展的重大问题并统筹衔接相关发展规划和重大政策。协调推进重大基础设施建设。协调农业农村经济发展有关重大问题。统筹全市服务业发展与改革，组织拟订并推动实施服务业及现代物流业发展规划和重大政策。综合研判消费变动趋势，研究协调解决扩大居民消费中的重大问题，拟订实施促进消费的综合性政策措施。</w:t>
      </w:r>
    </w:p>
    <w:p w:rsidR="00106E9F" w:rsidRPr="00B91809" w:rsidRDefault="00106E9F" w:rsidP="00106E9F">
      <w:pPr>
        <w:spacing w:line="570" w:lineRule="exact"/>
        <w:ind w:firstLineChars="200" w:firstLine="640"/>
        <w:rPr>
          <w:rFonts w:eastAsia="仿宋_GB2312"/>
          <w:kern w:val="0"/>
          <w:sz w:val="32"/>
          <w:szCs w:val="32"/>
        </w:rPr>
      </w:pPr>
      <w:r w:rsidRPr="00B91809">
        <w:rPr>
          <w:rFonts w:eastAsia="仿宋_GB2312"/>
          <w:kern w:val="0"/>
          <w:sz w:val="32"/>
          <w:szCs w:val="32"/>
        </w:rPr>
        <w:t>（九）推动实施创新驱动发展战略。会同相关部门拟订推进创新创业的规划和政策，提出创新发展和培育经济发展新动能的政策措施。会同有关部门组织拟订实施高技术产业发展、战略性新兴产业发展、产业技术进步规划政策；研究提出新型工业化和产业集群发展的政策措施；实施高新技术</w:t>
      </w:r>
      <w:r w:rsidRPr="00B91809">
        <w:rPr>
          <w:rFonts w:eastAsia="仿宋_GB2312"/>
          <w:kern w:val="0"/>
          <w:sz w:val="32"/>
          <w:szCs w:val="32"/>
        </w:rPr>
        <w:lastRenderedPageBreak/>
        <w:t>产业发展的宏观指导，协调产业升级、重大技术装备推广应用等方面的重大问题。</w:t>
      </w:r>
    </w:p>
    <w:p w:rsidR="00106E9F" w:rsidRPr="00B91809" w:rsidRDefault="00106E9F" w:rsidP="00106E9F">
      <w:pPr>
        <w:spacing w:line="570" w:lineRule="exact"/>
        <w:ind w:firstLineChars="200" w:firstLine="640"/>
        <w:rPr>
          <w:rFonts w:eastAsia="仿宋_GB2312"/>
          <w:kern w:val="0"/>
          <w:sz w:val="32"/>
          <w:szCs w:val="32"/>
        </w:rPr>
      </w:pPr>
      <w:r w:rsidRPr="00B91809">
        <w:rPr>
          <w:rFonts w:eastAsia="仿宋_GB2312"/>
          <w:kern w:val="0"/>
          <w:sz w:val="32"/>
          <w:szCs w:val="32"/>
        </w:rPr>
        <w:t>（十）跟踪研判涉及经济安全、生态安全、资源安全、科技安全、社会安全等各类风险隐患，提出相关工作建议。承担经济、生态、资源等重点领域国家安全工作协调机制相关工作。承担重要商品总量平衡和宏观调控，提出重要工业品、原材料和重要农产品进出口调控意见。会同有关部门拟订地方储备物资品种目录、总体发展规划。根据经济运行情况对计划进行调整。</w:t>
      </w:r>
    </w:p>
    <w:p w:rsidR="00106E9F" w:rsidRPr="00B91809" w:rsidRDefault="00106E9F" w:rsidP="00106E9F">
      <w:pPr>
        <w:spacing w:line="570" w:lineRule="exact"/>
        <w:ind w:firstLineChars="200" w:firstLine="640"/>
        <w:rPr>
          <w:rFonts w:eastAsia="仿宋_GB2312"/>
          <w:kern w:val="0"/>
          <w:sz w:val="32"/>
          <w:szCs w:val="32"/>
        </w:rPr>
      </w:pPr>
      <w:r w:rsidRPr="00B91809">
        <w:rPr>
          <w:rFonts w:eastAsia="仿宋_GB2312"/>
          <w:kern w:val="0"/>
          <w:sz w:val="32"/>
          <w:szCs w:val="32"/>
        </w:rPr>
        <w:t>（十一）负责社会发展与国民经济发展的政策衔接，组织拟订社会发展战略、总体规划。协调社会领域事业和产业发展政策及改革重大问题。统筹推进基本公共服务体系建设和收入分配制度改革，研究提出推进就业、完善社会保障与经济协调发展的政策建议。</w:t>
      </w:r>
    </w:p>
    <w:p w:rsidR="00106E9F" w:rsidRPr="00B91809" w:rsidRDefault="00106E9F" w:rsidP="00106E9F">
      <w:pPr>
        <w:spacing w:line="570" w:lineRule="exact"/>
        <w:ind w:firstLineChars="200" w:firstLine="640"/>
        <w:rPr>
          <w:rFonts w:eastAsia="仿宋_GB2312"/>
          <w:kern w:val="0"/>
          <w:sz w:val="32"/>
          <w:szCs w:val="32"/>
        </w:rPr>
      </w:pPr>
      <w:r w:rsidRPr="00B91809">
        <w:rPr>
          <w:rFonts w:eastAsia="仿宋_GB2312"/>
          <w:kern w:val="0"/>
          <w:sz w:val="32"/>
          <w:szCs w:val="32"/>
        </w:rPr>
        <w:t>（十二）推进可持续发展战略，推动生态文明建设和改革，协调生态环境保护与修复、能源资源节约和综合利用等工作。研究提出能源消费总量控制目标的建议，牵头拟订能源消费总量控制工作方案并组织实施。组织拟订绿色发展和循环经济、能源资源节约和综合利用规划、政策并协调实施。参与编制生态文明建设、环境保护规划，协调生态建设、能源资源节约和综合利用的重大问题，会同有关部门提出建立健全生态补偿机制的政策措施。综合协调节能环保产业和清洁生产促进有关工作；完善固定资产投资项目节能评估和审查制度。</w:t>
      </w:r>
    </w:p>
    <w:p w:rsidR="00106E9F" w:rsidRDefault="00106E9F" w:rsidP="00106E9F">
      <w:pPr>
        <w:spacing w:line="570" w:lineRule="exact"/>
        <w:ind w:firstLineChars="200" w:firstLine="640"/>
        <w:rPr>
          <w:rFonts w:eastAsia="仿宋_GB2312"/>
          <w:kern w:val="0"/>
          <w:sz w:val="32"/>
          <w:szCs w:val="32"/>
        </w:rPr>
      </w:pPr>
      <w:r w:rsidRPr="00B91809">
        <w:rPr>
          <w:rFonts w:eastAsia="仿宋_GB2312"/>
          <w:kern w:val="0"/>
          <w:sz w:val="32"/>
          <w:szCs w:val="32"/>
        </w:rPr>
        <w:lastRenderedPageBreak/>
        <w:t>（十三）负责能源规划与社会发展规划的协调衔接。负责</w:t>
      </w:r>
      <w:r>
        <w:rPr>
          <w:rFonts w:eastAsia="仿宋_GB2312" w:hint="eastAsia"/>
          <w:kern w:val="0"/>
          <w:sz w:val="32"/>
          <w:szCs w:val="32"/>
        </w:rPr>
        <w:t>拟订</w:t>
      </w:r>
      <w:r w:rsidRPr="00B91809">
        <w:rPr>
          <w:rFonts w:eastAsia="仿宋_GB2312"/>
          <w:kern w:val="0"/>
          <w:sz w:val="32"/>
          <w:szCs w:val="32"/>
        </w:rPr>
        <w:t>能源发展战略、规划和政策，提出能源体制改革建议。按规定权限核准、审核或核报能源投资项目。提出省或市财政性能源建设资金投资安排建议意见。</w:t>
      </w:r>
    </w:p>
    <w:p w:rsidR="00106E9F" w:rsidRPr="00065901" w:rsidRDefault="00106E9F" w:rsidP="00106E9F">
      <w:pPr>
        <w:spacing w:line="570" w:lineRule="exact"/>
        <w:ind w:firstLineChars="200" w:firstLine="640"/>
        <w:rPr>
          <w:rFonts w:eastAsia="仿宋_GB2312"/>
          <w:kern w:val="0"/>
          <w:sz w:val="32"/>
          <w:szCs w:val="32"/>
        </w:rPr>
      </w:pPr>
      <w:r w:rsidRPr="00065901">
        <w:rPr>
          <w:rFonts w:ascii="仿宋_GB2312" w:eastAsia="仿宋_GB2312" w:hint="eastAsia"/>
          <w:sz w:val="32"/>
          <w:szCs w:val="32"/>
        </w:rPr>
        <w:t>（十四）负责煤炭、电力、石油、天然气等经济保障要素的运行</w:t>
      </w:r>
      <w:r>
        <w:rPr>
          <w:rFonts w:ascii="仿宋_GB2312" w:eastAsia="仿宋_GB2312" w:hint="eastAsia"/>
          <w:sz w:val="32"/>
          <w:szCs w:val="32"/>
        </w:rPr>
        <w:t>。</w:t>
      </w:r>
      <w:r w:rsidRPr="00065901">
        <w:rPr>
          <w:rFonts w:ascii="仿宋_GB2312" w:eastAsia="仿宋_GB2312" w:hint="eastAsia"/>
          <w:sz w:val="32"/>
          <w:szCs w:val="32"/>
        </w:rPr>
        <w:t>负责电力行业管理及行政执法工作。</w:t>
      </w:r>
    </w:p>
    <w:p w:rsidR="00106E9F" w:rsidRPr="00B91809" w:rsidRDefault="00106E9F" w:rsidP="00106E9F">
      <w:pPr>
        <w:spacing w:line="570" w:lineRule="exact"/>
        <w:ind w:firstLineChars="200" w:firstLine="640"/>
        <w:rPr>
          <w:rFonts w:eastAsia="仿宋_GB2312"/>
          <w:kern w:val="0"/>
          <w:sz w:val="32"/>
          <w:szCs w:val="32"/>
        </w:rPr>
      </w:pPr>
      <w:r w:rsidRPr="00B91809">
        <w:rPr>
          <w:rFonts w:eastAsia="仿宋_GB2312"/>
          <w:kern w:val="0"/>
          <w:sz w:val="32"/>
          <w:szCs w:val="32"/>
        </w:rPr>
        <w:t>（十</w:t>
      </w:r>
      <w:r>
        <w:rPr>
          <w:rFonts w:eastAsia="仿宋_GB2312" w:hint="eastAsia"/>
          <w:kern w:val="0"/>
          <w:sz w:val="32"/>
          <w:szCs w:val="32"/>
        </w:rPr>
        <w:t>五</w:t>
      </w:r>
      <w:r w:rsidRPr="00B91809">
        <w:rPr>
          <w:rFonts w:eastAsia="仿宋_GB2312"/>
          <w:kern w:val="0"/>
          <w:sz w:val="32"/>
          <w:szCs w:val="32"/>
        </w:rPr>
        <w:t>）拟订全市价格改革方案和年度计划，研究提出价格调控目标和政策建议，组织实施价格总水平调控。组织起草有关价格收费政策。承担市政府管理的重要商品和服务价格管理工作。承担行政事业性收费管理工作。承担价格监测、市场价格形势分析和涉案物价格鉴证工作</w:t>
      </w:r>
      <w:r>
        <w:rPr>
          <w:rFonts w:eastAsia="仿宋_GB2312" w:hint="eastAsia"/>
          <w:kern w:val="0"/>
          <w:sz w:val="32"/>
          <w:szCs w:val="32"/>
        </w:rPr>
        <w:t>。</w:t>
      </w:r>
      <w:r w:rsidRPr="00B91809">
        <w:rPr>
          <w:rFonts w:eastAsia="仿宋_GB2312"/>
          <w:kern w:val="0"/>
          <w:sz w:val="32"/>
          <w:szCs w:val="32"/>
        </w:rPr>
        <w:t>负责价格成本调查和监审。</w:t>
      </w:r>
    </w:p>
    <w:p w:rsidR="00106E9F" w:rsidRPr="00B91809" w:rsidRDefault="00106E9F" w:rsidP="00106E9F">
      <w:pPr>
        <w:spacing w:line="570" w:lineRule="exact"/>
        <w:ind w:firstLineChars="200" w:firstLine="640"/>
        <w:rPr>
          <w:rFonts w:eastAsia="仿宋_GB2312"/>
          <w:kern w:val="0"/>
          <w:sz w:val="32"/>
          <w:szCs w:val="32"/>
        </w:rPr>
      </w:pPr>
      <w:r w:rsidRPr="00B91809">
        <w:rPr>
          <w:rFonts w:eastAsia="仿宋_GB2312"/>
          <w:kern w:val="0"/>
          <w:sz w:val="32"/>
          <w:szCs w:val="32"/>
        </w:rPr>
        <w:t>（十</w:t>
      </w:r>
      <w:r>
        <w:rPr>
          <w:rFonts w:eastAsia="仿宋_GB2312" w:hint="eastAsia"/>
          <w:kern w:val="0"/>
          <w:sz w:val="32"/>
          <w:szCs w:val="32"/>
        </w:rPr>
        <w:t>六</w:t>
      </w:r>
      <w:r w:rsidRPr="00B91809">
        <w:rPr>
          <w:rFonts w:eastAsia="仿宋_GB2312"/>
          <w:kern w:val="0"/>
          <w:sz w:val="32"/>
          <w:szCs w:val="32"/>
        </w:rPr>
        <w:t>）指导和协调全市公共资源交易平台建设，牵头组织监督公共资源交易活动。</w:t>
      </w:r>
      <w:r>
        <w:rPr>
          <w:rFonts w:eastAsia="仿宋_GB2312" w:hint="eastAsia"/>
          <w:kern w:val="0"/>
          <w:sz w:val="32"/>
          <w:szCs w:val="32"/>
        </w:rPr>
        <w:t>统筹协调推进全市</w:t>
      </w:r>
      <w:r w:rsidRPr="00B91809">
        <w:rPr>
          <w:rFonts w:eastAsia="仿宋_GB2312"/>
          <w:kern w:val="0"/>
          <w:sz w:val="32"/>
          <w:szCs w:val="32"/>
        </w:rPr>
        <w:t>社会信用体系建设</w:t>
      </w:r>
      <w:r>
        <w:rPr>
          <w:rFonts w:eastAsia="仿宋_GB2312" w:hint="eastAsia"/>
          <w:kern w:val="0"/>
          <w:sz w:val="32"/>
          <w:szCs w:val="32"/>
        </w:rPr>
        <w:t>，承担市社会信用体系建设领导小组办公室职责，推进社会信用体系制度规范和</w:t>
      </w:r>
      <w:r w:rsidRPr="00B91809">
        <w:rPr>
          <w:rFonts w:eastAsia="仿宋_GB2312"/>
          <w:kern w:val="0"/>
          <w:sz w:val="32"/>
          <w:szCs w:val="32"/>
        </w:rPr>
        <w:t>统一的信用信息平台建设</w:t>
      </w:r>
      <w:r>
        <w:rPr>
          <w:rFonts w:eastAsia="仿宋_GB2312" w:hint="eastAsia"/>
          <w:kern w:val="0"/>
          <w:sz w:val="32"/>
          <w:szCs w:val="32"/>
        </w:rPr>
        <w:t>工作</w:t>
      </w:r>
      <w:r w:rsidRPr="00B91809">
        <w:rPr>
          <w:rFonts w:eastAsia="仿宋_GB2312"/>
          <w:kern w:val="0"/>
          <w:sz w:val="32"/>
          <w:szCs w:val="32"/>
        </w:rPr>
        <w:t>。</w:t>
      </w:r>
    </w:p>
    <w:p w:rsidR="00106E9F" w:rsidRPr="00B91809" w:rsidRDefault="00106E9F" w:rsidP="00106E9F">
      <w:pPr>
        <w:spacing w:line="570" w:lineRule="exact"/>
        <w:ind w:firstLineChars="200" w:firstLine="640"/>
        <w:rPr>
          <w:rFonts w:eastAsia="仿宋_GB2312"/>
          <w:kern w:val="0"/>
          <w:sz w:val="32"/>
          <w:szCs w:val="32"/>
        </w:rPr>
      </w:pPr>
      <w:r w:rsidRPr="00B91809">
        <w:rPr>
          <w:rFonts w:eastAsia="仿宋_GB2312"/>
          <w:kern w:val="0"/>
          <w:sz w:val="32"/>
          <w:szCs w:val="32"/>
        </w:rPr>
        <w:t>（十</w:t>
      </w:r>
      <w:r>
        <w:rPr>
          <w:rFonts w:eastAsia="仿宋_GB2312" w:hint="eastAsia"/>
          <w:kern w:val="0"/>
          <w:sz w:val="32"/>
          <w:szCs w:val="32"/>
        </w:rPr>
        <w:t>七</w:t>
      </w:r>
      <w:r w:rsidRPr="00B91809">
        <w:rPr>
          <w:rFonts w:eastAsia="仿宋_GB2312"/>
          <w:kern w:val="0"/>
          <w:sz w:val="32"/>
          <w:szCs w:val="32"/>
        </w:rPr>
        <w:t>）</w:t>
      </w:r>
      <w:r>
        <w:rPr>
          <w:rFonts w:eastAsia="仿宋_GB2312" w:hint="eastAsia"/>
          <w:kern w:val="0"/>
          <w:sz w:val="32"/>
          <w:szCs w:val="32"/>
        </w:rPr>
        <w:t>研究</w:t>
      </w:r>
      <w:r w:rsidRPr="00B91809">
        <w:rPr>
          <w:rFonts w:eastAsia="仿宋_GB2312"/>
          <w:kern w:val="0"/>
          <w:sz w:val="32"/>
          <w:szCs w:val="32"/>
        </w:rPr>
        <w:t>拟订推进全市经济建设与国防建设协调发展的战略和规划，协调有关重大问题。会同实施军民融合发展战略，组织编制全市国民经济动员规划，协调和组织实施全市国民经济动员有关工作。</w:t>
      </w:r>
    </w:p>
    <w:p w:rsidR="00106E9F" w:rsidRDefault="00106E9F" w:rsidP="00106E9F">
      <w:pPr>
        <w:spacing w:line="570" w:lineRule="exact"/>
        <w:ind w:firstLineChars="200" w:firstLine="640"/>
        <w:rPr>
          <w:rFonts w:eastAsia="仿宋_GB2312"/>
          <w:kern w:val="0"/>
          <w:sz w:val="32"/>
          <w:szCs w:val="32"/>
        </w:rPr>
      </w:pPr>
      <w:r w:rsidRPr="00B91809">
        <w:rPr>
          <w:rFonts w:eastAsia="仿宋_GB2312"/>
          <w:kern w:val="0"/>
          <w:sz w:val="32"/>
          <w:szCs w:val="32"/>
        </w:rPr>
        <w:t>（十</w:t>
      </w:r>
      <w:r>
        <w:rPr>
          <w:rFonts w:eastAsia="仿宋_GB2312" w:hint="eastAsia"/>
          <w:kern w:val="0"/>
          <w:sz w:val="32"/>
          <w:szCs w:val="32"/>
        </w:rPr>
        <w:t>八</w:t>
      </w:r>
      <w:r w:rsidRPr="00B91809">
        <w:rPr>
          <w:rFonts w:eastAsia="仿宋_GB2312"/>
          <w:kern w:val="0"/>
          <w:sz w:val="32"/>
          <w:szCs w:val="32"/>
        </w:rPr>
        <w:t>）牵头承担推进</w:t>
      </w:r>
      <w:r w:rsidRPr="00B91809">
        <w:rPr>
          <w:rFonts w:eastAsia="仿宋_GB2312"/>
          <w:kern w:val="0"/>
          <w:sz w:val="32"/>
          <w:szCs w:val="32"/>
        </w:rPr>
        <w:t>“</w:t>
      </w:r>
      <w:r w:rsidRPr="00B91809">
        <w:rPr>
          <w:rFonts w:eastAsia="仿宋_GB2312"/>
          <w:kern w:val="0"/>
          <w:sz w:val="32"/>
          <w:szCs w:val="32"/>
        </w:rPr>
        <w:t>一带一路</w:t>
      </w:r>
      <w:r w:rsidRPr="00B91809">
        <w:rPr>
          <w:rFonts w:eastAsia="仿宋_GB2312"/>
          <w:kern w:val="0"/>
          <w:sz w:val="32"/>
          <w:szCs w:val="32"/>
        </w:rPr>
        <w:t>”</w:t>
      </w:r>
      <w:r w:rsidRPr="00B91809">
        <w:rPr>
          <w:rFonts w:eastAsia="仿宋_GB2312"/>
          <w:kern w:val="0"/>
          <w:sz w:val="32"/>
          <w:szCs w:val="32"/>
        </w:rPr>
        <w:t>建设</w:t>
      </w:r>
      <w:r w:rsidRPr="00110A57">
        <w:rPr>
          <w:rFonts w:eastAsia="仿宋_GB2312"/>
          <w:kern w:val="0"/>
          <w:sz w:val="32"/>
          <w:szCs w:val="32"/>
        </w:rPr>
        <w:t>暨国际产能合作工作领导小组、市推动长江经济带发展领导小组、市促进中部地区崛起领导小组</w:t>
      </w:r>
      <w:r w:rsidRPr="00B91809">
        <w:rPr>
          <w:rFonts w:eastAsia="仿宋_GB2312"/>
          <w:kern w:val="0"/>
          <w:sz w:val="32"/>
          <w:szCs w:val="32"/>
        </w:rPr>
        <w:t>等有关具体工作。</w:t>
      </w:r>
    </w:p>
    <w:p w:rsidR="00106E9F" w:rsidRDefault="00106E9F" w:rsidP="00106E9F">
      <w:pPr>
        <w:spacing w:line="570" w:lineRule="exact"/>
        <w:ind w:firstLineChars="200" w:firstLine="640"/>
        <w:rPr>
          <w:rFonts w:ascii="仿宋_GB2312" w:eastAsia="仿宋_GB2312" w:hAnsi="仿宋"/>
          <w:sz w:val="32"/>
          <w:szCs w:val="32"/>
        </w:rPr>
      </w:pPr>
      <w:r w:rsidRPr="00B91809">
        <w:rPr>
          <w:rFonts w:eastAsia="仿宋_GB2312"/>
          <w:kern w:val="0"/>
          <w:sz w:val="32"/>
          <w:szCs w:val="32"/>
        </w:rPr>
        <w:t>（十</w:t>
      </w:r>
      <w:r>
        <w:rPr>
          <w:rFonts w:eastAsia="仿宋_GB2312" w:hint="eastAsia"/>
          <w:kern w:val="0"/>
          <w:sz w:val="32"/>
          <w:szCs w:val="32"/>
        </w:rPr>
        <w:t>九</w:t>
      </w:r>
      <w:r w:rsidRPr="00B91809">
        <w:rPr>
          <w:rFonts w:eastAsia="仿宋_GB2312"/>
          <w:kern w:val="0"/>
          <w:sz w:val="32"/>
          <w:szCs w:val="32"/>
        </w:rPr>
        <w:t>）</w:t>
      </w:r>
      <w:r w:rsidRPr="000A6B82">
        <w:rPr>
          <w:rFonts w:ascii="仿宋_GB2312" w:eastAsia="仿宋_GB2312" w:hAnsi="仿宋" w:hint="eastAsia"/>
          <w:sz w:val="32"/>
          <w:szCs w:val="32"/>
        </w:rPr>
        <w:t>负责本行业</w:t>
      </w:r>
      <w:r>
        <w:rPr>
          <w:rFonts w:ascii="仿宋_GB2312" w:eastAsia="仿宋_GB2312" w:hAnsi="仿宋" w:hint="eastAsia"/>
          <w:sz w:val="32"/>
          <w:szCs w:val="32"/>
        </w:rPr>
        <w:t>、</w:t>
      </w:r>
      <w:r w:rsidRPr="000A6B82">
        <w:rPr>
          <w:rFonts w:ascii="仿宋_GB2312" w:eastAsia="仿宋_GB2312" w:hAnsi="仿宋" w:hint="eastAsia"/>
          <w:sz w:val="32"/>
          <w:szCs w:val="32"/>
        </w:rPr>
        <w:t>领域的应急管理工作，对本行业</w:t>
      </w:r>
      <w:r>
        <w:rPr>
          <w:rFonts w:ascii="仿宋_GB2312" w:eastAsia="仿宋_GB2312" w:hAnsi="仿宋" w:hint="eastAsia"/>
          <w:sz w:val="32"/>
          <w:szCs w:val="32"/>
        </w:rPr>
        <w:t>、</w:t>
      </w:r>
      <w:r w:rsidRPr="000A6B82">
        <w:rPr>
          <w:rFonts w:ascii="仿宋_GB2312" w:eastAsia="仿宋_GB2312" w:hAnsi="仿宋" w:hint="eastAsia"/>
          <w:sz w:val="32"/>
          <w:szCs w:val="32"/>
        </w:rPr>
        <w:lastRenderedPageBreak/>
        <w:t>领域的安全生产工作实施监督管理。</w:t>
      </w:r>
    </w:p>
    <w:p w:rsidR="00106E9F" w:rsidRPr="00B91809" w:rsidRDefault="00106E9F" w:rsidP="00106E9F">
      <w:pPr>
        <w:spacing w:line="570" w:lineRule="exact"/>
        <w:ind w:firstLineChars="200" w:firstLine="640"/>
        <w:rPr>
          <w:rFonts w:eastAsia="仿宋_GB2312"/>
          <w:kern w:val="0"/>
          <w:sz w:val="32"/>
          <w:szCs w:val="32"/>
        </w:rPr>
      </w:pPr>
      <w:r w:rsidRPr="00B91809">
        <w:rPr>
          <w:rFonts w:eastAsia="仿宋_GB2312"/>
          <w:kern w:val="0"/>
          <w:sz w:val="32"/>
          <w:szCs w:val="32"/>
        </w:rPr>
        <w:t>（</w:t>
      </w:r>
      <w:r>
        <w:rPr>
          <w:rFonts w:eastAsia="仿宋_GB2312" w:hint="eastAsia"/>
          <w:kern w:val="0"/>
          <w:sz w:val="32"/>
          <w:szCs w:val="32"/>
        </w:rPr>
        <w:t>二十</w:t>
      </w:r>
      <w:r w:rsidRPr="00B91809">
        <w:rPr>
          <w:rFonts w:eastAsia="仿宋_GB2312"/>
          <w:kern w:val="0"/>
          <w:sz w:val="32"/>
          <w:szCs w:val="32"/>
        </w:rPr>
        <w:t>）完成市委</w:t>
      </w:r>
      <w:r>
        <w:rPr>
          <w:rFonts w:eastAsia="仿宋_GB2312" w:hint="eastAsia"/>
          <w:kern w:val="0"/>
          <w:sz w:val="32"/>
          <w:szCs w:val="32"/>
        </w:rPr>
        <w:t>、</w:t>
      </w:r>
      <w:r w:rsidRPr="00B91809">
        <w:rPr>
          <w:rFonts w:eastAsia="仿宋_GB2312"/>
          <w:kern w:val="0"/>
          <w:sz w:val="32"/>
          <w:szCs w:val="32"/>
        </w:rPr>
        <w:t>市政府交办的其他任务。</w:t>
      </w:r>
    </w:p>
    <w:p w:rsidR="00106E9F" w:rsidRDefault="003370D6" w:rsidP="00106E9F">
      <w:pPr>
        <w:widowControl/>
        <w:adjustRightInd w:val="0"/>
        <w:snapToGrid w:val="0"/>
        <w:spacing w:line="600" w:lineRule="exact"/>
        <w:ind w:firstLineChars="200" w:firstLine="640"/>
        <w:rPr>
          <w:rFonts w:ascii="黑体" w:eastAsia="黑体" w:hAnsi="黑体"/>
          <w:color w:val="000000" w:themeColor="text1"/>
          <w:sz w:val="32"/>
          <w:szCs w:val="32"/>
        </w:rPr>
      </w:pPr>
      <w:r w:rsidRPr="005A2503">
        <w:rPr>
          <w:rFonts w:ascii="黑体" w:eastAsia="黑体" w:hAnsi="黑体" w:hint="eastAsia"/>
          <w:color w:val="000000" w:themeColor="text1"/>
          <w:sz w:val="32"/>
          <w:szCs w:val="32"/>
        </w:rPr>
        <w:t>二、</w:t>
      </w:r>
      <w:r w:rsidR="00106E9F">
        <w:rPr>
          <w:rFonts w:ascii="黑体" w:eastAsia="黑体" w:hAnsi="黑体" w:hint="eastAsia"/>
          <w:color w:val="000000" w:themeColor="text1"/>
          <w:sz w:val="32"/>
          <w:szCs w:val="32"/>
        </w:rPr>
        <w:t>一般公共预算支出情况</w:t>
      </w:r>
    </w:p>
    <w:p w:rsidR="003370D6" w:rsidRPr="00D17D12" w:rsidRDefault="00106E9F" w:rsidP="003806BC">
      <w:pPr>
        <w:widowControl/>
        <w:adjustRightInd w:val="0"/>
        <w:snapToGrid w:val="0"/>
        <w:spacing w:line="600" w:lineRule="exact"/>
        <w:ind w:firstLineChars="200" w:firstLine="640"/>
        <w:rPr>
          <w:rFonts w:ascii="仿宋_GB2312" w:eastAsia="仿宋_GB2312" w:hAnsi="黑体"/>
          <w:b/>
          <w:color w:val="000000" w:themeColor="text1"/>
          <w:sz w:val="32"/>
          <w:szCs w:val="32"/>
        </w:rPr>
      </w:pPr>
      <w:r w:rsidRPr="00D17D12">
        <w:rPr>
          <w:rFonts w:ascii="仿宋_GB2312" w:eastAsia="仿宋_GB2312" w:hAnsi="黑体" w:hint="eastAsia"/>
          <w:b/>
          <w:color w:val="000000" w:themeColor="text1"/>
          <w:sz w:val="32"/>
          <w:szCs w:val="32"/>
        </w:rPr>
        <w:t>（一）</w:t>
      </w:r>
      <w:r w:rsidR="003370D6" w:rsidRPr="00D17D12">
        <w:rPr>
          <w:rFonts w:ascii="仿宋_GB2312" w:eastAsia="仿宋_GB2312" w:hAnsi="黑体" w:hint="eastAsia"/>
          <w:b/>
          <w:color w:val="000000" w:themeColor="text1"/>
          <w:sz w:val="32"/>
          <w:szCs w:val="32"/>
        </w:rPr>
        <w:t>基本支出情况</w:t>
      </w:r>
    </w:p>
    <w:p w:rsidR="003370D6" w:rsidRPr="005A2503" w:rsidRDefault="00B952F5" w:rsidP="003370D6">
      <w:pPr>
        <w:widowControl/>
        <w:adjustRightInd w:val="0"/>
        <w:snapToGrid w:val="0"/>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基本支出是</w:t>
      </w:r>
      <w:r w:rsidR="003370D6" w:rsidRPr="005A2503">
        <w:rPr>
          <w:rFonts w:ascii="仿宋" w:eastAsia="仿宋" w:hAnsi="仿宋" w:hint="eastAsia"/>
          <w:color w:val="000000" w:themeColor="text1"/>
          <w:sz w:val="32"/>
          <w:szCs w:val="32"/>
        </w:rPr>
        <w:t>保障我委</w:t>
      </w:r>
      <w:r>
        <w:rPr>
          <w:rFonts w:ascii="仿宋" w:eastAsia="仿宋" w:hAnsi="仿宋" w:hint="eastAsia"/>
          <w:color w:val="000000" w:themeColor="text1"/>
          <w:sz w:val="32"/>
          <w:szCs w:val="32"/>
        </w:rPr>
        <w:t>机构正常运转、</w:t>
      </w:r>
      <w:r w:rsidR="003370D6" w:rsidRPr="005A2503">
        <w:rPr>
          <w:rFonts w:ascii="仿宋" w:eastAsia="仿宋" w:hAnsi="仿宋" w:hint="eastAsia"/>
          <w:color w:val="000000" w:themeColor="text1"/>
          <w:sz w:val="32"/>
          <w:szCs w:val="32"/>
        </w:rPr>
        <w:t>完成日常工作任务而发生的各项支出，用于在职和离休人员基本工资、津贴补贴等人员经费以及办公费、印刷费、水电费、办公设备购置等日常公用经费。</w:t>
      </w:r>
      <w:r>
        <w:rPr>
          <w:rFonts w:ascii="仿宋" w:eastAsia="仿宋" w:hAnsi="仿宋" w:hint="eastAsia"/>
          <w:color w:val="000000" w:themeColor="text1"/>
          <w:sz w:val="32"/>
          <w:szCs w:val="32"/>
        </w:rPr>
        <w:t>2019</w:t>
      </w:r>
      <w:r w:rsidR="003370D6" w:rsidRPr="005A2503">
        <w:rPr>
          <w:rFonts w:ascii="仿宋" w:eastAsia="仿宋" w:hAnsi="仿宋" w:hint="eastAsia"/>
          <w:color w:val="000000" w:themeColor="text1"/>
          <w:sz w:val="32"/>
          <w:szCs w:val="32"/>
        </w:rPr>
        <w:t>年我委基本支出</w:t>
      </w:r>
      <w:r w:rsidR="006D7CD9">
        <w:rPr>
          <w:rFonts w:ascii="仿宋" w:eastAsia="仿宋" w:hAnsi="仿宋" w:hint="eastAsia"/>
          <w:color w:val="000000" w:themeColor="text1"/>
          <w:sz w:val="32"/>
          <w:szCs w:val="32"/>
        </w:rPr>
        <w:t>2684.98</w:t>
      </w:r>
      <w:r w:rsidR="003370D6" w:rsidRPr="005A2503">
        <w:rPr>
          <w:rFonts w:ascii="仿宋" w:eastAsia="仿宋" w:hAnsi="仿宋" w:hint="eastAsia"/>
          <w:color w:val="000000" w:themeColor="text1"/>
          <w:sz w:val="32"/>
          <w:szCs w:val="32"/>
        </w:rPr>
        <w:t>万元，较上年</w:t>
      </w:r>
      <w:r w:rsidR="00C027B1">
        <w:rPr>
          <w:rFonts w:ascii="仿宋" w:eastAsia="仿宋" w:hAnsi="仿宋" w:hint="eastAsia"/>
          <w:color w:val="000000" w:themeColor="text1"/>
          <w:sz w:val="32"/>
          <w:szCs w:val="32"/>
        </w:rPr>
        <w:t>减少1072.8</w:t>
      </w:r>
      <w:r w:rsidR="003370D6" w:rsidRPr="005A2503">
        <w:rPr>
          <w:rFonts w:ascii="仿宋" w:eastAsia="仿宋" w:hAnsi="仿宋" w:hint="eastAsia"/>
          <w:color w:val="000000" w:themeColor="text1"/>
          <w:sz w:val="32"/>
          <w:szCs w:val="32"/>
        </w:rPr>
        <w:t>万元，主要</w:t>
      </w:r>
      <w:r w:rsidR="00C027B1">
        <w:rPr>
          <w:rFonts w:ascii="仿宋" w:eastAsia="仿宋" w:hAnsi="仿宋" w:hint="eastAsia"/>
          <w:color w:val="000000" w:themeColor="text1"/>
          <w:sz w:val="32"/>
          <w:szCs w:val="32"/>
        </w:rPr>
        <w:t>是由于机构改革转隶39人到其他单位导致支出减少</w:t>
      </w:r>
      <w:r w:rsidR="003370D6" w:rsidRPr="005A2503">
        <w:rPr>
          <w:rFonts w:ascii="仿宋" w:eastAsia="仿宋" w:hAnsi="仿宋" w:hint="eastAsia"/>
          <w:color w:val="000000" w:themeColor="text1"/>
          <w:sz w:val="32"/>
          <w:szCs w:val="32"/>
        </w:rPr>
        <w:t>。</w:t>
      </w:r>
    </w:p>
    <w:p w:rsidR="003370D6" w:rsidRPr="005A2503" w:rsidRDefault="00527324" w:rsidP="003370D6">
      <w:pPr>
        <w:widowControl/>
        <w:adjustRightInd w:val="0"/>
        <w:snapToGrid w:val="0"/>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2019</w:t>
      </w:r>
      <w:r w:rsidR="003370D6" w:rsidRPr="005A2503">
        <w:rPr>
          <w:rFonts w:ascii="仿宋" w:eastAsia="仿宋" w:hAnsi="仿宋" w:hint="eastAsia"/>
          <w:color w:val="000000" w:themeColor="text1"/>
          <w:sz w:val="32"/>
          <w:szCs w:val="32"/>
        </w:rPr>
        <w:t>年初财政对我委预算批复的总支出为</w:t>
      </w:r>
      <w:r w:rsidR="006D7CD9">
        <w:rPr>
          <w:rFonts w:ascii="仿宋" w:eastAsia="仿宋" w:hAnsi="仿宋" w:hint="eastAsia"/>
          <w:color w:val="000000" w:themeColor="text1"/>
          <w:sz w:val="32"/>
          <w:szCs w:val="32"/>
        </w:rPr>
        <w:t>3485.95</w:t>
      </w:r>
      <w:r w:rsidR="003370D6" w:rsidRPr="005A2503">
        <w:rPr>
          <w:rFonts w:ascii="仿宋" w:eastAsia="仿宋" w:hAnsi="仿宋" w:hint="eastAsia"/>
          <w:color w:val="000000" w:themeColor="text1"/>
          <w:sz w:val="32"/>
          <w:szCs w:val="32"/>
        </w:rPr>
        <w:t>万元，预算批复基本支出为</w:t>
      </w:r>
      <w:r w:rsidR="00C027B1">
        <w:rPr>
          <w:rFonts w:ascii="仿宋" w:eastAsia="仿宋" w:hAnsi="仿宋" w:hint="eastAsia"/>
          <w:color w:val="000000" w:themeColor="text1"/>
          <w:sz w:val="32"/>
          <w:szCs w:val="32"/>
        </w:rPr>
        <w:t>2788.99</w:t>
      </w:r>
      <w:r w:rsidR="003370D6" w:rsidRPr="005A2503">
        <w:rPr>
          <w:rFonts w:ascii="仿宋" w:eastAsia="仿宋" w:hAnsi="仿宋" w:hint="eastAsia"/>
          <w:color w:val="000000" w:themeColor="text1"/>
          <w:sz w:val="32"/>
          <w:szCs w:val="32"/>
        </w:rPr>
        <w:t>万元，其中工资福利性支出</w:t>
      </w:r>
      <w:r w:rsidR="00C027B1">
        <w:rPr>
          <w:rFonts w:ascii="仿宋" w:eastAsia="仿宋" w:hAnsi="仿宋" w:hint="eastAsia"/>
          <w:color w:val="000000" w:themeColor="text1"/>
          <w:sz w:val="32"/>
          <w:szCs w:val="32"/>
        </w:rPr>
        <w:t>2040.03万元，</w:t>
      </w:r>
      <w:r w:rsidR="003370D6" w:rsidRPr="005A2503">
        <w:rPr>
          <w:rFonts w:ascii="仿宋" w:eastAsia="仿宋" w:hAnsi="仿宋" w:hint="eastAsia"/>
          <w:color w:val="000000" w:themeColor="text1"/>
          <w:sz w:val="32"/>
          <w:szCs w:val="32"/>
        </w:rPr>
        <w:t>商品和服务支出</w:t>
      </w:r>
      <w:r w:rsidR="00C027B1">
        <w:rPr>
          <w:rFonts w:ascii="仿宋" w:eastAsia="仿宋" w:hAnsi="仿宋" w:hint="eastAsia"/>
          <w:color w:val="000000" w:themeColor="text1"/>
          <w:sz w:val="32"/>
          <w:szCs w:val="32"/>
        </w:rPr>
        <w:t>511.7</w:t>
      </w:r>
      <w:r w:rsidR="003370D6" w:rsidRPr="005A2503">
        <w:rPr>
          <w:rFonts w:ascii="仿宋" w:eastAsia="仿宋" w:hAnsi="仿宋" w:hint="eastAsia"/>
          <w:color w:val="000000" w:themeColor="text1"/>
          <w:sz w:val="32"/>
          <w:szCs w:val="32"/>
        </w:rPr>
        <w:t>万元、对个人和家庭的补助</w:t>
      </w:r>
      <w:r w:rsidR="00C027B1">
        <w:rPr>
          <w:rFonts w:ascii="仿宋" w:eastAsia="仿宋" w:hAnsi="仿宋" w:hint="eastAsia"/>
          <w:color w:val="000000" w:themeColor="text1"/>
          <w:sz w:val="32"/>
          <w:szCs w:val="32"/>
        </w:rPr>
        <w:t>237.26</w:t>
      </w:r>
      <w:r w:rsidR="003370D6" w:rsidRPr="005A2503">
        <w:rPr>
          <w:rFonts w:ascii="仿宋" w:eastAsia="仿宋" w:hAnsi="仿宋" w:hint="eastAsia"/>
          <w:color w:val="000000" w:themeColor="text1"/>
          <w:sz w:val="32"/>
          <w:szCs w:val="32"/>
        </w:rPr>
        <w:t>万元。</w:t>
      </w:r>
    </w:p>
    <w:p w:rsidR="003370D6" w:rsidRPr="005A2503" w:rsidRDefault="00527324" w:rsidP="003370D6">
      <w:pPr>
        <w:widowControl/>
        <w:adjustRightInd w:val="0"/>
        <w:snapToGrid w:val="0"/>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2019</w:t>
      </w:r>
      <w:r w:rsidR="003370D6" w:rsidRPr="005A2503">
        <w:rPr>
          <w:rFonts w:ascii="仿宋" w:eastAsia="仿宋" w:hAnsi="仿宋" w:hint="eastAsia"/>
          <w:color w:val="000000" w:themeColor="text1"/>
          <w:sz w:val="32"/>
          <w:szCs w:val="32"/>
        </w:rPr>
        <w:t>年委机关总支出决算数为</w:t>
      </w:r>
      <w:r w:rsidR="00C027B1">
        <w:rPr>
          <w:rFonts w:ascii="仿宋" w:eastAsia="仿宋" w:hAnsi="仿宋" w:hint="eastAsia"/>
          <w:color w:val="000000" w:themeColor="text1"/>
          <w:sz w:val="32"/>
          <w:szCs w:val="32"/>
        </w:rPr>
        <w:t>4835.69</w:t>
      </w:r>
      <w:r w:rsidR="003370D6" w:rsidRPr="005A2503">
        <w:rPr>
          <w:rFonts w:ascii="仿宋" w:eastAsia="仿宋" w:hAnsi="仿宋" w:hint="eastAsia"/>
          <w:color w:val="000000" w:themeColor="text1"/>
          <w:sz w:val="32"/>
          <w:szCs w:val="32"/>
        </w:rPr>
        <w:t>万元，其中基本支出决算数为</w:t>
      </w:r>
      <w:r w:rsidR="00C027B1">
        <w:rPr>
          <w:rFonts w:ascii="仿宋" w:eastAsia="仿宋" w:hAnsi="仿宋" w:hint="eastAsia"/>
          <w:color w:val="000000" w:themeColor="text1"/>
          <w:sz w:val="32"/>
          <w:szCs w:val="32"/>
        </w:rPr>
        <w:t>2684.98</w:t>
      </w:r>
      <w:r w:rsidR="003370D6" w:rsidRPr="005A2503">
        <w:rPr>
          <w:rFonts w:ascii="仿宋" w:eastAsia="仿宋" w:hAnsi="仿宋" w:hint="eastAsia"/>
          <w:color w:val="000000" w:themeColor="text1"/>
          <w:sz w:val="32"/>
          <w:szCs w:val="32"/>
        </w:rPr>
        <w:t>万元，包含工资福利支出</w:t>
      </w:r>
      <w:r w:rsidR="00C027B1">
        <w:rPr>
          <w:rFonts w:ascii="仿宋" w:eastAsia="仿宋" w:hAnsi="仿宋" w:hint="eastAsia"/>
          <w:color w:val="000000" w:themeColor="text1"/>
          <w:sz w:val="32"/>
          <w:szCs w:val="32"/>
        </w:rPr>
        <w:t>1556.96</w:t>
      </w:r>
      <w:r w:rsidR="003370D6" w:rsidRPr="005A2503">
        <w:rPr>
          <w:rFonts w:ascii="仿宋" w:eastAsia="仿宋" w:hAnsi="仿宋" w:hint="eastAsia"/>
          <w:color w:val="000000" w:themeColor="text1"/>
          <w:sz w:val="32"/>
          <w:szCs w:val="32"/>
        </w:rPr>
        <w:t>万元；商品和服务支出</w:t>
      </w:r>
      <w:r w:rsidR="00C027B1">
        <w:rPr>
          <w:rFonts w:ascii="仿宋" w:eastAsia="仿宋" w:hAnsi="仿宋" w:hint="eastAsia"/>
          <w:color w:val="000000" w:themeColor="text1"/>
          <w:sz w:val="32"/>
          <w:szCs w:val="32"/>
        </w:rPr>
        <w:t>968.76</w:t>
      </w:r>
      <w:r w:rsidR="003370D6" w:rsidRPr="005A2503">
        <w:rPr>
          <w:rFonts w:ascii="仿宋" w:eastAsia="仿宋" w:hAnsi="仿宋" w:hint="eastAsia"/>
          <w:color w:val="000000" w:themeColor="text1"/>
          <w:sz w:val="32"/>
          <w:szCs w:val="32"/>
        </w:rPr>
        <w:t>万元；对家庭和个人的补助</w:t>
      </w:r>
      <w:r w:rsidR="00C027B1">
        <w:rPr>
          <w:rFonts w:ascii="仿宋" w:eastAsia="仿宋" w:hAnsi="仿宋" w:hint="eastAsia"/>
          <w:color w:val="000000" w:themeColor="text1"/>
          <w:sz w:val="32"/>
          <w:szCs w:val="32"/>
        </w:rPr>
        <w:t>109.74万元；</w:t>
      </w:r>
      <w:r w:rsidR="003370D6" w:rsidRPr="005A2503">
        <w:rPr>
          <w:rFonts w:ascii="仿宋" w:eastAsia="仿宋" w:hAnsi="仿宋" w:hint="eastAsia"/>
          <w:color w:val="000000" w:themeColor="text1"/>
          <w:sz w:val="32"/>
          <w:szCs w:val="32"/>
        </w:rPr>
        <w:t>资本性支出</w:t>
      </w:r>
      <w:r w:rsidR="00C027B1">
        <w:rPr>
          <w:rFonts w:ascii="仿宋" w:eastAsia="仿宋" w:hAnsi="仿宋" w:hint="eastAsia"/>
          <w:color w:val="000000" w:themeColor="text1"/>
          <w:sz w:val="32"/>
          <w:szCs w:val="32"/>
        </w:rPr>
        <w:t>49.51</w:t>
      </w:r>
      <w:r w:rsidR="003370D6" w:rsidRPr="005A2503">
        <w:rPr>
          <w:rFonts w:ascii="仿宋" w:eastAsia="仿宋" w:hAnsi="仿宋" w:hint="eastAsia"/>
          <w:color w:val="000000" w:themeColor="text1"/>
          <w:sz w:val="32"/>
          <w:szCs w:val="32"/>
        </w:rPr>
        <w:t>万元。年度决算基本支出总额</w:t>
      </w:r>
      <w:r w:rsidR="00C027B1">
        <w:rPr>
          <w:rFonts w:ascii="仿宋" w:eastAsia="仿宋" w:hAnsi="仿宋" w:hint="eastAsia"/>
          <w:color w:val="000000" w:themeColor="text1"/>
          <w:sz w:val="32"/>
          <w:szCs w:val="32"/>
        </w:rPr>
        <w:t>比</w:t>
      </w:r>
      <w:r w:rsidR="003370D6" w:rsidRPr="005A2503">
        <w:rPr>
          <w:rFonts w:ascii="仿宋" w:eastAsia="仿宋" w:hAnsi="仿宋" w:hint="eastAsia"/>
          <w:color w:val="000000" w:themeColor="text1"/>
          <w:sz w:val="32"/>
          <w:szCs w:val="32"/>
        </w:rPr>
        <w:t>年初预算批复</w:t>
      </w:r>
      <w:r w:rsidR="00C027B1">
        <w:rPr>
          <w:rFonts w:ascii="仿宋" w:eastAsia="仿宋" w:hAnsi="仿宋" w:hint="eastAsia"/>
          <w:color w:val="000000" w:themeColor="text1"/>
          <w:sz w:val="32"/>
          <w:szCs w:val="32"/>
        </w:rPr>
        <w:t>减少104.01</w:t>
      </w:r>
      <w:r w:rsidR="003370D6" w:rsidRPr="005A2503">
        <w:rPr>
          <w:rFonts w:ascii="仿宋" w:eastAsia="仿宋" w:hAnsi="仿宋" w:hint="eastAsia"/>
          <w:color w:val="000000" w:themeColor="text1"/>
          <w:sz w:val="32"/>
          <w:szCs w:val="32"/>
        </w:rPr>
        <w:t>万元，其中工资福利支出减少</w:t>
      </w:r>
      <w:r w:rsidR="00C027B1">
        <w:rPr>
          <w:rFonts w:ascii="仿宋" w:eastAsia="仿宋" w:hAnsi="仿宋" w:hint="eastAsia"/>
          <w:color w:val="000000" w:themeColor="text1"/>
          <w:sz w:val="32"/>
          <w:szCs w:val="32"/>
        </w:rPr>
        <w:t>483.07</w:t>
      </w:r>
      <w:r w:rsidR="003370D6" w:rsidRPr="005A2503">
        <w:rPr>
          <w:rFonts w:ascii="仿宋" w:eastAsia="仿宋" w:hAnsi="仿宋" w:hint="eastAsia"/>
          <w:color w:val="000000" w:themeColor="text1"/>
          <w:sz w:val="32"/>
          <w:szCs w:val="32"/>
        </w:rPr>
        <w:t>万元，商品和服务支出超出预算</w:t>
      </w:r>
      <w:r w:rsidR="00C027B1">
        <w:rPr>
          <w:rFonts w:ascii="仿宋" w:eastAsia="仿宋" w:hAnsi="仿宋" w:hint="eastAsia"/>
          <w:color w:val="000000" w:themeColor="text1"/>
          <w:sz w:val="32"/>
          <w:szCs w:val="32"/>
        </w:rPr>
        <w:t>457.06万元，对个人和家庭的补助比</w:t>
      </w:r>
      <w:r w:rsidR="003370D6" w:rsidRPr="005A2503">
        <w:rPr>
          <w:rFonts w:ascii="仿宋" w:eastAsia="仿宋" w:hAnsi="仿宋" w:hint="eastAsia"/>
          <w:color w:val="000000" w:themeColor="text1"/>
          <w:sz w:val="32"/>
          <w:szCs w:val="32"/>
        </w:rPr>
        <w:t>预算</w:t>
      </w:r>
      <w:r w:rsidR="00C027B1">
        <w:rPr>
          <w:rFonts w:ascii="仿宋" w:eastAsia="仿宋" w:hAnsi="仿宋" w:hint="eastAsia"/>
          <w:color w:val="000000" w:themeColor="text1"/>
          <w:sz w:val="32"/>
          <w:szCs w:val="32"/>
        </w:rPr>
        <w:t>批复减少127.52</w:t>
      </w:r>
      <w:r w:rsidR="003370D6" w:rsidRPr="005A2503">
        <w:rPr>
          <w:rFonts w:ascii="仿宋" w:eastAsia="仿宋" w:hAnsi="仿宋" w:hint="eastAsia"/>
          <w:color w:val="000000" w:themeColor="text1"/>
          <w:sz w:val="32"/>
          <w:szCs w:val="32"/>
        </w:rPr>
        <w:t>万元。</w:t>
      </w:r>
    </w:p>
    <w:p w:rsidR="003370D6" w:rsidRPr="00D17D12" w:rsidRDefault="00106E9F" w:rsidP="003370D6">
      <w:pPr>
        <w:widowControl/>
        <w:spacing w:line="600" w:lineRule="exact"/>
        <w:ind w:left="719"/>
        <w:jc w:val="left"/>
        <w:rPr>
          <w:rFonts w:ascii="仿宋_GB2312" w:eastAsia="仿宋_GB2312" w:hAnsi="黑体"/>
          <w:b/>
          <w:color w:val="000000" w:themeColor="text1"/>
          <w:sz w:val="32"/>
          <w:szCs w:val="32"/>
        </w:rPr>
      </w:pPr>
      <w:r w:rsidRPr="00D17D12">
        <w:rPr>
          <w:rFonts w:ascii="仿宋_GB2312" w:eastAsia="仿宋_GB2312" w:hAnsi="黑体" w:hint="eastAsia"/>
          <w:b/>
          <w:color w:val="000000" w:themeColor="text1"/>
          <w:sz w:val="32"/>
          <w:szCs w:val="32"/>
        </w:rPr>
        <w:t>（二）</w:t>
      </w:r>
      <w:r w:rsidR="003370D6" w:rsidRPr="00D17D12">
        <w:rPr>
          <w:rFonts w:ascii="仿宋_GB2312" w:eastAsia="仿宋_GB2312" w:hAnsi="黑体" w:hint="eastAsia"/>
          <w:b/>
          <w:color w:val="000000" w:themeColor="text1"/>
          <w:sz w:val="32"/>
          <w:szCs w:val="32"/>
        </w:rPr>
        <w:t>项目支出情况</w:t>
      </w:r>
    </w:p>
    <w:p w:rsidR="003370D6" w:rsidRPr="005A2503" w:rsidRDefault="003370D6" w:rsidP="003370D6">
      <w:pPr>
        <w:widowControl/>
        <w:adjustRightInd w:val="0"/>
        <w:snapToGrid w:val="0"/>
        <w:spacing w:line="600" w:lineRule="exact"/>
        <w:ind w:firstLineChars="200" w:firstLine="640"/>
        <w:rPr>
          <w:rFonts w:ascii="仿宋" w:eastAsia="仿宋" w:hAnsi="仿宋"/>
          <w:color w:val="000000" w:themeColor="text1"/>
          <w:sz w:val="32"/>
          <w:szCs w:val="32"/>
        </w:rPr>
      </w:pPr>
      <w:r w:rsidRPr="005A2503">
        <w:rPr>
          <w:rFonts w:ascii="仿宋" w:eastAsia="仿宋" w:hAnsi="仿宋" w:hint="eastAsia"/>
          <w:color w:val="000000" w:themeColor="text1"/>
          <w:sz w:val="32"/>
          <w:szCs w:val="32"/>
        </w:rPr>
        <w:lastRenderedPageBreak/>
        <w:t>项目支出</w:t>
      </w:r>
      <w:r w:rsidRPr="005A2503">
        <w:rPr>
          <w:rFonts w:ascii="仿宋" w:eastAsia="仿宋" w:hAnsi="仿宋"/>
          <w:color w:val="000000" w:themeColor="text1"/>
          <w:sz w:val="32"/>
          <w:szCs w:val="32"/>
        </w:rPr>
        <w:t>是指单位为完成特定行政工作任务或事业发展目标而发生的支出，包括有关事业发展专项、专项业务费、基本建设支出、对市县专项补助等</w:t>
      </w:r>
      <w:r w:rsidRPr="005A2503">
        <w:rPr>
          <w:rFonts w:ascii="仿宋" w:eastAsia="仿宋" w:hAnsi="仿宋" w:hint="eastAsia"/>
          <w:color w:val="000000" w:themeColor="text1"/>
          <w:sz w:val="32"/>
          <w:szCs w:val="32"/>
        </w:rPr>
        <w:t>。</w:t>
      </w:r>
    </w:p>
    <w:p w:rsidR="00106E9F" w:rsidRDefault="00527324" w:rsidP="00106E9F">
      <w:pPr>
        <w:widowControl/>
        <w:adjustRightInd w:val="0"/>
        <w:snapToGrid w:val="0"/>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2019</w:t>
      </w:r>
      <w:r w:rsidR="003370D6" w:rsidRPr="005A2503">
        <w:rPr>
          <w:rFonts w:ascii="仿宋" w:eastAsia="仿宋" w:hAnsi="仿宋" w:hint="eastAsia"/>
          <w:color w:val="000000" w:themeColor="text1"/>
          <w:sz w:val="32"/>
          <w:szCs w:val="32"/>
        </w:rPr>
        <w:t>年度委机关项目支出</w:t>
      </w:r>
      <w:r w:rsidR="00D17D12">
        <w:rPr>
          <w:rFonts w:ascii="仿宋" w:eastAsia="仿宋" w:hAnsi="仿宋" w:hint="eastAsia"/>
          <w:color w:val="000000" w:themeColor="text1"/>
          <w:sz w:val="32"/>
          <w:szCs w:val="32"/>
        </w:rPr>
        <w:t>2150.71</w:t>
      </w:r>
      <w:r w:rsidR="003370D6" w:rsidRPr="005A2503">
        <w:rPr>
          <w:rFonts w:ascii="仿宋" w:eastAsia="仿宋" w:hAnsi="仿宋" w:hint="eastAsia"/>
          <w:color w:val="000000" w:themeColor="text1"/>
          <w:sz w:val="32"/>
          <w:szCs w:val="32"/>
        </w:rPr>
        <w:t>万元，其中一般行政</w:t>
      </w:r>
      <w:r w:rsidR="00D17D12" w:rsidRPr="005A2503">
        <w:rPr>
          <w:rFonts w:ascii="仿宋" w:eastAsia="仿宋" w:hAnsi="仿宋" w:hint="eastAsia"/>
          <w:color w:val="000000" w:themeColor="text1"/>
          <w:sz w:val="32"/>
          <w:szCs w:val="32"/>
        </w:rPr>
        <w:t>管理</w:t>
      </w:r>
      <w:r w:rsidR="003370D6" w:rsidRPr="005A2503">
        <w:rPr>
          <w:rFonts w:ascii="仿宋" w:eastAsia="仿宋" w:hAnsi="仿宋" w:hint="eastAsia"/>
          <w:color w:val="000000" w:themeColor="text1"/>
          <w:sz w:val="32"/>
          <w:szCs w:val="32"/>
        </w:rPr>
        <w:t>事务</w:t>
      </w:r>
      <w:r w:rsidR="00D17D12">
        <w:rPr>
          <w:rFonts w:ascii="仿宋" w:eastAsia="仿宋" w:hAnsi="仿宋" w:hint="eastAsia"/>
          <w:color w:val="000000" w:themeColor="text1"/>
          <w:sz w:val="32"/>
          <w:szCs w:val="32"/>
        </w:rPr>
        <w:t>1163.38</w:t>
      </w:r>
      <w:r w:rsidR="003370D6" w:rsidRPr="005A2503">
        <w:rPr>
          <w:rFonts w:ascii="仿宋" w:eastAsia="仿宋" w:hAnsi="仿宋" w:hint="eastAsia"/>
          <w:color w:val="000000" w:themeColor="text1"/>
          <w:sz w:val="32"/>
          <w:szCs w:val="32"/>
        </w:rPr>
        <w:t>万元，</w:t>
      </w:r>
      <w:r w:rsidR="00D17D12">
        <w:rPr>
          <w:rFonts w:ascii="仿宋" w:eastAsia="仿宋" w:hAnsi="仿宋" w:hint="eastAsia"/>
          <w:color w:val="000000" w:themeColor="text1"/>
          <w:sz w:val="32"/>
          <w:szCs w:val="32"/>
        </w:rPr>
        <w:t>民生价格信息公开31.59万元，援疆对口工作经费724.63万元，项目前期经费30万元，纪检组专项支出5.12万元，信用信息数据库25.8万元，两型社会宣传15万元，新农村建设10万元，成本调查经费1.5万元，铁办经费11.49万元，地区规划修编19.8万元，项目评审费112.4万元。</w:t>
      </w:r>
    </w:p>
    <w:p w:rsidR="00106E9F" w:rsidRDefault="00106E9F" w:rsidP="00106E9F">
      <w:pPr>
        <w:widowControl/>
        <w:adjustRightInd w:val="0"/>
        <w:snapToGrid w:val="0"/>
        <w:spacing w:line="600" w:lineRule="exact"/>
        <w:ind w:firstLineChars="200" w:firstLine="640"/>
        <w:rPr>
          <w:rFonts w:ascii="黑体" w:eastAsia="黑体" w:hAnsi="黑体"/>
          <w:color w:val="000000" w:themeColor="text1"/>
          <w:sz w:val="32"/>
          <w:szCs w:val="32"/>
        </w:rPr>
      </w:pPr>
      <w:r w:rsidRPr="00106E9F">
        <w:rPr>
          <w:rFonts w:ascii="黑体" w:eastAsia="黑体" w:hAnsi="黑体" w:hint="eastAsia"/>
          <w:color w:val="000000" w:themeColor="text1"/>
          <w:sz w:val="32"/>
          <w:szCs w:val="32"/>
        </w:rPr>
        <w:t>三、政府性基金预算支出情况</w:t>
      </w:r>
    </w:p>
    <w:p w:rsidR="00D17D12" w:rsidRPr="00D17D12" w:rsidRDefault="00D17D12" w:rsidP="00106E9F">
      <w:pPr>
        <w:widowControl/>
        <w:adjustRightInd w:val="0"/>
        <w:snapToGrid w:val="0"/>
        <w:spacing w:line="600" w:lineRule="exact"/>
        <w:ind w:firstLineChars="200" w:firstLine="640"/>
        <w:rPr>
          <w:rFonts w:ascii="仿宋_GB2312" w:eastAsia="仿宋_GB2312" w:hAnsi="仿宋"/>
          <w:color w:val="000000" w:themeColor="text1"/>
          <w:sz w:val="32"/>
          <w:szCs w:val="32"/>
        </w:rPr>
      </w:pPr>
      <w:r w:rsidRPr="00D17D12">
        <w:rPr>
          <w:rFonts w:ascii="仿宋_GB2312" w:eastAsia="仿宋_GB2312" w:hAnsi="黑体" w:hint="eastAsia"/>
          <w:color w:val="000000" w:themeColor="text1"/>
          <w:sz w:val="32"/>
          <w:szCs w:val="32"/>
        </w:rPr>
        <w:t>无此类情况</w:t>
      </w:r>
      <w:r>
        <w:rPr>
          <w:rFonts w:ascii="仿宋_GB2312" w:eastAsia="仿宋_GB2312" w:hAnsi="黑体" w:hint="eastAsia"/>
          <w:color w:val="000000" w:themeColor="text1"/>
          <w:sz w:val="32"/>
          <w:szCs w:val="32"/>
        </w:rPr>
        <w:t>。</w:t>
      </w:r>
    </w:p>
    <w:p w:rsidR="00106E9F" w:rsidRDefault="003370D6" w:rsidP="003370D6">
      <w:pPr>
        <w:widowControl/>
        <w:spacing w:line="600" w:lineRule="exact"/>
        <w:ind w:left="719"/>
        <w:jc w:val="left"/>
        <w:rPr>
          <w:rFonts w:ascii="黑体" w:eastAsia="黑体" w:hAnsi="黑体"/>
          <w:color w:val="000000" w:themeColor="text1"/>
          <w:sz w:val="32"/>
          <w:szCs w:val="32"/>
        </w:rPr>
      </w:pPr>
      <w:r w:rsidRPr="005A2503">
        <w:rPr>
          <w:rFonts w:ascii="黑体" w:eastAsia="黑体" w:hAnsi="黑体"/>
          <w:color w:val="000000" w:themeColor="text1"/>
          <w:sz w:val="32"/>
          <w:szCs w:val="32"/>
        </w:rPr>
        <w:t>四、</w:t>
      </w:r>
      <w:r w:rsidR="00106E9F">
        <w:rPr>
          <w:rFonts w:ascii="黑体" w:eastAsia="黑体" w:hAnsi="黑体" w:hint="eastAsia"/>
          <w:color w:val="000000" w:themeColor="text1"/>
          <w:sz w:val="32"/>
          <w:szCs w:val="32"/>
        </w:rPr>
        <w:t>国有资本经营预算支出情况</w:t>
      </w:r>
    </w:p>
    <w:p w:rsidR="00D17D12" w:rsidRPr="00D17D12" w:rsidRDefault="00D17D12" w:rsidP="00D17D12">
      <w:pPr>
        <w:widowControl/>
        <w:adjustRightInd w:val="0"/>
        <w:snapToGrid w:val="0"/>
        <w:spacing w:line="600" w:lineRule="exact"/>
        <w:ind w:firstLineChars="200" w:firstLine="640"/>
        <w:rPr>
          <w:rFonts w:ascii="仿宋_GB2312" w:eastAsia="仿宋_GB2312" w:hAnsi="仿宋"/>
          <w:color w:val="000000" w:themeColor="text1"/>
          <w:sz w:val="32"/>
          <w:szCs w:val="32"/>
        </w:rPr>
      </w:pPr>
      <w:r w:rsidRPr="00D17D12">
        <w:rPr>
          <w:rFonts w:ascii="仿宋_GB2312" w:eastAsia="仿宋_GB2312" w:hAnsi="黑体" w:hint="eastAsia"/>
          <w:color w:val="000000" w:themeColor="text1"/>
          <w:sz w:val="32"/>
          <w:szCs w:val="32"/>
        </w:rPr>
        <w:t>无此类情况</w:t>
      </w:r>
      <w:r>
        <w:rPr>
          <w:rFonts w:ascii="仿宋_GB2312" w:eastAsia="仿宋_GB2312" w:hAnsi="黑体" w:hint="eastAsia"/>
          <w:color w:val="000000" w:themeColor="text1"/>
          <w:sz w:val="32"/>
          <w:szCs w:val="32"/>
        </w:rPr>
        <w:t>。</w:t>
      </w:r>
    </w:p>
    <w:p w:rsidR="00106E9F" w:rsidRDefault="00106E9F" w:rsidP="003370D6">
      <w:pPr>
        <w:widowControl/>
        <w:spacing w:line="600" w:lineRule="exact"/>
        <w:ind w:left="719"/>
        <w:jc w:val="left"/>
        <w:rPr>
          <w:rFonts w:ascii="黑体" w:eastAsia="黑体" w:hAnsi="黑体"/>
          <w:color w:val="000000" w:themeColor="text1"/>
          <w:sz w:val="32"/>
          <w:szCs w:val="32"/>
        </w:rPr>
      </w:pPr>
      <w:r>
        <w:rPr>
          <w:rFonts w:ascii="黑体" w:eastAsia="黑体" w:hAnsi="黑体" w:hint="eastAsia"/>
          <w:color w:val="000000" w:themeColor="text1"/>
          <w:sz w:val="32"/>
          <w:szCs w:val="32"/>
        </w:rPr>
        <w:t>五、社会保险基金预算支出情况</w:t>
      </w:r>
    </w:p>
    <w:p w:rsidR="00D17D12" w:rsidRPr="00D17D12" w:rsidRDefault="00D17D12" w:rsidP="00D17D12">
      <w:pPr>
        <w:widowControl/>
        <w:adjustRightInd w:val="0"/>
        <w:snapToGrid w:val="0"/>
        <w:spacing w:line="600" w:lineRule="exact"/>
        <w:ind w:firstLineChars="200" w:firstLine="640"/>
        <w:rPr>
          <w:rFonts w:ascii="仿宋_GB2312" w:eastAsia="仿宋_GB2312" w:hAnsi="仿宋"/>
          <w:color w:val="000000" w:themeColor="text1"/>
          <w:sz w:val="32"/>
          <w:szCs w:val="32"/>
        </w:rPr>
      </w:pPr>
      <w:r w:rsidRPr="00D17D12">
        <w:rPr>
          <w:rFonts w:ascii="仿宋_GB2312" w:eastAsia="仿宋_GB2312" w:hAnsi="黑体" w:hint="eastAsia"/>
          <w:color w:val="000000" w:themeColor="text1"/>
          <w:sz w:val="32"/>
          <w:szCs w:val="32"/>
        </w:rPr>
        <w:t>无此类情况</w:t>
      </w:r>
      <w:r>
        <w:rPr>
          <w:rFonts w:ascii="仿宋_GB2312" w:eastAsia="仿宋_GB2312" w:hAnsi="黑体" w:hint="eastAsia"/>
          <w:color w:val="000000" w:themeColor="text1"/>
          <w:sz w:val="32"/>
          <w:szCs w:val="32"/>
        </w:rPr>
        <w:t>。</w:t>
      </w:r>
    </w:p>
    <w:p w:rsidR="003370D6" w:rsidRPr="005A2503" w:rsidRDefault="00106E9F" w:rsidP="003370D6">
      <w:pPr>
        <w:widowControl/>
        <w:spacing w:line="600" w:lineRule="exact"/>
        <w:ind w:left="719"/>
        <w:jc w:val="left"/>
        <w:rPr>
          <w:rFonts w:ascii="黑体" w:eastAsia="黑体" w:hAnsi="黑体"/>
          <w:color w:val="000000" w:themeColor="text1"/>
          <w:sz w:val="32"/>
          <w:szCs w:val="32"/>
        </w:rPr>
      </w:pPr>
      <w:r>
        <w:rPr>
          <w:rFonts w:ascii="黑体" w:eastAsia="黑体" w:hAnsi="黑体" w:hint="eastAsia"/>
          <w:color w:val="000000" w:themeColor="text1"/>
          <w:sz w:val="32"/>
          <w:szCs w:val="32"/>
        </w:rPr>
        <w:t>六、</w:t>
      </w:r>
      <w:r w:rsidR="003370D6" w:rsidRPr="005A2503">
        <w:rPr>
          <w:rFonts w:ascii="黑体" w:eastAsia="黑体" w:hAnsi="黑体"/>
          <w:color w:val="000000" w:themeColor="text1"/>
          <w:sz w:val="32"/>
          <w:szCs w:val="32"/>
        </w:rPr>
        <w:t>部门</w:t>
      </w:r>
      <w:r w:rsidR="003370D6" w:rsidRPr="005A2503">
        <w:rPr>
          <w:rFonts w:ascii="黑体" w:eastAsia="黑体" w:hAnsi="黑体" w:hint="eastAsia"/>
          <w:color w:val="000000" w:themeColor="text1"/>
          <w:sz w:val="32"/>
          <w:szCs w:val="32"/>
        </w:rPr>
        <w:t>整体支出绩效情况</w:t>
      </w:r>
    </w:p>
    <w:p w:rsidR="003370D6" w:rsidRPr="00362747" w:rsidRDefault="00527324" w:rsidP="00362747">
      <w:pPr>
        <w:spacing w:line="600" w:lineRule="exact"/>
        <w:ind w:firstLine="720"/>
        <w:rPr>
          <w:rFonts w:eastAsia="仿宋_GB2312"/>
          <w:color w:val="000000"/>
          <w:sz w:val="32"/>
          <w:szCs w:val="32"/>
        </w:rPr>
      </w:pPr>
      <w:r>
        <w:rPr>
          <w:rFonts w:ascii="仿宋" w:eastAsia="仿宋" w:hAnsi="仿宋" w:hint="eastAsia"/>
          <w:color w:val="000000" w:themeColor="text1"/>
          <w:sz w:val="32"/>
          <w:szCs w:val="32"/>
        </w:rPr>
        <w:t>2019</w:t>
      </w:r>
      <w:r w:rsidR="003370D6" w:rsidRPr="005A2503">
        <w:rPr>
          <w:rFonts w:ascii="仿宋" w:eastAsia="仿宋" w:hAnsi="仿宋" w:hint="eastAsia"/>
          <w:color w:val="000000" w:themeColor="text1"/>
          <w:sz w:val="32"/>
          <w:szCs w:val="32"/>
        </w:rPr>
        <w:t>年，</w:t>
      </w:r>
      <w:r w:rsidR="00362747">
        <w:rPr>
          <w:rFonts w:eastAsia="仿宋_GB2312" w:hint="eastAsia"/>
          <w:color w:val="000000"/>
          <w:sz w:val="32"/>
          <w:szCs w:val="32"/>
        </w:rPr>
        <w:t>我委</w:t>
      </w:r>
      <w:r w:rsidR="00362747" w:rsidRPr="006A4AFC">
        <w:rPr>
          <w:rFonts w:eastAsia="仿宋_GB2312"/>
          <w:color w:val="000000"/>
          <w:sz w:val="32"/>
          <w:szCs w:val="32"/>
        </w:rPr>
        <w:t>坚决贯彻市委、市政府决策部署，扎实推进重大战略、重大规划、重大政策、重大改革、重大项目，为推动经济社会高质量发展作出了积极贡献</w:t>
      </w:r>
      <w:r w:rsidR="00362747">
        <w:rPr>
          <w:rFonts w:eastAsia="仿宋_GB2312" w:hint="eastAsia"/>
          <w:color w:val="000000"/>
          <w:sz w:val="32"/>
          <w:szCs w:val="32"/>
        </w:rPr>
        <w:t>。</w:t>
      </w:r>
      <w:r w:rsidR="003370D6" w:rsidRPr="005A2503">
        <w:rPr>
          <w:rFonts w:ascii="仿宋" w:eastAsia="仿宋" w:hAnsi="仿宋" w:hint="eastAsia"/>
          <w:color w:val="000000" w:themeColor="text1"/>
          <w:sz w:val="32"/>
          <w:szCs w:val="32"/>
        </w:rPr>
        <w:t>根据《部门整体支出绩效评价指标</w:t>
      </w:r>
      <w:r w:rsidR="00BB110F">
        <w:rPr>
          <w:rFonts w:ascii="仿宋" w:eastAsia="仿宋" w:hAnsi="仿宋" w:hint="eastAsia"/>
          <w:color w:val="000000" w:themeColor="text1"/>
          <w:sz w:val="32"/>
          <w:szCs w:val="32"/>
        </w:rPr>
        <w:t>评分表</w:t>
      </w:r>
      <w:r w:rsidR="003370D6" w:rsidRPr="005A2503">
        <w:rPr>
          <w:rFonts w:ascii="仿宋" w:eastAsia="仿宋" w:hAnsi="仿宋" w:hint="eastAsia"/>
          <w:color w:val="000000" w:themeColor="text1"/>
          <w:sz w:val="32"/>
          <w:szCs w:val="32"/>
        </w:rPr>
        <w:t>》自评分9</w:t>
      </w:r>
      <w:r w:rsidR="0055557C">
        <w:rPr>
          <w:rFonts w:ascii="仿宋" w:eastAsia="仿宋" w:hAnsi="仿宋" w:hint="eastAsia"/>
          <w:color w:val="000000" w:themeColor="text1"/>
          <w:sz w:val="32"/>
          <w:szCs w:val="32"/>
        </w:rPr>
        <w:t>7</w:t>
      </w:r>
      <w:r w:rsidR="003370D6" w:rsidRPr="005A2503">
        <w:rPr>
          <w:rFonts w:ascii="仿宋" w:eastAsia="仿宋" w:hAnsi="仿宋" w:hint="eastAsia"/>
          <w:color w:val="000000" w:themeColor="text1"/>
          <w:sz w:val="32"/>
          <w:szCs w:val="32"/>
        </w:rPr>
        <w:t>.00分（详见附表1），部门整体支出绩效为“优”。主要绩效如下：</w:t>
      </w:r>
    </w:p>
    <w:p w:rsidR="00DF1157" w:rsidRDefault="003370D6" w:rsidP="00DF1157">
      <w:pPr>
        <w:widowControl/>
        <w:adjustRightInd w:val="0"/>
        <w:snapToGrid w:val="0"/>
        <w:spacing w:line="600" w:lineRule="exact"/>
        <w:ind w:firstLineChars="200" w:firstLine="640"/>
        <w:rPr>
          <w:rFonts w:eastAsia="仿宋_GB2312"/>
          <w:color w:val="000000"/>
          <w:sz w:val="32"/>
          <w:szCs w:val="32"/>
        </w:rPr>
      </w:pPr>
      <w:r w:rsidRPr="005A2503">
        <w:rPr>
          <w:rFonts w:ascii="仿宋" w:eastAsia="仿宋" w:hAnsi="仿宋" w:hint="eastAsia"/>
          <w:color w:val="000000" w:themeColor="text1"/>
          <w:sz w:val="32"/>
          <w:szCs w:val="32"/>
        </w:rPr>
        <w:lastRenderedPageBreak/>
        <w:t>绩效目标完成情况：通过预算执行，保障发改委在职人员</w:t>
      </w:r>
      <w:r w:rsidR="0055557C">
        <w:rPr>
          <w:rFonts w:ascii="仿宋" w:eastAsia="仿宋" w:hAnsi="仿宋" w:hint="eastAsia"/>
          <w:color w:val="000000" w:themeColor="text1"/>
          <w:sz w:val="32"/>
          <w:szCs w:val="32"/>
        </w:rPr>
        <w:t>116</w:t>
      </w:r>
      <w:r w:rsidRPr="005A2503">
        <w:rPr>
          <w:rFonts w:ascii="仿宋" w:eastAsia="仿宋" w:hAnsi="仿宋" w:hint="eastAsia"/>
          <w:color w:val="000000" w:themeColor="text1"/>
          <w:sz w:val="32"/>
          <w:szCs w:val="32"/>
        </w:rPr>
        <w:t>人、离退休人员</w:t>
      </w:r>
      <w:r w:rsidR="0055557C">
        <w:rPr>
          <w:rFonts w:ascii="仿宋" w:eastAsia="仿宋" w:hAnsi="仿宋" w:hint="eastAsia"/>
          <w:color w:val="000000" w:themeColor="text1"/>
          <w:sz w:val="32"/>
          <w:szCs w:val="32"/>
        </w:rPr>
        <w:t>105人的正常办公</w:t>
      </w:r>
      <w:r w:rsidR="00DF1157">
        <w:rPr>
          <w:rFonts w:ascii="仿宋" w:eastAsia="仿宋" w:hAnsi="仿宋" w:hint="eastAsia"/>
          <w:color w:val="000000" w:themeColor="text1"/>
          <w:sz w:val="32"/>
          <w:szCs w:val="32"/>
        </w:rPr>
        <w:t>,保障了发改委机关的正常运转</w:t>
      </w:r>
      <w:r w:rsidR="0055557C">
        <w:rPr>
          <w:rFonts w:ascii="仿宋" w:eastAsia="仿宋" w:hAnsi="仿宋" w:hint="eastAsia"/>
          <w:color w:val="000000" w:themeColor="text1"/>
          <w:sz w:val="32"/>
          <w:szCs w:val="32"/>
        </w:rPr>
        <w:t>。</w:t>
      </w:r>
      <w:r w:rsidR="00DF1157">
        <w:rPr>
          <w:rFonts w:ascii="仿宋" w:eastAsia="仿宋" w:hAnsi="仿宋" w:hint="eastAsia"/>
          <w:color w:val="000000" w:themeColor="text1"/>
          <w:sz w:val="32"/>
          <w:szCs w:val="32"/>
        </w:rPr>
        <w:t>全市</w:t>
      </w:r>
      <w:r w:rsidR="00DF1157" w:rsidRPr="006A4AFC">
        <w:rPr>
          <w:rFonts w:eastAsia="仿宋_GB2312"/>
          <w:color w:val="000000"/>
          <w:sz w:val="32"/>
          <w:szCs w:val="32"/>
        </w:rPr>
        <w:t>GDP</w:t>
      </w:r>
      <w:r w:rsidR="00DF1157" w:rsidRPr="006A4AFC">
        <w:rPr>
          <w:rFonts w:eastAsia="仿宋_GB2312"/>
          <w:color w:val="000000"/>
          <w:sz w:val="32"/>
          <w:szCs w:val="32"/>
        </w:rPr>
        <w:t>增速居全省第</w:t>
      </w:r>
      <w:r w:rsidR="00DF1157">
        <w:rPr>
          <w:rFonts w:eastAsia="仿宋_GB2312" w:hint="eastAsia"/>
          <w:color w:val="000000"/>
          <w:sz w:val="32"/>
          <w:szCs w:val="32"/>
        </w:rPr>
        <w:t>一</w:t>
      </w:r>
      <w:r w:rsidR="00DF1157" w:rsidRPr="006A4AFC">
        <w:rPr>
          <w:rFonts w:eastAsia="仿宋_GB2312"/>
          <w:color w:val="000000"/>
          <w:sz w:val="32"/>
          <w:szCs w:val="32"/>
        </w:rPr>
        <w:t>，规模工业、投资、消费增速分别居全省第</w:t>
      </w:r>
      <w:r w:rsidR="00DF1157">
        <w:rPr>
          <w:rFonts w:eastAsia="仿宋_GB2312" w:hint="eastAsia"/>
          <w:color w:val="000000"/>
          <w:sz w:val="32"/>
          <w:szCs w:val="32"/>
        </w:rPr>
        <w:t>二</w:t>
      </w:r>
      <w:r w:rsidR="00DF1157" w:rsidRPr="006A4AFC">
        <w:rPr>
          <w:rFonts w:eastAsia="仿宋_GB2312"/>
          <w:color w:val="000000"/>
          <w:sz w:val="32"/>
          <w:szCs w:val="32"/>
        </w:rPr>
        <w:t>、第</w:t>
      </w:r>
      <w:r w:rsidR="00DF1157">
        <w:rPr>
          <w:rFonts w:eastAsia="仿宋_GB2312" w:hint="eastAsia"/>
          <w:color w:val="000000"/>
          <w:sz w:val="32"/>
          <w:szCs w:val="32"/>
        </w:rPr>
        <w:t>二</w:t>
      </w:r>
      <w:r w:rsidR="00DF1157" w:rsidRPr="006A4AFC">
        <w:rPr>
          <w:rFonts w:eastAsia="仿宋_GB2312"/>
          <w:color w:val="000000"/>
          <w:sz w:val="32"/>
          <w:szCs w:val="32"/>
        </w:rPr>
        <w:t>、第</w:t>
      </w:r>
      <w:r w:rsidR="00DF1157">
        <w:rPr>
          <w:rFonts w:eastAsia="仿宋_GB2312" w:hint="eastAsia"/>
          <w:color w:val="000000"/>
          <w:sz w:val="32"/>
          <w:szCs w:val="32"/>
        </w:rPr>
        <w:t>三</w:t>
      </w:r>
      <w:r w:rsidR="00DF1157" w:rsidRPr="006A4AFC">
        <w:rPr>
          <w:rFonts w:eastAsia="仿宋_GB2312"/>
          <w:color w:val="000000"/>
          <w:sz w:val="32"/>
          <w:szCs w:val="32"/>
        </w:rPr>
        <w:t>。</w:t>
      </w:r>
    </w:p>
    <w:p w:rsidR="00324587" w:rsidRPr="006A4AFC" w:rsidRDefault="003370D6" w:rsidP="00324587">
      <w:pPr>
        <w:spacing w:line="600" w:lineRule="exact"/>
        <w:ind w:firstLineChars="200" w:firstLine="640"/>
        <w:rPr>
          <w:rFonts w:eastAsia="仿宋_GB2312"/>
          <w:sz w:val="32"/>
          <w:szCs w:val="32"/>
        </w:rPr>
      </w:pPr>
      <w:r w:rsidRPr="005A2503">
        <w:rPr>
          <w:rFonts w:ascii="仿宋" w:eastAsia="仿宋" w:hAnsi="仿宋" w:hint="eastAsia"/>
          <w:color w:val="000000" w:themeColor="text1"/>
          <w:sz w:val="32"/>
          <w:szCs w:val="32"/>
        </w:rPr>
        <w:t>产出情况：</w:t>
      </w:r>
      <w:r w:rsidR="00324587" w:rsidRPr="006A4AFC">
        <w:rPr>
          <w:rFonts w:eastAsia="仿宋_GB2312"/>
          <w:sz w:val="32"/>
          <w:szCs w:val="32"/>
        </w:rPr>
        <w:t>178</w:t>
      </w:r>
      <w:r w:rsidR="00324587" w:rsidRPr="006A4AFC">
        <w:rPr>
          <w:rFonts w:eastAsia="仿宋_GB2312"/>
          <w:sz w:val="32"/>
          <w:szCs w:val="32"/>
        </w:rPr>
        <w:t>个市重点项目完成投资</w:t>
      </w:r>
      <w:r w:rsidR="00324587" w:rsidRPr="006A4AFC">
        <w:rPr>
          <w:rFonts w:eastAsia="仿宋_GB2312"/>
          <w:sz w:val="32"/>
          <w:szCs w:val="32"/>
        </w:rPr>
        <w:t>618.37</w:t>
      </w:r>
      <w:r w:rsidR="00324587" w:rsidRPr="006A4AFC">
        <w:rPr>
          <w:rFonts w:eastAsia="仿宋_GB2312"/>
          <w:sz w:val="32"/>
          <w:szCs w:val="32"/>
        </w:rPr>
        <w:t>亿元，</w:t>
      </w:r>
      <w:r w:rsidR="00324587" w:rsidRPr="006A4AFC">
        <w:rPr>
          <w:rFonts w:eastAsia="仿宋_GB2312"/>
          <w:sz w:val="32"/>
          <w:szCs w:val="32"/>
        </w:rPr>
        <w:t>23</w:t>
      </w:r>
      <w:r w:rsidR="00324587" w:rsidRPr="006A4AFC">
        <w:rPr>
          <w:rFonts w:eastAsia="仿宋_GB2312"/>
          <w:sz w:val="32"/>
          <w:szCs w:val="32"/>
        </w:rPr>
        <w:t>个在衡省重点项目、省</w:t>
      </w:r>
      <w:r w:rsidR="00324587" w:rsidRPr="006A4AFC">
        <w:rPr>
          <w:rFonts w:eastAsia="仿宋_GB2312"/>
          <w:sz w:val="32"/>
          <w:szCs w:val="32"/>
        </w:rPr>
        <w:t>“</w:t>
      </w:r>
      <w:r w:rsidR="00324587" w:rsidRPr="006A4AFC">
        <w:rPr>
          <w:rFonts w:eastAsia="仿宋_GB2312"/>
          <w:sz w:val="32"/>
          <w:szCs w:val="32"/>
        </w:rPr>
        <w:t>五个</w:t>
      </w:r>
      <w:r w:rsidR="00324587" w:rsidRPr="006A4AFC">
        <w:rPr>
          <w:rFonts w:eastAsia="仿宋_GB2312"/>
          <w:sz w:val="32"/>
          <w:szCs w:val="32"/>
        </w:rPr>
        <w:t>100”</w:t>
      </w:r>
      <w:r w:rsidR="00324587" w:rsidRPr="006A4AFC">
        <w:rPr>
          <w:rFonts w:eastAsia="仿宋_GB2312"/>
          <w:sz w:val="32"/>
          <w:szCs w:val="32"/>
        </w:rPr>
        <w:t>项目均超额完成省定任务，</w:t>
      </w:r>
      <w:r w:rsidR="00324587" w:rsidRPr="006A4AFC">
        <w:rPr>
          <w:rFonts w:eastAsia="仿宋_GB2312"/>
          <w:sz w:val="32"/>
          <w:szCs w:val="32"/>
        </w:rPr>
        <w:t>261</w:t>
      </w:r>
      <w:r w:rsidR="00324587" w:rsidRPr="006A4AFC">
        <w:rPr>
          <w:rFonts w:eastAsia="仿宋_GB2312"/>
          <w:sz w:val="32"/>
          <w:szCs w:val="32"/>
        </w:rPr>
        <w:t>个中央预算内项目全部开工</w:t>
      </w:r>
      <w:r w:rsidR="00324587">
        <w:rPr>
          <w:rFonts w:eastAsia="仿宋_GB2312" w:hint="eastAsia"/>
          <w:sz w:val="32"/>
          <w:szCs w:val="32"/>
        </w:rPr>
        <w:t>；全年</w:t>
      </w:r>
      <w:r w:rsidR="00324587" w:rsidRPr="006A4AFC">
        <w:rPr>
          <w:rFonts w:eastAsia="仿宋_GB2312"/>
          <w:sz w:val="32"/>
          <w:szCs w:val="32"/>
        </w:rPr>
        <w:t>共争取中央、省预算内资金</w:t>
      </w:r>
      <w:r w:rsidR="00324587" w:rsidRPr="006A4AFC">
        <w:rPr>
          <w:rFonts w:eastAsia="仿宋_GB2312"/>
          <w:sz w:val="32"/>
          <w:szCs w:val="32"/>
        </w:rPr>
        <w:t>17.48</w:t>
      </w:r>
      <w:r w:rsidR="00324587" w:rsidRPr="006A4AFC">
        <w:rPr>
          <w:rFonts w:eastAsia="仿宋_GB2312"/>
          <w:sz w:val="32"/>
          <w:szCs w:val="32"/>
        </w:rPr>
        <w:t>亿元，同比增长</w:t>
      </w:r>
      <w:r w:rsidR="00324587" w:rsidRPr="006A4AFC">
        <w:rPr>
          <w:rFonts w:eastAsia="仿宋_GB2312"/>
          <w:sz w:val="32"/>
          <w:szCs w:val="32"/>
        </w:rPr>
        <w:t>20.9%</w:t>
      </w:r>
      <w:r w:rsidR="00324587" w:rsidRPr="006A4AFC">
        <w:rPr>
          <w:rFonts w:eastAsia="仿宋_GB2312"/>
          <w:sz w:val="32"/>
          <w:szCs w:val="32"/>
        </w:rPr>
        <w:t>，先后三批次争取地方政府专项债项目</w:t>
      </w:r>
      <w:r w:rsidR="00324587" w:rsidRPr="006A4AFC">
        <w:rPr>
          <w:rFonts w:eastAsia="仿宋_GB2312"/>
          <w:sz w:val="32"/>
          <w:szCs w:val="32"/>
        </w:rPr>
        <w:t>34</w:t>
      </w:r>
      <w:r w:rsidR="00324587" w:rsidRPr="006A4AFC">
        <w:rPr>
          <w:rFonts w:eastAsia="仿宋_GB2312"/>
          <w:sz w:val="32"/>
          <w:szCs w:val="32"/>
        </w:rPr>
        <w:t>个、额度</w:t>
      </w:r>
      <w:r w:rsidR="00324587" w:rsidRPr="006A4AFC">
        <w:rPr>
          <w:rFonts w:eastAsia="仿宋_GB2312"/>
          <w:sz w:val="32"/>
          <w:szCs w:val="32"/>
        </w:rPr>
        <w:t>62.35</w:t>
      </w:r>
      <w:r w:rsidR="00324587">
        <w:rPr>
          <w:rFonts w:eastAsia="仿宋_GB2312"/>
          <w:sz w:val="32"/>
          <w:szCs w:val="32"/>
        </w:rPr>
        <w:t>亿元，居全省第二位</w:t>
      </w:r>
      <w:r w:rsidR="00324587">
        <w:rPr>
          <w:rFonts w:eastAsia="仿宋_GB2312" w:hint="eastAsia"/>
          <w:sz w:val="32"/>
          <w:szCs w:val="32"/>
        </w:rPr>
        <w:t>；</w:t>
      </w:r>
      <w:r w:rsidR="00324587" w:rsidRPr="006A4AFC">
        <w:rPr>
          <w:rFonts w:eastAsia="仿宋_GB2312"/>
          <w:sz w:val="32"/>
          <w:szCs w:val="32"/>
        </w:rPr>
        <w:t>易地扶贫搬迁建设任务全面完成，搬迁入住率、帮扶覆盖率和精准帮扶率均达</w:t>
      </w:r>
      <w:r w:rsidR="00324587" w:rsidRPr="006A4AFC">
        <w:rPr>
          <w:rFonts w:eastAsia="仿宋_GB2312"/>
          <w:sz w:val="32"/>
          <w:szCs w:val="32"/>
        </w:rPr>
        <w:t>100%</w:t>
      </w:r>
      <w:r w:rsidR="00324587">
        <w:rPr>
          <w:rFonts w:eastAsia="仿宋_GB2312" w:hint="eastAsia"/>
          <w:sz w:val="32"/>
          <w:szCs w:val="32"/>
        </w:rPr>
        <w:t>；</w:t>
      </w:r>
      <w:r w:rsidR="00324587" w:rsidRPr="006A4AFC">
        <w:rPr>
          <w:rFonts w:eastAsia="仿宋_GB2312"/>
          <w:sz w:val="32"/>
          <w:szCs w:val="32"/>
        </w:rPr>
        <w:t>所有项目审批事项实现在线办理，共备案、审批、核准项目</w:t>
      </w:r>
      <w:r w:rsidR="00324587" w:rsidRPr="006A4AFC">
        <w:rPr>
          <w:rFonts w:eastAsia="仿宋_GB2312"/>
          <w:sz w:val="32"/>
          <w:szCs w:val="32"/>
        </w:rPr>
        <w:t>271</w:t>
      </w:r>
      <w:r w:rsidR="00324587" w:rsidRPr="006A4AFC">
        <w:rPr>
          <w:rFonts w:eastAsia="仿宋_GB2312"/>
          <w:sz w:val="32"/>
          <w:szCs w:val="32"/>
        </w:rPr>
        <w:t>件，招标核准</w:t>
      </w:r>
      <w:r w:rsidR="00324587" w:rsidRPr="006A4AFC">
        <w:rPr>
          <w:rFonts w:eastAsia="仿宋_GB2312"/>
          <w:sz w:val="32"/>
          <w:szCs w:val="32"/>
        </w:rPr>
        <w:t>13</w:t>
      </w:r>
      <w:r w:rsidR="00324587" w:rsidRPr="006A4AFC">
        <w:rPr>
          <w:rFonts w:eastAsia="仿宋_GB2312"/>
          <w:sz w:val="32"/>
          <w:szCs w:val="32"/>
        </w:rPr>
        <w:t>件，节能审查</w:t>
      </w:r>
      <w:r w:rsidR="00324587" w:rsidRPr="006A4AFC">
        <w:rPr>
          <w:rFonts w:eastAsia="仿宋_GB2312"/>
          <w:sz w:val="32"/>
          <w:szCs w:val="32"/>
        </w:rPr>
        <w:t>15</w:t>
      </w:r>
      <w:r w:rsidR="00324587" w:rsidRPr="006A4AFC">
        <w:rPr>
          <w:rFonts w:eastAsia="仿宋_GB2312"/>
          <w:sz w:val="32"/>
          <w:szCs w:val="32"/>
        </w:rPr>
        <w:t>件，办结率、满意率均达</w:t>
      </w:r>
      <w:r w:rsidR="00324587" w:rsidRPr="006A4AFC">
        <w:rPr>
          <w:rFonts w:eastAsia="仿宋_GB2312"/>
          <w:sz w:val="32"/>
          <w:szCs w:val="32"/>
        </w:rPr>
        <w:t>100%</w:t>
      </w:r>
      <w:r w:rsidR="00324587" w:rsidRPr="006A4AFC">
        <w:rPr>
          <w:rFonts w:eastAsia="仿宋_GB2312"/>
          <w:sz w:val="32"/>
          <w:szCs w:val="32"/>
        </w:rPr>
        <w:t>。全年组织发放价格临时补贴</w:t>
      </w:r>
      <w:r w:rsidR="00324587" w:rsidRPr="006A4AFC">
        <w:rPr>
          <w:rFonts w:eastAsia="仿宋_GB2312"/>
          <w:sz w:val="32"/>
          <w:szCs w:val="32"/>
        </w:rPr>
        <w:t>3660</w:t>
      </w:r>
      <w:r w:rsidR="00324587" w:rsidRPr="006A4AFC">
        <w:rPr>
          <w:rFonts w:eastAsia="仿宋_GB2312"/>
          <w:sz w:val="32"/>
          <w:szCs w:val="32"/>
        </w:rPr>
        <w:t>余万元，惠及困难群众</w:t>
      </w:r>
      <w:r w:rsidR="00324587" w:rsidRPr="006A4AFC">
        <w:rPr>
          <w:rFonts w:eastAsia="仿宋_GB2312"/>
          <w:sz w:val="32"/>
          <w:szCs w:val="32"/>
        </w:rPr>
        <w:t>31</w:t>
      </w:r>
      <w:r w:rsidR="00324587" w:rsidRPr="006A4AFC">
        <w:rPr>
          <w:rFonts w:eastAsia="仿宋_GB2312"/>
          <w:sz w:val="32"/>
          <w:szCs w:val="32"/>
        </w:rPr>
        <w:t>万人。对</w:t>
      </w:r>
      <w:r w:rsidR="00324587" w:rsidRPr="006A4AFC">
        <w:rPr>
          <w:rFonts w:eastAsia="仿宋_GB2312"/>
          <w:sz w:val="32"/>
          <w:szCs w:val="32"/>
        </w:rPr>
        <w:t>10</w:t>
      </w:r>
      <w:r w:rsidR="00324587" w:rsidRPr="006A4AFC">
        <w:rPr>
          <w:rFonts w:eastAsia="仿宋_GB2312"/>
          <w:sz w:val="32"/>
          <w:szCs w:val="32"/>
        </w:rPr>
        <w:t>余个项目开展定价成本监审，核减成本</w:t>
      </w:r>
      <w:r w:rsidR="00324587" w:rsidRPr="006A4AFC">
        <w:rPr>
          <w:rFonts w:eastAsia="仿宋_GB2312"/>
          <w:sz w:val="32"/>
          <w:szCs w:val="32"/>
        </w:rPr>
        <w:t>8</w:t>
      </w:r>
      <w:r w:rsidR="00324587" w:rsidRPr="006A4AFC">
        <w:rPr>
          <w:rFonts w:eastAsia="仿宋_GB2312"/>
          <w:sz w:val="32"/>
          <w:szCs w:val="32"/>
        </w:rPr>
        <w:t>千余万元，核减率近</w:t>
      </w:r>
      <w:r w:rsidR="00324587" w:rsidRPr="006A4AFC">
        <w:rPr>
          <w:rFonts w:eastAsia="仿宋_GB2312"/>
          <w:sz w:val="32"/>
          <w:szCs w:val="32"/>
        </w:rPr>
        <w:t>30%</w:t>
      </w:r>
      <w:r w:rsidR="00324587" w:rsidRPr="006A4AFC">
        <w:rPr>
          <w:rFonts w:eastAsia="仿宋_GB2312"/>
          <w:sz w:val="32"/>
          <w:szCs w:val="32"/>
        </w:rPr>
        <w:t>。</w:t>
      </w:r>
    </w:p>
    <w:p w:rsidR="003370D6" w:rsidRPr="003530CB" w:rsidRDefault="003370D6" w:rsidP="003370D6">
      <w:pPr>
        <w:widowControl/>
        <w:adjustRightInd w:val="0"/>
        <w:snapToGrid w:val="0"/>
        <w:spacing w:line="600" w:lineRule="exact"/>
        <w:ind w:firstLineChars="200" w:firstLine="640"/>
        <w:rPr>
          <w:rFonts w:ascii="仿宋" w:eastAsia="仿宋" w:hAnsi="仿宋"/>
          <w:color w:val="000000" w:themeColor="text1"/>
          <w:sz w:val="32"/>
          <w:szCs w:val="32"/>
        </w:rPr>
      </w:pPr>
      <w:r w:rsidRPr="003530CB">
        <w:rPr>
          <w:rFonts w:ascii="仿宋" w:eastAsia="仿宋" w:hAnsi="仿宋" w:hint="eastAsia"/>
          <w:color w:val="000000" w:themeColor="text1"/>
          <w:sz w:val="32"/>
          <w:szCs w:val="32"/>
        </w:rPr>
        <w:t>效益情况：</w:t>
      </w:r>
    </w:p>
    <w:p w:rsidR="003370D6" w:rsidRPr="003530CB" w:rsidRDefault="003370D6" w:rsidP="003370D6">
      <w:pPr>
        <w:widowControl/>
        <w:adjustRightInd w:val="0"/>
        <w:snapToGrid w:val="0"/>
        <w:spacing w:line="600" w:lineRule="exact"/>
        <w:ind w:firstLineChars="200" w:firstLine="640"/>
        <w:rPr>
          <w:rFonts w:ascii="仿宋" w:eastAsia="仿宋" w:hAnsi="仿宋"/>
          <w:color w:val="000000" w:themeColor="text1"/>
          <w:sz w:val="32"/>
          <w:szCs w:val="32"/>
        </w:rPr>
      </w:pPr>
      <w:r w:rsidRPr="003530CB">
        <w:rPr>
          <w:rFonts w:ascii="仿宋" w:eastAsia="仿宋" w:hAnsi="仿宋" w:hint="eastAsia"/>
          <w:color w:val="000000" w:themeColor="text1"/>
          <w:sz w:val="32"/>
          <w:szCs w:val="32"/>
        </w:rPr>
        <w:t>经济效益：通过厉行节约，努力减少各项支出，确保财政资金的正确使用。</w:t>
      </w:r>
    </w:p>
    <w:p w:rsidR="003370D6" w:rsidRPr="003530CB" w:rsidRDefault="003370D6" w:rsidP="003370D6">
      <w:pPr>
        <w:widowControl/>
        <w:adjustRightInd w:val="0"/>
        <w:snapToGrid w:val="0"/>
        <w:spacing w:line="600" w:lineRule="exact"/>
        <w:ind w:firstLineChars="200" w:firstLine="640"/>
        <w:rPr>
          <w:rFonts w:ascii="仿宋" w:eastAsia="仿宋" w:hAnsi="仿宋"/>
          <w:color w:val="000000" w:themeColor="text1"/>
          <w:sz w:val="32"/>
          <w:szCs w:val="32"/>
        </w:rPr>
      </w:pPr>
      <w:r w:rsidRPr="003530CB">
        <w:rPr>
          <w:rFonts w:ascii="仿宋" w:eastAsia="仿宋" w:hAnsi="仿宋" w:hint="eastAsia"/>
          <w:color w:val="000000" w:themeColor="text1"/>
          <w:sz w:val="32"/>
          <w:szCs w:val="32"/>
        </w:rPr>
        <w:t>社会效益：通过项目实施，切实保障重点项目建设、易地扶贫搬迁，保障各项工作进展顺利。</w:t>
      </w:r>
    </w:p>
    <w:p w:rsidR="00324587" w:rsidRPr="003530CB" w:rsidRDefault="003370D6" w:rsidP="003370D6">
      <w:pPr>
        <w:widowControl/>
        <w:adjustRightInd w:val="0"/>
        <w:snapToGrid w:val="0"/>
        <w:spacing w:line="600" w:lineRule="exact"/>
        <w:ind w:firstLineChars="200" w:firstLine="640"/>
        <w:rPr>
          <w:rFonts w:eastAsia="仿宋_GB2312"/>
          <w:color w:val="000000" w:themeColor="text1"/>
          <w:sz w:val="32"/>
          <w:szCs w:val="32"/>
        </w:rPr>
      </w:pPr>
      <w:r w:rsidRPr="003530CB">
        <w:rPr>
          <w:rFonts w:ascii="仿宋" w:eastAsia="仿宋" w:hAnsi="仿宋" w:hint="eastAsia"/>
          <w:color w:val="000000" w:themeColor="text1"/>
          <w:sz w:val="32"/>
          <w:szCs w:val="32"/>
        </w:rPr>
        <w:t>环境效益：</w:t>
      </w:r>
      <w:r w:rsidR="00324587" w:rsidRPr="003530CB">
        <w:rPr>
          <w:rFonts w:eastAsia="仿宋_GB2312"/>
          <w:color w:val="000000"/>
          <w:sz w:val="32"/>
          <w:szCs w:val="32"/>
        </w:rPr>
        <w:t>成功获批长江经济带污染治理先行先试示范城市，蔡伦竹海、常宁大义山、幸福河流域生态环境突出问题整改基本完成。</w:t>
      </w:r>
    </w:p>
    <w:p w:rsidR="003370D6" w:rsidRPr="00957722" w:rsidRDefault="003370D6" w:rsidP="003370D6">
      <w:pPr>
        <w:widowControl/>
        <w:adjustRightInd w:val="0"/>
        <w:snapToGrid w:val="0"/>
        <w:spacing w:line="600" w:lineRule="exact"/>
        <w:ind w:firstLineChars="200" w:firstLine="640"/>
        <w:rPr>
          <w:rFonts w:ascii="仿宋" w:eastAsia="仿宋" w:hAnsi="仿宋"/>
          <w:color w:val="000000" w:themeColor="text1"/>
          <w:sz w:val="32"/>
          <w:szCs w:val="32"/>
        </w:rPr>
      </w:pPr>
      <w:r w:rsidRPr="00957722">
        <w:rPr>
          <w:rFonts w:ascii="仿宋" w:eastAsia="仿宋" w:hAnsi="仿宋" w:hint="eastAsia"/>
          <w:color w:val="000000" w:themeColor="text1"/>
          <w:sz w:val="32"/>
          <w:szCs w:val="32"/>
        </w:rPr>
        <w:lastRenderedPageBreak/>
        <w:t>可持续影响：优化全市经济社会发展环境，推动全市社会经济、生态和谐发展。</w:t>
      </w:r>
    </w:p>
    <w:p w:rsidR="003370D6" w:rsidRPr="00957722" w:rsidRDefault="003370D6" w:rsidP="003370D6">
      <w:pPr>
        <w:widowControl/>
        <w:adjustRightInd w:val="0"/>
        <w:snapToGrid w:val="0"/>
        <w:spacing w:line="600" w:lineRule="exact"/>
        <w:ind w:firstLineChars="200" w:firstLine="640"/>
        <w:rPr>
          <w:rFonts w:ascii="仿宋" w:eastAsia="仿宋" w:hAnsi="仿宋"/>
          <w:color w:val="000000" w:themeColor="text1"/>
          <w:sz w:val="32"/>
          <w:szCs w:val="32"/>
        </w:rPr>
      </w:pPr>
      <w:r w:rsidRPr="00957722">
        <w:rPr>
          <w:rFonts w:ascii="仿宋" w:eastAsia="仿宋" w:hAnsi="仿宋" w:hint="eastAsia"/>
          <w:color w:val="000000" w:themeColor="text1"/>
          <w:sz w:val="32"/>
          <w:szCs w:val="32"/>
        </w:rPr>
        <w:t>服务对象满意度：社会民生水平显著提升，城乡居民享受社会公共服务更加便利，满意度达到较好水平。</w:t>
      </w:r>
    </w:p>
    <w:p w:rsidR="003370D6" w:rsidRPr="00957722" w:rsidRDefault="00106E9F" w:rsidP="003370D6">
      <w:pPr>
        <w:widowControl/>
        <w:spacing w:line="600" w:lineRule="exact"/>
        <w:ind w:left="719"/>
        <w:jc w:val="left"/>
        <w:rPr>
          <w:rFonts w:ascii="黑体" w:eastAsia="黑体" w:hAnsi="黑体"/>
          <w:color w:val="000000" w:themeColor="text1"/>
          <w:sz w:val="32"/>
          <w:szCs w:val="32"/>
        </w:rPr>
      </w:pPr>
      <w:r w:rsidRPr="00957722">
        <w:rPr>
          <w:rFonts w:ascii="黑体" w:eastAsia="黑体" w:hAnsi="黑体" w:hint="eastAsia"/>
          <w:color w:val="000000" w:themeColor="text1"/>
          <w:sz w:val="32"/>
          <w:szCs w:val="32"/>
        </w:rPr>
        <w:t>七</w:t>
      </w:r>
      <w:r w:rsidR="003370D6" w:rsidRPr="00957722">
        <w:rPr>
          <w:rFonts w:ascii="黑体" w:eastAsia="黑体" w:hAnsi="黑体" w:hint="eastAsia"/>
          <w:color w:val="000000" w:themeColor="text1"/>
          <w:sz w:val="32"/>
          <w:szCs w:val="32"/>
        </w:rPr>
        <w:t>、存在的主要问题及下一步改进措施</w:t>
      </w:r>
    </w:p>
    <w:p w:rsidR="003370D6" w:rsidRPr="005A2503" w:rsidRDefault="003370D6" w:rsidP="003370D6">
      <w:pPr>
        <w:widowControl/>
        <w:adjustRightInd w:val="0"/>
        <w:snapToGrid w:val="0"/>
        <w:spacing w:line="600" w:lineRule="exact"/>
        <w:ind w:firstLineChars="200" w:firstLine="640"/>
        <w:rPr>
          <w:rFonts w:ascii="仿宋" w:eastAsia="仿宋" w:hAnsi="仿宋"/>
          <w:color w:val="000000" w:themeColor="text1"/>
          <w:sz w:val="32"/>
          <w:szCs w:val="32"/>
        </w:rPr>
      </w:pPr>
      <w:r w:rsidRPr="005A2503">
        <w:rPr>
          <w:rFonts w:ascii="仿宋" w:eastAsia="仿宋" w:hAnsi="仿宋"/>
          <w:color w:val="000000" w:themeColor="text1"/>
          <w:sz w:val="32"/>
          <w:szCs w:val="32"/>
        </w:rPr>
        <w:t>（一）基本支出经费保障水平偏低。</w:t>
      </w:r>
    </w:p>
    <w:p w:rsidR="003370D6" w:rsidRPr="005A2503" w:rsidRDefault="003370D6" w:rsidP="003370D6">
      <w:pPr>
        <w:widowControl/>
        <w:adjustRightInd w:val="0"/>
        <w:snapToGrid w:val="0"/>
        <w:spacing w:line="600" w:lineRule="exact"/>
        <w:ind w:firstLineChars="200" w:firstLine="640"/>
        <w:rPr>
          <w:rFonts w:ascii="仿宋" w:eastAsia="仿宋" w:hAnsi="仿宋"/>
          <w:color w:val="000000" w:themeColor="text1"/>
          <w:sz w:val="32"/>
          <w:szCs w:val="32"/>
        </w:rPr>
      </w:pPr>
      <w:r w:rsidRPr="005A2503">
        <w:rPr>
          <w:rFonts w:ascii="仿宋" w:eastAsia="仿宋" w:hAnsi="仿宋"/>
          <w:color w:val="000000" w:themeColor="text1"/>
          <w:sz w:val="32"/>
          <w:szCs w:val="32"/>
        </w:rPr>
        <w:t>综合近几年我委批复预算</w:t>
      </w:r>
      <w:r w:rsidR="00DF1157">
        <w:rPr>
          <w:rFonts w:ascii="仿宋" w:eastAsia="仿宋" w:hAnsi="仿宋" w:hint="eastAsia"/>
          <w:color w:val="000000" w:themeColor="text1"/>
          <w:sz w:val="32"/>
          <w:szCs w:val="32"/>
        </w:rPr>
        <w:t>来</w:t>
      </w:r>
      <w:r w:rsidRPr="005A2503">
        <w:rPr>
          <w:rFonts w:ascii="仿宋" w:eastAsia="仿宋" w:hAnsi="仿宋"/>
          <w:color w:val="000000" w:themeColor="text1"/>
          <w:sz w:val="32"/>
          <w:szCs w:val="32"/>
        </w:rPr>
        <w:t>看，预算执行基本围绕保人员经费、保正</w:t>
      </w:r>
      <w:r w:rsidR="003530CB">
        <w:rPr>
          <w:rFonts w:ascii="仿宋" w:eastAsia="仿宋" w:hAnsi="仿宋"/>
          <w:color w:val="000000" w:themeColor="text1"/>
          <w:sz w:val="32"/>
          <w:szCs w:val="32"/>
        </w:rPr>
        <w:t>常运转进行。从决算情况看，基本支出比重比较大。特别是部分二级</w:t>
      </w:r>
      <w:r w:rsidR="003530CB">
        <w:rPr>
          <w:rFonts w:ascii="仿宋" w:eastAsia="仿宋" w:hAnsi="仿宋" w:hint="eastAsia"/>
          <w:color w:val="000000" w:themeColor="text1"/>
          <w:sz w:val="32"/>
          <w:szCs w:val="32"/>
        </w:rPr>
        <w:t>单位</w:t>
      </w:r>
      <w:r w:rsidRPr="005A2503">
        <w:rPr>
          <w:rFonts w:ascii="仿宋" w:eastAsia="仿宋" w:hAnsi="仿宋"/>
          <w:color w:val="000000" w:themeColor="text1"/>
          <w:sz w:val="32"/>
          <w:szCs w:val="32"/>
        </w:rPr>
        <w:t>机构改革、职能划转和办公场所搬迁等重大改革，各种矛盾凸显，基本保障面临巨大的压力。</w:t>
      </w:r>
    </w:p>
    <w:p w:rsidR="003370D6" w:rsidRPr="005A2503" w:rsidRDefault="003370D6" w:rsidP="003370D6">
      <w:pPr>
        <w:widowControl/>
        <w:adjustRightInd w:val="0"/>
        <w:snapToGrid w:val="0"/>
        <w:spacing w:line="600" w:lineRule="exact"/>
        <w:ind w:firstLineChars="200" w:firstLine="640"/>
        <w:rPr>
          <w:rFonts w:ascii="仿宋" w:eastAsia="仿宋" w:hAnsi="仿宋"/>
          <w:color w:val="000000" w:themeColor="text1"/>
          <w:sz w:val="32"/>
          <w:szCs w:val="32"/>
        </w:rPr>
      </w:pPr>
      <w:r w:rsidRPr="005A2503">
        <w:rPr>
          <w:rFonts w:ascii="仿宋" w:eastAsia="仿宋" w:hAnsi="仿宋"/>
          <w:color w:val="000000" w:themeColor="text1"/>
          <w:sz w:val="32"/>
          <w:szCs w:val="32"/>
        </w:rPr>
        <w:t>（二）科学合理编制预算，严格执行预算</w:t>
      </w:r>
      <w:r w:rsidR="003530CB">
        <w:rPr>
          <w:rFonts w:ascii="仿宋" w:eastAsia="仿宋" w:hAnsi="仿宋" w:hint="eastAsia"/>
          <w:color w:val="000000" w:themeColor="text1"/>
          <w:sz w:val="32"/>
          <w:szCs w:val="32"/>
        </w:rPr>
        <w:t>。</w:t>
      </w:r>
    </w:p>
    <w:p w:rsidR="003370D6" w:rsidRPr="005A2503" w:rsidRDefault="003370D6" w:rsidP="003370D6">
      <w:pPr>
        <w:widowControl/>
        <w:adjustRightInd w:val="0"/>
        <w:snapToGrid w:val="0"/>
        <w:spacing w:line="600" w:lineRule="exact"/>
        <w:ind w:firstLineChars="200" w:firstLine="640"/>
        <w:rPr>
          <w:rFonts w:ascii="仿宋" w:eastAsia="仿宋" w:hAnsi="仿宋"/>
          <w:color w:val="000000" w:themeColor="text1"/>
          <w:sz w:val="32"/>
          <w:szCs w:val="32"/>
        </w:rPr>
      </w:pPr>
      <w:r w:rsidRPr="005A2503">
        <w:rPr>
          <w:rFonts w:ascii="仿宋" w:eastAsia="仿宋" w:hAnsi="仿宋"/>
          <w:color w:val="000000" w:themeColor="text1"/>
          <w:sz w:val="32"/>
          <w:szCs w:val="32"/>
        </w:rPr>
        <w:t>加强预算编制的前瞻性，按照新《</w:t>
      </w:r>
      <w:r w:rsidR="003806BC">
        <w:rPr>
          <w:rFonts w:ascii="仿宋" w:eastAsia="仿宋" w:hAnsi="仿宋" w:hint="eastAsia"/>
          <w:color w:val="000000" w:themeColor="text1"/>
          <w:sz w:val="32"/>
          <w:szCs w:val="32"/>
        </w:rPr>
        <w:t>中华人民共和国</w:t>
      </w:r>
      <w:r w:rsidRPr="005A2503">
        <w:rPr>
          <w:rFonts w:ascii="仿宋" w:eastAsia="仿宋" w:hAnsi="仿宋"/>
          <w:color w:val="000000" w:themeColor="text1"/>
          <w:sz w:val="32"/>
          <w:szCs w:val="32"/>
        </w:rPr>
        <w:t>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rsidR="003370D6" w:rsidRPr="005A2503" w:rsidRDefault="003370D6" w:rsidP="003370D6">
      <w:pPr>
        <w:widowControl/>
        <w:adjustRightInd w:val="0"/>
        <w:snapToGrid w:val="0"/>
        <w:spacing w:line="600" w:lineRule="exact"/>
        <w:ind w:firstLineChars="200" w:firstLine="640"/>
        <w:rPr>
          <w:rFonts w:ascii="仿宋" w:eastAsia="仿宋" w:hAnsi="仿宋"/>
          <w:color w:val="000000" w:themeColor="text1"/>
          <w:sz w:val="32"/>
          <w:szCs w:val="32"/>
        </w:rPr>
      </w:pPr>
      <w:r w:rsidRPr="005A2503">
        <w:rPr>
          <w:rFonts w:ascii="仿宋" w:eastAsia="仿宋" w:hAnsi="仿宋"/>
          <w:color w:val="000000" w:themeColor="text1"/>
          <w:sz w:val="32"/>
          <w:szCs w:val="32"/>
        </w:rPr>
        <w:t>（三）完善管理制度，进一步加强资产管理</w:t>
      </w:r>
      <w:r w:rsidR="003530CB">
        <w:rPr>
          <w:rFonts w:ascii="仿宋" w:eastAsia="仿宋" w:hAnsi="仿宋" w:hint="eastAsia"/>
          <w:color w:val="000000" w:themeColor="text1"/>
          <w:sz w:val="32"/>
          <w:szCs w:val="32"/>
        </w:rPr>
        <w:t>。</w:t>
      </w:r>
    </w:p>
    <w:p w:rsidR="003370D6" w:rsidRPr="005A2503" w:rsidRDefault="003370D6" w:rsidP="003370D6">
      <w:pPr>
        <w:widowControl/>
        <w:adjustRightInd w:val="0"/>
        <w:snapToGrid w:val="0"/>
        <w:spacing w:line="600" w:lineRule="exact"/>
        <w:ind w:firstLineChars="200" w:firstLine="640"/>
        <w:rPr>
          <w:rFonts w:ascii="仿宋" w:eastAsia="仿宋" w:hAnsi="仿宋"/>
          <w:color w:val="000000" w:themeColor="text1"/>
          <w:sz w:val="32"/>
          <w:szCs w:val="32"/>
        </w:rPr>
      </w:pPr>
      <w:r w:rsidRPr="005A2503">
        <w:rPr>
          <w:rFonts w:ascii="仿宋" w:eastAsia="仿宋" w:hAnsi="仿宋"/>
          <w:color w:val="000000" w:themeColor="text1"/>
          <w:sz w:val="32"/>
          <w:szCs w:val="32"/>
        </w:rPr>
        <w:t>进一步贯彻落实中央</w:t>
      </w:r>
      <w:r w:rsidR="003806BC">
        <w:rPr>
          <w:rFonts w:ascii="仿宋" w:eastAsia="仿宋" w:hAnsi="仿宋"/>
          <w:color w:val="000000" w:themeColor="text1"/>
          <w:sz w:val="32"/>
          <w:szCs w:val="32"/>
        </w:rPr>
        <w:t>八项规定</w:t>
      </w:r>
      <w:r w:rsidRPr="005A2503">
        <w:rPr>
          <w:rFonts w:ascii="仿宋" w:eastAsia="仿宋" w:hAnsi="仿宋"/>
          <w:color w:val="000000" w:themeColor="text1"/>
          <w:sz w:val="32"/>
          <w:szCs w:val="32"/>
        </w:rPr>
        <w:t>和湖南省委“九条规定”，建立本部门“三公经费”等公务支出管理制度及厉行节约制度，加</w:t>
      </w:r>
      <w:r w:rsidR="003530CB">
        <w:rPr>
          <w:rFonts w:ascii="仿宋" w:eastAsia="仿宋" w:hAnsi="仿宋"/>
          <w:color w:val="000000" w:themeColor="text1"/>
          <w:sz w:val="32"/>
          <w:szCs w:val="32"/>
        </w:rPr>
        <w:t>强经费审批和控制，规范支出标准与范围，并严格执行。严格按照资产管理办法</w:t>
      </w:r>
      <w:r w:rsidRPr="005A2503">
        <w:rPr>
          <w:rFonts w:ascii="仿宋" w:eastAsia="仿宋" w:hAnsi="仿宋"/>
          <w:color w:val="000000" w:themeColor="text1"/>
          <w:sz w:val="32"/>
          <w:szCs w:val="32"/>
        </w:rPr>
        <w:t>的规定加强固定资产管</w:t>
      </w:r>
      <w:r w:rsidR="003530CB">
        <w:rPr>
          <w:rFonts w:ascii="仿宋" w:eastAsia="仿宋" w:hAnsi="仿宋"/>
          <w:color w:val="000000" w:themeColor="text1"/>
          <w:sz w:val="32"/>
          <w:szCs w:val="32"/>
        </w:rPr>
        <w:t>理，</w:t>
      </w:r>
      <w:r w:rsidR="003530CB">
        <w:rPr>
          <w:rFonts w:ascii="仿宋" w:eastAsia="仿宋" w:hAnsi="仿宋"/>
          <w:color w:val="000000" w:themeColor="text1"/>
          <w:sz w:val="32"/>
          <w:szCs w:val="32"/>
        </w:rPr>
        <w:lastRenderedPageBreak/>
        <w:t>及时登记、更新台账，加强资产卡片管理，年终</w:t>
      </w:r>
      <w:r w:rsidRPr="005A2503">
        <w:rPr>
          <w:rFonts w:ascii="仿宋" w:eastAsia="仿宋" w:hAnsi="仿宋"/>
          <w:color w:val="000000" w:themeColor="text1"/>
          <w:sz w:val="32"/>
          <w:szCs w:val="32"/>
        </w:rPr>
        <w:t>对各类实物资产进行全面盘点，确保账账、账实相符。</w:t>
      </w:r>
    </w:p>
    <w:p w:rsidR="003370D6" w:rsidRPr="005A2503" w:rsidRDefault="003370D6" w:rsidP="003370D6">
      <w:pPr>
        <w:widowControl/>
        <w:adjustRightInd w:val="0"/>
        <w:snapToGrid w:val="0"/>
        <w:spacing w:line="600" w:lineRule="exact"/>
        <w:ind w:firstLineChars="200" w:firstLine="640"/>
        <w:rPr>
          <w:rFonts w:ascii="仿宋" w:eastAsia="仿宋" w:hAnsi="仿宋"/>
          <w:color w:val="000000" w:themeColor="text1"/>
          <w:sz w:val="32"/>
          <w:szCs w:val="32"/>
        </w:rPr>
      </w:pPr>
      <w:r w:rsidRPr="005A2503">
        <w:rPr>
          <w:rFonts w:ascii="仿宋" w:eastAsia="仿宋" w:hAnsi="仿宋"/>
          <w:color w:val="000000" w:themeColor="text1"/>
          <w:sz w:val="32"/>
          <w:szCs w:val="32"/>
        </w:rPr>
        <w:t>（四）加强新行政单位会计制度和新预算法学习培训</w:t>
      </w:r>
      <w:r w:rsidR="003530CB">
        <w:rPr>
          <w:rFonts w:ascii="仿宋" w:eastAsia="仿宋" w:hAnsi="仿宋" w:hint="eastAsia"/>
          <w:color w:val="000000" w:themeColor="text1"/>
          <w:sz w:val="32"/>
          <w:szCs w:val="32"/>
        </w:rPr>
        <w:t>。</w:t>
      </w:r>
    </w:p>
    <w:p w:rsidR="003370D6" w:rsidRPr="005A2503" w:rsidRDefault="003370D6" w:rsidP="003370D6">
      <w:pPr>
        <w:widowControl/>
        <w:adjustRightInd w:val="0"/>
        <w:snapToGrid w:val="0"/>
        <w:spacing w:line="600" w:lineRule="exact"/>
        <w:ind w:firstLineChars="200" w:firstLine="640"/>
        <w:rPr>
          <w:rFonts w:ascii="仿宋" w:eastAsia="仿宋" w:hAnsi="仿宋"/>
          <w:color w:val="000000" w:themeColor="text1"/>
          <w:sz w:val="32"/>
          <w:szCs w:val="32"/>
        </w:rPr>
      </w:pPr>
      <w:r w:rsidRPr="005A2503">
        <w:rPr>
          <w:rFonts w:ascii="仿宋" w:eastAsia="仿宋" w:hAnsi="仿宋"/>
          <w:color w:val="000000" w:themeColor="text1"/>
          <w:sz w:val="32"/>
          <w:szCs w:val="32"/>
        </w:rPr>
        <w:t>加强新《</w:t>
      </w:r>
      <w:r w:rsidR="003806BC">
        <w:rPr>
          <w:rFonts w:ascii="仿宋" w:eastAsia="仿宋" w:hAnsi="仿宋" w:hint="eastAsia"/>
          <w:color w:val="000000" w:themeColor="text1"/>
          <w:sz w:val="32"/>
          <w:szCs w:val="32"/>
        </w:rPr>
        <w:t>中华人民共和国</w:t>
      </w:r>
      <w:r w:rsidRPr="005A2503">
        <w:rPr>
          <w:rFonts w:ascii="仿宋" w:eastAsia="仿宋" w:hAnsi="仿宋"/>
          <w:color w:val="000000" w:themeColor="text1"/>
          <w:sz w:val="32"/>
          <w:szCs w:val="32"/>
        </w:rPr>
        <w:t>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rsidR="003370D6" w:rsidRPr="005A2503" w:rsidRDefault="00106E9F" w:rsidP="00106E9F">
      <w:pPr>
        <w:widowControl/>
        <w:spacing w:line="600" w:lineRule="exact"/>
        <w:ind w:firstLineChars="200" w:firstLine="640"/>
        <w:jc w:val="left"/>
        <w:rPr>
          <w:rFonts w:ascii="黑体" w:eastAsia="黑体" w:hAnsi="黑体"/>
          <w:color w:val="000000" w:themeColor="text1"/>
          <w:sz w:val="32"/>
          <w:szCs w:val="32"/>
        </w:rPr>
      </w:pPr>
      <w:r>
        <w:rPr>
          <w:rFonts w:ascii="黑体" w:eastAsia="黑体" w:hAnsi="黑体" w:hint="eastAsia"/>
          <w:color w:val="000000" w:themeColor="text1"/>
          <w:sz w:val="32"/>
          <w:szCs w:val="32"/>
        </w:rPr>
        <w:t>八、</w:t>
      </w:r>
      <w:r w:rsidR="003370D6" w:rsidRPr="005A2503">
        <w:rPr>
          <w:rFonts w:ascii="黑体" w:eastAsia="黑体" w:hAnsi="黑体" w:hint="eastAsia"/>
          <w:color w:val="000000" w:themeColor="text1"/>
          <w:sz w:val="32"/>
          <w:szCs w:val="32"/>
        </w:rPr>
        <w:t>绩效自评结果拟应用和公开情况</w:t>
      </w:r>
    </w:p>
    <w:p w:rsidR="003370D6" w:rsidRPr="005A2503" w:rsidRDefault="003370D6" w:rsidP="003370D6">
      <w:pPr>
        <w:widowControl/>
        <w:spacing w:line="600" w:lineRule="exact"/>
        <w:jc w:val="left"/>
        <w:rPr>
          <w:rFonts w:ascii="仿宋" w:eastAsia="仿宋" w:hAnsi="仿宋"/>
          <w:color w:val="000000" w:themeColor="text1"/>
          <w:sz w:val="32"/>
          <w:szCs w:val="32"/>
        </w:rPr>
      </w:pPr>
      <w:r w:rsidRPr="005A2503">
        <w:rPr>
          <w:rFonts w:ascii="黑体" w:eastAsia="黑体" w:hAnsi="黑体" w:hint="eastAsia"/>
          <w:color w:val="000000" w:themeColor="text1"/>
          <w:sz w:val="32"/>
          <w:szCs w:val="32"/>
        </w:rPr>
        <w:t xml:space="preserve">    </w:t>
      </w:r>
      <w:r w:rsidRPr="005A2503">
        <w:rPr>
          <w:rFonts w:ascii="仿宋" w:eastAsia="仿宋" w:hAnsi="仿宋" w:hint="eastAsia"/>
          <w:color w:val="000000" w:themeColor="text1"/>
          <w:sz w:val="32"/>
          <w:szCs w:val="32"/>
        </w:rPr>
        <w:t>项目绩效自评结果计划用于指导来年预算和筹备工作，并通过政府信息网进行公开。</w:t>
      </w:r>
    </w:p>
    <w:p w:rsidR="003370D6" w:rsidRPr="005A2503" w:rsidRDefault="00106E9F" w:rsidP="003370D6">
      <w:pPr>
        <w:widowControl/>
        <w:spacing w:line="600" w:lineRule="exact"/>
        <w:ind w:firstLine="645"/>
        <w:jc w:val="left"/>
        <w:rPr>
          <w:rFonts w:ascii="黑体" w:eastAsia="黑体" w:hAnsi="黑体"/>
          <w:color w:val="000000" w:themeColor="text1"/>
          <w:sz w:val="32"/>
          <w:szCs w:val="32"/>
        </w:rPr>
      </w:pPr>
      <w:r>
        <w:rPr>
          <w:rFonts w:ascii="黑体" w:eastAsia="黑体" w:hAnsi="黑体" w:hint="eastAsia"/>
          <w:color w:val="000000" w:themeColor="text1"/>
          <w:sz w:val="32"/>
          <w:szCs w:val="32"/>
        </w:rPr>
        <w:t>九</w:t>
      </w:r>
      <w:r w:rsidR="003370D6" w:rsidRPr="005A2503">
        <w:rPr>
          <w:rFonts w:ascii="黑体" w:eastAsia="黑体" w:hAnsi="黑体" w:hint="eastAsia"/>
          <w:color w:val="000000" w:themeColor="text1"/>
          <w:sz w:val="32"/>
          <w:szCs w:val="32"/>
        </w:rPr>
        <w:t>、其他需要说明的情况</w:t>
      </w:r>
    </w:p>
    <w:p w:rsidR="003370D6" w:rsidRPr="005A2503" w:rsidRDefault="003370D6" w:rsidP="003370D6">
      <w:pPr>
        <w:widowControl/>
        <w:spacing w:line="600" w:lineRule="exact"/>
        <w:ind w:firstLine="645"/>
        <w:jc w:val="left"/>
        <w:rPr>
          <w:rFonts w:ascii="仿宋" w:eastAsia="仿宋" w:hAnsi="仿宋"/>
          <w:color w:val="000000" w:themeColor="text1"/>
          <w:sz w:val="32"/>
          <w:szCs w:val="32"/>
        </w:rPr>
      </w:pPr>
      <w:r w:rsidRPr="005A2503">
        <w:rPr>
          <w:rFonts w:ascii="仿宋" w:eastAsia="仿宋" w:hAnsi="仿宋" w:hint="eastAsia"/>
          <w:color w:val="000000" w:themeColor="text1"/>
          <w:sz w:val="32"/>
          <w:szCs w:val="32"/>
        </w:rPr>
        <w:t>无</w:t>
      </w:r>
      <w:r w:rsidR="002D4887">
        <w:rPr>
          <w:rFonts w:ascii="仿宋" w:eastAsia="仿宋" w:hAnsi="仿宋" w:hint="eastAsia"/>
          <w:color w:val="000000" w:themeColor="text1"/>
          <w:sz w:val="32"/>
          <w:szCs w:val="32"/>
        </w:rPr>
        <w:t>。</w:t>
      </w:r>
    </w:p>
    <w:p w:rsidR="00106E9F" w:rsidRDefault="00106E9F" w:rsidP="003370D6">
      <w:pPr>
        <w:widowControl/>
        <w:spacing w:line="600" w:lineRule="exact"/>
        <w:ind w:firstLine="645"/>
        <w:jc w:val="left"/>
        <w:rPr>
          <w:rFonts w:ascii="仿宋" w:eastAsia="仿宋" w:hAnsi="仿宋"/>
          <w:color w:val="000000" w:themeColor="text1"/>
          <w:sz w:val="32"/>
          <w:szCs w:val="32"/>
        </w:rPr>
      </w:pPr>
    </w:p>
    <w:p w:rsidR="00106E9F" w:rsidRDefault="00106E9F" w:rsidP="00957722">
      <w:pPr>
        <w:widowControl/>
        <w:spacing w:line="600" w:lineRule="exact"/>
        <w:jc w:val="left"/>
        <w:rPr>
          <w:rFonts w:ascii="仿宋" w:eastAsia="仿宋" w:hAnsi="仿宋"/>
          <w:color w:val="000000" w:themeColor="text1"/>
          <w:sz w:val="32"/>
          <w:szCs w:val="32"/>
        </w:rPr>
      </w:pPr>
    </w:p>
    <w:p w:rsidR="00106E9F" w:rsidRDefault="00106E9F" w:rsidP="00DF1157">
      <w:pPr>
        <w:widowControl/>
        <w:spacing w:line="600" w:lineRule="exact"/>
        <w:jc w:val="left"/>
        <w:rPr>
          <w:rFonts w:ascii="仿宋" w:eastAsia="仿宋" w:hAnsi="仿宋"/>
          <w:color w:val="000000" w:themeColor="text1"/>
          <w:sz w:val="32"/>
          <w:szCs w:val="32"/>
        </w:rPr>
      </w:pPr>
    </w:p>
    <w:p w:rsidR="003370D6" w:rsidRPr="005A2503" w:rsidRDefault="003370D6" w:rsidP="003370D6">
      <w:pPr>
        <w:widowControl/>
        <w:spacing w:line="600" w:lineRule="exact"/>
        <w:ind w:firstLine="645"/>
        <w:jc w:val="left"/>
        <w:rPr>
          <w:rFonts w:ascii="仿宋" w:eastAsia="仿宋" w:hAnsi="仿宋"/>
          <w:color w:val="000000" w:themeColor="text1"/>
          <w:sz w:val="32"/>
          <w:szCs w:val="32"/>
        </w:rPr>
      </w:pPr>
      <w:r w:rsidRPr="005A2503">
        <w:rPr>
          <w:rFonts w:ascii="仿宋" w:eastAsia="仿宋" w:hAnsi="仿宋" w:hint="eastAsia"/>
          <w:color w:val="000000" w:themeColor="text1"/>
          <w:sz w:val="32"/>
          <w:szCs w:val="32"/>
        </w:rPr>
        <w:t>附件：1. 部门整体支出绩效评价指标评分表</w:t>
      </w:r>
    </w:p>
    <w:p w:rsidR="003370D6" w:rsidRPr="005A2503" w:rsidRDefault="003370D6" w:rsidP="003370D6">
      <w:pPr>
        <w:widowControl/>
        <w:spacing w:line="600" w:lineRule="exact"/>
        <w:ind w:firstLineChars="500" w:firstLine="1600"/>
        <w:jc w:val="left"/>
        <w:rPr>
          <w:rFonts w:ascii="仿宋" w:eastAsia="仿宋" w:hAnsi="仿宋"/>
          <w:color w:val="000000" w:themeColor="text1"/>
          <w:sz w:val="32"/>
          <w:szCs w:val="32"/>
        </w:rPr>
      </w:pPr>
      <w:r w:rsidRPr="005A2503">
        <w:rPr>
          <w:rFonts w:ascii="仿宋" w:eastAsia="仿宋" w:hAnsi="仿宋" w:hint="eastAsia"/>
          <w:color w:val="000000" w:themeColor="text1"/>
          <w:sz w:val="32"/>
          <w:szCs w:val="32"/>
        </w:rPr>
        <w:t xml:space="preserve">2. </w:t>
      </w:r>
      <w:r w:rsidR="00527324">
        <w:rPr>
          <w:rFonts w:ascii="仿宋" w:eastAsia="仿宋" w:hAnsi="仿宋" w:hint="eastAsia"/>
          <w:color w:val="000000" w:themeColor="text1"/>
          <w:sz w:val="32"/>
          <w:szCs w:val="32"/>
        </w:rPr>
        <w:t>部门整体支出绩效评价基础</w:t>
      </w:r>
      <w:r w:rsidRPr="005A2503">
        <w:rPr>
          <w:rFonts w:ascii="仿宋" w:eastAsia="仿宋" w:hAnsi="仿宋" w:hint="eastAsia"/>
          <w:color w:val="000000" w:themeColor="text1"/>
          <w:sz w:val="32"/>
          <w:szCs w:val="32"/>
        </w:rPr>
        <w:t>表</w:t>
      </w:r>
    </w:p>
    <w:p w:rsidR="003370D6" w:rsidRDefault="00527324" w:rsidP="00DF1157">
      <w:pPr>
        <w:widowControl/>
        <w:spacing w:line="600" w:lineRule="exact"/>
        <w:ind w:firstLineChars="500" w:firstLine="1600"/>
        <w:jc w:val="left"/>
        <w:rPr>
          <w:rFonts w:ascii="仿宋" w:eastAsia="仿宋" w:hAnsi="仿宋"/>
          <w:color w:val="000000" w:themeColor="text1"/>
          <w:sz w:val="32"/>
          <w:szCs w:val="32"/>
        </w:rPr>
      </w:pPr>
      <w:r>
        <w:rPr>
          <w:rFonts w:ascii="仿宋" w:eastAsia="仿宋" w:hAnsi="仿宋" w:hint="eastAsia"/>
          <w:color w:val="000000" w:themeColor="text1"/>
          <w:sz w:val="32"/>
          <w:szCs w:val="32"/>
        </w:rPr>
        <w:t>3. 2019年度市级专项资金绩效</w:t>
      </w:r>
      <w:r w:rsidR="003370D6" w:rsidRPr="005A2503">
        <w:rPr>
          <w:rFonts w:ascii="仿宋" w:eastAsia="仿宋" w:hAnsi="仿宋" w:hint="eastAsia"/>
          <w:color w:val="000000" w:themeColor="text1"/>
          <w:sz w:val="32"/>
          <w:szCs w:val="32"/>
        </w:rPr>
        <w:t>自评表</w:t>
      </w:r>
    </w:p>
    <w:p w:rsidR="00957722" w:rsidRDefault="00957722" w:rsidP="00DF1157">
      <w:pPr>
        <w:widowControl/>
        <w:spacing w:line="600" w:lineRule="exact"/>
        <w:ind w:firstLineChars="500" w:firstLine="1600"/>
        <w:jc w:val="left"/>
        <w:rPr>
          <w:rFonts w:ascii="仿宋" w:eastAsia="仿宋" w:hAnsi="仿宋"/>
          <w:color w:val="000000" w:themeColor="text1"/>
          <w:sz w:val="32"/>
          <w:szCs w:val="32"/>
        </w:rPr>
      </w:pPr>
    </w:p>
    <w:p w:rsidR="00957722" w:rsidRDefault="00957722" w:rsidP="00DF1157">
      <w:pPr>
        <w:widowControl/>
        <w:spacing w:line="600" w:lineRule="exact"/>
        <w:ind w:firstLineChars="500" w:firstLine="1600"/>
        <w:jc w:val="left"/>
        <w:rPr>
          <w:rFonts w:ascii="仿宋" w:eastAsia="仿宋" w:hAnsi="仿宋"/>
          <w:color w:val="000000" w:themeColor="text1"/>
          <w:sz w:val="32"/>
          <w:szCs w:val="32"/>
        </w:rPr>
      </w:pPr>
    </w:p>
    <w:p w:rsidR="00DF1157" w:rsidRPr="00DF1157" w:rsidRDefault="00DF1157" w:rsidP="00DF1157">
      <w:pPr>
        <w:widowControl/>
        <w:spacing w:line="600" w:lineRule="exact"/>
        <w:ind w:firstLineChars="500" w:firstLine="1600"/>
        <w:jc w:val="left"/>
        <w:rPr>
          <w:rFonts w:ascii="仿宋" w:eastAsia="仿宋" w:hAnsi="仿宋"/>
          <w:color w:val="000000" w:themeColor="text1"/>
          <w:sz w:val="32"/>
          <w:szCs w:val="32"/>
        </w:rPr>
      </w:pPr>
    </w:p>
    <w:p w:rsidR="003370D6" w:rsidRPr="005A2503" w:rsidRDefault="003370D6" w:rsidP="003806BC">
      <w:pPr>
        <w:spacing w:afterLines="100"/>
        <w:jc w:val="center"/>
        <w:rPr>
          <w:color w:val="000000" w:themeColor="text1"/>
          <w:kern w:val="0"/>
          <w:sz w:val="24"/>
        </w:rPr>
      </w:pPr>
      <w:r w:rsidRPr="005A2503">
        <w:rPr>
          <w:rFonts w:hint="eastAsia"/>
          <w:color w:val="000000" w:themeColor="text1"/>
          <w:kern w:val="0"/>
          <w:sz w:val="36"/>
          <w:szCs w:val="36"/>
        </w:rPr>
        <w:lastRenderedPageBreak/>
        <w:t>部门整体支出绩效评价指标评分表</w:t>
      </w:r>
    </w:p>
    <w:tbl>
      <w:tblPr>
        <w:tblW w:w="9958" w:type="dxa"/>
        <w:jc w:val="center"/>
        <w:tblLayout w:type="fixed"/>
        <w:tblLook w:val="0000"/>
      </w:tblPr>
      <w:tblGrid>
        <w:gridCol w:w="709"/>
        <w:gridCol w:w="677"/>
        <w:gridCol w:w="1014"/>
        <w:gridCol w:w="483"/>
        <w:gridCol w:w="2948"/>
        <w:gridCol w:w="3490"/>
        <w:gridCol w:w="637"/>
      </w:tblGrid>
      <w:tr w:rsidR="003370D6" w:rsidRPr="005A2503" w:rsidTr="006D7CD9">
        <w:trPr>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黑体" w:eastAsia="黑体"/>
                <w:color w:val="000000" w:themeColor="text1"/>
                <w:kern w:val="0"/>
                <w:sz w:val="20"/>
                <w:szCs w:val="20"/>
              </w:rPr>
            </w:pPr>
            <w:r w:rsidRPr="005A2503">
              <w:rPr>
                <w:rFonts w:ascii="黑体" w:hint="eastAsia"/>
                <w:color w:val="000000" w:themeColor="text1"/>
                <w:kern w:val="0"/>
                <w:sz w:val="20"/>
                <w:szCs w:val="20"/>
              </w:rPr>
              <w:t>一级指标</w:t>
            </w:r>
          </w:p>
        </w:tc>
        <w:tc>
          <w:tcPr>
            <w:tcW w:w="677"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center"/>
              <w:rPr>
                <w:rFonts w:ascii="黑体" w:eastAsia="黑体"/>
                <w:color w:val="000000" w:themeColor="text1"/>
                <w:kern w:val="0"/>
                <w:sz w:val="20"/>
                <w:szCs w:val="20"/>
              </w:rPr>
            </w:pPr>
            <w:r w:rsidRPr="005A2503">
              <w:rPr>
                <w:rFonts w:ascii="黑体" w:hint="eastAsia"/>
                <w:color w:val="000000" w:themeColor="text1"/>
                <w:kern w:val="0"/>
                <w:sz w:val="20"/>
                <w:szCs w:val="20"/>
              </w:rPr>
              <w:t>二级指标</w:t>
            </w:r>
          </w:p>
        </w:tc>
        <w:tc>
          <w:tcPr>
            <w:tcW w:w="1014"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center"/>
              <w:rPr>
                <w:rFonts w:ascii="黑体" w:eastAsia="黑体"/>
                <w:color w:val="000000" w:themeColor="text1"/>
                <w:kern w:val="0"/>
                <w:sz w:val="20"/>
                <w:szCs w:val="20"/>
              </w:rPr>
            </w:pPr>
            <w:r w:rsidRPr="005A2503">
              <w:rPr>
                <w:rFonts w:ascii="黑体" w:hint="eastAsia"/>
                <w:color w:val="000000" w:themeColor="text1"/>
                <w:kern w:val="0"/>
                <w:sz w:val="20"/>
                <w:szCs w:val="20"/>
              </w:rPr>
              <w:t>三级</w:t>
            </w:r>
          </w:p>
          <w:p w:rsidR="003370D6" w:rsidRPr="005A2503" w:rsidRDefault="003370D6" w:rsidP="006D7CD9">
            <w:pPr>
              <w:widowControl/>
              <w:jc w:val="center"/>
              <w:rPr>
                <w:rFonts w:ascii="黑体" w:eastAsia="黑体"/>
                <w:color w:val="000000" w:themeColor="text1"/>
                <w:kern w:val="0"/>
                <w:sz w:val="20"/>
                <w:szCs w:val="20"/>
              </w:rPr>
            </w:pPr>
            <w:r w:rsidRPr="005A2503">
              <w:rPr>
                <w:rFonts w:ascii="黑体" w:hint="eastAsia"/>
                <w:color w:val="000000" w:themeColor="text1"/>
                <w:kern w:val="0"/>
                <w:sz w:val="20"/>
                <w:szCs w:val="20"/>
              </w:rPr>
              <w:t>指标</w:t>
            </w:r>
          </w:p>
        </w:tc>
        <w:tc>
          <w:tcPr>
            <w:tcW w:w="483"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center"/>
              <w:rPr>
                <w:rFonts w:ascii="黑体" w:eastAsia="黑体"/>
                <w:color w:val="000000" w:themeColor="text1"/>
                <w:kern w:val="0"/>
                <w:sz w:val="20"/>
                <w:szCs w:val="20"/>
              </w:rPr>
            </w:pPr>
            <w:r w:rsidRPr="005A2503">
              <w:rPr>
                <w:rFonts w:ascii="黑体" w:hint="eastAsia"/>
                <w:color w:val="000000" w:themeColor="text1"/>
                <w:kern w:val="0"/>
                <w:sz w:val="20"/>
                <w:szCs w:val="20"/>
              </w:rPr>
              <w:t>分值</w:t>
            </w:r>
          </w:p>
        </w:tc>
        <w:tc>
          <w:tcPr>
            <w:tcW w:w="2948"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center"/>
              <w:rPr>
                <w:rFonts w:ascii="黑体" w:eastAsia="黑体"/>
                <w:color w:val="000000" w:themeColor="text1"/>
                <w:kern w:val="0"/>
                <w:sz w:val="20"/>
                <w:szCs w:val="20"/>
              </w:rPr>
            </w:pPr>
            <w:r w:rsidRPr="005A2503">
              <w:rPr>
                <w:rFonts w:ascii="黑体" w:hint="eastAsia"/>
                <w:color w:val="000000" w:themeColor="text1"/>
                <w:kern w:val="0"/>
                <w:sz w:val="20"/>
                <w:szCs w:val="20"/>
              </w:rPr>
              <w:t>评价标准</w:t>
            </w:r>
          </w:p>
        </w:tc>
        <w:tc>
          <w:tcPr>
            <w:tcW w:w="3490"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center"/>
              <w:rPr>
                <w:rFonts w:ascii="黑体" w:eastAsia="黑体"/>
                <w:color w:val="000000" w:themeColor="text1"/>
                <w:kern w:val="0"/>
                <w:sz w:val="20"/>
                <w:szCs w:val="20"/>
              </w:rPr>
            </w:pPr>
            <w:r w:rsidRPr="005A2503">
              <w:rPr>
                <w:rFonts w:ascii="黑体" w:hint="eastAsia"/>
                <w:color w:val="000000" w:themeColor="text1"/>
                <w:kern w:val="0"/>
                <w:sz w:val="20"/>
                <w:szCs w:val="20"/>
              </w:rPr>
              <w:t>指标说明</w:t>
            </w:r>
          </w:p>
        </w:tc>
        <w:tc>
          <w:tcPr>
            <w:tcW w:w="637"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center"/>
              <w:rPr>
                <w:rFonts w:ascii="黑体" w:eastAsia="黑体"/>
                <w:color w:val="000000" w:themeColor="text1"/>
                <w:kern w:val="0"/>
                <w:sz w:val="20"/>
                <w:szCs w:val="20"/>
              </w:rPr>
            </w:pPr>
            <w:r w:rsidRPr="005A2503">
              <w:rPr>
                <w:rFonts w:ascii="黑体" w:hint="eastAsia"/>
                <w:color w:val="000000" w:themeColor="text1"/>
                <w:kern w:val="0"/>
                <w:sz w:val="20"/>
                <w:szCs w:val="20"/>
              </w:rPr>
              <w:t>得分</w:t>
            </w:r>
          </w:p>
        </w:tc>
      </w:tr>
      <w:tr w:rsidR="003370D6" w:rsidRPr="005A2503" w:rsidTr="006D7CD9">
        <w:trPr>
          <w:trHeight w:val="908"/>
          <w:jc w:val="center"/>
        </w:trPr>
        <w:tc>
          <w:tcPr>
            <w:tcW w:w="709" w:type="dxa"/>
            <w:vMerge w:val="restart"/>
            <w:tcBorders>
              <w:top w:val="nil"/>
              <w:left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rFonts w:hint="eastAsia"/>
                <w:color w:val="000000" w:themeColor="text1"/>
                <w:kern w:val="0"/>
                <w:sz w:val="20"/>
                <w:szCs w:val="20"/>
              </w:rPr>
              <w:t>投</w:t>
            </w:r>
          </w:p>
          <w:p w:rsidR="003370D6" w:rsidRPr="005A2503" w:rsidRDefault="003370D6" w:rsidP="006D7CD9">
            <w:pPr>
              <w:widowControl/>
              <w:jc w:val="center"/>
              <w:rPr>
                <w:rFonts w:eastAsia="仿宋_GB2312"/>
                <w:color w:val="000000" w:themeColor="text1"/>
                <w:kern w:val="0"/>
                <w:sz w:val="20"/>
                <w:szCs w:val="20"/>
              </w:rPr>
            </w:pPr>
            <w:r w:rsidRPr="005A2503">
              <w:rPr>
                <w:rFonts w:hint="eastAsia"/>
                <w:color w:val="000000" w:themeColor="text1"/>
                <w:kern w:val="0"/>
                <w:sz w:val="20"/>
                <w:szCs w:val="20"/>
              </w:rPr>
              <w:t>入</w:t>
            </w:r>
          </w:p>
          <w:p w:rsidR="003370D6" w:rsidRPr="005A2503" w:rsidRDefault="003370D6" w:rsidP="006D7CD9">
            <w:pPr>
              <w:widowControl/>
              <w:jc w:val="center"/>
              <w:rPr>
                <w:rFonts w:eastAsia="仿宋_GB2312"/>
                <w:color w:val="000000" w:themeColor="text1"/>
                <w:kern w:val="0"/>
                <w:sz w:val="20"/>
                <w:szCs w:val="20"/>
              </w:rPr>
            </w:pPr>
          </w:p>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10</w:t>
            </w:r>
            <w:r w:rsidRPr="005A2503">
              <w:rPr>
                <w:rFonts w:hint="eastAsia"/>
                <w:color w:val="000000" w:themeColor="text1"/>
                <w:kern w:val="0"/>
                <w:sz w:val="20"/>
                <w:szCs w:val="20"/>
              </w:rPr>
              <w:t>分</w:t>
            </w:r>
          </w:p>
          <w:p w:rsidR="003370D6" w:rsidRPr="005A2503" w:rsidRDefault="003370D6" w:rsidP="006D7CD9">
            <w:pPr>
              <w:jc w:val="center"/>
              <w:rPr>
                <w:rFonts w:eastAsia="仿宋_GB2312"/>
                <w:color w:val="000000" w:themeColor="text1"/>
                <w:kern w:val="0"/>
                <w:sz w:val="20"/>
                <w:szCs w:val="20"/>
              </w:rPr>
            </w:pPr>
          </w:p>
        </w:tc>
        <w:tc>
          <w:tcPr>
            <w:tcW w:w="677" w:type="dxa"/>
            <w:vMerge w:val="restart"/>
            <w:tcBorders>
              <w:top w:val="nil"/>
              <w:left w:val="nil"/>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rFonts w:hint="eastAsia"/>
                <w:color w:val="000000" w:themeColor="text1"/>
                <w:kern w:val="0"/>
                <w:sz w:val="20"/>
                <w:szCs w:val="20"/>
              </w:rPr>
              <w:t>目标设定</w:t>
            </w:r>
          </w:p>
          <w:p w:rsidR="003370D6" w:rsidRPr="005A2503" w:rsidRDefault="003370D6" w:rsidP="006D7CD9">
            <w:pPr>
              <w:widowControl/>
              <w:jc w:val="center"/>
              <w:rPr>
                <w:rFonts w:eastAsia="仿宋_GB2312"/>
                <w:color w:val="000000" w:themeColor="text1"/>
                <w:kern w:val="0"/>
                <w:sz w:val="20"/>
                <w:szCs w:val="20"/>
              </w:rPr>
            </w:pPr>
          </w:p>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6</w:t>
            </w:r>
            <w:r w:rsidRPr="005A2503">
              <w:rPr>
                <w:rFonts w:hint="eastAsia"/>
                <w:color w:val="000000" w:themeColor="text1"/>
                <w:kern w:val="0"/>
                <w:sz w:val="20"/>
                <w:szCs w:val="20"/>
              </w:rPr>
              <w:t>分</w:t>
            </w:r>
          </w:p>
        </w:tc>
        <w:tc>
          <w:tcPr>
            <w:tcW w:w="1014" w:type="dxa"/>
            <w:tcBorders>
              <w:top w:val="nil"/>
              <w:left w:val="nil"/>
              <w:bottom w:val="single" w:sz="4" w:space="0" w:color="auto"/>
              <w:right w:val="single" w:sz="4" w:space="0" w:color="auto"/>
            </w:tcBorders>
            <w:vAlign w:val="center"/>
          </w:tcPr>
          <w:p w:rsidR="003370D6" w:rsidRPr="005A2503" w:rsidRDefault="003370D6" w:rsidP="006D7CD9">
            <w:pPr>
              <w:jc w:val="center"/>
              <w:rPr>
                <w:rFonts w:eastAsia="仿宋_GB2312"/>
                <w:color w:val="000000" w:themeColor="text1"/>
                <w:kern w:val="0"/>
                <w:sz w:val="20"/>
                <w:szCs w:val="20"/>
              </w:rPr>
            </w:pPr>
            <w:r w:rsidRPr="005A2503">
              <w:rPr>
                <w:rFonts w:hint="eastAsia"/>
                <w:color w:val="000000" w:themeColor="text1"/>
                <w:kern w:val="0"/>
                <w:sz w:val="20"/>
                <w:szCs w:val="20"/>
              </w:rPr>
              <w:t>绩效目标合理性</w:t>
            </w:r>
          </w:p>
        </w:tc>
        <w:tc>
          <w:tcPr>
            <w:tcW w:w="483" w:type="dxa"/>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3</w:t>
            </w:r>
          </w:p>
        </w:tc>
        <w:tc>
          <w:tcPr>
            <w:tcW w:w="2948" w:type="dxa"/>
            <w:tcBorders>
              <w:top w:val="nil"/>
              <w:left w:val="nil"/>
              <w:bottom w:val="single" w:sz="4" w:space="0" w:color="auto"/>
              <w:right w:val="nil"/>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部门所设立的整体绩效目标依据是否充分，是否符合客观实际，用以反映和考核部门整体绩效目标与部门履职、年度工作任务的相符性情况。</w:t>
            </w:r>
          </w:p>
        </w:tc>
        <w:tc>
          <w:tcPr>
            <w:tcW w:w="3490" w:type="dxa"/>
            <w:tcBorders>
              <w:top w:val="nil"/>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评价要点：</w:t>
            </w:r>
            <w:r w:rsidRPr="005A2503">
              <w:rPr>
                <w:rFonts w:eastAsia="仿宋_GB2312"/>
                <w:color w:val="000000" w:themeColor="text1"/>
                <w:kern w:val="0"/>
                <w:sz w:val="20"/>
                <w:szCs w:val="20"/>
              </w:rPr>
              <w:br/>
            </w:r>
            <w:r w:rsidRPr="005A2503">
              <w:rPr>
                <w:rFonts w:hint="eastAsia"/>
                <w:color w:val="000000" w:themeColor="text1"/>
                <w:kern w:val="0"/>
                <w:sz w:val="20"/>
                <w:szCs w:val="20"/>
              </w:rPr>
              <w:t>①是否符合国家法律法规、国民经济和社会发展总体规划；</w:t>
            </w:r>
            <w:r w:rsidRPr="005A2503">
              <w:rPr>
                <w:rFonts w:eastAsia="仿宋_GB2312"/>
                <w:color w:val="000000" w:themeColor="text1"/>
                <w:kern w:val="0"/>
                <w:sz w:val="20"/>
                <w:szCs w:val="20"/>
              </w:rPr>
              <w:br/>
            </w:r>
            <w:r w:rsidRPr="005A2503">
              <w:rPr>
                <w:rFonts w:hint="eastAsia"/>
                <w:color w:val="000000" w:themeColor="text1"/>
                <w:kern w:val="0"/>
                <w:sz w:val="20"/>
                <w:szCs w:val="20"/>
              </w:rPr>
              <w:t>②是否符合部门</w:t>
            </w:r>
            <w:r w:rsidRPr="005A2503">
              <w:rPr>
                <w:color w:val="000000" w:themeColor="text1"/>
                <w:kern w:val="0"/>
                <w:sz w:val="20"/>
                <w:szCs w:val="20"/>
              </w:rPr>
              <w:t>“</w:t>
            </w:r>
            <w:r w:rsidRPr="005A2503">
              <w:rPr>
                <w:rFonts w:hint="eastAsia"/>
                <w:color w:val="000000" w:themeColor="text1"/>
                <w:kern w:val="0"/>
                <w:sz w:val="20"/>
                <w:szCs w:val="20"/>
              </w:rPr>
              <w:t>三定</w:t>
            </w:r>
            <w:r w:rsidRPr="005A2503">
              <w:rPr>
                <w:color w:val="000000" w:themeColor="text1"/>
                <w:kern w:val="0"/>
                <w:sz w:val="20"/>
                <w:szCs w:val="20"/>
              </w:rPr>
              <w:t>”</w:t>
            </w:r>
            <w:r w:rsidRPr="005A2503">
              <w:rPr>
                <w:rFonts w:hint="eastAsia"/>
                <w:color w:val="000000" w:themeColor="text1"/>
                <w:kern w:val="0"/>
                <w:sz w:val="20"/>
                <w:szCs w:val="20"/>
              </w:rPr>
              <w:t>方案确定的职责；</w:t>
            </w:r>
            <w:r w:rsidRPr="005A2503">
              <w:rPr>
                <w:rFonts w:eastAsia="仿宋_GB2312"/>
                <w:color w:val="000000" w:themeColor="text1"/>
                <w:kern w:val="0"/>
                <w:sz w:val="20"/>
                <w:szCs w:val="20"/>
              </w:rPr>
              <w:br/>
            </w:r>
            <w:r w:rsidRPr="005A2503">
              <w:rPr>
                <w:rFonts w:hint="eastAsia"/>
                <w:color w:val="000000" w:themeColor="text1"/>
                <w:kern w:val="0"/>
                <w:sz w:val="20"/>
                <w:szCs w:val="20"/>
              </w:rPr>
              <w:t>③是否符合部门制定的中长期实施规划。</w:t>
            </w:r>
          </w:p>
        </w:tc>
        <w:tc>
          <w:tcPr>
            <w:tcW w:w="637" w:type="dxa"/>
            <w:tcBorders>
              <w:top w:val="nil"/>
              <w:left w:val="nil"/>
              <w:bottom w:val="single" w:sz="4" w:space="0" w:color="auto"/>
              <w:right w:val="single" w:sz="4" w:space="0" w:color="auto"/>
            </w:tcBorders>
            <w:vAlign w:val="center"/>
          </w:tcPr>
          <w:p w:rsidR="003370D6" w:rsidRPr="005A2503" w:rsidRDefault="00BB110F" w:rsidP="00BB110F">
            <w:pPr>
              <w:widowControl/>
              <w:ind w:firstLineChars="50" w:firstLine="120"/>
              <w:jc w:val="left"/>
              <w:rPr>
                <w:color w:val="000000" w:themeColor="text1"/>
                <w:kern w:val="0"/>
                <w:sz w:val="24"/>
              </w:rPr>
            </w:pPr>
            <w:r>
              <w:rPr>
                <w:rFonts w:hint="eastAsia"/>
                <w:color w:val="000000" w:themeColor="text1"/>
                <w:kern w:val="0"/>
                <w:sz w:val="24"/>
              </w:rPr>
              <w:t>3</w:t>
            </w:r>
          </w:p>
        </w:tc>
      </w:tr>
      <w:tr w:rsidR="003370D6" w:rsidRPr="005A2503" w:rsidTr="006D7CD9">
        <w:trPr>
          <w:trHeight w:val="907"/>
          <w:jc w:val="center"/>
        </w:trPr>
        <w:tc>
          <w:tcPr>
            <w:tcW w:w="709" w:type="dxa"/>
            <w:vMerge/>
            <w:tcBorders>
              <w:left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p>
        </w:tc>
        <w:tc>
          <w:tcPr>
            <w:tcW w:w="677" w:type="dxa"/>
            <w:vMerge/>
            <w:tcBorders>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p>
        </w:tc>
        <w:tc>
          <w:tcPr>
            <w:tcW w:w="1014" w:type="dxa"/>
            <w:tcBorders>
              <w:top w:val="nil"/>
              <w:left w:val="nil"/>
              <w:bottom w:val="single" w:sz="4" w:space="0" w:color="auto"/>
              <w:right w:val="single" w:sz="4" w:space="0" w:color="auto"/>
            </w:tcBorders>
            <w:vAlign w:val="center"/>
          </w:tcPr>
          <w:p w:rsidR="003370D6" w:rsidRPr="005A2503" w:rsidRDefault="003370D6" w:rsidP="006D7CD9">
            <w:pPr>
              <w:jc w:val="center"/>
              <w:rPr>
                <w:rFonts w:eastAsia="仿宋_GB2312"/>
                <w:color w:val="000000" w:themeColor="text1"/>
                <w:kern w:val="0"/>
                <w:sz w:val="20"/>
                <w:szCs w:val="20"/>
              </w:rPr>
            </w:pPr>
            <w:r w:rsidRPr="005A2503">
              <w:rPr>
                <w:rFonts w:hint="eastAsia"/>
                <w:color w:val="000000" w:themeColor="text1"/>
                <w:kern w:val="0"/>
                <w:sz w:val="20"/>
                <w:szCs w:val="20"/>
              </w:rPr>
              <w:t>绩效指标</w:t>
            </w:r>
          </w:p>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明确性</w:t>
            </w:r>
          </w:p>
        </w:tc>
        <w:tc>
          <w:tcPr>
            <w:tcW w:w="483" w:type="dxa"/>
            <w:tcBorders>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3</w:t>
            </w:r>
          </w:p>
        </w:tc>
        <w:tc>
          <w:tcPr>
            <w:tcW w:w="2948" w:type="dxa"/>
            <w:tcBorders>
              <w:left w:val="nil"/>
              <w:bottom w:val="single" w:sz="4" w:space="0" w:color="auto"/>
              <w:right w:val="nil"/>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部门依据整体绩效目标所设定的绩效指针是否清晰、细化、可衡量，用以反映和考核部门整体绩效目标的明细化情况。</w:t>
            </w:r>
          </w:p>
        </w:tc>
        <w:tc>
          <w:tcPr>
            <w:tcW w:w="3490" w:type="dxa"/>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评价要点：</w:t>
            </w:r>
            <w:r w:rsidRPr="005A2503">
              <w:rPr>
                <w:rFonts w:eastAsia="仿宋_GB2312"/>
                <w:color w:val="000000" w:themeColor="text1"/>
                <w:kern w:val="0"/>
                <w:sz w:val="20"/>
                <w:szCs w:val="20"/>
              </w:rPr>
              <w:br/>
            </w:r>
            <w:r w:rsidRPr="005A2503">
              <w:rPr>
                <w:rFonts w:hint="eastAsia"/>
                <w:color w:val="000000" w:themeColor="text1"/>
                <w:kern w:val="0"/>
                <w:sz w:val="20"/>
                <w:szCs w:val="20"/>
              </w:rPr>
              <w:t>①是否将部门整体的绩效目标细化分解为具体的工作任务；</w:t>
            </w:r>
            <w:r w:rsidRPr="005A2503">
              <w:rPr>
                <w:rFonts w:eastAsia="仿宋_GB2312"/>
                <w:color w:val="000000" w:themeColor="text1"/>
                <w:kern w:val="0"/>
                <w:sz w:val="20"/>
                <w:szCs w:val="20"/>
              </w:rPr>
              <w:br/>
            </w:r>
            <w:r w:rsidRPr="005A2503">
              <w:rPr>
                <w:rFonts w:hint="eastAsia"/>
                <w:color w:val="000000" w:themeColor="text1"/>
                <w:kern w:val="0"/>
                <w:sz w:val="20"/>
                <w:szCs w:val="20"/>
              </w:rPr>
              <w:t>②是否通过清晰、可衡量的指标值予以体现。</w:t>
            </w:r>
            <w:r w:rsidRPr="005A2503">
              <w:rPr>
                <w:color w:val="000000" w:themeColor="text1"/>
                <w:kern w:val="0"/>
                <w:sz w:val="20"/>
                <w:szCs w:val="20"/>
              </w:rPr>
              <w:t xml:space="preserve">    </w:t>
            </w:r>
            <w:r w:rsidRPr="005A2503">
              <w:rPr>
                <w:rFonts w:hint="eastAsia"/>
                <w:color w:val="000000" w:themeColor="text1"/>
                <w:kern w:val="0"/>
                <w:sz w:val="20"/>
                <w:szCs w:val="20"/>
              </w:rPr>
              <w:t>③是否与部门年度的任务数或计划数相对应；</w:t>
            </w:r>
            <w:r w:rsidRPr="005A2503">
              <w:rPr>
                <w:rFonts w:eastAsia="仿宋_GB2312"/>
                <w:color w:val="000000" w:themeColor="text1"/>
                <w:kern w:val="0"/>
                <w:sz w:val="20"/>
                <w:szCs w:val="20"/>
              </w:rPr>
              <w:br/>
            </w:r>
            <w:r w:rsidRPr="005A2503">
              <w:rPr>
                <w:rFonts w:hint="eastAsia"/>
                <w:color w:val="000000" w:themeColor="text1"/>
                <w:kern w:val="0"/>
                <w:sz w:val="20"/>
                <w:szCs w:val="20"/>
              </w:rPr>
              <w:t>④是否与本年度部门预算资金相匹配。</w:t>
            </w:r>
          </w:p>
        </w:tc>
        <w:tc>
          <w:tcPr>
            <w:tcW w:w="637" w:type="dxa"/>
            <w:tcBorders>
              <w:top w:val="single" w:sz="4" w:space="0" w:color="auto"/>
              <w:left w:val="nil"/>
              <w:bottom w:val="single" w:sz="4" w:space="0" w:color="auto"/>
              <w:right w:val="single" w:sz="4" w:space="0" w:color="auto"/>
            </w:tcBorders>
            <w:vAlign w:val="center"/>
          </w:tcPr>
          <w:p w:rsidR="003370D6" w:rsidRPr="005A2503" w:rsidRDefault="00BB110F" w:rsidP="00BB110F">
            <w:pPr>
              <w:widowControl/>
              <w:ind w:firstLineChars="50" w:firstLine="120"/>
              <w:jc w:val="left"/>
              <w:rPr>
                <w:color w:val="000000" w:themeColor="text1"/>
                <w:kern w:val="0"/>
                <w:sz w:val="24"/>
              </w:rPr>
            </w:pPr>
            <w:r>
              <w:rPr>
                <w:rFonts w:hint="eastAsia"/>
                <w:color w:val="000000" w:themeColor="text1"/>
                <w:kern w:val="0"/>
                <w:sz w:val="24"/>
              </w:rPr>
              <w:t>3</w:t>
            </w:r>
          </w:p>
        </w:tc>
      </w:tr>
      <w:tr w:rsidR="003370D6" w:rsidRPr="005A2503" w:rsidTr="006D7CD9">
        <w:trPr>
          <w:trHeight w:val="1814"/>
          <w:jc w:val="center"/>
        </w:trPr>
        <w:tc>
          <w:tcPr>
            <w:tcW w:w="709" w:type="dxa"/>
            <w:vMerge/>
            <w:tcBorders>
              <w:left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p>
        </w:tc>
        <w:tc>
          <w:tcPr>
            <w:tcW w:w="677" w:type="dxa"/>
            <w:vMerge w:val="restart"/>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rFonts w:hint="eastAsia"/>
                <w:color w:val="000000" w:themeColor="text1"/>
                <w:kern w:val="0"/>
                <w:sz w:val="20"/>
                <w:szCs w:val="20"/>
              </w:rPr>
              <w:t>预算配置</w:t>
            </w:r>
          </w:p>
          <w:p w:rsidR="003370D6" w:rsidRPr="005A2503" w:rsidRDefault="003370D6" w:rsidP="006D7CD9">
            <w:pPr>
              <w:widowControl/>
              <w:jc w:val="center"/>
              <w:rPr>
                <w:rFonts w:eastAsia="仿宋_GB2312"/>
                <w:color w:val="000000" w:themeColor="text1"/>
                <w:kern w:val="0"/>
                <w:sz w:val="20"/>
                <w:szCs w:val="20"/>
              </w:rPr>
            </w:pPr>
          </w:p>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4</w:t>
            </w:r>
            <w:r w:rsidRPr="005A2503">
              <w:rPr>
                <w:rFonts w:hint="eastAsia"/>
                <w:color w:val="000000" w:themeColor="text1"/>
                <w:kern w:val="0"/>
                <w:sz w:val="20"/>
                <w:szCs w:val="20"/>
              </w:rPr>
              <w:t>分</w:t>
            </w:r>
          </w:p>
        </w:tc>
        <w:tc>
          <w:tcPr>
            <w:tcW w:w="1014"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在职人员控制率</w:t>
            </w:r>
          </w:p>
        </w:tc>
        <w:tc>
          <w:tcPr>
            <w:tcW w:w="483" w:type="dxa"/>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1</w:t>
            </w:r>
          </w:p>
        </w:tc>
        <w:tc>
          <w:tcPr>
            <w:tcW w:w="2948" w:type="dxa"/>
            <w:tcBorders>
              <w:top w:val="nil"/>
              <w:left w:val="nil"/>
              <w:bottom w:val="nil"/>
              <w:right w:val="nil"/>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以</w:t>
            </w:r>
            <w:r w:rsidRPr="005A2503">
              <w:rPr>
                <w:color w:val="000000" w:themeColor="text1"/>
                <w:kern w:val="0"/>
                <w:sz w:val="20"/>
                <w:szCs w:val="20"/>
              </w:rPr>
              <w:t>100%</w:t>
            </w:r>
            <w:r w:rsidRPr="005A2503">
              <w:rPr>
                <w:rFonts w:hint="eastAsia"/>
                <w:color w:val="000000" w:themeColor="text1"/>
                <w:kern w:val="0"/>
                <w:sz w:val="20"/>
                <w:szCs w:val="20"/>
              </w:rPr>
              <w:t>为标准。在职人员控制率</w:t>
            </w:r>
            <w:r w:rsidRPr="005A2503">
              <w:rPr>
                <w:rFonts w:ascii="宋体" w:hAnsi="宋体" w:cs="宋体" w:hint="eastAsia"/>
                <w:color w:val="000000" w:themeColor="text1"/>
                <w:kern w:val="0"/>
                <w:sz w:val="20"/>
                <w:szCs w:val="20"/>
              </w:rPr>
              <w:t>≦</w:t>
            </w:r>
            <w:r w:rsidRPr="005A2503">
              <w:rPr>
                <w:color w:val="000000" w:themeColor="text1"/>
                <w:kern w:val="0"/>
                <w:sz w:val="20"/>
                <w:szCs w:val="20"/>
              </w:rPr>
              <w:t>100%</w:t>
            </w:r>
            <w:r w:rsidRPr="005A2503">
              <w:rPr>
                <w:rFonts w:hint="eastAsia"/>
                <w:color w:val="000000" w:themeColor="text1"/>
                <w:kern w:val="0"/>
                <w:sz w:val="20"/>
                <w:szCs w:val="20"/>
              </w:rPr>
              <w:t>，计</w:t>
            </w:r>
            <w:r w:rsidRPr="005A2503">
              <w:rPr>
                <w:color w:val="000000" w:themeColor="text1"/>
                <w:kern w:val="0"/>
                <w:sz w:val="20"/>
                <w:szCs w:val="20"/>
              </w:rPr>
              <w:t>2</w:t>
            </w:r>
            <w:r w:rsidRPr="005A2503">
              <w:rPr>
                <w:rFonts w:hint="eastAsia"/>
                <w:color w:val="000000" w:themeColor="text1"/>
                <w:kern w:val="0"/>
                <w:sz w:val="20"/>
                <w:szCs w:val="20"/>
              </w:rPr>
              <w:t>分；每超过一个百分点扣</w:t>
            </w:r>
            <w:r w:rsidRPr="005A2503">
              <w:rPr>
                <w:color w:val="000000" w:themeColor="text1"/>
                <w:kern w:val="0"/>
                <w:sz w:val="20"/>
                <w:szCs w:val="20"/>
              </w:rPr>
              <w:t>0.5</w:t>
            </w:r>
            <w:r w:rsidRPr="005A2503">
              <w:rPr>
                <w:rFonts w:hint="eastAsia"/>
                <w:color w:val="000000" w:themeColor="text1"/>
                <w:kern w:val="0"/>
                <w:sz w:val="20"/>
                <w:szCs w:val="20"/>
              </w:rPr>
              <w:t>分，扣完为止。</w:t>
            </w:r>
          </w:p>
        </w:tc>
        <w:tc>
          <w:tcPr>
            <w:tcW w:w="3490" w:type="dxa"/>
            <w:tcBorders>
              <w:top w:val="nil"/>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在职人员控制率</w:t>
            </w:r>
            <w:r w:rsidRPr="005A2503">
              <w:rPr>
                <w:color w:val="000000" w:themeColor="text1"/>
                <w:kern w:val="0"/>
                <w:sz w:val="20"/>
                <w:szCs w:val="20"/>
              </w:rPr>
              <w:t>=</w:t>
            </w:r>
            <w:r w:rsidRPr="005A2503">
              <w:rPr>
                <w:rFonts w:hint="eastAsia"/>
                <w:color w:val="000000" w:themeColor="text1"/>
                <w:kern w:val="0"/>
                <w:sz w:val="20"/>
                <w:szCs w:val="20"/>
              </w:rPr>
              <w:t>（在职人员数</w:t>
            </w:r>
            <w:r w:rsidRPr="005A2503">
              <w:rPr>
                <w:color w:val="000000" w:themeColor="text1"/>
                <w:kern w:val="0"/>
                <w:sz w:val="20"/>
                <w:szCs w:val="20"/>
              </w:rPr>
              <w:t>/</w:t>
            </w:r>
            <w:r w:rsidRPr="005A2503">
              <w:rPr>
                <w:rFonts w:hint="eastAsia"/>
                <w:color w:val="000000" w:themeColor="text1"/>
                <w:kern w:val="0"/>
                <w:sz w:val="20"/>
                <w:szCs w:val="20"/>
              </w:rPr>
              <w:t>编制数）</w:t>
            </w:r>
            <w:r w:rsidRPr="005A2503">
              <w:rPr>
                <w:color w:val="000000" w:themeColor="text1"/>
                <w:kern w:val="0"/>
                <w:sz w:val="20"/>
                <w:szCs w:val="20"/>
              </w:rPr>
              <w:t>×100%</w:t>
            </w:r>
            <w:r w:rsidRPr="005A2503">
              <w:rPr>
                <w:rFonts w:hint="eastAsia"/>
                <w:color w:val="000000" w:themeColor="text1"/>
                <w:kern w:val="0"/>
                <w:sz w:val="20"/>
                <w:szCs w:val="20"/>
              </w:rPr>
              <w:t>，在职人员数：部门（单位）实际在职人数，以财政局确定的部门决算编制口径为准。</w:t>
            </w:r>
            <w:r w:rsidRPr="005A2503">
              <w:rPr>
                <w:rFonts w:eastAsia="仿宋_GB2312"/>
                <w:color w:val="000000" w:themeColor="text1"/>
                <w:kern w:val="0"/>
                <w:sz w:val="20"/>
                <w:szCs w:val="20"/>
              </w:rPr>
              <w:br/>
            </w:r>
            <w:r w:rsidRPr="005A2503">
              <w:rPr>
                <w:rFonts w:hint="eastAsia"/>
                <w:color w:val="000000" w:themeColor="text1"/>
                <w:kern w:val="0"/>
                <w:sz w:val="20"/>
                <w:szCs w:val="20"/>
              </w:rPr>
              <w:t>编制数：机构编制部门核定批复的部门（单位）的人员编制数。</w:t>
            </w:r>
          </w:p>
        </w:tc>
        <w:tc>
          <w:tcPr>
            <w:tcW w:w="637" w:type="dxa"/>
            <w:tcBorders>
              <w:top w:val="nil"/>
              <w:left w:val="nil"/>
              <w:bottom w:val="single" w:sz="4" w:space="0" w:color="auto"/>
              <w:right w:val="single" w:sz="4" w:space="0" w:color="auto"/>
            </w:tcBorders>
            <w:vAlign w:val="center"/>
          </w:tcPr>
          <w:p w:rsidR="003370D6" w:rsidRPr="005A2503" w:rsidRDefault="003370D6" w:rsidP="006D7CD9">
            <w:pPr>
              <w:widowControl/>
              <w:jc w:val="left"/>
              <w:rPr>
                <w:color w:val="000000" w:themeColor="text1"/>
                <w:kern w:val="0"/>
                <w:sz w:val="24"/>
              </w:rPr>
            </w:pPr>
            <w:r w:rsidRPr="005A2503">
              <w:rPr>
                <w:rFonts w:hint="eastAsia"/>
                <w:color w:val="000000" w:themeColor="text1"/>
                <w:kern w:val="0"/>
                <w:sz w:val="24"/>
              </w:rPr>
              <w:t xml:space="preserve">　</w:t>
            </w:r>
            <w:r w:rsidR="00BB110F">
              <w:rPr>
                <w:rFonts w:hint="eastAsia"/>
                <w:color w:val="000000" w:themeColor="text1"/>
                <w:kern w:val="0"/>
                <w:sz w:val="24"/>
              </w:rPr>
              <w:t>1</w:t>
            </w:r>
          </w:p>
        </w:tc>
      </w:tr>
      <w:tr w:rsidR="003370D6" w:rsidRPr="005A2503" w:rsidTr="006D7CD9">
        <w:trPr>
          <w:trHeight w:val="924"/>
          <w:jc w:val="center"/>
        </w:trPr>
        <w:tc>
          <w:tcPr>
            <w:tcW w:w="709" w:type="dxa"/>
            <w:vMerge/>
            <w:tcBorders>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77" w:type="dxa"/>
            <w:vMerge/>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1014"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color w:val="000000" w:themeColor="text1"/>
                <w:kern w:val="0"/>
                <w:sz w:val="20"/>
                <w:szCs w:val="20"/>
              </w:rPr>
              <w:t>“</w:t>
            </w:r>
            <w:r w:rsidRPr="005A2503">
              <w:rPr>
                <w:rFonts w:hint="eastAsia"/>
                <w:color w:val="000000" w:themeColor="text1"/>
                <w:kern w:val="0"/>
                <w:sz w:val="20"/>
                <w:szCs w:val="20"/>
              </w:rPr>
              <w:t>三公经费</w:t>
            </w:r>
            <w:r w:rsidRPr="005A2503">
              <w:rPr>
                <w:color w:val="000000" w:themeColor="text1"/>
                <w:kern w:val="0"/>
                <w:sz w:val="20"/>
                <w:szCs w:val="20"/>
              </w:rPr>
              <w:t>”</w:t>
            </w:r>
            <w:r w:rsidRPr="005A2503">
              <w:rPr>
                <w:rFonts w:hint="eastAsia"/>
                <w:color w:val="000000" w:themeColor="text1"/>
                <w:kern w:val="0"/>
                <w:sz w:val="20"/>
                <w:szCs w:val="20"/>
              </w:rPr>
              <w:t>变动率</w:t>
            </w:r>
          </w:p>
        </w:tc>
        <w:tc>
          <w:tcPr>
            <w:tcW w:w="483" w:type="dxa"/>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1</w:t>
            </w:r>
          </w:p>
        </w:tc>
        <w:tc>
          <w:tcPr>
            <w:tcW w:w="2948"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color w:val="000000" w:themeColor="text1"/>
                <w:kern w:val="0"/>
                <w:sz w:val="20"/>
                <w:szCs w:val="20"/>
              </w:rPr>
              <w:t>“</w:t>
            </w:r>
            <w:r w:rsidRPr="005A2503">
              <w:rPr>
                <w:rFonts w:hint="eastAsia"/>
                <w:color w:val="000000" w:themeColor="text1"/>
                <w:kern w:val="0"/>
                <w:sz w:val="20"/>
                <w:szCs w:val="20"/>
              </w:rPr>
              <w:t>三公经费</w:t>
            </w:r>
            <w:r w:rsidRPr="005A2503">
              <w:rPr>
                <w:color w:val="000000" w:themeColor="text1"/>
                <w:kern w:val="0"/>
                <w:sz w:val="20"/>
                <w:szCs w:val="20"/>
              </w:rPr>
              <w:t>”</w:t>
            </w:r>
            <w:r w:rsidRPr="005A2503">
              <w:rPr>
                <w:rFonts w:hint="eastAsia"/>
                <w:color w:val="000000" w:themeColor="text1"/>
                <w:kern w:val="0"/>
                <w:sz w:val="20"/>
                <w:szCs w:val="20"/>
              </w:rPr>
              <w:t>变动率</w:t>
            </w:r>
            <w:r w:rsidRPr="005A2503">
              <w:rPr>
                <w:rFonts w:ascii="宋体" w:hAnsi="宋体" w:cs="宋体" w:hint="eastAsia"/>
                <w:color w:val="000000" w:themeColor="text1"/>
                <w:kern w:val="0"/>
                <w:sz w:val="20"/>
                <w:szCs w:val="20"/>
              </w:rPr>
              <w:t>≦</w:t>
            </w:r>
            <w:r w:rsidRPr="005A2503">
              <w:rPr>
                <w:color w:val="000000" w:themeColor="text1"/>
                <w:kern w:val="0"/>
                <w:sz w:val="20"/>
                <w:szCs w:val="20"/>
              </w:rPr>
              <w:t>0,</w:t>
            </w:r>
            <w:r w:rsidRPr="005A2503">
              <w:rPr>
                <w:rFonts w:hint="eastAsia"/>
                <w:color w:val="000000" w:themeColor="text1"/>
                <w:kern w:val="0"/>
                <w:sz w:val="20"/>
                <w:szCs w:val="20"/>
              </w:rPr>
              <w:t>计</w:t>
            </w:r>
            <w:r w:rsidRPr="005A2503">
              <w:rPr>
                <w:color w:val="000000" w:themeColor="text1"/>
                <w:kern w:val="0"/>
                <w:sz w:val="20"/>
                <w:szCs w:val="20"/>
              </w:rPr>
              <w:t>1</w:t>
            </w:r>
            <w:r w:rsidRPr="005A2503">
              <w:rPr>
                <w:rFonts w:hint="eastAsia"/>
                <w:color w:val="000000" w:themeColor="text1"/>
                <w:kern w:val="0"/>
                <w:sz w:val="20"/>
                <w:szCs w:val="20"/>
              </w:rPr>
              <w:t>分；</w:t>
            </w:r>
            <w:r w:rsidRPr="005A2503">
              <w:rPr>
                <w:color w:val="000000" w:themeColor="text1"/>
                <w:kern w:val="0"/>
                <w:sz w:val="20"/>
                <w:szCs w:val="20"/>
              </w:rPr>
              <w:t>“</w:t>
            </w:r>
            <w:r w:rsidRPr="005A2503">
              <w:rPr>
                <w:rFonts w:hint="eastAsia"/>
                <w:color w:val="000000" w:themeColor="text1"/>
                <w:kern w:val="0"/>
                <w:sz w:val="20"/>
                <w:szCs w:val="20"/>
              </w:rPr>
              <w:t>三公经费</w:t>
            </w:r>
            <w:r w:rsidRPr="005A2503">
              <w:rPr>
                <w:color w:val="000000" w:themeColor="text1"/>
                <w:kern w:val="0"/>
                <w:sz w:val="20"/>
                <w:szCs w:val="20"/>
              </w:rPr>
              <w:t>”</w:t>
            </w:r>
            <w:r w:rsidRPr="005A2503">
              <w:rPr>
                <w:rFonts w:hint="eastAsia"/>
                <w:color w:val="000000" w:themeColor="text1"/>
                <w:kern w:val="0"/>
                <w:sz w:val="20"/>
                <w:szCs w:val="20"/>
              </w:rPr>
              <w:t>变动率＞</w:t>
            </w:r>
            <w:r w:rsidRPr="005A2503">
              <w:rPr>
                <w:color w:val="000000" w:themeColor="text1"/>
                <w:kern w:val="0"/>
                <w:sz w:val="20"/>
                <w:szCs w:val="20"/>
              </w:rPr>
              <w:t>0</w:t>
            </w:r>
            <w:r w:rsidRPr="005A2503">
              <w:rPr>
                <w:rFonts w:hint="eastAsia"/>
                <w:color w:val="000000" w:themeColor="text1"/>
                <w:kern w:val="0"/>
                <w:sz w:val="20"/>
                <w:szCs w:val="20"/>
              </w:rPr>
              <w:t>，每超过一个百分点扣</w:t>
            </w:r>
            <w:r w:rsidRPr="005A2503">
              <w:rPr>
                <w:color w:val="000000" w:themeColor="text1"/>
                <w:kern w:val="0"/>
                <w:sz w:val="20"/>
                <w:szCs w:val="20"/>
              </w:rPr>
              <w:t>0.5</w:t>
            </w:r>
            <w:r w:rsidRPr="005A2503">
              <w:rPr>
                <w:rFonts w:hint="eastAsia"/>
                <w:color w:val="000000" w:themeColor="text1"/>
                <w:kern w:val="0"/>
                <w:sz w:val="20"/>
                <w:szCs w:val="20"/>
              </w:rPr>
              <w:t>分，扣完为止。</w:t>
            </w:r>
          </w:p>
        </w:tc>
        <w:tc>
          <w:tcPr>
            <w:tcW w:w="3490"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color w:val="000000" w:themeColor="text1"/>
                <w:kern w:val="0"/>
                <w:sz w:val="20"/>
                <w:szCs w:val="20"/>
              </w:rPr>
              <w:t>“</w:t>
            </w:r>
            <w:r w:rsidRPr="005A2503">
              <w:rPr>
                <w:rFonts w:hint="eastAsia"/>
                <w:color w:val="000000" w:themeColor="text1"/>
                <w:kern w:val="0"/>
                <w:sz w:val="20"/>
                <w:szCs w:val="20"/>
              </w:rPr>
              <w:t>三公经费</w:t>
            </w:r>
            <w:r w:rsidRPr="005A2503">
              <w:rPr>
                <w:color w:val="000000" w:themeColor="text1"/>
                <w:kern w:val="0"/>
                <w:sz w:val="20"/>
                <w:szCs w:val="20"/>
              </w:rPr>
              <w:t>”</w:t>
            </w:r>
            <w:r w:rsidRPr="005A2503">
              <w:rPr>
                <w:rFonts w:hint="eastAsia"/>
                <w:color w:val="000000" w:themeColor="text1"/>
                <w:kern w:val="0"/>
                <w:sz w:val="20"/>
                <w:szCs w:val="20"/>
              </w:rPr>
              <w:t>变动率</w:t>
            </w:r>
            <w:r w:rsidRPr="005A2503">
              <w:rPr>
                <w:color w:val="000000" w:themeColor="text1"/>
                <w:kern w:val="0"/>
                <w:sz w:val="20"/>
                <w:szCs w:val="20"/>
              </w:rPr>
              <w:t>=[</w:t>
            </w:r>
            <w:r w:rsidRPr="005A2503">
              <w:rPr>
                <w:rFonts w:hint="eastAsia"/>
                <w:color w:val="000000" w:themeColor="text1"/>
                <w:kern w:val="0"/>
                <w:sz w:val="20"/>
                <w:szCs w:val="20"/>
              </w:rPr>
              <w:t>（本年度</w:t>
            </w:r>
            <w:r w:rsidRPr="005A2503">
              <w:rPr>
                <w:color w:val="000000" w:themeColor="text1"/>
                <w:kern w:val="0"/>
                <w:sz w:val="20"/>
                <w:szCs w:val="20"/>
              </w:rPr>
              <w:t>“</w:t>
            </w:r>
            <w:r w:rsidRPr="005A2503">
              <w:rPr>
                <w:rFonts w:hint="eastAsia"/>
                <w:color w:val="000000" w:themeColor="text1"/>
                <w:kern w:val="0"/>
                <w:sz w:val="20"/>
                <w:szCs w:val="20"/>
              </w:rPr>
              <w:t>三公经费</w:t>
            </w:r>
            <w:r w:rsidRPr="005A2503">
              <w:rPr>
                <w:color w:val="000000" w:themeColor="text1"/>
                <w:kern w:val="0"/>
                <w:sz w:val="20"/>
                <w:szCs w:val="20"/>
              </w:rPr>
              <w:t>”</w:t>
            </w:r>
            <w:r w:rsidRPr="005A2503">
              <w:rPr>
                <w:rFonts w:hint="eastAsia"/>
                <w:color w:val="000000" w:themeColor="text1"/>
                <w:kern w:val="0"/>
                <w:sz w:val="20"/>
                <w:szCs w:val="20"/>
              </w:rPr>
              <w:t>预算数</w:t>
            </w:r>
            <w:r w:rsidRPr="005A2503">
              <w:rPr>
                <w:color w:val="000000" w:themeColor="text1"/>
                <w:kern w:val="0"/>
                <w:sz w:val="20"/>
                <w:szCs w:val="20"/>
              </w:rPr>
              <w:t>-</w:t>
            </w:r>
            <w:r w:rsidRPr="005A2503">
              <w:rPr>
                <w:rFonts w:hint="eastAsia"/>
                <w:color w:val="000000" w:themeColor="text1"/>
                <w:kern w:val="0"/>
                <w:sz w:val="20"/>
                <w:szCs w:val="20"/>
              </w:rPr>
              <w:t>上年度</w:t>
            </w:r>
            <w:r w:rsidRPr="005A2503">
              <w:rPr>
                <w:color w:val="000000" w:themeColor="text1"/>
                <w:kern w:val="0"/>
                <w:sz w:val="20"/>
                <w:szCs w:val="20"/>
              </w:rPr>
              <w:t>“</w:t>
            </w:r>
            <w:r w:rsidRPr="005A2503">
              <w:rPr>
                <w:rFonts w:hint="eastAsia"/>
                <w:color w:val="000000" w:themeColor="text1"/>
                <w:kern w:val="0"/>
                <w:sz w:val="20"/>
                <w:szCs w:val="20"/>
              </w:rPr>
              <w:t>三公经费</w:t>
            </w:r>
            <w:r w:rsidRPr="005A2503">
              <w:rPr>
                <w:color w:val="000000" w:themeColor="text1"/>
                <w:kern w:val="0"/>
                <w:sz w:val="20"/>
                <w:szCs w:val="20"/>
              </w:rPr>
              <w:t>”</w:t>
            </w:r>
            <w:r w:rsidRPr="005A2503">
              <w:rPr>
                <w:rFonts w:hint="eastAsia"/>
                <w:color w:val="000000" w:themeColor="text1"/>
                <w:kern w:val="0"/>
                <w:sz w:val="20"/>
                <w:szCs w:val="20"/>
              </w:rPr>
              <w:t>预算数）</w:t>
            </w:r>
            <w:r w:rsidRPr="005A2503">
              <w:rPr>
                <w:color w:val="000000" w:themeColor="text1"/>
                <w:kern w:val="0"/>
                <w:sz w:val="20"/>
                <w:szCs w:val="20"/>
              </w:rPr>
              <w:t>/</w:t>
            </w:r>
            <w:r w:rsidRPr="005A2503">
              <w:rPr>
                <w:rFonts w:hint="eastAsia"/>
                <w:color w:val="000000" w:themeColor="text1"/>
                <w:kern w:val="0"/>
                <w:sz w:val="20"/>
                <w:szCs w:val="20"/>
              </w:rPr>
              <w:t>上年度</w:t>
            </w:r>
            <w:r w:rsidRPr="005A2503">
              <w:rPr>
                <w:color w:val="000000" w:themeColor="text1"/>
                <w:kern w:val="0"/>
                <w:sz w:val="20"/>
                <w:szCs w:val="20"/>
              </w:rPr>
              <w:t>“</w:t>
            </w:r>
            <w:r w:rsidRPr="005A2503">
              <w:rPr>
                <w:rFonts w:hint="eastAsia"/>
                <w:color w:val="000000" w:themeColor="text1"/>
                <w:kern w:val="0"/>
                <w:sz w:val="20"/>
                <w:szCs w:val="20"/>
              </w:rPr>
              <w:t>三公经费</w:t>
            </w:r>
            <w:r w:rsidRPr="005A2503">
              <w:rPr>
                <w:color w:val="000000" w:themeColor="text1"/>
                <w:kern w:val="0"/>
                <w:sz w:val="20"/>
                <w:szCs w:val="20"/>
              </w:rPr>
              <w:t>”</w:t>
            </w:r>
            <w:r w:rsidRPr="005A2503">
              <w:rPr>
                <w:rFonts w:hint="eastAsia"/>
                <w:color w:val="000000" w:themeColor="text1"/>
                <w:kern w:val="0"/>
                <w:sz w:val="20"/>
                <w:szCs w:val="20"/>
              </w:rPr>
              <w:t>预算数</w:t>
            </w:r>
            <w:r w:rsidRPr="005A2503">
              <w:rPr>
                <w:color w:val="000000" w:themeColor="text1"/>
                <w:kern w:val="0"/>
                <w:sz w:val="20"/>
                <w:szCs w:val="20"/>
              </w:rPr>
              <w:t>]×100%</w:t>
            </w:r>
          </w:p>
        </w:tc>
        <w:tc>
          <w:tcPr>
            <w:tcW w:w="637" w:type="dxa"/>
            <w:tcBorders>
              <w:top w:val="nil"/>
              <w:left w:val="nil"/>
              <w:bottom w:val="single" w:sz="4" w:space="0" w:color="auto"/>
              <w:right w:val="single" w:sz="4" w:space="0" w:color="auto"/>
            </w:tcBorders>
            <w:vAlign w:val="center"/>
          </w:tcPr>
          <w:p w:rsidR="003370D6" w:rsidRPr="005A2503" w:rsidRDefault="00BB110F" w:rsidP="006D7CD9">
            <w:pPr>
              <w:widowControl/>
              <w:jc w:val="left"/>
              <w:rPr>
                <w:color w:val="000000" w:themeColor="text1"/>
                <w:kern w:val="0"/>
                <w:sz w:val="24"/>
              </w:rPr>
            </w:pPr>
            <w:r>
              <w:rPr>
                <w:rFonts w:hint="eastAsia"/>
                <w:color w:val="000000" w:themeColor="text1"/>
                <w:kern w:val="0"/>
                <w:sz w:val="24"/>
              </w:rPr>
              <w:t xml:space="preserve">  1</w:t>
            </w:r>
          </w:p>
        </w:tc>
      </w:tr>
      <w:tr w:rsidR="003370D6" w:rsidRPr="005A2503" w:rsidTr="006D7CD9">
        <w:trPr>
          <w:trHeight w:val="924"/>
          <w:jc w:val="center"/>
        </w:trPr>
        <w:tc>
          <w:tcPr>
            <w:tcW w:w="709" w:type="dxa"/>
            <w:vMerge/>
            <w:tcBorders>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77" w:type="dxa"/>
            <w:vMerge/>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1014" w:type="dxa"/>
            <w:tcBorders>
              <w:top w:val="nil"/>
              <w:left w:val="nil"/>
              <w:bottom w:val="single" w:sz="4" w:space="0" w:color="auto"/>
              <w:right w:val="single" w:sz="4" w:space="0" w:color="auto"/>
            </w:tcBorders>
            <w:vAlign w:val="center"/>
          </w:tcPr>
          <w:p w:rsidR="003370D6" w:rsidRPr="005A2503" w:rsidRDefault="003370D6" w:rsidP="006D7CD9">
            <w:pPr>
              <w:jc w:val="center"/>
              <w:rPr>
                <w:rFonts w:eastAsia="仿宋_GB2312"/>
                <w:color w:val="000000" w:themeColor="text1"/>
                <w:kern w:val="0"/>
                <w:sz w:val="20"/>
                <w:szCs w:val="20"/>
              </w:rPr>
            </w:pPr>
            <w:r w:rsidRPr="005A2503">
              <w:rPr>
                <w:rFonts w:hint="eastAsia"/>
                <w:color w:val="000000" w:themeColor="text1"/>
                <w:kern w:val="0"/>
                <w:sz w:val="20"/>
                <w:szCs w:val="20"/>
              </w:rPr>
              <w:t>重点支出</w:t>
            </w:r>
          </w:p>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安排率</w:t>
            </w:r>
          </w:p>
        </w:tc>
        <w:tc>
          <w:tcPr>
            <w:tcW w:w="483" w:type="dxa"/>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2</w:t>
            </w:r>
          </w:p>
        </w:tc>
        <w:tc>
          <w:tcPr>
            <w:tcW w:w="2948"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部门本年度预算安排的重点项目支出与部门项目总支出的比率，用以反映和考核部门对履行主要职责或完成重点任务的保障程度。</w:t>
            </w:r>
          </w:p>
        </w:tc>
        <w:tc>
          <w:tcPr>
            <w:tcW w:w="3490"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重点支出安排率</w:t>
            </w:r>
            <w:r w:rsidRPr="005A2503">
              <w:rPr>
                <w:color w:val="000000" w:themeColor="text1"/>
                <w:kern w:val="0"/>
                <w:sz w:val="20"/>
                <w:szCs w:val="20"/>
              </w:rPr>
              <w:t>=</w:t>
            </w:r>
            <w:r w:rsidRPr="005A2503">
              <w:rPr>
                <w:rFonts w:hint="eastAsia"/>
                <w:color w:val="000000" w:themeColor="text1"/>
                <w:kern w:val="0"/>
                <w:sz w:val="20"/>
                <w:szCs w:val="20"/>
              </w:rPr>
              <w:t>（重点项目支出</w:t>
            </w:r>
            <w:r w:rsidRPr="005A2503">
              <w:rPr>
                <w:color w:val="000000" w:themeColor="text1"/>
                <w:kern w:val="0"/>
                <w:sz w:val="20"/>
                <w:szCs w:val="20"/>
              </w:rPr>
              <w:t>/</w:t>
            </w:r>
            <w:r w:rsidRPr="005A2503">
              <w:rPr>
                <w:rFonts w:hint="eastAsia"/>
                <w:color w:val="000000" w:themeColor="text1"/>
                <w:kern w:val="0"/>
                <w:sz w:val="20"/>
                <w:szCs w:val="20"/>
              </w:rPr>
              <w:t>项目总支出）</w:t>
            </w:r>
            <w:r w:rsidRPr="005A2503">
              <w:rPr>
                <w:color w:val="000000" w:themeColor="text1"/>
                <w:kern w:val="0"/>
                <w:sz w:val="20"/>
                <w:szCs w:val="20"/>
              </w:rPr>
              <w:t>×100%</w:t>
            </w:r>
            <w:r w:rsidRPr="005A2503">
              <w:rPr>
                <w:rFonts w:hint="eastAsia"/>
                <w:color w:val="000000" w:themeColor="text1"/>
                <w:kern w:val="0"/>
                <w:sz w:val="20"/>
                <w:szCs w:val="20"/>
              </w:rPr>
              <w:t>。</w:t>
            </w:r>
            <w:r w:rsidRPr="005A2503">
              <w:rPr>
                <w:rFonts w:eastAsia="仿宋_GB2312"/>
                <w:color w:val="000000" w:themeColor="text1"/>
                <w:kern w:val="0"/>
                <w:sz w:val="20"/>
                <w:szCs w:val="20"/>
              </w:rPr>
              <w:br/>
            </w:r>
            <w:r w:rsidRPr="005A2503">
              <w:rPr>
                <w:rFonts w:hint="eastAsia"/>
                <w:color w:val="000000" w:themeColor="text1"/>
                <w:kern w:val="0"/>
                <w:sz w:val="20"/>
                <w:szCs w:val="20"/>
              </w:rPr>
              <w:t>重点项目支出：部门年度预算安排的，与本部门履职和发展密切相关、具有明显社会和经济影响、党委政府关心或社会比较关注的项目支出总额。</w:t>
            </w:r>
            <w:r w:rsidRPr="005A2503">
              <w:rPr>
                <w:rFonts w:eastAsia="仿宋_GB2312"/>
                <w:color w:val="000000" w:themeColor="text1"/>
                <w:kern w:val="0"/>
                <w:sz w:val="20"/>
                <w:szCs w:val="20"/>
              </w:rPr>
              <w:br/>
            </w:r>
            <w:r w:rsidRPr="005A2503">
              <w:rPr>
                <w:rFonts w:hint="eastAsia"/>
                <w:color w:val="000000" w:themeColor="text1"/>
                <w:kern w:val="0"/>
                <w:sz w:val="20"/>
                <w:szCs w:val="20"/>
              </w:rPr>
              <w:t>项目总支出：部门年度预算安排的项目支出总额。</w:t>
            </w:r>
          </w:p>
        </w:tc>
        <w:tc>
          <w:tcPr>
            <w:tcW w:w="637" w:type="dxa"/>
            <w:tcBorders>
              <w:top w:val="nil"/>
              <w:left w:val="nil"/>
              <w:bottom w:val="single" w:sz="4" w:space="0" w:color="auto"/>
              <w:right w:val="single" w:sz="4" w:space="0" w:color="auto"/>
            </w:tcBorders>
            <w:vAlign w:val="center"/>
          </w:tcPr>
          <w:p w:rsidR="003370D6" w:rsidRPr="005A2503" w:rsidRDefault="003370D6" w:rsidP="006D7CD9">
            <w:pPr>
              <w:widowControl/>
              <w:jc w:val="left"/>
              <w:rPr>
                <w:color w:val="000000" w:themeColor="text1"/>
                <w:kern w:val="0"/>
                <w:sz w:val="24"/>
              </w:rPr>
            </w:pPr>
            <w:r w:rsidRPr="005A2503">
              <w:rPr>
                <w:rFonts w:hint="eastAsia"/>
                <w:color w:val="000000" w:themeColor="text1"/>
                <w:kern w:val="0"/>
                <w:sz w:val="24"/>
              </w:rPr>
              <w:t xml:space="preserve">　</w:t>
            </w:r>
            <w:r w:rsidR="00BB110F">
              <w:rPr>
                <w:rFonts w:hint="eastAsia"/>
                <w:color w:val="000000" w:themeColor="text1"/>
                <w:kern w:val="0"/>
                <w:sz w:val="24"/>
              </w:rPr>
              <w:t>2</w:t>
            </w:r>
          </w:p>
        </w:tc>
      </w:tr>
      <w:tr w:rsidR="003370D6" w:rsidRPr="005A2503" w:rsidTr="006D7CD9">
        <w:trPr>
          <w:jc w:val="center"/>
        </w:trPr>
        <w:tc>
          <w:tcPr>
            <w:tcW w:w="709" w:type="dxa"/>
            <w:vMerge w:val="restart"/>
            <w:tcBorders>
              <w:top w:val="nil"/>
              <w:left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rFonts w:hint="eastAsia"/>
                <w:color w:val="000000" w:themeColor="text1"/>
                <w:kern w:val="0"/>
                <w:sz w:val="20"/>
                <w:szCs w:val="20"/>
              </w:rPr>
              <w:t>过</w:t>
            </w:r>
            <w:r w:rsidRPr="005A2503">
              <w:rPr>
                <w:color w:val="000000" w:themeColor="text1"/>
                <w:kern w:val="0"/>
                <w:sz w:val="20"/>
                <w:szCs w:val="20"/>
              </w:rPr>
              <w:t xml:space="preserve">                                                                                                                                       </w:t>
            </w:r>
            <w:r w:rsidRPr="005A2503">
              <w:rPr>
                <w:rFonts w:hint="eastAsia"/>
                <w:color w:val="000000" w:themeColor="text1"/>
                <w:kern w:val="0"/>
                <w:sz w:val="20"/>
                <w:szCs w:val="20"/>
              </w:rPr>
              <w:t>程</w:t>
            </w:r>
          </w:p>
          <w:p w:rsidR="003370D6" w:rsidRPr="005A2503" w:rsidRDefault="003370D6" w:rsidP="006D7CD9">
            <w:pPr>
              <w:widowControl/>
              <w:jc w:val="center"/>
              <w:rPr>
                <w:rFonts w:eastAsia="仿宋_GB2312"/>
                <w:color w:val="000000" w:themeColor="text1"/>
                <w:kern w:val="0"/>
                <w:sz w:val="20"/>
                <w:szCs w:val="20"/>
              </w:rPr>
            </w:pPr>
          </w:p>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30</w:t>
            </w:r>
            <w:r w:rsidRPr="005A2503">
              <w:rPr>
                <w:rFonts w:hint="eastAsia"/>
                <w:color w:val="000000" w:themeColor="text1"/>
                <w:kern w:val="0"/>
                <w:sz w:val="20"/>
                <w:szCs w:val="20"/>
              </w:rPr>
              <w:t>分</w:t>
            </w:r>
          </w:p>
          <w:p w:rsidR="003370D6" w:rsidRPr="005A2503" w:rsidRDefault="003370D6" w:rsidP="006D7CD9">
            <w:pPr>
              <w:jc w:val="center"/>
              <w:rPr>
                <w:rFonts w:eastAsia="仿宋_GB2312"/>
                <w:color w:val="000000" w:themeColor="text1"/>
                <w:kern w:val="0"/>
                <w:sz w:val="20"/>
                <w:szCs w:val="20"/>
              </w:rPr>
            </w:pPr>
          </w:p>
          <w:p w:rsidR="003370D6" w:rsidRPr="005A2503" w:rsidRDefault="003370D6" w:rsidP="006D7CD9">
            <w:pPr>
              <w:jc w:val="center"/>
              <w:rPr>
                <w:rFonts w:eastAsia="仿宋_GB2312"/>
                <w:color w:val="000000" w:themeColor="text1"/>
                <w:kern w:val="0"/>
                <w:sz w:val="20"/>
                <w:szCs w:val="20"/>
              </w:rPr>
            </w:pPr>
          </w:p>
        </w:tc>
        <w:tc>
          <w:tcPr>
            <w:tcW w:w="677" w:type="dxa"/>
            <w:vMerge w:val="restart"/>
            <w:tcBorders>
              <w:top w:val="nil"/>
              <w:left w:val="single" w:sz="4" w:space="0" w:color="auto"/>
              <w:right w:val="single" w:sz="4" w:space="0" w:color="auto"/>
            </w:tcBorders>
            <w:vAlign w:val="center"/>
          </w:tcPr>
          <w:p w:rsidR="003370D6" w:rsidRPr="005A2503" w:rsidRDefault="003370D6" w:rsidP="006D7CD9">
            <w:pPr>
              <w:jc w:val="left"/>
              <w:rPr>
                <w:rFonts w:eastAsia="仿宋_GB2312"/>
                <w:color w:val="000000" w:themeColor="text1"/>
                <w:kern w:val="0"/>
                <w:sz w:val="20"/>
                <w:szCs w:val="20"/>
              </w:rPr>
            </w:pPr>
            <w:r w:rsidRPr="005A2503">
              <w:rPr>
                <w:rFonts w:hint="eastAsia"/>
                <w:color w:val="000000" w:themeColor="text1"/>
                <w:kern w:val="0"/>
                <w:sz w:val="20"/>
                <w:szCs w:val="20"/>
              </w:rPr>
              <w:t>预算执行</w:t>
            </w:r>
            <w:r w:rsidRPr="005A2503">
              <w:rPr>
                <w:color w:val="000000" w:themeColor="text1"/>
                <w:kern w:val="0"/>
                <w:sz w:val="20"/>
                <w:szCs w:val="20"/>
              </w:rPr>
              <w:t>15</w:t>
            </w:r>
            <w:r w:rsidRPr="005A2503">
              <w:rPr>
                <w:rFonts w:hint="eastAsia"/>
                <w:color w:val="000000" w:themeColor="text1"/>
                <w:kern w:val="0"/>
                <w:sz w:val="20"/>
                <w:szCs w:val="20"/>
              </w:rPr>
              <w:t>分</w:t>
            </w:r>
          </w:p>
        </w:tc>
        <w:tc>
          <w:tcPr>
            <w:tcW w:w="1014"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预算完成率</w:t>
            </w:r>
          </w:p>
        </w:tc>
        <w:tc>
          <w:tcPr>
            <w:tcW w:w="483" w:type="dxa"/>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2</w:t>
            </w:r>
          </w:p>
        </w:tc>
        <w:tc>
          <w:tcPr>
            <w:tcW w:w="2948"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ascii="宋体" w:hAnsi="宋体" w:hint="eastAsia"/>
                <w:color w:val="000000" w:themeColor="text1"/>
                <w:kern w:val="0"/>
                <w:sz w:val="20"/>
                <w:szCs w:val="20"/>
              </w:rPr>
              <w:t>≥</w:t>
            </w:r>
            <w:r w:rsidRPr="005A2503">
              <w:rPr>
                <w:color w:val="000000" w:themeColor="text1"/>
                <w:kern w:val="0"/>
                <w:sz w:val="20"/>
                <w:szCs w:val="20"/>
              </w:rPr>
              <w:t>98%</w:t>
            </w:r>
            <w:r w:rsidRPr="005A2503">
              <w:rPr>
                <w:rFonts w:hint="eastAsia"/>
                <w:color w:val="000000" w:themeColor="text1"/>
                <w:kern w:val="0"/>
                <w:sz w:val="20"/>
                <w:szCs w:val="20"/>
              </w:rPr>
              <w:t>计满分，每低于</w:t>
            </w:r>
            <w:r w:rsidRPr="005A2503">
              <w:rPr>
                <w:color w:val="000000" w:themeColor="text1"/>
                <w:kern w:val="0"/>
                <w:sz w:val="20"/>
                <w:szCs w:val="20"/>
              </w:rPr>
              <w:t>5%</w:t>
            </w:r>
            <w:r w:rsidRPr="005A2503">
              <w:rPr>
                <w:rFonts w:hint="eastAsia"/>
                <w:color w:val="000000" w:themeColor="text1"/>
                <w:kern w:val="0"/>
                <w:sz w:val="20"/>
                <w:szCs w:val="20"/>
              </w:rPr>
              <w:t>扣</w:t>
            </w:r>
            <w:r w:rsidRPr="005A2503">
              <w:rPr>
                <w:color w:val="000000" w:themeColor="text1"/>
                <w:kern w:val="0"/>
                <w:sz w:val="20"/>
                <w:szCs w:val="20"/>
              </w:rPr>
              <w:t>1</w:t>
            </w:r>
            <w:r w:rsidRPr="005A2503">
              <w:rPr>
                <w:rFonts w:hint="eastAsia"/>
                <w:color w:val="000000" w:themeColor="text1"/>
                <w:kern w:val="0"/>
                <w:sz w:val="20"/>
                <w:szCs w:val="20"/>
              </w:rPr>
              <w:t>分，扣完为止。</w:t>
            </w:r>
          </w:p>
        </w:tc>
        <w:tc>
          <w:tcPr>
            <w:tcW w:w="3490"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预算完成率</w:t>
            </w:r>
            <w:r w:rsidRPr="005A2503">
              <w:rPr>
                <w:color w:val="000000" w:themeColor="text1"/>
                <w:kern w:val="0"/>
                <w:sz w:val="20"/>
                <w:szCs w:val="20"/>
              </w:rPr>
              <w:t>=</w:t>
            </w:r>
            <w:r w:rsidRPr="005A2503">
              <w:rPr>
                <w:rFonts w:hint="eastAsia"/>
                <w:color w:val="000000" w:themeColor="text1"/>
                <w:kern w:val="0"/>
                <w:sz w:val="20"/>
                <w:szCs w:val="20"/>
              </w:rPr>
              <w:t>（上年结转</w:t>
            </w:r>
            <w:r w:rsidRPr="005A2503">
              <w:rPr>
                <w:color w:val="000000" w:themeColor="text1"/>
                <w:kern w:val="0"/>
                <w:sz w:val="20"/>
                <w:szCs w:val="20"/>
              </w:rPr>
              <w:t>+</w:t>
            </w:r>
            <w:r w:rsidRPr="005A2503">
              <w:rPr>
                <w:rFonts w:hint="eastAsia"/>
                <w:color w:val="000000" w:themeColor="text1"/>
                <w:kern w:val="0"/>
                <w:sz w:val="20"/>
                <w:szCs w:val="20"/>
              </w:rPr>
              <w:t>年初预算</w:t>
            </w:r>
            <w:r w:rsidRPr="005A2503">
              <w:rPr>
                <w:color w:val="000000" w:themeColor="text1"/>
                <w:kern w:val="0"/>
                <w:sz w:val="20"/>
                <w:szCs w:val="20"/>
              </w:rPr>
              <w:t>+</w:t>
            </w:r>
            <w:r w:rsidRPr="005A2503">
              <w:rPr>
                <w:rFonts w:hint="eastAsia"/>
                <w:color w:val="000000" w:themeColor="text1"/>
                <w:kern w:val="0"/>
                <w:sz w:val="20"/>
                <w:szCs w:val="20"/>
              </w:rPr>
              <w:t>本年追加预算</w:t>
            </w:r>
            <w:r w:rsidRPr="005A2503">
              <w:rPr>
                <w:color w:val="000000" w:themeColor="text1"/>
                <w:kern w:val="0"/>
                <w:sz w:val="20"/>
                <w:szCs w:val="20"/>
              </w:rPr>
              <w:t>-</w:t>
            </w:r>
            <w:r w:rsidRPr="005A2503">
              <w:rPr>
                <w:rFonts w:hint="eastAsia"/>
                <w:color w:val="000000" w:themeColor="text1"/>
                <w:kern w:val="0"/>
                <w:sz w:val="20"/>
                <w:szCs w:val="20"/>
              </w:rPr>
              <w:t>年末结余）</w:t>
            </w:r>
            <w:r w:rsidRPr="005A2503">
              <w:rPr>
                <w:color w:val="000000" w:themeColor="text1"/>
                <w:kern w:val="0"/>
                <w:sz w:val="20"/>
                <w:szCs w:val="20"/>
              </w:rPr>
              <w:t>/</w:t>
            </w:r>
            <w:r w:rsidRPr="005A2503">
              <w:rPr>
                <w:rFonts w:hint="eastAsia"/>
                <w:color w:val="000000" w:themeColor="text1"/>
                <w:kern w:val="0"/>
                <w:sz w:val="20"/>
                <w:szCs w:val="20"/>
              </w:rPr>
              <w:t>（上年结转</w:t>
            </w:r>
            <w:r w:rsidRPr="005A2503">
              <w:rPr>
                <w:color w:val="000000" w:themeColor="text1"/>
                <w:kern w:val="0"/>
                <w:sz w:val="20"/>
                <w:szCs w:val="20"/>
              </w:rPr>
              <w:t>+</w:t>
            </w:r>
            <w:r w:rsidRPr="005A2503">
              <w:rPr>
                <w:rFonts w:hint="eastAsia"/>
                <w:color w:val="000000" w:themeColor="text1"/>
                <w:kern w:val="0"/>
                <w:sz w:val="20"/>
                <w:szCs w:val="20"/>
              </w:rPr>
              <w:t>年初预算</w:t>
            </w:r>
            <w:r w:rsidRPr="005A2503">
              <w:rPr>
                <w:color w:val="000000" w:themeColor="text1"/>
                <w:kern w:val="0"/>
                <w:sz w:val="20"/>
                <w:szCs w:val="20"/>
              </w:rPr>
              <w:t>+</w:t>
            </w:r>
            <w:r w:rsidRPr="005A2503">
              <w:rPr>
                <w:rFonts w:hint="eastAsia"/>
                <w:color w:val="000000" w:themeColor="text1"/>
                <w:kern w:val="0"/>
                <w:sz w:val="20"/>
                <w:szCs w:val="20"/>
              </w:rPr>
              <w:t>本年追加预算）</w:t>
            </w:r>
            <w:r w:rsidRPr="005A2503">
              <w:rPr>
                <w:color w:val="000000" w:themeColor="text1"/>
                <w:kern w:val="0"/>
                <w:sz w:val="20"/>
                <w:szCs w:val="20"/>
              </w:rPr>
              <w:t>×100%</w:t>
            </w:r>
            <w:r w:rsidRPr="005A2503">
              <w:rPr>
                <w:rFonts w:hint="eastAsia"/>
                <w:color w:val="000000" w:themeColor="text1"/>
                <w:kern w:val="0"/>
                <w:sz w:val="20"/>
                <w:szCs w:val="20"/>
              </w:rPr>
              <w:t>。</w:t>
            </w:r>
          </w:p>
        </w:tc>
        <w:tc>
          <w:tcPr>
            <w:tcW w:w="637" w:type="dxa"/>
            <w:tcBorders>
              <w:top w:val="nil"/>
              <w:left w:val="nil"/>
              <w:bottom w:val="single" w:sz="4" w:space="0" w:color="auto"/>
              <w:right w:val="single" w:sz="4" w:space="0" w:color="auto"/>
            </w:tcBorders>
            <w:vAlign w:val="center"/>
          </w:tcPr>
          <w:p w:rsidR="003370D6" w:rsidRPr="005A2503" w:rsidRDefault="003370D6" w:rsidP="006D7CD9">
            <w:pPr>
              <w:widowControl/>
              <w:jc w:val="left"/>
              <w:rPr>
                <w:color w:val="000000" w:themeColor="text1"/>
                <w:kern w:val="0"/>
                <w:sz w:val="24"/>
              </w:rPr>
            </w:pPr>
            <w:r w:rsidRPr="005A2503">
              <w:rPr>
                <w:rFonts w:hint="eastAsia"/>
                <w:color w:val="000000" w:themeColor="text1"/>
                <w:kern w:val="0"/>
                <w:sz w:val="24"/>
              </w:rPr>
              <w:t xml:space="preserve">　</w:t>
            </w:r>
            <w:r w:rsidR="005276E9">
              <w:rPr>
                <w:rFonts w:hint="eastAsia"/>
                <w:color w:val="000000" w:themeColor="text1"/>
                <w:kern w:val="0"/>
                <w:sz w:val="24"/>
              </w:rPr>
              <w:t>1</w:t>
            </w:r>
          </w:p>
        </w:tc>
      </w:tr>
      <w:tr w:rsidR="003370D6" w:rsidRPr="005A2503" w:rsidTr="006D7CD9">
        <w:trPr>
          <w:trHeight w:val="1273"/>
          <w:jc w:val="center"/>
        </w:trPr>
        <w:tc>
          <w:tcPr>
            <w:tcW w:w="709" w:type="dxa"/>
            <w:vMerge/>
            <w:tcBorders>
              <w:left w:val="single" w:sz="4" w:space="0" w:color="auto"/>
              <w:right w:val="single" w:sz="4" w:space="0" w:color="auto"/>
            </w:tcBorders>
            <w:vAlign w:val="center"/>
          </w:tcPr>
          <w:p w:rsidR="003370D6" w:rsidRPr="005A2503" w:rsidRDefault="003370D6" w:rsidP="006D7CD9">
            <w:pPr>
              <w:jc w:val="left"/>
              <w:rPr>
                <w:rFonts w:eastAsia="仿宋_GB2312"/>
                <w:color w:val="000000" w:themeColor="text1"/>
                <w:kern w:val="0"/>
                <w:sz w:val="20"/>
                <w:szCs w:val="20"/>
              </w:rPr>
            </w:pPr>
          </w:p>
        </w:tc>
        <w:tc>
          <w:tcPr>
            <w:tcW w:w="677" w:type="dxa"/>
            <w:vMerge/>
            <w:tcBorders>
              <w:left w:val="single" w:sz="4" w:space="0" w:color="auto"/>
              <w:right w:val="single" w:sz="4" w:space="0" w:color="auto"/>
            </w:tcBorders>
            <w:vAlign w:val="center"/>
          </w:tcPr>
          <w:p w:rsidR="003370D6" w:rsidRPr="005A2503" w:rsidRDefault="003370D6" w:rsidP="006D7CD9">
            <w:pPr>
              <w:jc w:val="left"/>
              <w:rPr>
                <w:rFonts w:eastAsia="仿宋_GB2312"/>
                <w:color w:val="000000" w:themeColor="text1"/>
                <w:kern w:val="0"/>
                <w:sz w:val="20"/>
                <w:szCs w:val="20"/>
              </w:rPr>
            </w:pPr>
          </w:p>
        </w:tc>
        <w:tc>
          <w:tcPr>
            <w:tcW w:w="1014"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预算调整率</w:t>
            </w:r>
          </w:p>
        </w:tc>
        <w:tc>
          <w:tcPr>
            <w:tcW w:w="483" w:type="dxa"/>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2</w:t>
            </w:r>
          </w:p>
        </w:tc>
        <w:tc>
          <w:tcPr>
            <w:tcW w:w="2948"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预算调整率</w:t>
            </w:r>
            <w:r w:rsidRPr="005A2503">
              <w:rPr>
                <w:color w:val="000000" w:themeColor="text1"/>
                <w:kern w:val="0"/>
                <w:sz w:val="20"/>
                <w:szCs w:val="20"/>
              </w:rPr>
              <w:t>=0</w:t>
            </w:r>
            <w:r w:rsidRPr="005A2503">
              <w:rPr>
                <w:rFonts w:hint="eastAsia"/>
                <w:color w:val="000000" w:themeColor="text1"/>
                <w:kern w:val="0"/>
                <w:sz w:val="20"/>
                <w:szCs w:val="20"/>
              </w:rPr>
              <w:t>，计</w:t>
            </w:r>
            <w:r w:rsidRPr="005A2503">
              <w:rPr>
                <w:color w:val="000000" w:themeColor="text1"/>
                <w:kern w:val="0"/>
                <w:sz w:val="20"/>
                <w:szCs w:val="20"/>
              </w:rPr>
              <w:t>2</w:t>
            </w:r>
            <w:r w:rsidRPr="005A2503">
              <w:rPr>
                <w:rFonts w:hint="eastAsia"/>
                <w:color w:val="000000" w:themeColor="text1"/>
                <w:kern w:val="0"/>
                <w:sz w:val="20"/>
                <w:szCs w:val="20"/>
              </w:rPr>
              <w:t>分；</w:t>
            </w:r>
            <w:r w:rsidRPr="005A2503">
              <w:rPr>
                <w:color w:val="000000" w:themeColor="text1"/>
                <w:kern w:val="0"/>
                <w:sz w:val="20"/>
                <w:szCs w:val="20"/>
              </w:rPr>
              <w:t>0-10%</w:t>
            </w:r>
            <w:r w:rsidRPr="005A2503">
              <w:rPr>
                <w:rFonts w:hint="eastAsia"/>
                <w:color w:val="000000" w:themeColor="text1"/>
                <w:kern w:val="0"/>
                <w:sz w:val="20"/>
                <w:szCs w:val="20"/>
              </w:rPr>
              <w:t>（含），计</w:t>
            </w:r>
            <w:r w:rsidRPr="005A2503">
              <w:rPr>
                <w:color w:val="000000" w:themeColor="text1"/>
                <w:kern w:val="0"/>
                <w:sz w:val="20"/>
                <w:szCs w:val="20"/>
              </w:rPr>
              <w:t>1.5</w:t>
            </w:r>
            <w:r w:rsidRPr="005A2503">
              <w:rPr>
                <w:rFonts w:hint="eastAsia"/>
                <w:color w:val="000000" w:themeColor="text1"/>
                <w:kern w:val="0"/>
                <w:sz w:val="20"/>
                <w:szCs w:val="20"/>
              </w:rPr>
              <w:t>分；</w:t>
            </w:r>
            <w:r w:rsidRPr="005A2503">
              <w:rPr>
                <w:color w:val="000000" w:themeColor="text1"/>
                <w:kern w:val="0"/>
                <w:sz w:val="20"/>
                <w:szCs w:val="20"/>
              </w:rPr>
              <w:t>10-20%</w:t>
            </w:r>
            <w:r w:rsidRPr="005A2503">
              <w:rPr>
                <w:rFonts w:hint="eastAsia"/>
                <w:color w:val="000000" w:themeColor="text1"/>
                <w:kern w:val="0"/>
                <w:sz w:val="20"/>
                <w:szCs w:val="20"/>
              </w:rPr>
              <w:t>（含），计</w:t>
            </w:r>
            <w:r w:rsidRPr="005A2503">
              <w:rPr>
                <w:color w:val="000000" w:themeColor="text1"/>
                <w:kern w:val="0"/>
                <w:sz w:val="20"/>
                <w:szCs w:val="20"/>
              </w:rPr>
              <w:t>1</w:t>
            </w:r>
            <w:r w:rsidRPr="005A2503">
              <w:rPr>
                <w:rFonts w:hint="eastAsia"/>
                <w:color w:val="000000" w:themeColor="text1"/>
                <w:kern w:val="0"/>
                <w:sz w:val="20"/>
                <w:szCs w:val="20"/>
              </w:rPr>
              <w:t>分；</w:t>
            </w:r>
            <w:r w:rsidRPr="005A2503">
              <w:rPr>
                <w:color w:val="000000" w:themeColor="text1"/>
                <w:kern w:val="0"/>
                <w:sz w:val="20"/>
                <w:szCs w:val="20"/>
              </w:rPr>
              <w:t>20-30%</w:t>
            </w:r>
            <w:r w:rsidRPr="005A2503">
              <w:rPr>
                <w:rFonts w:hint="eastAsia"/>
                <w:color w:val="000000" w:themeColor="text1"/>
                <w:kern w:val="0"/>
                <w:sz w:val="20"/>
                <w:szCs w:val="20"/>
              </w:rPr>
              <w:t>（含），计</w:t>
            </w:r>
            <w:r w:rsidRPr="005A2503">
              <w:rPr>
                <w:color w:val="000000" w:themeColor="text1"/>
                <w:kern w:val="0"/>
                <w:sz w:val="20"/>
                <w:szCs w:val="20"/>
              </w:rPr>
              <w:t>0.5</w:t>
            </w:r>
            <w:r w:rsidRPr="005A2503">
              <w:rPr>
                <w:rFonts w:hint="eastAsia"/>
                <w:color w:val="000000" w:themeColor="text1"/>
                <w:kern w:val="0"/>
                <w:sz w:val="20"/>
                <w:szCs w:val="20"/>
              </w:rPr>
              <w:t>分；大于</w:t>
            </w:r>
            <w:r w:rsidRPr="005A2503">
              <w:rPr>
                <w:color w:val="000000" w:themeColor="text1"/>
                <w:kern w:val="0"/>
                <w:sz w:val="20"/>
                <w:szCs w:val="20"/>
              </w:rPr>
              <w:t>30%</w:t>
            </w:r>
            <w:r w:rsidRPr="005A2503">
              <w:rPr>
                <w:rFonts w:hint="eastAsia"/>
                <w:color w:val="000000" w:themeColor="text1"/>
                <w:kern w:val="0"/>
                <w:sz w:val="20"/>
                <w:szCs w:val="20"/>
              </w:rPr>
              <w:t>不得分。</w:t>
            </w:r>
          </w:p>
        </w:tc>
        <w:tc>
          <w:tcPr>
            <w:tcW w:w="3490"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预算调整率</w:t>
            </w:r>
            <w:r w:rsidRPr="005A2503">
              <w:rPr>
                <w:color w:val="000000" w:themeColor="text1"/>
                <w:kern w:val="0"/>
                <w:sz w:val="20"/>
                <w:szCs w:val="20"/>
              </w:rPr>
              <w:t>=</w:t>
            </w:r>
            <w:r w:rsidRPr="005A2503">
              <w:rPr>
                <w:rFonts w:hint="eastAsia"/>
                <w:color w:val="000000" w:themeColor="text1"/>
                <w:kern w:val="0"/>
                <w:sz w:val="20"/>
                <w:szCs w:val="20"/>
              </w:rPr>
              <w:t>（预算调整数</w:t>
            </w:r>
            <w:r w:rsidRPr="005A2503">
              <w:rPr>
                <w:color w:val="000000" w:themeColor="text1"/>
                <w:kern w:val="0"/>
                <w:sz w:val="20"/>
                <w:szCs w:val="20"/>
              </w:rPr>
              <w:t>/</w:t>
            </w:r>
            <w:r w:rsidRPr="005A2503">
              <w:rPr>
                <w:rFonts w:hint="eastAsia"/>
                <w:color w:val="000000" w:themeColor="text1"/>
                <w:kern w:val="0"/>
                <w:sz w:val="20"/>
                <w:szCs w:val="20"/>
              </w:rPr>
              <w:t>预算数）</w:t>
            </w:r>
            <w:r w:rsidRPr="005A2503">
              <w:rPr>
                <w:color w:val="000000" w:themeColor="text1"/>
                <w:kern w:val="0"/>
                <w:sz w:val="20"/>
                <w:szCs w:val="20"/>
              </w:rPr>
              <w:t>×100%</w:t>
            </w:r>
            <w:r w:rsidRPr="005A2503">
              <w:rPr>
                <w:rFonts w:hint="eastAsia"/>
                <w:color w:val="000000" w:themeColor="text1"/>
                <w:kern w:val="0"/>
                <w:sz w:val="20"/>
                <w:szCs w:val="20"/>
              </w:rPr>
              <w:t>。</w:t>
            </w:r>
          </w:p>
        </w:tc>
        <w:tc>
          <w:tcPr>
            <w:tcW w:w="637" w:type="dxa"/>
            <w:tcBorders>
              <w:top w:val="nil"/>
              <w:left w:val="nil"/>
              <w:bottom w:val="single" w:sz="4" w:space="0" w:color="auto"/>
              <w:right w:val="single" w:sz="4" w:space="0" w:color="auto"/>
            </w:tcBorders>
            <w:vAlign w:val="center"/>
          </w:tcPr>
          <w:p w:rsidR="003370D6" w:rsidRPr="005A2503" w:rsidRDefault="003370D6" w:rsidP="006D7CD9">
            <w:pPr>
              <w:widowControl/>
              <w:jc w:val="left"/>
              <w:rPr>
                <w:color w:val="000000" w:themeColor="text1"/>
                <w:kern w:val="0"/>
                <w:sz w:val="24"/>
              </w:rPr>
            </w:pPr>
            <w:r w:rsidRPr="005A2503">
              <w:rPr>
                <w:rFonts w:hint="eastAsia"/>
                <w:color w:val="000000" w:themeColor="text1"/>
                <w:kern w:val="0"/>
                <w:sz w:val="24"/>
              </w:rPr>
              <w:t xml:space="preserve">　</w:t>
            </w:r>
            <w:r w:rsidR="005276E9">
              <w:rPr>
                <w:rFonts w:hint="eastAsia"/>
                <w:color w:val="000000" w:themeColor="text1"/>
                <w:kern w:val="0"/>
                <w:sz w:val="24"/>
              </w:rPr>
              <w:t>2</w:t>
            </w:r>
          </w:p>
        </w:tc>
      </w:tr>
      <w:tr w:rsidR="003370D6" w:rsidRPr="005A2503" w:rsidTr="006D7CD9">
        <w:trPr>
          <w:trHeight w:val="1325"/>
          <w:jc w:val="center"/>
        </w:trPr>
        <w:tc>
          <w:tcPr>
            <w:tcW w:w="709" w:type="dxa"/>
            <w:vMerge/>
            <w:tcBorders>
              <w:left w:val="single" w:sz="4" w:space="0" w:color="auto"/>
              <w:right w:val="single" w:sz="4" w:space="0" w:color="auto"/>
            </w:tcBorders>
            <w:vAlign w:val="center"/>
          </w:tcPr>
          <w:p w:rsidR="003370D6" w:rsidRPr="005A2503" w:rsidRDefault="003370D6" w:rsidP="006D7CD9">
            <w:pPr>
              <w:jc w:val="left"/>
              <w:rPr>
                <w:rFonts w:eastAsia="仿宋_GB2312"/>
                <w:color w:val="000000" w:themeColor="text1"/>
                <w:kern w:val="0"/>
                <w:sz w:val="20"/>
                <w:szCs w:val="20"/>
              </w:rPr>
            </w:pPr>
          </w:p>
        </w:tc>
        <w:tc>
          <w:tcPr>
            <w:tcW w:w="677" w:type="dxa"/>
            <w:vMerge/>
            <w:tcBorders>
              <w:left w:val="single" w:sz="4" w:space="0" w:color="auto"/>
              <w:right w:val="single" w:sz="4" w:space="0" w:color="auto"/>
            </w:tcBorders>
            <w:vAlign w:val="center"/>
          </w:tcPr>
          <w:p w:rsidR="003370D6" w:rsidRPr="005A2503" w:rsidRDefault="003370D6" w:rsidP="006D7CD9">
            <w:pPr>
              <w:jc w:val="left"/>
              <w:rPr>
                <w:rFonts w:eastAsia="仿宋_GB2312"/>
                <w:color w:val="000000" w:themeColor="text1"/>
                <w:kern w:val="0"/>
                <w:sz w:val="20"/>
                <w:szCs w:val="20"/>
              </w:rPr>
            </w:pPr>
          </w:p>
        </w:tc>
        <w:tc>
          <w:tcPr>
            <w:tcW w:w="1014"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支付进度率</w:t>
            </w:r>
          </w:p>
        </w:tc>
        <w:tc>
          <w:tcPr>
            <w:tcW w:w="483" w:type="dxa"/>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1</w:t>
            </w:r>
          </w:p>
        </w:tc>
        <w:tc>
          <w:tcPr>
            <w:tcW w:w="2948"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符合要求计满分，否则计</w:t>
            </w:r>
            <w:r w:rsidRPr="005A2503">
              <w:rPr>
                <w:color w:val="000000" w:themeColor="text1"/>
                <w:kern w:val="0"/>
                <w:sz w:val="20"/>
                <w:szCs w:val="20"/>
              </w:rPr>
              <w:t>0</w:t>
            </w:r>
            <w:r w:rsidRPr="005A2503">
              <w:rPr>
                <w:rFonts w:hint="eastAsia"/>
                <w:color w:val="000000" w:themeColor="text1"/>
                <w:kern w:val="0"/>
                <w:sz w:val="20"/>
                <w:szCs w:val="20"/>
              </w:rPr>
              <w:t>分</w:t>
            </w:r>
          </w:p>
        </w:tc>
        <w:tc>
          <w:tcPr>
            <w:tcW w:w="3490"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支付进度率</w:t>
            </w:r>
            <w:r w:rsidRPr="005A2503">
              <w:rPr>
                <w:color w:val="000000" w:themeColor="text1"/>
                <w:kern w:val="0"/>
                <w:sz w:val="20"/>
                <w:szCs w:val="20"/>
              </w:rPr>
              <w:t>=</w:t>
            </w:r>
            <w:r w:rsidRPr="005A2503">
              <w:rPr>
                <w:rFonts w:hint="eastAsia"/>
                <w:color w:val="000000" w:themeColor="text1"/>
                <w:kern w:val="0"/>
                <w:sz w:val="20"/>
                <w:szCs w:val="20"/>
              </w:rPr>
              <w:t>（实际支付进度</w:t>
            </w:r>
            <w:r w:rsidRPr="005A2503">
              <w:rPr>
                <w:color w:val="000000" w:themeColor="text1"/>
                <w:kern w:val="0"/>
                <w:sz w:val="20"/>
                <w:szCs w:val="20"/>
              </w:rPr>
              <w:t>/</w:t>
            </w:r>
            <w:r w:rsidRPr="005A2503">
              <w:rPr>
                <w:rFonts w:hint="eastAsia"/>
                <w:color w:val="000000" w:themeColor="text1"/>
                <w:kern w:val="0"/>
                <w:sz w:val="20"/>
                <w:szCs w:val="20"/>
              </w:rPr>
              <w:t>既定支付进度）</w:t>
            </w:r>
            <w:r w:rsidRPr="005A2503">
              <w:rPr>
                <w:color w:val="000000" w:themeColor="text1"/>
                <w:kern w:val="0"/>
                <w:sz w:val="20"/>
                <w:szCs w:val="20"/>
              </w:rPr>
              <w:t>×100%</w:t>
            </w:r>
            <w:r w:rsidRPr="005A2503">
              <w:rPr>
                <w:rFonts w:hint="eastAsia"/>
                <w:color w:val="000000" w:themeColor="text1"/>
                <w:kern w:val="0"/>
                <w:sz w:val="20"/>
                <w:szCs w:val="20"/>
              </w:rPr>
              <w:t>。</w:t>
            </w:r>
            <w:r w:rsidRPr="005A2503">
              <w:rPr>
                <w:rFonts w:eastAsia="仿宋_GB2312"/>
                <w:color w:val="000000" w:themeColor="text1"/>
                <w:kern w:val="0"/>
                <w:sz w:val="20"/>
                <w:szCs w:val="20"/>
              </w:rPr>
              <w:br/>
            </w:r>
            <w:r w:rsidRPr="005A2503">
              <w:rPr>
                <w:rFonts w:hint="eastAsia"/>
                <w:color w:val="000000" w:themeColor="text1"/>
                <w:kern w:val="0"/>
                <w:sz w:val="20"/>
                <w:szCs w:val="20"/>
              </w:rPr>
              <w:t>实际支付进度：部门在某一时点的支出预算执行总数与年度支出预算数的比率。</w:t>
            </w:r>
            <w:r w:rsidRPr="005A2503">
              <w:rPr>
                <w:rFonts w:eastAsia="仿宋_GB2312"/>
                <w:color w:val="000000" w:themeColor="text1"/>
                <w:kern w:val="0"/>
                <w:sz w:val="20"/>
                <w:szCs w:val="20"/>
              </w:rPr>
              <w:br/>
            </w:r>
            <w:r w:rsidRPr="005A2503">
              <w:rPr>
                <w:rFonts w:hint="eastAsia"/>
                <w:color w:val="000000" w:themeColor="text1"/>
                <w:kern w:val="0"/>
                <w:sz w:val="20"/>
                <w:szCs w:val="20"/>
              </w:rPr>
              <w:t>既定支付进度：由部门在申报部门整体绩效目标时，参照序时支付进度、前三年支付进度、同级部门平均支付进度水平等确定的，在某一时点应达到的支付进度（比率）。</w:t>
            </w:r>
          </w:p>
        </w:tc>
        <w:tc>
          <w:tcPr>
            <w:tcW w:w="637" w:type="dxa"/>
            <w:tcBorders>
              <w:top w:val="nil"/>
              <w:left w:val="nil"/>
              <w:bottom w:val="single" w:sz="4" w:space="0" w:color="auto"/>
              <w:right w:val="single" w:sz="4" w:space="0" w:color="auto"/>
            </w:tcBorders>
            <w:vAlign w:val="center"/>
          </w:tcPr>
          <w:p w:rsidR="003370D6" w:rsidRPr="005A2503" w:rsidRDefault="003370D6" w:rsidP="006D7CD9">
            <w:pPr>
              <w:widowControl/>
              <w:jc w:val="left"/>
              <w:rPr>
                <w:color w:val="000000" w:themeColor="text1"/>
                <w:kern w:val="0"/>
                <w:sz w:val="24"/>
              </w:rPr>
            </w:pPr>
            <w:r w:rsidRPr="005A2503">
              <w:rPr>
                <w:rFonts w:hint="eastAsia"/>
                <w:color w:val="000000" w:themeColor="text1"/>
                <w:kern w:val="0"/>
                <w:sz w:val="24"/>
              </w:rPr>
              <w:t xml:space="preserve">　</w:t>
            </w:r>
            <w:r w:rsidR="005276E9">
              <w:rPr>
                <w:rFonts w:hint="eastAsia"/>
                <w:color w:val="000000" w:themeColor="text1"/>
                <w:kern w:val="0"/>
                <w:sz w:val="24"/>
              </w:rPr>
              <w:t>1</w:t>
            </w:r>
          </w:p>
        </w:tc>
      </w:tr>
      <w:tr w:rsidR="003370D6" w:rsidRPr="005A2503" w:rsidTr="006D7CD9">
        <w:trPr>
          <w:trHeight w:val="1242"/>
          <w:jc w:val="center"/>
        </w:trPr>
        <w:tc>
          <w:tcPr>
            <w:tcW w:w="709" w:type="dxa"/>
            <w:vMerge/>
            <w:tcBorders>
              <w:left w:val="single" w:sz="4" w:space="0" w:color="auto"/>
              <w:right w:val="single" w:sz="4" w:space="0" w:color="auto"/>
            </w:tcBorders>
            <w:vAlign w:val="center"/>
          </w:tcPr>
          <w:p w:rsidR="003370D6" w:rsidRPr="005A2503" w:rsidRDefault="003370D6" w:rsidP="006D7CD9">
            <w:pPr>
              <w:jc w:val="left"/>
              <w:rPr>
                <w:rFonts w:eastAsia="仿宋_GB2312"/>
                <w:color w:val="000000" w:themeColor="text1"/>
                <w:kern w:val="0"/>
                <w:sz w:val="20"/>
                <w:szCs w:val="20"/>
              </w:rPr>
            </w:pPr>
          </w:p>
        </w:tc>
        <w:tc>
          <w:tcPr>
            <w:tcW w:w="677" w:type="dxa"/>
            <w:vMerge/>
            <w:tcBorders>
              <w:left w:val="single" w:sz="4" w:space="0" w:color="auto"/>
              <w:right w:val="single" w:sz="4" w:space="0" w:color="auto"/>
            </w:tcBorders>
            <w:vAlign w:val="center"/>
          </w:tcPr>
          <w:p w:rsidR="003370D6" w:rsidRPr="005A2503" w:rsidRDefault="003370D6" w:rsidP="006D7CD9">
            <w:pPr>
              <w:jc w:val="left"/>
              <w:rPr>
                <w:rFonts w:eastAsia="仿宋_GB2312"/>
                <w:color w:val="000000" w:themeColor="text1"/>
                <w:kern w:val="0"/>
                <w:sz w:val="20"/>
                <w:szCs w:val="20"/>
              </w:rPr>
            </w:pPr>
          </w:p>
        </w:tc>
        <w:tc>
          <w:tcPr>
            <w:tcW w:w="1014" w:type="dxa"/>
            <w:tcBorders>
              <w:top w:val="nil"/>
              <w:left w:val="nil"/>
              <w:bottom w:val="single" w:sz="4" w:space="0" w:color="auto"/>
              <w:right w:val="single" w:sz="4" w:space="0" w:color="auto"/>
            </w:tcBorders>
            <w:vAlign w:val="center"/>
          </w:tcPr>
          <w:p w:rsidR="003370D6" w:rsidRPr="005A2503" w:rsidRDefault="003370D6" w:rsidP="006D7CD9">
            <w:pPr>
              <w:jc w:val="center"/>
              <w:rPr>
                <w:rFonts w:eastAsia="仿宋_GB2312"/>
                <w:color w:val="000000" w:themeColor="text1"/>
                <w:kern w:val="0"/>
                <w:sz w:val="20"/>
                <w:szCs w:val="20"/>
              </w:rPr>
            </w:pPr>
            <w:r w:rsidRPr="005A2503">
              <w:rPr>
                <w:rFonts w:hint="eastAsia"/>
                <w:color w:val="000000" w:themeColor="text1"/>
                <w:kern w:val="0"/>
                <w:sz w:val="20"/>
                <w:szCs w:val="20"/>
              </w:rPr>
              <w:t>结转结余</w:t>
            </w:r>
          </w:p>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变动率</w:t>
            </w:r>
          </w:p>
        </w:tc>
        <w:tc>
          <w:tcPr>
            <w:tcW w:w="483" w:type="dxa"/>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2</w:t>
            </w:r>
          </w:p>
        </w:tc>
        <w:tc>
          <w:tcPr>
            <w:tcW w:w="2948"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eastAsia="仿宋_GB2312" w:hint="eastAsia"/>
                <w:color w:val="000000" w:themeColor="text1"/>
                <w:kern w:val="0"/>
                <w:sz w:val="20"/>
                <w:szCs w:val="20"/>
              </w:rPr>
              <w:t>≤</w:t>
            </w:r>
            <w:r w:rsidRPr="005A2503">
              <w:rPr>
                <w:color w:val="000000" w:themeColor="text1"/>
                <w:kern w:val="0"/>
                <w:sz w:val="20"/>
                <w:szCs w:val="20"/>
              </w:rPr>
              <w:t>0</w:t>
            </w:r>
            <w:r w:rsidRPr="005A2503">
              <w:rPr>
                <w:rFonts w:hint="eastAsia"/>
                <w:color w:val="000000" w:themeColor="text1"/>
                <w:kern w:val="0"/>
                <w:sz w:val="20"/>
                <w:szCs w:val="20"/>
              </w:rPr>
              <w:t>计满分，每超出</w:t>
            </w:r>
            <w:r w:rsidRPr="005A2503">
              <w:rPr>
                <w:color w:val="000000" w:themeColor="text1"/>
                <w:kern w:val="0"/>
                <w:sz w:val="20"/>
                <w:szCs w:val="20"/>
              </w:rPr>
              <w:t>5%</w:t>
            </w:r>
            <w:r w:rsidRPr="005A2503">
              <w:rPr>
                <w:rFonts w:hint="eastAsia"/>
                <w:color w:val="000000" w:themeColor="text1"/>
                <w:kern w:val="0"/>
                <w:sz w:val="20"/>
                <w:szCs w:val="20"/>
              </w:rPr>
              <w:t>扣</w:t>
            </w:r>
            <w:r w:rsidRPr="005A2503">
              <w:rPr>
                <w:color w:val="000000" w:themeColor="text1"/>
                <w:kern w:val="0"/>
                <w:sz w:val="20"/>
                <w:szCs w:val="20"/>
              </w:rPr>
              <w:t>1</w:t>
            </w:r>
            <w:r w:rsidRPr="005A2503">
              <w:rPr>
                <w:rFonts w:hint="eastAsia"/>
                <w:color w:val="000000" w:themeColor="text1"/>
                <w:kern w:val="0"/>
                <w:sz w:val="20"/>
                <w:szCs w:val="20"/>
              </w:rPr>
              <w:t>分，扣完为止。</w:t>
            </w:r>
          </w:p>
        </w:tc>
        <w:tc>
          <w:tcPr>
            <w:tcW w:w="3490"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结转结余变动率</w:t>
            </w:r>
            <w:r w:rsidRPr="005A2503">
              <w:rPr>
                <w:color w:val="000000" w:themeColor="text1"/>
                <w:kern w:val="0"/>
                <w:sz w:val="20"/>
                <w:szCs w:val="20"/>
              </w:rPr>
              <w:t>=[</w:t>
            </w:r>
            <w:r w:rsidRPr="005A2503">
              <w:rPr>
                <w:rFonts w:hint="eastAsia"/>
                <w:color w:val="000000" w:themeColor="text1"/>
                <w:kern w:val="0"/>
                <w:sz w:val="20"/>
                <w:szCs w:val="20"/>
              </w:rPr>
              <w:t>（本年度累计结转结余资金总额</w:t>
            </w:r>
            <w:r w:rsidRPr="005A2503">
              <w:rPr>
                <w:color w:val="000000" w:themeColor="text1"/>
                <w:kern w:val="0"/>
                <w:sz w:val="20"/>
                <w:szCs w:val="20"/>
              </w:rPr>
              <w:t>-</w:t>
            </w:r>
            <w:r w:rsidRPr="005A2503">
              <w:rPr>
                <w:rFonts w:hint="eastAsia"/>
                <w:color w:val="000000" w:themeColor="text1"/>
                <w:kern w:val="0"/>
                <w:sz w:val="20"/>
                <w:szCs w:val="20"/>
              </w:rPr>
              <w:t>上年度累计结转结余资金总额）</w:t>
            </w:r>
            <w:r w:rsidRPr="005A2503">
              <w:rPr>
                <w:color w:val="000000" w:themeColor="text1"/>
                <w:kern w:val="0"/>
                <w:sz w:val="20"/>
                <w:szCs w:val="20"/>
              </w:rPr>
              <w:t>/</w:t>
            </w:r>
            <w:r w:rsidRPr="005A2503">
              <w:rPr>
                <w:rFonts w:hint="eastAsia"/>
                <w:color w:val="000000" w:themeColor="text1"/>
                <w:kern w:val="0"/>
                <w:sz w:val="20"/>
                <w:szCs w:val="20"/>
              </w:rPr>
              <w:t>上年度累计结转结余资金总额</w:t>
            </w:r>
            <w:r w:rsidRPr="005A2503">
              <w:rPr>
                <w:color w:val="000000" w:themeColor="text1"/>
                <w:kern w:val="0"/>
                <w:sz w:val="20"/>
                <w:szCs w:val="20"/>
              </w:rPr>
              <w:t>]×100%</w:t>
            </w:r>
            <w:r w:rsidRPr="005A2503">
              <w:rPr>
                <w:rFonts w:hint="eastAsia"/>
                <w:color w:val="000000" w:themeColor="text1"/>
                <w:kern w:val="0"/>
                <w:sz w:val="20"/>
                <w:szCs w:val="20"/>
              </w:rPr>
              <w:t>。</w:t>
            </w:r>
          </w:p>
        </w:tc>
        <w:tc>
          <w:tcPr>
            <w:tcW w:w="637" w:type="dxa"/>
            <w:tcBorders>
              <w:top w:val="nil"/>
              <w:left w:val="nil"/>
              <w:bottom w:val="single" w:sz="4" w:space="0" w:color="auto"/>
              <w:right w:val="single" w:sz="4" w:space="0" w:color="auto"/>
            </w:tcBorders>
            <w:vAlign w:val="center"/>
          </w:tcPr>
          <w:p w:rsidR="003370D6" w:rsidRPr="005A2503" w:rsidRDefault="003370D6" w:rsidP="006D7CD9">
            <w:pPr>
              <w:widowControl/>
              <w:jc w:val="left"/>
              <w:rPr>
                <w:color w:val="000000" w:themeColor="text1"/>
                <w:kern w:val="0"/>
                <w:sz w:val="24"/>
              </w:rPr>
            </w:pPr>
            <w:r w:rsidRPr="005A2503">
              <w:rPr>
                <w:rFonts w:hint="eastAsia"/>
                <w:color w:val="000000" w:themeColor="text1"/>
                <w:kern w:val="0"/>
                <w:sz w:val="24"/>
              </w:rPr>
              <w:t xml:space="preserve">　</w:t>
            </w:r>
            <w:r w:rsidR="005276E9">
              <w:rPr>
                <w:rFonts w:hint="eastAsia"/>
                <w:color w:val="000000" w:themeColor="text1"/>
                <w:kern w:val="0"/>
                <w:sz w:val="24"/>
              </w:rPr>
              <w:t>2</w:t>
            </w:r>
          </w:p>
        </w:tc>
      </w:tr>
      <w:tr w:rsidR="003370D6" w:rsidRPr="005A2503" w:rsidTr="006D7CD9">
        <w:trPr>
          <w:trHeight w:val="1263"/>
          <w:jc w:val="center"/>
        </w:trPr>
        <w:tc>
          <w:tcPr>
            <w:tcW w:w="709" w:type="dxa"/>
            <w:vMerge/>
            <w:tcBorders>
              <w:left w:val="single" w:sz="4" w:space="0" w:color="auto"/>
              <w:right w:val="single" w:sz="4" w:space="0" w:color="auto"/>
            </w:tcBorders>
            <w:vAlign w:val="center"/>
          </w:tcPr>
          <w:p w:rsidR="003370D6" w:rsidRPr="005A2503" w:rsidRDefault="003370D6" w:rsidP="006D7CD9">
            <w:pPr>
              <w:jc w:val="left"/>
              <w:rPr>
                <w:rFonts w:eastAsia="仿宋_GB2312"/>
                <w:color w:val="000000" w:themeColor="text1"/>
                <w:kern w:val="0"/>
                <w:sz w:val="20"/>
                <w:szCs w:val="20"/>
              </w:rPr>
            </w:pPr>
          </w:p>
        </w:tc>
        <w:tc>
          <w:tcPr>
            <w:tcW w:w="677" w:type="dxa"/>
            <w:vMerge/>
            <w:tcBorders>
              <w:left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1014"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公用经费控制率</w:t>
            </w:r>
          </w:p>
        </w:tc>
        <w:tc>
          <w:tcPr>
            <w:tcW w:w="483" w:type="dxa"/>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3</w:t>
            </w:r>
          </w:p>
        </w:tc>
        <w:tc>
          <w:tcPr>
            <w:tcW w:w="2948"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color w:val="000000" w:themeColor="text1"/>
                <w:kern w:val="0"/>
                <w:sz w:val="20"/>
                <w:szCs w:val="20"/>
              </w:rPr>
              <w:t>100%</w:t>
            </w:r>
            <w:r w:rsidRPr="005A2503">
              <w:rPr>
                <w:rFonts w:hint="eastAsia"/>
                <w:color w:val="000000" w:themeColor="text1"/>
                <w:kern w:val="0"/>
                <w:sz w:val="20"/>
                <w:szCs w:val="20"/>
              </w:rPr>
              <w:t>以下（含）计满分，每超出</w:t>
            </w:r>
            <w:r w:rsidRPr="005A2503">
              <w:rPr>
                <w:color w:val="000000" w:themeColor="text1"/>
                <w:kern w:val="0"/>
                <w:sz w:val="20"/>
                <w:szCs w:val="20"/>
              </w:rPr>
              <w:t>1%</w:t>
            </w:r>
            <w:r w:rsidRPr="005A2503">
              <w:rPr>
                <w:rFonts w:hint="eastAsia"/>
                <w:color w:val="000000" w:themeColor="text1"/>
                <w:kern w:val="0"/>
                <w:sz w:val="20"/>
                <w:szCs w:val="20"/>
              </w:rPr>
              <w:t>扣</w:t>
            </w:r>
            <w:r w:rsidRPr="005A2503">
              <w:rPr>
                <w:color w:val="000000" w:themeColor="text1"/>
                <w:kern w:val="0"/>
                <w:sz w:val="20"/>
                <w:szCs w:val="20"/>
              </w:rPr>
              <w:t>1</w:t>
            </w:r>
            <w:r w:rsidRPr="005A2503">
              <w:rPr>
                <w:rFonts w:hint="eastAsia"/>
                <w:color w:val="000000" w:themeColor="text1"/>
                <w:kern w:val="0"/>
                <w:sz w:val="20"/>
                <w:szCs w:val="20"/>
              </w:rPr>
              <w:t>分，扣完为止。</w:t>
            </w:r>
          </w:p>
        </w:tc>
        <w:tc>
          <w:tcPr>
            <w:tcW w:w="3490"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公用经费控制率</w:t>
            </w:r>
            <w:r w:rsidRPr="005A2503">
              <w:rPr>
                <w:color w:val="000000" w:themeColor="text1"/>
                <w:kern w:val="0"/>
                <w:sz w:val="20"/>
                <w:szCs w:val="20"/>
              </w:rPr>
              <w:t>=</w:t>
            </w:r>
            <w:r w:rsidRPr="005A2503">
              <w:rPr>
                <w:rFonts w:hint="eastAsia"/>
                <w:color w:val="000000" w:themeColor="text1"/>
                <w:kern w:val="0"/>
                <w:sz w:val="20"/>
                <w:szCs w:val="20"/>
              </w:rPr>
              <w:t>（实际支出公用经费总额</w:t>
            </w:r>
            <w:r w:rsidRPr="005A2503">
              <w:rPr>
                <w:color w:val="000000" w:themeColor="text1"/>
                <w:kern w:val="0"/>
                <w:sz w:val="20"/>
                <w:szCs w:val="20"/>
              </w:rPr>
              <w:t>/</w:t>
            </w:r>
            <w:r w:rsidRPr="005A2503">
              <w:rPr>
                <w:rFonts w:hint="eastAsia"/>
                <w:color w:val="000000" w:themeColor="text1"/>
                <w:kern w:val="0"/>
                <w:sz w:val="20"/>
                <w:szCs w:val="20"/>
              </w:rPr>
              <w:t>预算安排公用经费总额）</w:t>
            </w:r>
            <w:r w:rsidRPr="005A2503">
              <w:rPr>
                <w:color w:val="000000" w:themeColor="text1"/>
                <w:kern w:val="0"/>
                <w:sz w:val="20"/>
                <w:szCs w:val="20"/>
              </w:rPr>
              <w:t>×100%</w:t>
            </w:r>
            <w:r w:rsidRPr="005A2503">
              <w:rPr>
                <w:rFonts w:hint="eastAsia"/>
                <w:color w:val="000000" w:themeColor="text1"/>
                <w:kern w:val="0"/>
                <w:sz w:val="20"/>
                <w:szCs w:val="20"/>
              </w:rPr>
              <w:t>。</w:t>
            </w:r>
            <w:r w:rsidRPr="005A2503">
              <w:rPr>
                <w:rFonts w:eastAsia="仿宋_GB2312"/>
                <w:color w:val="000000" w:themeColor="text1"/>
                <w:kern w:val="0"/>
                <w:sz w:val="20"/>
                <w:szCs w:val="20"/>
              </w:rPr>
              <w:br/>
            </w:r>
            <w:r w:rsidRPr="005A2503">
              <w:rPr>
                <w:rFonts w:hint="eastAsia"/>
                <w:color w:val="000000" w:themeColor="text1"/>
                <w:kern w:val="0"/>
                <w:sz w:val="20"/>
                <w:szCs w:val="20"/>
              </w:rPr>
              <w:t>公用经费支出是指部门基本支出中的一般商品和服务支出。</w:t>
            </w:r>
          </w:p>
        </w:tc>
        <w:tc>
          <w:tcPr>
            <w:tcW w:w="637" w:type="dxa"/>
            <w:tcBorders>
              <w:top w:val="nil"/>
              <w:left w:val="nil"/>
              <w:bottom w:val="single" w:sz="4" w:space="0" w:color="auto"/>
              <w:right w:val="single" w:sz="4" w:space="0" w:color="auto"/>
            </w:tcBorders>
            <w:vAlign w:val="center"/>
          </w:tcPr>
          <w:p w:rsidR="003370D6" w:rsidRPr="005A2503" w:rsidRDefault="003370D6" w:rsidP="006D7CD9">
            <w:pPr>
              <w:widowControl/>
              <w:jc w:val="left"/>
              <w:rPr>
                <w:color w:val="000000" w:themeColor="text1"/>
                <w:kern w:val="0"/>
                <w:sz w:val="24"/>
              </w:rPr>
            </w:pPr>
            <w:r w:rsidRPr="005A2503">
              <w:rPr>
                <w:rFonts w:hint="eastAsia"/>
                <w:color w:val="000000" w:themeColor="text1"/>
                <w:kern w:val="0"/>
                <w:sz w:val="24"/>
              </w:rPr>
              <w:t xml:space="preserve">　</w:t>
            </w:r>
            <w:r w:rsidR="005276E9">
              <w:rPr>
                <w:rFonts w:hint="eastAsia"/>
                <w:color w:val="000000" w:themeColor="text1"/>
                <w:kern w:val="0"/>
                <w:sz w:val="24"/>
              </w:rPr>
              <w:t>1</w:t>
            </w:r>
          </w:p>
        </w:tc>
      </w:tr>
      <w:tr w:rsidR="003370D6" w:rsidRPr="005A2503" w:rsidTr="006D7CD9">
        <w:trPr>
          <w:trHeight w:val="818"/>
          <w:jc w:val="center"/>
        </w:trPr>
        <w:tc>
          <w:tcPr>
            <w:tcW w:w="709" w:type="dxa"/>
            <w:vMerge/>
            <w:tcBorders>
              <w:left w:val="single" w:sz="4" w:space="0" w:color="auto"/>
              <w:right w:val="single" w:sz="4" w:space="0" w:color="auto"/>
            </w:tcBorders>
            <w:vAlign w:val="center"/>
          </w:tcPr>
          <w:p w:rsidR="003370D6" w:rsidRPr="005A2503" w:rsidRDefault="003370D6" w:rsidP="006D7CD9">
            <w:pPr>
              <w:jc w:val="left"/>
              <w:rPr>
                <w:rFonts w:eastAsia="仿宋_GB2312"/>
                <w:color w:val="000000" w:themeColor="text1"/>
                <w:kern w:val="0"/>
                <w:sz w:val="20"/>
                <w:szCs w:val="20"/>
              </w:rPr>
            </w:pPr>
          </w:p>
        </w:tc>
        <w:tc>
          <w:tcPr>
            <w:tcW w:w="677" w:type="dxa"/>
            <w:vMerge/>
            <w:tcBorders>
              <w:left w:val="single" w:sz="4" w:space="0" w:color="auto"/>
              <w:right w:val="single" w:sz="4" w:space="0" w:color="auto"/>
            </w:tcBorders>
            <w:vAlign w:val="center"/>
          </w:tcPr>
          <w:p w:rsidR="003370D6" w:rsidRPr="005A2503" w:rsidRDefault="003370D6" w:rsidP="006D7CD9">
            <w:pPr>
              <w:jc w:val="left"/>
              <w:rPr>
                <w:rFonts w:eastAsia="仿宋_GB2312"/>
                <w:color w:val="000000" w:themeColor="text1"/>
                <w:kern w:val="0"/>
                <w:sz w:val="20"/>
                <w:szCs w:val="20"/>
              </w:rPr>
            </w:pPr>
          </w:p>
        </w:tc>
        <w:tc>
          <w:tcPr>
            <w:tcW w:w="1014"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color w:val="000000" w:themeColor="text1"/>
                <w:kern w:val="0"/>
                <w:sz w:val="20"/>
                <w:szCs w:val="20"/>
              </w:rPr>
              <w:t>“</w:t>
            </w:r>
            <w:r w:rsidRPr="005A2503">
              <w:rPr>
                <w:rFonts w:hint="eastAsia"/>
                <w:color w:val="000000" w:themeColor="text1"/>
                <w:kern w:val="0"/>
                <w:sz w:val="20"/>
                <w:szCs w:val="20"/>
              </w:rPr>
              <w:t>三公经费</w:t>
            </w:r>
            <w:r w:rsidRPr="005A2503">
              <w:rPr>
                <w:color w:val="000000" w:themeColor="text1"/>
                <w:kern w:val="0"/>
                <w:sz w:val="20"/>
                <w:szCs w:val="20"/>
              </w:rPr>
              <w:t>”</w:t>
            </w:r>
            <w:r w:rsidRPr="005A2503">
              <w:rPr>
                <w:rFonts w:hint="eastAsia"/>
                <w:color w:val="000000" w:themeColor="text1"/>
                <w:kern w:val="0"/>
                <w:sz w:val="20"/>
                <w:szCs w:val="20"/>
              </w:rPr>
              <w:t>控制率</w:t>
            </w:r>
          </w:p>
        </w:tc>
        <w:tc>
          <w:tcPr>
            <w:tcW w:w="483" w:type="dxa"/>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2</w:t>
            </w:r>
          </w:p>
        </w:tc>
        <w:tc>
          <w:tcPr>
            <w:tcW w:w="2948"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color w:val="000000" w:themeColor="text1"/>
                <w:kern w:val="0"/>
                <w:sz w:val="20"/>
                <w:szCs w:val="20"/>
              </w:rPr>
              <w:t>100%</w:t>
            </w:r>
            <w:r w:rsidRPr="005A2503">
              <w:rPr>
                <w:rFonts w:hint="eastAsia"/>
                <w:color w:val="000000" w:themeColor="text1"/>
                <w:kern w:val="0"/>
                <w:sz w:val="20"/>
                <w:szCs w:val="20"/>
              </w:rPr>
              <w:t>以下（含）计满分，否则计</w:t>
            </w:r>
            <w:r w:rsidRPr="005A2503">
              <w:rPr>
                <w:color w:val="000000" w:themeColor="text1"/>
                <w:kern w:val="0"/>
                <w:sz w:val="20"/>
                <w:szCs w:val="20"/>
              </w:rPr>
              <w:t>0</w:t>
            </w:r>
            <w:r w:rsidRPr="005A2503">
              <w:rPr>
                <w:rFonts w:hint="eastAsia"/>
                <w:color w:val="000000" w:themeColor="text1"/>
                <w:kern w:val="0"/>
                <w:sz w:val="20"/>
                <w:szCs w:val="20"/>
              </w:rPr>
              <w:t>分</w:t>
            </w:r>
          </w:p>
        </w:tc>
        <w:tc>
          <w:tcPr>
            <w:tcW w:w="3490"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color w:val="000000" w:themeColor="text1"/>
                <w:kern w:val="0"/>
                <w:sz w:val="20"/>
                <w:szCs w:val="20"/>
              </w:rPr>
              <w:t>“</w:t>
            </w:r>
            <w:r w:rsidRPr="005A2503">
              <w:rPr>
                <w:rFonts w:hint="eastAsia"/>
                <w:color w:val="000000" w:themeColor="text1"/>
                <w:kern w:val="0"/>
                <w:sz w:val="20"/>
                <w:szCs w:val="20"/>
              </w:rPr>
              <w:t>三公经费</w:t>
            </w:r>
            <w:r w:rsidRPr="005A2503">
              <w:rPr>
                <w:color w:val="000000" w:themeColor="text1"/>
                <w:kern w:val="0"/>
                <w:sz w:val="20"/>
                <w:szCs w:val="20"/>
              </w:rPr>
              <w:t>”</w:t>
            </w:r>
            <w:r w:rsidRPr="005A2503">
              <w:rPr>
                <w:rFonts w:hint="eastAsia"/>
                <w:color w:val="000000" w:themeColor="text1"/>
                <w:kern w:val="0"/>
                <w:sz w:val="20"/>
                <w:szCs w:val="20"/>
              </w:rPr>
              <w:t>控制率</w:t>
            </w:r>
            <w:r w:rsidRPr="005A2503">
              <w:rPr>
                <w:color w:val="000000" w:themeColor="text1"/>
                <w:kern w:val="0"/>
                <w:sz w:val="20"/>
                <w:szCs w:val="20"/>
              </w:rPr>
              <w:t>-</w:t>
            </w:r>
            <w:r w:rsidRPr="005A2503">
              <w:rPr>
                <w:rFonts w:hint="eastAsia"/>
                <w:color w:val="000000" w:themeColor="text1"/>
                <w:kern w:val="0"/>
                <w:sz w:val="20"/>
                <w:szCs w:val="20"/>
              </w:rPr>
              <w:t>（</w:t>
            </w:r>
            <w:r w:rsidRPr="005A2503">
              <w:rPr>
                <w:color w:val="000000" w:themeColor="text1"/>
                <w:kern w:val="0"/>
                <w:sz w:val="20"/>
                <w:szCs w:val="20"/>
              </w:rPr>
              <w:t>“</w:t>
            </w:r>
            <w:r w:rsidRPr="005A2503">
              <w:rPr>
                <w:rFonts w:hint="eastAsia"/>
                <w:color w:val="000000" w:themeColor="text1"/>
                <w:kern w:val="0"/>
                <w:sz w:val="20"/>
                <w:szCs w:val="20"/>
              </w:rPr>
              <w:t>三公经费</w:t>
            </w:r>
            <w:r w:rsidRPr="005A2503">
              <w:rPr>
                <w:color w:val="000000" w:themeColor="text1"/>
                <w:kern w:val="0"/>
                <w:sz w:val="20"/>
                <w:szCs w:val="20"/>
              </w:rPr>
              <w:t>”</w:t>
            </w:r>
            <w:r w:rsidRPr="005A2503">
              <w:rPr>
                <w:rFonts w:hint="eastAsia"/>
                <w:color w:val="000000" w:themeColor="text1"/>
                <w:kern w:val="0"/>
                <w:sz w:val="20"/>
                <w:szCs w:val="20"/>
              </w:rPr>
              <w:t>实际支出数</w:t>
            </w:r>
            <w:r w:rsidRPr="005A2503">
              <w:rPr>
                <w:color w:val="000000" w:themeColor="text1"/>
                <w:kern w:val="0"/>
                <w:sz w:val="20"/>
                <w:szCs w:val="20"/>
              </w:rPr>
              <w:t>/“</w:t>
            </w:r>
            <w:r w:rsidRPr="005A2503">
              <w:rPr>
                <w:rFonts w:hint="eastAsia"/>
                <w:color w:val="000000" w:themeColor="text1"/>
                <w:kern w:val="0"/>
                <w:sz w:val="20"/>
                <w:szCs w:val="20"/>
              </w:rPr>
              <w:t>三公经费</w:t>
            </w:r>
            <w:r w:rsidRPr="005A2503">
              <w:rPr>
                <w:color w:val="000000" w:themeColor="text1"/>
                <w:kern w:val="0"/>
                <w:sz w:val="20"/>
                <w:szCs w:val="20"/>
              </w:rPr>
              <w:t>”</w:t>
            </w:r>
            <w:r w:rsidRPr="005A2503">
              <w:rPr>
                <w:rFonts w:hint="eastAsia"/>
                <w:color w:val="000000" w:themeColor="text1"/>
                <w:kern w:val="0"/>
                <w:sz w:val="20"/>
                <w:szCs w:val="20"/>
              </w:rPr>
              <w:t>预算安排数）</w:t>
            </w:r>
            <w:r w:rsidRPr="005A2503">
              <w:rPr>
                <w:color w:val="000000" w:themeColor="text1"/>
                <w:kern w:val="0"/>
                <w:sz w:val="20"/>
                <w:szCs w:val="20"/>
              </w:rPr>
              <w:t>×100%</w:t>
            </w:r>
            <w:r w:rsidRPr="005A2503">
              <w:rPr>
                <w:rFonts w:hint="eastAsia"/>
                <w:color w:val="000000" w:themeColor="text1"/>
                <w:kern w:val="0"/>
                <w:sz w:val="20"/>
                <w:szCs w:val="20"/>
              </w:rPr>
              <w:t>。</w:t>
            </w:r>
          </w:p>
        </w:tc>
        <w:tc>
          <w:tcPr>
            <w:tcW w:w="637" w:type="dxa"/>
            <w:tcBorders>
              <w:top w:val="nil"/>
              <w:left w:val="nil"/>
              <w:bottom w:val="single" w:sz="4" w:space="0" w:color="auto"/>
              <w:right w:val="single" w:sz="4" w:space="0" w:color="auto"/>
            </w:tcBorders>
            <w:vAlign w:val="center"/>
          </w:tcPr>
          <w:p w:rsidR="003370D6" w:rsidRPr="005A2503" w:rsidRDefault="003370D6" w:rsidP="006D7CD9">
            <w:pPr>
              <w:widowControl/>
              <w:jc w:val="left"/>
              <w:rPr>
                <w:color w:val="000000" w:themeColor="text1"/>
                <w:kern w:val="0"/>
                <w:sz w:val="24"/>
              </w:rPr>
            </w:pPr>
            <w:r w:rsidRPr="005A2503">
              <w:rPr>
                <w:rFonts w:hint="eastAsia"/>
                <w:color w:val="000000" w:themeColor="text1"/>
                <w:kern w:val="0"/>
                <w:sz w:val="24"/>
              </w:rPr>
              <w:t xml:space="preserve">　</w:t>
            </w:r>
            <w:r w:rsidR="005276E9">
              <w:rPr>
                <w:rFonts w:hint="eastAsia"/>
                <w:color w:val="000000" w:themeColor="text1"/>
                <w:kern w:val="0"/>
                <w:sz w:val="24"/>
              </w:rPr>
              <w:t>2</w:t>
            </w:r>
          </w:p>
        </w:tc>
      </w:tr>
      <w:tr w:rsidR="003370D6" w:rsidRPr="005A2503" w:rsidTr="006D7CD9">
        <w:trPr>
          <w:trHeight w:val="734"/>
          <w:jc w:val="center"/>
        </w:trPr>
        <w:tc>
          <w:tcPr>
            <w:tcW w:w="709" w:type="dxa"/>
            <w:vMerge/>
            <w:tcBorders>
              <w:left w:val="single" w:sz="4" w:space="0" w:color="auto"/>
              <w:right w:val="single" w:sz="4" w:space="0" w:color="auto"/>
            </w:tcBorders>
            <w:vAlign w:val="center"/>
          </w:tcPr>
          <w:p w:rsidR="003370D6" w:rsidRPr="005A2503" w:rsidRDefault="003370D6" w:rsidP="006D7CD9">
            <w:pPr>
              <w:jc w:val="left"/>
              <w:rPr>
                <w:rFonts w:eastAsia="仿宋_GB2312"/>
                <w:color w:val="000000" w:themeColor="text1"/>
                <w:kern w:val="0"/>
                <w:sz w:val="20"/>
                <w:szCs w:val="20"/>
              </w:rPr>
            </w:pPr>
          </w:p>
        </w:tc>
        <w:tc>
          <w:tcPr>
            <w:tcW w:w="677" w:type="dxa"/>
            <w:vMerge/>
            <w:tcBorders>
              <w:left w:val="single" w:sz="4" w:space="0" w:color="auto"/>
              <w:right w:val="single" w:sz="4" w:space="0" w:color="auto"/>
            </w:tcBorders>
            <w:vAlign w:val="center"/>
          </w:tcPr>
          <w:p w:rsidR="003370D6" w:rsidRPr="005A2503" w:rsidRDefault="003370D6" w:rsidP="006D7CD9">
            <w:pPr>
              <w:jc w:val="left"/>
              <w:rPr>
                <w:rFonts w:eastAsia="仿宋_GB2312"/>
                <w:color w:val="000000" w:themeColor="text1"/>
                <w:kern w:val="0"/>
                <w:sz w:val="20"/>
                <w:szCs w:val="20"/>
              </w:rPr>
            </w:pPr>
          </w:p>
        </w:tc>
        <w:tc>
          <w:tcPr>
            <w:tcW w:w="1014" w:type="dxa"/>
            <w:tcBorders>
              <w:top w:val="nil"/>
              <w:left w:val="nil"/>
              <w:bottom w:val="single" w:sz="4" w:space="0" w:color="auto"/>
              <w:right w:val="single" w:sz="4" w:space="0" w:color="auto"/>
            </w:tcBorders>
            <w:vAlign w:val="center"/>
          </w:tcPr>
          <w:p w:rsidR="003370D6" w:rsidRPr="005A2503" w:rsidRDefault="003370D6" w:rsidP="006D7CD9">
            <w:pPr>
              <w:jc w:val="left"/>
              <w:rPr>
                <w:rFonts w:ascii="仿宋" w:eastAsia="仿宋" w:hAnsi="仿宋" w:cs="宋体"/>
                <w:color w:val="000000" w:themeColor="text1"/>
                <w:sz w:val="20"/>
                <w:szCs w:val="20"/>
              </w:rPr>
            </w:pPr>
            <w:r w:rsidRPr="005A2503">
              <w:rPr>
                <w:rFonts w:ascii="仿宋" w:hAnsi="仿宋"/>
                <w:color w:val="000000" w:themeColor="text1"/>
                <w:sz w:val="20"/>
                <w:szCs w:val="20"/>
              </w:rPr>
              <w:t>政府采购节资率</w:t>
            </w:r>
          </w:p>
          <w:p w:rsidR="003370D6" w:rsidRPr="005A2503" w:rsidRDefault="003370D6" w:rsidP="006D7CD9">
            <w:pPr>
              <w:widowControl/>
              <w:jc w:val="left"/>
              <w:rPr>
                <w:rFonts w:eastAsia="仿宋_GB2312"/>
                <w:color w:val="000000" w:themeColor="text1"/>
                <w:kern w:val="0"/>
                <w:sz w:val="20"/>
                <w:szCs w:val="20"/>
              </w:rPr>
            </w:pPr>
          </w:p>
        </w:tc>
        <w:tc>
          <w:tcPr>
            <w:tcW w:w="483" w:type="dxa"/>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1</w:t>
            </w:r>
          </w:p>
        </w:tc>
        <w:tc>
          <w:tcPr>
            <w:tcW w:w="2948"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w:t>
            </w:r>
            <w:r w:rsidRPr="005A2503">
              <w:rPr>
                <w:color w:val="000000" w:themeColor="text1"/>
                <w:kern w:val="0"/>
                <w:sz w:val="20"/>
                <w:szCs w:val="20"/>
              </w:rPr>
              <w:t>0</w:t>
            </w:r>
            <w:r w:rsidRPr="005A2503">
              <w:rPr>
                <w:rFonts w:hint="eastAsia"/>
                <w:color w:val="000000" w:themeColor="text1"/>
                <w:kern w:val="0"/>
                <w:sz w:val="20"/>
                <w:szCs w:val="20"/>
              </w:rPr>
              <w:t>计满分，否则计</w:t>
            </w:r>
            <w:r w:rsidRPr="005A2503">
              <w:rPr>
                <w:color w:val="000000" w:themeColor="text1"/>
                <w:kern w:val="0"/>
                <w:sz w:val="20"/>
                <w:szCs w:val="20"/>
              </w:rPr>
              <w:t>0</w:t>
            </w:r>
            <w:r w:rsidRPr="005A2503">
              <w:rPr>
                <w:rFonts w:hint="eastAsia"/>
                <w:color w:val="000000" w:themeColor="text1"/>
                <w:kern w:val="0"/>
                <w:sz w:val="20"/>
                <w:szCs w:val="20"/>
              </w:rPr>
              <w:t>分</w:t>
            </w:r>
          </w:p>
        </w:tc>
        <w:tc>
          <w:tcPr>
            <w:tcW w:w="3490"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节资率</w:t>
            </w:r>
            <w:r w:rsidRPr="005A2503">
              <w:rPr>
                <w:color w:val="000000" w:themeColor="text1"/>
                <w:kern w:val="0"/>
                <w:sz w:val="20"/>
                <w:szCs w:val="20"/>
              </w:rPr>
              <w:t>=</w:t>
            </w:r>
            <w:r w:rsidRPr="005A2503">
              <w:rPr>
                <w:rFonts w:hint="eastAsia"/>
                <w:color w:val="000000" w:themeColor="text1"/>
                <w:kern w:val="0"/>
                <w:sz w:val="20"/>
                <w:szCs w:val="20"/>
              </w:rPr>
              <w:t>（预算资金</w:t>
            </w:r>
            <w:r w:rsidRPr="005A2503">
              <w:rPr>
                <w:color w:val="000000" w:themeColor="text1"/>
                <w:kern w:val="0"/>
                <w:sz w:val="20"/>
                <w:szCs w:val="20"/>
              </w:rPr>
              <w:t>-</w:t>
            </w:r>
            <w:r w:rsidRPr="005A2503">
              <w:rPr>
                <w:rFonts w:hint="eastAsia"/>
                <w:color w:val="000000" w:themeColor="text1"/>
                <w:kern w:val="0"/>
                <w:sz w:val="20"/>
                <w:szCs w:val="20"/>
              </w:rPr>
              <w:t>实际采购资金）</w:t>
            </w:r>
            <w:r w:rsidRPr="005A2503">
              <w:rPr>
                <w:color w:val="000000" w:themeColor="text1"/>
                <w:kern w:val="0"/>
                <w:sz w:val="20"/>
                <w:szCs w:val="20"/>
              </w:rPr>
              <w:t>/</w:t>
            </w:r>
            <w:r w:rsidRPr="005A2503">
              <w:rPr>
                <w:rFonts w:hint="eastAsia"/>
                <w:color w:val="000000" w:themeColor="text1"/>
                <w:kern w:val="0"/>
                <w:sz w:val="20"/>
                <w:szCs w:val="20"/>
              </w:rPr>
              <w:t>预算资金</w:t>
            </w:r>
          </w:p>
        </w:tc>
        <w:tc>
          <w:tcPr>
            <w:tcW w:w="637" w:type="dxa"/>
            <w:tcBorders>
              <w:top w:val="nil"/>
              <w:left w:val="nil"/>
              <w:bottom w:val="single" w:sz="4" w:space="0" w:color="auto"/>
              <w:right w:val="single" w:sz="4" w:space="0" w:color="auto"/>
            </w:tcBorders>
            <w:vAlign w:val="center"/>
          </w:tcPr>
          <w:p w:rsidR="003370D6" w:rsidRPr="005A2503" w:rsidRDefault="003370D6" w:rsidP="006D7CD9">
            <w:pPr>
              <w:widowControl/>
              <w:jc w:val="left"/>
              <w:rPr>
                <w:color w:val="000000" w:themeColor="text1"/>
                <w:kern w:val="0"/>
                <w:sz w:val="24"/>
              </w:rPr>
            </w:pPr>
            <w:r w:rsidRPr="005A2503">
              <w:rPr>
                <w:rFonts w:hint="eastAsia"/>
                <w:color w:val="000000" w:themeColor="text1"/>
                <w:kern w:val="0"/>
                <w:sz w:val="24"/>
              </w:rPr>
              <w:t xml:space="preserve">　</w:t>
            </w:r>
            <w:r w:rsidR="005276E9">
              <w:rPr>
                <w:rFonts w:hint="eastAsia"/>
                <w:color w:val="000000" w:themeColor="text1"/>
                <w:kern w:val="0"/>
                <w:sz w:val="24"/>
              </w:rPr>
              <w:t>1</w:t>
            </w:r>
          </w:p>
        </w:tc>
      </w:tr>
      <w:tr w:rsidR="003370D6" w:rsidRPr="005A2503" w:rsidTr="006D7CD9">
        <w:trPr>
          <w:jc w:val="center"/>
        </w:trPr>
        <w:tc>
          <w:tcPr>
            <w:tcW w:w="709" w:type="dxa"/>
            <w:vMerge/>
            <w:tcBorders>
              <w:left w:val="single" w:sz="4" w:space="0" w:color="auto"/>
              <w:right w:val="single" w:sz="4" w:space="0" w:color="auto"/>
            </w:tcBorders>
            <w:vAlign w:val="center"/>
          </w:tcPr>
          <w:p w:rsidR="003370D6" w:rsidRPr="005A2503" w:rsidRDefault="003370D6" w:rsidP="006D7CD9">
            <w:pPr>
              <w:jc w:val="left"/>
              <w:rPr>
                <w:rFonts w:eastAsia="仿宋_GB2312"/>
                <w:color w:val="000000" w:themeColor="text1"/>
                <w:kern w:val="0"/>
                <w:sz w:val="20"/>
                <w:szCs w:val="20"/>
              </w:rPr>
            </w:pPr>
          </w:p>
        </w:tc>
        <w:tc>
          <w:tcPr>
            <w:tcW w:w="677" w:type="dxa"/>
            <w:vMerge/>
            <w:tcBorders>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1014"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政府采购执行率</w:t>
            </w:r>
          </w:p>
        </w:tc>
        <w:tc>
          <w:tcPr>
            <w:tcW w:w="483" w:type="dxa"/>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2</w:t>
            </w:r>
          </w:p>
        </w:tc>
        <w:tc>
          <w:tcPr>
            <w:tcW w:w="2948"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ascii="宋体" w:hAnsi="宋体" w:cs="宋体"/>
                <w:color w:val="000000" w:themeColor="text1"/>
                <w:kern w:val="0"/>
                <w:sz w:val="20"/>
                <w:szCs w:val="20"/>
              </w:rPr>
            </w:pPr>
            <w:r w:rsidRPr="005A2503">
              <w:rPr>
                <w:rFonts w:ascii="宋体" w:hAnsi="宋体" w:cs="宋体" w:hint="eastAsia"/>
                <w:color w:val="000000" w:themeColor="text1"/>
                <w:kern w:val="0"/>
                <w:sz w:val="20"/>
                <w:szCs w:val="20"/>
              </w:rPr>
              <w:t>等于</w:t>
            </w:r>
            <w:r w:rsidRPr="005A2503">
              <w:rPr>
                <w:rFonts w:ascii="宋体" w:hAnsi="宋体" w:cs="宋体"/>
                <w:color w:val="000000" w:themeColor="text1"/>
                <w:kern w:val="0"/>
                <w:sz w:val="20"/>
                <w:szCs w:val="20"/>
              </w:rPr>
              <w:t>100%计满分，每超过（降低）5%</w:t>
            </w:r>
            <w:r w:rsidRPr="005A2503">
              <w:rPr>
                <w:rFonts w:ascii="宋体" w:hAnsi="宋体" w:cs="宋体" w:hint="eastAsia"/>
                <w:color w:val="000000" w:themeColor="text1"/>
                <w:kern w:val="0"/>
                <w:sz w:val="20"/>
                <w:szCs w:val="20"/>
              </w:rPr>
              <w:t>扣</w:t>
            </w:r>
            <w:r w:rsidRPr="005A2503">
              <w:rPr>
                <w:rFonts w:ascii="宋体" w:hAnsi="宋体" w:cs="宋体"/>
                <w:color w:val="000000" w:themeColor="text1"/>
                <w:kern w:val="0"/>
                <w:sz w:val="20"/>
                <w:szCs w:val="20"/>
              </w:rPr>
              <w:t>0.5分，扣完为止。</w:t>
            </w:r>
          </w:p>
        </w:tc>
        <w:tc>
          <w:tcPr>
            <w:tcW w:w="3490"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政府采购执行率</w:t>
            </w:r>
            <w:r w:rsidRPr="005A2503">
              <w:rPr>
                <w:color w:val="000000" w:themeColor="text1"/>
                <w:kern w:val="0"/>
                <w:sz w:val="20"/>
                <w:szCs w:val="20"/>
              </w:rPr>
              <w:t>%=</w:t>
            </w:r>
            <w:r w:rsidRPr="005A2503">
              <w:rPr>
                <w:rFonts w:hint="eastAsia"/>
                <w:color w:val="000000" w:themeColor="text1"/>
                <w:kern w:val="0"/>
                <w:sz w:val="20"/>
                <w:szCs w:val="20"/>
              </w:rPr>
              <w:t>（实际履约验收个数</w:t>
            </w:r>
            <w:r w:rsidRPr="005A2503">
              <w:rPr>
                <w:color w:val="000000" w:themeColor="text1"/>
                <w:kern w:val="0"/>
                <w:sz w:val="20"/>
                <w:szCs w:val="20"/>
              </w:rPr>
              <w:t>/</w:t>
            </w:r>
            <w:r w:rsidRPr="005A2503">
              <w:rPr>
                <w:rFonts w:hint="eastAsia"/>
                <w:color w:val="000000" w:themeColor="text1"/>
                <w:kern w:val="0"/>
                <w:sz w:val="20"/>
                <w:szCs w:val="20"/>
              </w:rPr>
              <w:t>政府采购个数）×</w:t>
            </w:r>
            <w:r w:rsidRPr="005A2503">
              <w:rPr>
                <w:color w:val="000000" w:themeColor="text1"/>
                <w:kern w:val="0"/>
                <w:sz w:val="20"/>
                <w:szCs w:val="20"/>
              </w:rPr>
              <w:t>100%</w:t>
            </w:r>
          </w:p>
        </w:tc>
        <w:tc>
          <w:tcPr>
            <w:tcW w:w="637" w:type="dxa"/>
            <w:tcBorders>
              <w:top w:val="nil"/>
              <w:left w:val="nil"/>
              <w:bottom w:val="single" w:sz="4" w:space="0" w:color="auto"/>
              <w:right w:val="single" w:sz="4" w:space="0" w:color="auto"/>
            </w:tcBorders>
            <w:vAlign w:val="center"/>
          </w:tcPr>
          <w:p w:rsidR="003370D6" w:rsidRPr="005A2503" w:rsidRDefault="00BB110F" w:rsidP="006D7CD9">
            <w:pPr>
              <w:widowControl/>
              <w:jc w:val="left"/>
              <w:rPr>
                <w:color w:val="000000" w:themeColor="text1"/>
                <w:kern w:val="0"/>
                <w:sz w:val="24"/>
              </w:rPr>
            </w:pPr>
            <w:r>
              <w:rPr>
                <w:rFonts w:hint="eastAsia"/>
                <w:color w:val="000000" w:themeColor="text1"/>
                <w:kern w:val="0"/>
                <w:sz w:val="24"/>
              </w:rPr>
              <w:t xml:space="preserve">  </w:t>
            </w:r>
            <w:r w:rsidR="005276E9">
              <w:rPr>
                <w:rFonts w:hint="eastAsia"/>
                <w:color w:val="000000" w:themeColor="text1"/>
                <w:kern w:val="0"/>
                <w:sz w:val="24"/>
              </w:rPr>
              <w:t>2</w:t>
            </w:r>
          </w:p>
        </w:tc>
      </w:tr>
      <w:tr w:rsidR="003370D6" w:rsidRPr="005A2503" w:rsidTr="006D7CD9">
        <w:trPr>
          <w:trHeight w:val="2856"/>
          <w:jc w:val="center"/>
        </w:trPr>
        <w:tc>
          <w:tcPr>
            <w:tcW w:w="709" w:type="dxa"/>
            <w:vMerge/>
            <w:tcBorders>
              <w:left w:val="single" w:sz="4" w:space="0" w:color="auto"/>
              <w:right w:val="single" w:sz="4" w:space="0" w:color="auto"/>
            </w:tcBorders>
            <w:vAlign w:val="center"/>
          </w:tcPr>
          <w:p w:rsidR="003370D6" w:rsidRPr="005A2503" w:rsidRDefault="003370D6" w:rsidP="006D7CD9">
            <w:pPr>
              <w:jc w:val="center"/>
              <w:rPr>
                <w:rFonts w:eastAsia="仿宋_GB2312"/>
                <w:color w:val="000000" w:themeColor="text1"/>
                <w:kern w:val="0"/>
                <w:sz w:val="20"/>
                <w:szCs w:val="20"/>
              </w:rPr>
            </w:pPr>
          </w:p>
        </w:tc>
        <w:tc>
          <w:tcPr>
            <w:tcW w:w="677" w:type="dxa"/>
            <w:tcBorders>
              <w:top w:val="nil"/>
              <w:left w:val="nil"/>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1014"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管理制度健全性</w:t>
            </w:r>
          </w:p>
        </w:tc>
        <w:tc>
          <w:tcPr>
            <w:tcW w:w="483" w:type="dxa"/>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2</w:t>
            </w:r>
          </w:p>
        </w:tc>
        <w:tc>
          <w:tcPr>
            <w:tcW w:w="2948" w:type="dxa"/>
            <w:tcBorders>
              <w:top w:val="nil"/>
              <w:left w:val="nil"/>
              <w:bottom w:val="single" w:sz="4" w:space="0" w:color="auto"/>
              <w:right w:val="single" w:sz="4" w:space="0" w:color="auto"/>
            </w:tcBorders>
          </w:tcPr>
          <w:p w:rsidR="003370D6" w:rsidRPr="005A2503" w:rsidRDefault="003370D6" w:rsidP="006D7CD9">
            <w:pPr>
              <w:widowControl/>
              <w:rPr>
                <w:rFonts w:ascii="宋体" w:hAnsi="宋体" w:cs="宋体"/>
                <w:color w:val="000000" w:themeColor="text1"/>
                <w:kern w:val="0"/>
                <w:sz w:val="20"/>
                <w:szCs w:val="20"/>
              </w:rPr>
            </w:pPr>
            <w:r w:rsidRPr="005A2503">
              <w:rPr>
                <w:rFonts w:ascii="仿宋_GB2312" w:hint="eastAsia"/>
                <w:color w:val="000000" w:themeColor="text1"/>
                <w:kern w:val="0"/>
                <w:sz w:val="20"/>
                <w:szCs w:val="20"/>
              </w:rPr>
              <w:t>①</w:t>
            </w:r>
            <w:r w:rsidRPr="005A2503">
              <w:rPr>
                <w:rFonts w:hint="eastAsia"/>
                <w:color w:val="000000" w:themeColor="text1"/>
                <w:kern w:val="0"/>
                <w:sz w:val="20"/>
                <w:szCs w:val="20"/>
              </w:rPr>
              <w:t>有内部财务管理制度、会计核算制度等管理制度；</w:t>
            </w:r>
            <w:r w:rsidRPr="005A2503">
              <w:rPr>
                <w:rFonts w:ascii="宋体" w:hAnsi="宋体" w:cs="宋体"/>
                <w:color w:val="000000" w:themeColor="text1"/>
                <w:kern w:val="0"/>
                <w:sz w:val="20"/>
                <w:szCs w:val="20"/>
              </w:rPr>
              <w:t>②</w:t>
            </w:r>
            <w:r w:rsidRPr="005A2503">
              <w:rPr>
                <w:rFonts w:hint="eastAsia"/>
                <w:color w:val="000000" w:themeColor="text1"/>
                <w:kern w:val="0"/>
                <w:sz w:val="20"/>
                <w:szCs w:val="20"/>
              </w:rPr>
              <w:t>有本部门厉行节约制度；</w:t>
            </w:r>
            <w:r w:rsidRPr="005A2503">
              <w:rPr>
                <w:rFonts w:eastAsia="仿宋_GB2312"/>
                <w:color w:val="000000" w:themeColor="text1"/>
                <w:kern w:val="0"/>
                <w:sz w:val="20"/>
                <w:szCs w:val="20"/>
              </w:rPr>
              <w:br/>
            </w:r>
            <w:r w:rsidRPr="005A2503">
              <w:rPr>
                <w:rFonts w:ascii="宋体" w:hAnsi="宋体" w:cs="宋体"/>
                <w:color w:val="000000" w:themeColor="text1"/>
                <w:kern w:val="0"/>
                <w:sz w:val="20"/>
                <w:szCs w:val="20"/>
              </w:rPr>
              <w:t>③</w:t>
            </w:r>
            <w:r w:rsidRPr="005A2503">
              <w:rPr>
                <w:rFonts w:hint="eastAsia"/>
                <w:color w:val="000000" w:themeColor="text1"/>
                <w:kern w:val="0"/>
                <w:sz w:val="20"/>
                <w:szCs w:val="20"/>
              </w:rPr>
              <w:t>相关管理制度合法、合规、完整；</w:t>
            </w:r>
            <w:r w:rsidRPr="005A2503">
              <w:rPr>
                <w:rFonts w:ascii="宋体" w:hAnsi="宋体" w:cs="宋体"/>
                <w:color w:val="000000" w:themeColor="text1"/>
                <w:kern w:val="0"/>
                <w:sz w:val="20"/>
                <w:szCs w:val="20"/>
              </w:rPr>
              <w:t>④</w:t>
            </w:r>
            <w:r w:rsidRPr="005A2503">
              <w:rPr>
                <w:rFonts w:hint="eastAsia"/>
                <w:color w:val="000000" w:themeColor="text1"/>
                <w:kern w:val="0"/>
                <w:sz w:val="20"/>
                <w:szCs w:val="20"/>
              </w:rPr>
              <w:t>相关管理制度得到有效执行。</w:t>
            </w:r>
          </w:p>
        </w:tc>
        <w:tc>
          <w:tcPr>
            <w:tcW w:w="3490"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37" w:type="dxa"/>
            <w:tcBorders>
              <w:top w:val="nil"/>
              <w:left w:val="nil"/>
              <w:bottom w:val="single" w:sz="4" w:space="0" w:color="auto"/>
              <w:right w:val="single" w:sz="4" w:space="0" w:color="auto"/>
            </w:tcBorders>
            <w:vAlign w:val="center"/>
          </w:tcPr>
          <w:p w:rsidR="003370D6" w:rsidRPr="005A2503" w:rsidRDefault="00BB110F" w:rsidP="006D7CD9">
            <w:pPr>
              <w:widowControl/>
              <w:jc w:val="left"/>
              <w:rPr>
                <w:color w:val="000000" w:themeColor="text1"/>
                <w:kern w:val="0"/>
                <w:sz w:val="24"/>
              </w:rPr>
            </w:pPr>
            <w:r>
              <w:rPr>
                <w:rFonts w:hint="eastAsia"/>
                <w:color w:val="000000" w:themeColor="text1"/>
                <w:kern w:val="0"/>
                <w:sz w:val="24"/>
              </w:rPr>
              <w:t xml:space="preserve">  </w:t>
            </w:r>
            <w:r w:rsidR="005276E9">
              <w:rPr>
                <w:rFonts w:hint="eastAsia"/>
                <w:color w:val="000000" w:themeColor="text1"/>
                <w:kern w:val="0"/>
                <w:sz w:val="24"/>
              </w:rPr>
              <w:t>2</w:t>
            </w:r>
          </w:p>
        </w:tc>
      </w:tr>
      <w:tr w:rsidR="003370D6" w:rsidRPr="005A2503" w:rsidTr="006D7CD9">
        <w:trPr>
          <w:trHeight w:val="2856"/>
          <w:jc w:val="center"/>
        </w:trPr>
        <w:tc>
          <w:tcPr>
            <w:tcW w:w="709" w:type="dxa"/>
            <w:vMerge w:val="restart"/>
            <w:tcBorders>
              <w:top w:val="nil"/>
              <w:left w:val="single" w:sz="4" w:space="0" w:color="auto"/>
              <w:right w:val="single" w:sz="4" w:space="0" w:color="auto"/>
            </w:tcBorders>
            <w:vAlign w:val="center"/>
          </w:tcPr>
          <w:p w:rsidR="003370D6" w:rsidRPr="005A2503" w:rsidRDefault="003370D6" w:rsidP="006D7CD9">
            <w:pPr>
              <w:jc w:val="center"/>
              <w:rPr>
                <w:rFonts w:eastAsia="仿宋_GB2312"/>
                <w:color w:val="000000" w:themeColor="text1"/>
                <w:kern w:val="0"/>
                <w:sz w:val="20"/>
                <w:szCs w:val="20"/>
              </w:rPr>
            </w:pPr>
            <w:r w:rsidRPr="005A2503">
              <w:rPr>
                <w:rFonts w:hint="eastAsia"/>
                <w:color w:val="000000" w:themeColor="text1"/>
                <w:kern w:val="0"/>
                <w:sz w:val="20"/>
                <w:szCs w:val="20"/>
              </w:rPr>
              <w:lastRenderedPageBreak/>
              <w:t>过</w:t>
            </w:r>
            <w:r w:rsidRPr="005A2503">
              <w:rPr>
                <w:color w:val="000000" w:themeColor="text1"/>
                <w:kern w:val="0"/>
                <w:sz w:val="20"/>
                <w:szCs w:val="20"/>
              </w:rPr>
              <w:t xml:space="preserve">                                                                                                                                       </w:t>
            </w:r>
            <w:r w:rsidRPr="005A2503">
              <w:rPr>
                <w:rFonts w:hint="eastAsia"/>
                <w:color w:val="000000" w:themeColor="text1"/>
                <w:kern w:val="0"/>
                <w:sz w:val="20"/>
                <w:szCs w:val="20"/>
              </w:rPr>
              <w:t>程</w:t>
            </w:r>
          </w:p>
          <w:p w:rsidR="003370D6" w:rsidRPr="005A2503" w:rsidRDefault="003370D6" w:rsidP="006D7CD9">
            <w:pPr>
              <w:jc w:val="left"/>
              <w:rPr>
                <w:rFonts w:eastAsia="仿宋_GB2312"/>
                <w:color w:val="000000" w:themeColor="text1"/>
                <w:kern w:val="0"/>
                <w:sz w:val="20"/>
                <w:szCs w:val="20"/>
              </w:rPr>
            </w:pPr>
          </w:p>
          <w:p w:rsidR="003370D6" w:rsidRPr="005A2503" w:rsidRDefault="003370D6" w:rsidP="006D7CD9">
            <w:pPr>
              <w:widowControl/>
              <w:jc w:val="left"/>
              <w:rPr>
                <w:rFonts w:eastAsia="仿宋_GB2312"/>
                <w:color w:val="000000" w:themeColor="text1"/>
                <w:kern w:val="0"/>
                <w:sz w:val="20"/>
                <w:szCs w:val="20"/>
              </w:rPr>
            </w:pPr>
            <w:r w:rsidRPr="005A2503">
              <w:rPr>
                <w:color w:val="000000" w:themeColor="text1"/>
                <w:kern w:val="0"/>
                <w:sz w:val="20"/>
                <w:szCs w:val="20"/>
              </w:rPr>
              <w:t>30</w:t>
            </w:r>
            <w:r w:rsidRPr="005A2503">
              <w:rPr>
                <w:rFonts w:hint="eastAsia"/>
                <w:color w:val="000000" w:themeColor="text1"/>
                <w:kern w:val="0"/>
                <w:sz w:val="20"/>
                <w:szCs w:val="20"/>
              </w:rPr>
              <w:t>分</w:t>
            </w:r>
          </w:p>
        </w:tc>
        <w:tc>
          <w:tcPr>
            <w:tcW w:w="677" w:type="dxa"/>
            <w:vMerge w:val="restart"/>
            <w:tcBorders>
              <w:top w:val="nil"/>
              <w:left w:val="nil"/>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预算管理</w:t>
            </w:r>
          </w:p>
          <w:p w:rsidR="003370D6" w:rsidRPr="005A2503" w:rsidRDefault="003370D6" w:rsidP="006D7CD9">
            <w:pPr>
              <w:widowControl/>
              <w:jc w:val="left"/>
              <w:rPr>
                <w:rFonts w:eastAsia="仿宋_GB2312"/>
                <w:color w:val="000000" w:themeColor="text1"/>
                <w:kern w:val="0"/>
                <w:sz w:val="20"/>
                <w:szCs w:val="20"/>
              </w:rPr>
            </w:pPr>
          </w:p>
          <w:p w:rsidR="003370D6" w:rsidRPr="005A2503" w:rsidRDefault="003370D6" w:rsidP="006D7CD9">
            <w:pPr>
              <w:widowControl/>
              <w:jc w:val="left"/>
              <w:rPr>
                <w:rFonts w:eastAsia="仿宋_GB2312"/>
                <w:color w:val="000000" w:themeColor="text1"/>
                <w:kern w:val="0"/>
                <w:sz w:val="20"/>
                <w:szCs w:val="20"/>
              </w:rPr>
            </w:pPr>
            <w:r w:rsidRPr="005A2503">
              <w:rPr>
                <w:color w:val="000000" w:themeColor="text1"/>
                <w:kern w:val="0"/>
                <w:sz w:val="20"/>
                <w:szCs w:val="20"/>
              </w:rPr>
              <w:t>10</w:t>
            </w:r>
            <w:r w:rsidRPr="005A2503">
              <w:rPr>
                <w:rFonts w:hint="eastAsia"/>
                <w:color w:val="000000" w:themeColor="text1"/>
                <w:kern w:val="0"/>
                <w:sz w:val="20"/>
                <w:szCs w:val="20"/>
              </w:rPr>
              <w:t>分</w:t>
            </w:r>
          </w:p>
        </w:tc>
        <w:tc>
          <w:tcPr>
            <w:tcW w:w="1014"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资金使用合规性</w:t>
            </w:r>
          </w:p>
        </w:tc>
        <w:tc>
          <w:tcPr>
            <w:tcW w:w="483" w:type="dxa"/>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4</w:t>
            </w:r>
          </w:p>
        </w:tc>
        <w:tc>
          <w:tcPr>
            <w:tcW w:w="2948"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ascii="宋体" w:hAnsi="宋体" w:cs="宋体"/>
                <w:color w:val="000000" w:themeColor="text1"/>
                <w:kern w:val="0"/>
                <w:sz w:val="20"/>
                <w:szCs w:val="20"/>
              </w:rPr>
              <w:t>①</w:t>
            </w:r>
            <w:r w:rsidRPr="005A2503">
              <w:rPr>
                <w:rFonts w:hint="eastAsia"/>
                <w:color w:val="000000" w:themeColor="text1"/>
                <w:kern w:val="0"/>
                <w:sz w:val="20"/>
                <w:szCs w:val="20"/>
              </w:rPr>
              <w:t>支出符合国家财经法规和财务管理制度规定以及有关专项资金管理办法的规定；</w:t>
            </w:r>
            <w:r w:rsidRPr="005A2503">
              <w:rPr>
                <w:rFonts w:ascii="宋体" w:hAnsi="宋体" w:cs="宋体"/>
                <w:color w:val="000000" w:themeColor="text1"/>
                <w:kern w:val="0"/>
                <w:sz w:val="20"/>
                <w:szCs w:val="20"/>
              </w:rPr>
              <w:t>②</w:t>
            </w:r>
            <w:r w:rsidRPr="005A2503">
              <w:rPr>
                <w:rFonts w:hint="eastAsia"/>
                <w:color w:val="000000" w:themeColor="text1"/>
                <w:kern w:val="0"/>
                <w:sz w:val="20"/>
                <w:szCs w:val="20"/>
              </w:rPr>
              <w:t>资金拨付有完整的审批程序和手续；</w:t>
            </w:r>
            <w:r w:rsidRPr="005A2503">
              <w:rPr>
                <w:rFonts w:ascii="宋体" w:hAnsi="宋体" w:cs="宋体"/>
                <w:color w:val="000000" w:themeColor="text1"/>
                <w:kern w:val="0"/>
                <w:sz w:val="20"/>
                <w:szCs w:val="20"/>
              </w:rPr>
              <w:t>③</w:t>
            </w:r>
            <w:r w:rsidRPr="005A2503">
              <w:rPr>
                <w:rFonts w:hint="eastAsia"/>
                <w:color w:val="000000" w:themeColor="text1"/>
                <w:kern w:val="0"/>
                <w:sz w:val="20"/>
                <w:szCs w:val="20"/>
              </w:rPr>
              <w:t>项目支出按规定经过评估论证；</w:t>
            </w:r>
            <w:r w:rsidRPr="005A2503">
              <w:rPr>
                <w:rFonts w:ascii="宋体" w:hAnsi="宋体" w:cs="宋体"/>
                <w:color w:val="000000" w:themeColor="text1"/>
                <w:kern w:val="0"/>
                <w:sz w:val="20"/>
                <w:szCs w:val="20"/>
              </w:rPr>
              <w:t>④</w:t>
            </w:r>
            <w:r w:rsidRPr="005A2503">
              <w:rPr>
                <w:rFonts w:hint="eastAsia"/>
                <w:color w:val="000000" w:themeColor="text1"/>
                <w:kern w:val="0"/>
                <w:sz w:val="20"/>
                <w:szCs w:val="20"/>
              </w:rPr>
              <w:t>支出符合部门预算批复的用途；</w:t>
            </w:r>
            <w:r w:rsidRPr="005A2503">
              <w:rPr>
                <w:rFonts w:ascii="宋体" w:hAnsi="宋体" w:cs="宋体"/>
                <w:color w:val="000000" w:themeColor="text1"/>
                <w:kern w:val="0"/>
                <w:sz w:val="20"/>
                <w:szCs w:val="20"/>
              </w:rPr>
              <w:t>⑤</w:t>
            </w:r>
            <w:r w:rsidRPr="005A2503">
              <w:rPr>
                <w:rFonts w:hint="eastAsia"/>
                <w:color w:val="000000" w:themeColor="text1"/>
                <w:kern w:val="0"/>
                <w:sz w:val="20"/>
                <w:szCs w:val="20"/>
              </w:rPr>
              <w:t>资金使用无截留、挤占、挪用、虚列支出等情况。</w:t>
            </w:r>
            <w:r w:rsidRPr="005A2503">
              <w:rPr>
                <w:rFonts w:eastAsia="仿宋_GB2312"/>
                <w:color w:val="000000" w:themeColor="text1"/>
                <w:kern w:val="0"/>
                <w:sz w:val="20"/>
                <w:szCs w:val="20"/>
              </w:rPr>
              <w:br/>
            </w:r>
            <w:r w:rsidRPr="005A2503">
              <w:rPr>
                <w:rFonts w:hint="eastAsia"/>
                <w:color w:val="000000" w:themeColor="text1"/>
                <w:kern w:val="0"/>
                <w:sz w:val="20"/>
                <w:szCs w:val="20"/>
              </w:rPr>
              <w:t>以上情况每出现一例不符合要求的扣</w:t>
            </w:r>
            <w:r w:rsidRPr="005A2503">
              <w:rPr>
                <w:color w:val="000000" w:themeColor="text1"/>
                <w:kern w:val="0"/>
                <w:sz w:val="20"/>
                <w:szCs w:val="20"/>
              </w:rPr>
              <w:t>1</w:t>
            </w:r>
            <w:r w:rsidRPr="005A2503">
              <w:rPr>
                <w:rFonts w:hint="eastAsia"/>
                <w:color w:val="000000" w:themeColor="text1"/>
                <w:kern w:val="0"/>
                <w:sz w:val="20"/>
                <w:szCs w:val="20"/>
              </w:rPr>
              <w:t>分，扣完为止。</w:t>
            </w:r>
          </w:p>
        </w:tc>
        <w:tc>
          <w:tcPr>
            <w:tcW w:w="3490"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 xml:space="preserve">　</w:t>
            </w:r>
          </w:p>
        </w:tc>
        <w:tc>
          <w:tcPr>
            <w:tcW w:w="637" w:type="dxa"/>
            <w:tcBorders>
              <w:top w:val="nil"/>
              <w:left w:val="nil"/>
              <w:bottom w:val="single" w:sz="4" w:space="0" w:color="auto"/>
              <w:right w:val="single" w:sz="4" w:space="0" w:color="auto"/>
            </w:tcBorders>
            <w:vAlign w:val="center"/>
          </w:tcPr>
          <w:p w:rsidR="003370D6" w:rsidRPr="005A2503" w:rsidRDefault="003370D6" w:rsidP="006D7CD9">
            <w:pPr>
              <w:widowControl/>
              <w:jc w:val="left"/>
              <w:rPr>
                <w:color w:val="000000" w:themeColor="text1"/>
                <w:kern w:val="0"/>
                <w:sz w:val="24"/>
              </w:rPr>
            </w:pPr>
            <w:r w:rsidRPr="005A2503">
              <w:rPr>
                <w:rFonts w:hint="eastAsia"/>
                <w:color w:val="000000" w:themeColor="text1"/>
                <w:kern w:val="0"/>
                <w:sz w:val="24"/>
              </w:rPr>
              <w:t xml:space="preserve">　</w:t>
            </w:r>
            <w:r w:rsidR="005276E9">
              <w:rPr>
                <w:rFonts w:hint="eastAsia"/>
                <w:color w:val="000000" w:themeColor="text1"/>
                <w:kern w:val="0"/>
                <w:sz w:val="24"/>
              </w:rPr>
              <w:t>4</w:t>
            </w:r>
          </w:p>
        </w:tc>
      </w:tr>
      <w:tr w:rsidR="003370D6" w:rsidRPr="005A2503" w:rsidTr="006D7CD9">
        <w:trPr>
          <w:trHeight w:val="1974"/>
          <w:jc w:val="center"/>
        </w:trPr>
        <w:tc>
          <w:tcPr>
            <w:tcW w:w="709" w:type="dxa"/>
            <w:vMerge/>
            <w:tcBorders>
              <w:left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77" w:type="dxa"/>
            <w:vMerge/>
            <w:tcBorders>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1014"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预决算信息公开性</w:t>
            </w:r>
          </w:p>
        </w:tc>
        <w:tc>
          <w:tcPr>
            <w:tcW w:w="483" w:type="dxa"/>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2</w:t>
            </w:r>
          </w:p>
        </w:tc>
        <w:tc>
          <w:tcPr>
            <w:tcW w:w="2948"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ascii="宋体" w:hAnsi="宋体" w:cs="宋体"/>
                <w:color w:val="000000" w:themeColor="text1"/>
                <w:kern w:val="0"/>
                <w:sz w:val="20"/>
                <w:szCs w:val="20"/>
              </w:rPr>
            </w:pPr>
            <w:r w:rsidRPr="005A2503">
              <w:rPr>
                <w:rFonts w:ascii="仿宋_GB2312" w:hint="eastAsia"/>
                <w:color w:val="000000" w:themeColor="text1"/>
                <w:kern w:val="0"/>
                <w:sz w:val="20"/>
                <w:szCs w:val="20"/>
              </w:rPr>
              <w:t>①</w:t>
            </w:r>
            <w:r w:rsidRPr="005A2503">
              <w:rPr>
                <w:rFonts w:hint="eastAsia"/>
                <w:color w:val="000000" w:themeColor="text1"/>
                <w:kern w:val="0"/>
                <w:sz w:val="20"/>
                <w:szCs w:val="20"/>
              </w:rPr>
              <w:t>按规定内容公开预决算信息，</w:t>
            </w:r>
            <w:r w:rsidRPr="005A2503">
              <w:rPr>
                <w:color w:val="000000" w:themeColor="text1"/>
                <w:kern w:val="0"/>
                <w:sz w:val="20"/>
                <w:szCs w:val="20"/>
              </w:rPr>
              <w:t>1</w:t>
            </w:r>
            <w:r w:rsidRPr="005A2503">
              <w:rPr>
                <w:rFonts w:hint="eastAsia"/>
                <w:color w:val="000000" w:themeColor="text1"/>
                <w:kern w:val="0"/>
                <w:sz w:val="20"/>
                <w:szCs w:val="20"/>
              </w:rPr>
              <w:t>分；</w:t>
            </w:r>
            <w:r w:rsidRPr="005A2503">
              <w:rPr>
                <w:rFonts w:ascii="宋体" w:hAnsi="宋体" w:cs="宋体"/>
                <w:color w:val="000000" w:themeColor="text1"/>
                <w:kern w:val="0"/>
                <w:sz w:val="20"/>
                <w:szCs w:val="20"/>
              </w:rPr>
              <w:t>②</w:t>
            </w:r>
            <w:r w:rsidRPr="005A2503">
              <w:rPr>
                <w:rFonts w:hint="eastAsia"/>
                <w:color w:val="000000" w:themeColor="text1"/>
                <w:kern w:val="0"/>
                <w:sz w:val="20"/>
                <w:szCs w:val="20"/>
              </w:rPr>
              <w:t>按规定时限公开预决算信息，</w:t>
            </w:r>
            <w:r w:rsidRPr="005A2503">
              <w:rPr>
                <w:color w:val="000000" w:themeColor="text1"/>
                <w:kern w:val="0"/>
                <w:sz w:val="20"/>
                <w:szCs w:val="20"/>
              </w:rPr>
              <w:t>1</w:t>
            </w:r>
            <w:r w:rsidRPr="005A2503">
              <w:rPr>
                <w:rFonts w:hint="eastAsia"/>
                <w:color w:val="000000" w:themeColor="text1"/>
                <w:kern w:val="0"/>
                <w:sz w:val="20"/>
                <w:szCs w:val="20"/>
              </w:rPr>
              <w:t>分。</w:t>
            </w:r>
          </w:p>
        </w:tc>
        <w:tc>
          <w:tcPr>
            <w:tcW w:w="3490"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预决算信息是指与部门预算、执行、决算、监督、绩效等管理相关的信息。</w:t>
            </w:r>
          </w:p>
        </w:tc>
        <w:tc>
          <w:tcPr>
            <w:tcW w:w="637" w:type="dxa"/>
            <w:tcBorders>
              <w:top w:val="nil"/>
              <w:left w:val="nil"/>
              <w:bottom w:val="single" w:sz="4" w:space="0" w:color="auto"/>
              <w:right w:val="single" w:sz="4" w:space="0" w:color="auto"/>
            </w:tcBorders>
            <w:vAlign w:val="center"/>
          </w:tcPr>
          <w:p w:rsidR="003370D6" w:rsidRPr="005A2503" w:rsidRDefault="00BB110F" w:rsidP="006D7CD9">
            <w:pPr>
              <w:widowControl/>
              <w:jc w:val="left"/>
              <w:rPr>
                <w:color w:val="000000" w:themeColor="text1"/>
                <w:kern w:val="0"/>
                <w:sz w:val="24"/>
              </w:rPr>
            </w:pPr>
            <w:r>
              <w:rPr>
                <w:rFonts w:hint="eastAsia"/>
                <w:color w:val="000000" w:themeColor="text1"/>
                <w:kern w:val="0"/>
                <w:sz w:val="24"/>
              </w:rPr>
              <w:t xml:space="preserve">  </w:t>
            </w:r>
            <w:r w:rsidR="005276E9">
              <w:rPr>
                <w:rFonts w:hint="eastAsia"/>
                <w:color w:val="000000" w:themeColor="text1"/>
                <w:kern w:val="0"/>
                <w:sz w:val="24"/>
              </w:rPr>
              <w:t>2</w:t>
            </w:r>
          </w:p>
        </w:tc>
      </w:tr>
      <w:tr w:rsidR="003370D6" w:rsidRPr="005A2503" w:rsidTr="006D7CD9">
        <w:trPr>
          <w:trHeight w:val="1974"/>
          <w:jc w:val="center"/>
        </w:trPr>
        <w:tc>
          <w:tcPr>
            <w:tcW w:w="709" w:type="dxa"/>
            <w:vMerge/>
            <w:tcBorders>
              <w:left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77" w:type="dxa"/>
            <w:vMerge/>
            <w:tcBorders>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1014"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基础信息完善性</w:t>
            </w:r>
          </w:p>
        </w:tc>
        <w:tc>
          <w:tcPr>
            <w:tcW w:w="483" w:type="dxa"/>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2</w:t>
            </w:r>
          </w:p>
        </w:tc>
        <w:tc>
          <w:tcPr>
            <w:tcW w:w="2948" w:type="dxa"/>
            <w:tcBorders>
              <w:top w:val="nil"/>
              <w:left w:val="nil"/>
              <w:bottom w:val="single" w:sz="4" w:space="0" w:color="auto"/>
              <w:right w:val="single" w:sz="4" w:space="0" w:color="auto"/>
            </w:tcBorders>
          </w:tcPr>
          <w:p w:rsidR="003370D6" w:rsidRPr="005A2503" w:rsidRDefault="003370D6" w:rsidP="006D7CD9">
            <w:pPr>
              <w:widowControl/>
              <w:rPr>
                <w:rFonts w:eastAsia="仿宋_GB2312"/>
                <w:color w:val="000000" w:themeColor="text1"/>
                <w:kern w:val="0"/>
                <w:sz w:val="20"/>
                <w:szCs w:val="20"/>
              </w:rPr>
            </w:pPr>
            <w:r w:rsidRPr="005A2503">
              <w:rPr>
                <w:rFonts w:ascii="仿宋_GB2312" w:hint="eastAsia"/>
                <w:color w:val="000000" w:themeColor="text1"/>
                <w:kern w:val="0"/>
                <w:sz w:val="20"/>
                <w:szCs w:val="20"/>
              </w:rPr>
              <w:t>①</w:t>
            </w:r>
            <w:r w:rsidRPr="005A2503">
              <w:rPr>
                <w:rFonts w:hint="eastAsia"/>
                <w:color w:val="000000" w:themeColor="text1"/>
                <w:kern w:val="0"/>
                <w:sz w:val="20"/>
                <w:szCs w:val="20"/>
              </w:rPr>
              <w:t>基础数据信息和会计信息数据真实计，计</w:t>
            </w:r>
            <w:r w:rsidRPr="005A2503">
              <w:rPr>
                <w:color w:val="000000" w:themeColor="text1"/>
                <w:kern w:val="0"/>
                <w:sz w:val="20"/>
                <w:szCs w:val="20"/>
              </w:rPr>
              <w:t>1</w:t>
            </w:r>
            <w:r w:rsidRPr="005A2503">
              <w:rPr>
                <w:rFonts w:hint="eastAsia"/>
                <w:color w:val="000000" w:themeColor="text1"/>
                <w:kern w:val="0"/>
                <w:sz w:val="20"/>
                <w:szCs w:val="20"/>
              </w:rPr>
              <w:t>分；</w:t>
            </w:r>
            <w:r w:rsidRPr="005A2503">
              <w:rPr>
                <w:rFonts w:ascii="宋体" w:hAnsi="宋体" w:cs="宋体"/>
                <w:color w:val="000000" w:themeColor="text1"/>
                <w:kern w:val="0"/>
                <w:sz w:val="20"/>
                <w:szCs w:val="20"/>
              </w:rPr>
              <w:t>②</w:t>
            </w:r>
            <w:r w:rsidRPr="005A2503">
              <w:rPr>
                <w:rFonts w:hint="eastAsia"/>
                <w:color w:val="000000" w:themeColor="text1"/>
                <w:kern w:val="0"/>
                <w:sz w:val="20"/>
                <w:szCs w:val="20"/>
              </w:rPr>
              <w:t>基础数据信息和会计信息数据完整，计</w:t>
            </w:r>
            <w:r w:rsidRPr="005A2503">
              <w:rPr>
                <w:color w:val="000000" w:themeColor="text1"/>
                <w:kern w:val="0"/>
                <w:sz w:val="20"/>
                <w:szCs w:val="20"/>
              </w:rPr>
              <w:t>0.5</w:t>
            </w:r>
            <w:r w:rsidRPr="005A2503">
              <w:rPr>
                <w:rFonts w:hint="eastAsia"/>
                <w:color w:val="000000" w:themeColor="text1"/>
                <w:kern w:val="0"/>
                <w:sz w:val="20"/>
                <w:szCs w:val="20"/>
              </w:rPr>
              <w:t>分；</w:t>
            </w:r>
            <w:r w:rsidRPr="005A2503">
              <w:rPr>
                <w:rFonts w:ascii="宋体" w:hAnsi="宋体" w:cs="宋体"/>
                <w:color w:val="000000" w:themeColor="text1"/>
                <w:kern w:val="0"/>
                <w:sz w:val="20"/>
                <w:szCs w:val="20"/>
              </w:rPr>
              <w:t>③</w:t>
            </w:r>
            <w:r w:rsidRPr="005A2503">
              <w:rPr>
                <w:rFonts w:hint="eastAsia"/>
                <w:color w:val="000000" w:themeColor="text1"/>
                <w:kern w:val="0"/>
                <w:sz w:val="20"/>
                <w:szCs w:val="20"/>
              </w:rPr>
              <w:t>基础数据信息和会计信息数据准确，计</w:t>
            </w:r>
            <w:r w:rsidRPr="005A2503">
              <w:rPr>
                <w:color w:val="000000" w:themeColor="text1"/>
                <w:kern w:val="0"/>
                <w:sz w:val="20"/>
                <w:szCs w:val="20"/>
              </w:rPr>
              <w:t>0.5</w:t>
            </w:r>
            <w:r w:rsidRPr="005A2503">
              <w:rPr>
                <w:rFonts w:hint="eastAsia"/>
                <w:color w:val="000000" w:themeColor="text1"/>
                <w:kern w:val="0"/>
                <w:sz w:val="20"/>
                <w:szCs w:val="20"/>
              </w:rPr>
              <w:t>。</w:t>
            </w:r>
          </w:p>
        </w:tc>
        <w:tc>
          <w:tcPr>
            <w:tcW w:w="3490"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37" w:type="dxa"/>
            <w:tcBorders>
              <w:top w:val="nil"/>
              <w:left w:val="nil"/>
              <w:bottom w:val="single" w:sz="4" w:space="0" w:color="auto"/>
              <w:right w:val="single" w:sz="4" w:space="0" w:color="auto"/>
            </w:tcBorders>
            <w:vAlign w:val="center"/>
          </w:tcPr>
          <w:p w:rsidR="003370D6" w:rsidRPr="005A2503" w:rsidRDefault="003370D6" w:rsidP="006D7CD9">
            <w:pPr>
              <w:widowControl/>
              <w:jc w:val="left"/>
              <w:rPr>
                <w:color w:val="000000" w:themeColor="text1"/>
                <w:kern w:val="0"/>
                <w:sz w:val="24"/>
              </w:rPr>
            </w:pPr>
            <w:r w:rsidRPr="005A2503">
              <w:rPr>
                <w:rFonts w:hint="eastAsia"/>
                <w:color w:val="000000" w:themeColor="text1"/>
                <w:kern w:val="0"/>
                <w:sz w:val="24"/>
              </w:rPr>
              <w:t xml:space="preserve">　</w:t>
            </w:r>
            <w:r w:rsidR="005276E9">
              <w:rPr>
                <w:rFonts w:hint="eastAsia"/>
                <w:color w:val="000000" w:themeColor="text1"/>
                <w:kern w:val="0"/>
                <w:sz w:val="24"/>
              </w:rPr>
              <w:t>2</w:t>
            </w:r>
          </w:p>
        </w:tc>
      </w:tr>
      <w:tr w:rsidR="003370D6" w:rsidRPr="005A2503" w:rsidTr="006D7CD9">
        <w:trPr>
          <w:trHeight w:val="660"/>
          <w:jc w:val="center"/>
        </w:trPr>
        <w:tc>
          <w:tcPr>
            <w:tcW w:w="709" w:type="dxa"/>
            <w:vMerge/>
            <w:tcBorders>
              <w:left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77" w:type="dxa"/>
            <w:vMerge w:val="restart"/>
            <w:tcBorders>
              <w:left w:val="nil"/>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资产管理</w:t>
            </w:r>
          </w:p>
          <w:p w:rsidR="003370D6" w:rsidRPr="005A2503" w:rsidRDefault="003370D6" w:rsidP="006D7CD9">
            <w:pPr>
              <w:widowControl/>
              <w:jc w:val="left"/>
              <w:rPr>
                <w:rFonts w:eastAsia="仿宋_GB2312"/>
                <w:color w:val="000000" w:themeColor="text1"/>
                <w:kern w:val="0"/>
                <w:sz w:val="20"/>
                <w:szCs w:val="20"/>
              </w:rPr>
            </w:pPr>
          </w:p>
          <w:p w:rsidR="003370D6" w:rsidRPr="005A2503" w:rsidRDefault="003370D6" w:rsidP="006D7CD9">
            <w:pPr>
              <w:widowControl/>
              <w:jc w:val="left"/>
              <w:rPr>
                <w:rFonts w:eastAsia="仿宋_GB2312"/>
                <w:color w:val="000000" w:themeColor="text1"/>
                <w:kern w:val="0"/>
                <w:sz w:val="20"/>
                <w:szCs w:val="20"/>
              </w:rPr>
            </w:pPr>
            <w:r w:rsidRPr="005A2503">
              <w:rPr>
                <w:color w:val="000000" w:themeColor="text1"/>
                <w:kern w:val="0"/>
                <w:sz w:val="20"/>
                <w:szCs w:val="20"/>
              </w:rPr>
              <w:t>5</w:t>
            </w:r>
            <w:r w:rsidRPr="005A2503">
              <w:rPr>
                <w:rFonts w:hint="eastAsia"/>
                <w:color w:val="000000" w:themeColor="text1"/>
                <w:kern w:val="0"/>
                <w:sz w:val="20"/>
                <w:szCs w:val="20"/>
              </w:rPr>
              <w:t>分</w:t>
            </w:r>
          </w:p>
        </w:tc>
        <w:tc>
          <w:tcPr>
            <w:tcW w:w="1014"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管理制度健全性</w:t>
            </w:r>
          </w:p>
        </w:tc>
        <w:tc>
          <w:tcPr>
            <w:tcW w:w="483" w:type="dxa"/>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1</w:t>
            </w:r>
          </w:p>
        </w:tc>
        <w:tc>
          <w:tcPr>
            <w:tcW w:w="2948"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ascii="仿宋_GB2312" w:hint="eastAsia"/>
                <w:color w:val="000000" w:themeColor="text1"/>
                <w:kern w:val="0"/>
                <w:sz w:val="20"/>
                <w:szCs w:val="20"/>
              </w:rPr>
              <w:t>①</w:t>
            </w:r>
            <w:r w:rsidRPr="005A2503">
              <w:rPr>
                <w:rFonts w:hint="eastAsia"/>
                <w:color w:val="000000" w:themeColor="text1"/>
                <w:kern w:val="0"/>
                <w:sz w:val="20"/>
                <w:szCs w:val="20"/>
              </w:rPr>
              <w:t>已制定或具有资产管理制度，计</w:t>
            </w:r>
            <w:r w:rsidRPr="005A2503">
              <w:rPr>
                <w:color w:val="000000" w:themeColor="text1"/>
                <w:kern w:val="0"/>
                <w:sz w:val="20"/>
                <w:szCs w:val="20"/>
              </w:rPr>
              <w:t>0.3</w:t>
            </w:r>
            <w:r w:rsidRPr="005A2503">
              <w:rPr>
                <w:rFonts w:hint="eastAsia"/>
                <w:color w:val="000000" w:themeColor="text1"/>
                <w:kern w:val="0"/>
                <w:sz w:val="20"/>
                <w:szCs w:val="20"/>
              </w:rPr>
              <w:t>分；</w:t>
            </w:r>
            <w:r w:rsidRPr="005A2503">
              <w:rPr>
                <w:color w:val="000000" w:themeColor="text1"/>
                <w:kern w:val="0"/>
                <w:sz w:val="20"/>
                <w:szCs w:val="20"/>
              </w:rPr>
              <w:t xml:space="preserve">  </w:t>
            </w:r>
            <w:r w:rsidRPr="005A2503">
              <w:rPr>
                <w:rFonts w:hint="eastAsia"/>
                <w:color w:val="000000" w:themeColor="text1"/>
                <w:kern w:val="0"/>
                <w:sz w:val="20"/>
                <w:szCs w:val="20"/>
              </w:rPr>
              <w:t>②相关资产管理制度是否合法、合规、完整，计</w:t>
            </w:r>
            <w:r w:rsidRPr="005A2503">
              <w:rPr>
                <w:color w:val="000000" w:themeColor="text1"/>
                <w:kern w:val="0"/>
                <w:sz w:val="20"/>
                <w:szCs w:val="20"/>
              </w:rPr>
              <w:t>0.2</w:t>
            </w:r>
            <w:r w:rsidRPr="005A2503">
              <w:rPr>
                <w:rFonts w:hint="eastAsia"/>
                <w:color w:val="000000" w:themeColor="text1"/>
                <w:kern w:val="0"/>
                <w:sz w:val="20"/>
                <w:szCs w:val="20"/>
              </w:rPr>
              <w:t>分；</w:t>
            </w:r>
            <w:r w:rsidRPr="005A2503">
              <w:rPr>
                <w:rFonts w:eastAsia="仿宋_GB2312"/>
                <w:color w:val="000000" w:themeColor="text1"/>
                <w:kern w:val="0"/>
                <w:sz w:val="20"/>
                <w:szCs w:val="20"/>
              </w:rPr>
              <w:br/>
            </w:r>
            <w:r w:rsidRPr="005A2503">
              <w:rPr>
                <w:rFonts w:hint="eastAsia"/>
                <w:color w:val="000000" w:themeColor="text1"/>
                <w:kern w:val="0"/>
                <w:sz w:val="20"/>
                <w:szCs w:val="20"/>
              </w:rPr>
              <w:t>③相关资产管理制度是否得到有效执行，</w:t>
            </w:r>
            <w:r w:rsidRPr="005A2503">
              <w:rPr>
                <w:color w:val="000000" w:themeColor="text1"/>
                <w:kern w:val="0"/>
                <w:sz w:val="20"/>
                <w:szCs w:val="20"/>
              </w:rPr>
              <w:t>0.5</w:t>
            </w:r>
            <w:r w:rsidRPr="005A2503">
              <w:rPr>
                <w:rFonts w:hint="eastAsia"/>
                <w:color w:val="000000" w:themeColor="text1"/>
                <w:kern w:val="0"/>
                <w:sz w:val="20"/>
                <w:szCs w:val="20"/>
              </w:rPr>
              <w:t>分。</w:t>
            </w:r>
          </w:p>
        </w:tc>
        <w:tc>
          <w:tcPr>
            <w:tcW w:w="3490"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37" w:type="dxa"/>
            <w:tcBorders>
              <w:top w:val="nil"/>
              <w:left w:val="nil"/>
              <w:bottom w:val="single" w:sz="4" w:space="0" w:color="auto"/>
              <w:right w:val="single" w:sz="4" w:space="0" w:color="auto"/>
            </w:tcBorders>
            <w:vAlign w:val="center"/>
          </w:tcPr>
          <w:p w:rsidR="003370D6" w:rsidRPr="005A2503" w:rsidRDefault="00BB110F" w:rsidP="006D7CD9">
            <w:pPr>
              <w:widowControl/>
              <w:jc w:val="left"/>
              <w:rPr>
                <w:color w:val="000000" w:themeColor="text1"/>
                <w:kern w:val="0"/>
                <w:sz w:val="24"/>
              </w:rPr>
            </w:pPr>
            <w:r>
              <w:rPr>
                <w:rFonts w:hint="eastAsia"/>
                <w:color w:val="000000" w:themeColor="text1"/>
                <w:kern w:val="0"/>
                <w:sz w:val="24"/>
              </w:rPr>
              <w:t xml:space="preserve">  </w:t>
            </w:r>
            <w:r w:rsidR="005276E9">
              <w:rPr>
                <w:rFonts w:hint="eastAsia"/>
                <w:color w:val="000000" w:themeColor="text1"/>
                <w:kern w:val="0"/>
                <w:sz w:val="24"/>
              </w:rPr>
              <w:t>1</w:t>
            </w:r>
          </w:p>
        </w:tc>
      </w:tr>
      <w:tr w:rsidR="003370D6" w:rsidRPr="005A2503" w:rsidTr="006D7CD9">
        <w:trPr>
          <w:trHeight w:val="660"/>
          <w:jc w:val="center"/>
        </w:trPr>
        <w:tc>
          <w:tcPr>
            <w:tcW w:w="709" w:type="dxa"/>
            <w:vMerge/>
            <w:tcBorders>
              <w:left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77" w:type="dxa"/>
            <w:vMerge/>
            <w:tcBorders>
              <w:left w:val="nil"/>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1014"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资产管理</w:t>
            </w:r>
          </w:p>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安全性</w:t>
            </w:r>
          </w:p>
        </w:tc>
        <w:tc>
          <w:tcPr>
            <w:tcW w:w="483"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color w:val="000000" w:themeColor="text1"/>
                <w:kern w:val="0"/>
                <w:sz w:val="20"/>
                <w:szCs w:val="20"/>
              </w:rPr>
              <w:t>3</w:t>
            </w:r>
          </w:p>
        </w:tc>
        <w:tc>
          <w:tcPr>
            <w:tcW w:w="2948"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ascii="仿宋_GB2312" w:hint="eastAsia"/>
                <w:color w:val="000000" w:themeColor="text1"/>
                <w:kern w:val="0"/>
                <w:sz w:val="20"/>
                <w:szCs w:val="20"/>
              </w:rPr>
              <w:t>①</w:t>
            </w:r>
            <w:r w:rsidRPr="005A2503">
              <w:rPr>
                <w:rFonts w:hint="eastAsia"/>
                <w:color w:val="000000" w:themeColor="text1"/>
                <w:kern w:val="0"/>
                <w:sz w:val="20"/>
                <w:szCs w:val="20"/>
              </w:rPr>
              <w:t>资产保存完整，计</w:t>
            </w:r>
            <w:r w:rsidRPr="005A2503">
              <w:rPr>
                <w:color w:val="000000" w:themeColor="text1"/>
                <w:kern w:val="0"/>
                <w:sz w:val="20"/>
                <w:szCs w:val="20"/>
              </w:rPr>
              <w:t>1</w:t>
            </w:r>
            <w:r w:rsidRPr="005A2503">
              <w:rPr>
                <w:rFonts w:hint="eastAsia"/>
                <w:color w:val="000000" w:themeColor="text1"/>
                <w:kern w:val="0"/>
                <w:sz w:val="20"/>
                <w:szCs w:val="20"/>
              </w:rPr>
              <w:t>分；</w:t>
            </w:r>
            <w:r w:rsidRPr="005A2503">
              <w:rPr>
                <w:rFonts w:eastAsia="仿宋_GB2312"/>
                <w:color w:val="000000" w:themeColor="text1"/>
                <w:kern w:val="0"/>
                <w:sz w:val="20"/>
                <w:szCs w:val="20"/>
              </w:rPr>
              <w:br/>
            </w:r>
            <w:r w:rsidRPr="005A2503">
              <w:rPr>
                <w:rFonts w:hint="eastAsia"/>
                <w:color w:val="000000" w:themeColor="text1"/>
                <w:kern w:val="0"/>
                <w:sz w:val="20"/>
                <w:szCs w:val="20"/>
              </w:rPr>
              <w:t>②资产配置合理，符合省定标准，计</w:t>
            </w:r>
            <w:r w:rsidRPr="005A2503">
              <w:rPr>
                <w:color w:val="000000" w:themeColor="text1"/>
                <w:kern w:val="0"/>
                <w:sz w:val="20"/>
                <w:szCs w:val="20"/>
              </w:rPr>
              <w:t>0.5</w:t>
            </w:r>
            <w:r w:rsidRPr="005A2503">
              <w:rPr>
                <w:rFonts w:hint="eastAsia"/>
                <w:color w:val="000000" w:themeColor="text1"/>
                <w:kern w:val="0"/>
                <w:sz w:val="20"/>
                <w:szCs w:val="20"/>
              </w:rPr>
              <w:t>分；</w:t>
            </w:r>
            <w:r w:rsidRPr="005A2503">
              <w:rPr>
                <w:rFonts w:eastAsia="仿宋_GB2312"/>
                <w:color w:val="000000" w:themeColor="text1"/>
                <w:kern w:val="0"/>
                <w:sz w:val="20"/>
                <w:szCs w:val="20"/>
              </w:rPr>
              <w:br/>
            </w:r>
            <w:r w:rsidRPr="005A2503">
              <w:rPr>
                <w:rFonts w:hint="eastAsia"/>
                <w:color w:val="000000" w:themeColor="text1"/>
                <w:kern w:val="0"/>
                <w:sz w:val="20"/>
                <w:szCs w:val="20"/>
              </w:rPr>
              <w:t>③资产处置规范，计</w:t>
            </w:r>
            <w:r w:rsidRPr="005A2503">
              <w:rPr>
                <w:color w:val="000000" w:themeColor="text1"/>
                <w:kern w:val="0"/>
                <w:sz w:val="20"/>
                <w:szCs w:val="20"/>
              </w:rPr>
              <w:t>0.5</w:t>
            </w:r>
            <w:r w:rsidRPr="005A2503">
              <w:rPr>
                <w:rFonts w:hint="eastAsia"/>
                <w:color w:val="000000" w:themeColor="text1"/>
                <w:kern w:val="0"/>
                <w:sz w:val="20"/>
                <w:szCs w:val="20"/>
              </w:rPr>
              <w:t>分；</w:t>
            </w:r>
            <w:r w:rsidRPr="005A2503">
              <w:rPr>
                <w:rFonts w:eastAsia="仿宋_GB2312"/>
                <w:color w:val="000000" w:themeColor="text1"/>
                <w:kern w:val="0"/>
                <w:sz w:val="20"/>
                <w:szCs w:val="20"/>
              </w:rPr>
              <w:br/>
            </w:r>
            <w:r w:rsidRPr="005A2503">
              <w:rPr>
                <w:rFonts w:hint="eastAsia"/>
                <w:color w:val="000000" w:themeColor="text1"/>
                <w:kern w:val="0"/>
                <w:sz w:val="20"/>
                <w:szCs w:val="20"/>
              </w:rPr>
              <w:t>④资产账务管理合规，</w:t>
            </w:r>
            <w:r w:rsidR="003806BC">
              <w:rPr>
                <w:rFonts w:hint="eastAsia"/>
                <w:color w:val="000000" w:themeColor="text1"/>
                <w:kern w:val="0"/>
                <w:sz w:val="20"/>
                <w:szCs w:val="20"/>
              </w:rPr>
              <w:t>账</w:t>
            </w:r>
            <w:r w:rsidRPr="005A2503">
              <w:rPr>
                <w:rFonts w:hint="eastAsia"/>
                <w:color w:val="000000" w:themeColor="text1"/>
                <w:kern w:val="0"/>
                <w:sz w:val="20"/>
                <w:szCs w:val="20"/>
              </w:rPr>
              <w:t>实相符，计</w:t>
            </w:r>
            <w:r w:rsidRPr="005A2503">
              <w:rPr>
                <w:color w:val="000000" w:themeColor="text1"/>
                <w:kern w:val="0"/>
                <w:sz w:val="20"/>
                <w:szCs w:val="20"/>
              </w:rPr>
              <w:t>0.5</w:t>
            </w:r>
            <w:r w:rsidRPr="005A2503">
              <w:rPr>
                <w:rFonts w:hint="eastAsia"/>
                <w:color w:val="000000" w:themeColor="text1"/>
                <w:kern w:val="0"/>
                <w:sz w:val="20"/>
                <w:szCs w:val="20"/>
              </w:rPr>
              <w:t>分；</w:t>
            </w:r>
            <w:r w:rsidRPr="005A2503">
              <w:rPr>
                <w:rFonts w:eastAsia="仿宋_GB2312"/>
                <w:color w:val="000000" w:themeColor="text1"/>
                <w:kern w:val="0"/>
                <w:sz w:val="20"/>
                <w:szCs w:val="20"/>
              </w:rPr>
              <w:br/>
            </w:r>
            <w:r w:rsidRPr="005A2503">
              <w:rPr>
                <w:rFonts w:hint="eastAsia"/>
                <w:color w:val="000000" w:themeColor="text1"/>
                <w:kern w:val="0"/>
                <w:sz w:val="20"/>
                <w:szCs w:val="20"/>
              </w:rPr>
              <w:t>⑤资产有偿使用及处置收入及时足额上缴，计</w:t>
            </w:r>
            <w:r w:rsidRPr="005A2503">
              <w:rPr>
                <w:color w:val="000000" w:themeColor="text1"/>
                <w:kern w:val="0"/>
                <w:sz w:val="20"/>
                <w:szCs w:val="20"/>
              </w:rPr>
              <w:t>0.5</w:t>
            </w:r>
            <w:r w:rsidRPr="005A2503">
              <w:rPr>
                <w:rFonts w:hint="eastAsia"/>
                <w:color w:val="000000" w:themeColor="text1"/>
                <w:kern w:val="0"/>
                <w:sz w:val="20"/>
                <w:szCs w:val="20"/>
              </w:rPr>
              <w:t>分。</w:t>
            </w:r>
          </w:p>
        </w:tc>
        <w:tc>
          <w:tcPr>
            <w:tcW w:w="3490"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37" w:type="dxa"/>
            <w:tcBorders>
              <w:top w:val="single" w:sz="4" w:space="0" w:color="auto"/>
              <w:left w:val="nil"/>
              <w:bottom w:val="single" w:sz="4" w:space="0" w:color="auto"/>
              <w:right w:val="single" w:sz="4" w:space="0" w:color="auto"/>
            </w:tcBorders>
            <w:vAlign w:val="center"/>
          </w:tcPr>
          <w:p w:rsidR="003370D6" w:rsidRPr="005A2503" w:rsidRDefault="00BB110F" w:rsidP="006D7CD9">
            <w:pPr>
              <w:widowControl/>
              <w:jc w:val="left"/>
              <w:rPr>
                <w:color w:val="000000" w:themeColor="text1"/>
                <w:kern w:val="0"/>
                <w:sz w:val="24"/>
              </w:rPr>
            </w:pPr>
            <w:r>
              <w:rPr>
                <w:rFonts w:hint="eastAsia"/>
                <w:color w:val="000000" w:themeColor="text1"/>
                <w:kern w:val="0"/>
                <w:sz w:val="24"/>
              </w:rPr>
              <w:t xml:space="preserve">  </w:t>
            </w:r>
            <w:r w:rsidR="005276E9">
              <w:rPr>
                <w:rFonts w:hint="eastAsia"/>
                <w:color w:val="000000" w:themeColor="text1"/>
                <w:kern w:val="0"/>
                <w:sz w:val="24"/>
              </w:rPr>
              <w:t>3</w:t>
            </w:r>
          </w:p>
        </w:tc>
      </w:tr>
      <w:tr w:rsidR="003370D6" w:rsidRPr="005A2503" w:rsidTr="006D7CD9">
        <w:trPr>
          <w:trHeight w:val="660"/>
          <w:jc w:val="center"/>
        </w:trPr>
        <w:tc>
          <w:tcPr>
            <w:tcW w:w="709" w:type="dxa"/>
            <w:vMerge/>
            <w:tcBorders>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77" w:type="dxa"/>
            <w:vMerge/>
            <w:tcBorders>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1014"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固定资产</w:t>
            </w:r>
          </w:p>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利用率</w:t>
            </w:r>
          </w:p>
        </w:tc>
        <w:tc>
          <w:tcPr>
            <w:tcW w:w="483"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color w:val="000000" w:themeColor="text1"/>
                <w:kern w:val="0"/>
                <w:sz w:val="20"/>
                <w:szCs w:val="20"/>
              </w:rPr>
              <w:t>1</w:t>
            </w:r>
          </w:p>
        </w:tc>
        <w:tc>
          <w:tcPr>
            <w:tcW w:w="2948"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利用率为</w:t>
            </w:r>
            <w:r w:rsidRPr="005A2503">
              <w:rPr>
                <w:color w:val="000000" w:themeColor="text1"/>
                <w:kern w:val="0"/>
                <w:sz w:val="20"/>
                <w:szCs w:val="20"/>
              </w:rPr>
              <w:t>100%</w:t>
            </w:r>
            <w:r w:rsidRPr="005A2503">
              <w:rPr>
                <w:rFonts w:hint="eastAsia"/>
                <w:color w:val="000000" w:themeColor="text1"/>
                <w:kern w:val="0"/>
                <w:sz w:val="20"/>
                <w:szCs w:val="20"/>
              </w:rPr>
              <w:t>，计</w:t>
            </w:r>
            <w:r w:rsidRPr="005A2503">
              <w:rPr>
                <w:color w:val="000000" w:themeColor="text1"/>
                <w:kern w:val="0"/>
                <w:sz w:val="20"/>
                <w:szCs w:val="20"/>
              </w:rPr>
              <w:t>1</w:t>
            </w:r>
            <w:r w:rsidRPr="005A2503">
              <w:rPr>
                <w:rFonts w:hint="eastAsia"/>
                <w:color w:val="000000" w:themeColor="text1"/>
                <w:kern w:val="0"/>
                <w:sz w:val="20"/>
                <w:szCs w:val="20"/>
              </w:rPr>
              <w:t>分，每减少</w:t>
            </w:r>
            <w:r w:rsidRPr="005A2503">
              <w:rPr>
                <w:color w:val="000000" w:themeColor="text1"/>
                <w:kern w:val="0"/>
                <w:sz w:val="20"/>
                <w:szCs w:val="20"/>
              </w:rPr>
              <w:t>1%</w:t>
            </w:r>
            <w:r w:rsidRPr="005A2503">
              <w:rPr>
                <w:rFonts w:hint="eastAsia"/>
                <w:color w:val="000000" w:themeColor="text1"/>
                <w:kern w:val="0"/>
                <w:sz w:val="20"/>
                <w:szCs w:val="20"/>
              </w:rPr>
              <w:t>扣</w:t>
            </w:r>
            <w:r w:rsidRPr="005A2503">
              <w:rPr>
                <w:color w:val="000000" w:themeColor="text1"/>
                <w:kern w:val="0"/>
                <w:sz w:val="20"/>
                <w:szCs w:val="20"/>
              </w:rPr>
              <w:t>0.2</w:t>
            </w:r>
            <w:r w:rsidRPr="005A2503">
              <w:rPr>
                <w:rFonts w:hint="eastAsia"/>
                <w:color w:val="000000" w:themeColor="text1"/>
                <w:kern w:val="0"/>
                <w:sz w:val="20"/>
                <w:szCs w:val="20"/>
              </w:rPr>
              <w:t>分，扣完为止。</w:t>
            </w:r>
          </w:p>
        </w:tc>
        <w:tc>
          <w:tcPr>
            <w:tcW w:w="3490"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固定资产利用率</w:t>
            </w:r>
            <w:r w:rsidRPr="005A2503">
              <w:rPr>
                <w:color w:val="000000" w:themeColor="text1"/>
                <w:kern w:val="0"/>
                <w:sz w:val="20"/>
                <w:szCs w:val="20"/>
              </w:rPr>
              <w:t>=</w:t>
            </w:r>
            <w:r w:rsidRPr="005A2503">
              <w:rPr>
                <w:rFonts w:hint="eastAsia"/>
                <w:color w:val="000000" w:themeColor="text1"/>
                <w:kern w:val="0"/>
                <w:sz w:val="20"/>
                <w:szCs w:val="20"/>
              </w:rPr>
              <w:t>（实际在用固定资产总额</w:t>
            </w:r>
            <w:r w:rsidRPr="005A2503">
              <w:rPr>
                <w:color w:val="000000" w:themeColor="text1"/>
                <w:kern w:val="0"/>
                <w:sz w:val="20"/>
                <w:szCs w:val="20"/>
              </w:rPr>
              <w:t>/</w:t>
            </w:r>
            <w:r w:rsidRPr="005A2503">
              <w:rPr>
                <w:rFonts w:hint="eastAsia"/>
                <w:color w:val="000000" w:themeColor="text1"/>
                <w:kern w:val="0"/>
                <w:sz w:val="20"/>
                <w:szCs w:val="20"/>
              </w:rPr>
              <w:t>所有固定资产总额）</w:t>
            </w:r>
            <w:r w:rsidRPr="005A2503">
              <w:rPr>
                <w:color w:val="000000" w:themeColor="text1"/>
                <w:kern w:val="0"/>
                <w:sz w:val="20"/>
                <w:szCs w:val="20"/>
              </w:rPr>
              <w:t>×100%</w:t>
            </w:r>
            <w:r w:rsidRPr="005A2503">
              <w:rPr>
                <w:rFonts w:hint="eastAsia"/>
                <w:color w:val="000000" w:themeColor="text1"/>
                <w:kern w:val="0"/>
                <w:sz w:val="20"/>
                <w:szCs w:val="20"/>
              </w:rPr>
              <w:t>。</w:t>
            </w:r>
          </w:p>
        </w:tc>
        <w:tc>
          <w:tcPr>
            <w:tcW w:w="637" w:type="dxa"/>
            <w:tcBorders>
              <w:top w:val="single" w:sz="4" w:space="0" w:color="auto"/>
              <w:left w:val="nil"/>
              <w:bottom w:val="single" w:sz="4" w:space="0" w:color="auto"/>
              <w:right w:val="single" w:sz="4" w:space="0" w:color="auto"/>
            </w:tcBorders>
            <w:vAlign w:val="center"/>
          </w:tcPr>
          <w:p w:rsidR="003370D6" w:rsidRPr="005A2503" w:rsidRDefault="00BB110F" w:rsidP="006D7CD9">
            <w:pPr>
              <w:widowControl/>
              <w:jc w:val="left"/>
              <w:rPr>
                <w:color w:val="000000" w:themeColor="text1"/>
                <w:kern w:val="0"/>
                <w:sz w:val="24"/>
              </w:rPr>
            </w:pPr>
            <w:r>
              <w:rPr>
                <w:rFonts w:hint="eastAsia"/>
                <w:color w:val="000000" w:themeColor="text1"/>
                <w:kern w:val="0"/>
                <w:sz w:val="24"/>
              </w:rPr>
              <w:t xml:space="preserve">  </w:t>
            </w:r>
            <w:r w:rsidR="005276E9">
              <w:rPr>
                <w:rFonts w:hint="eastAsia"/>
                <w:color w:val="000000" w:themeColor="text1"/>
                <w:kern w:val="0"/>
                <w:sz w:val="24"/>
              </w:rPr>
              <w:t>1</w:t>
            </w:r>
          </w:p>
        </w:tc>
      </w:tr>
      <w:tr w:rsidR="003370D6" w:rsidRPr="005A2503" w:rsidTr="006D7CD9">
        <w:trPr>
          <w:trHeight w:val="520"/>
          <w:jc w:val="center"/>
        </w:trPr>
        <w:tc>
          <w:tcPr>
            <w:tcW w:w="709" w:type="dxa"/>
            <w:vMerge w:val="restart"/>
            <w:tcBorders>
              <w:top w:val="single" w:sz="4" w:space="0" w:color="auto"/>
              <w:left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rFonts w:hint="eastAsia"/>
                <w:color w:val="000000" w:themeColor="text1"/>
                <w:kern w:val="0"/>
                <w:sz w:val="20"/>
                <w:szCs w:val="20"/>
              </w:rPr>
              <w:t>产</w:t>
            </w:r>
          </w:p>
          <w:p w:rsidR="003370D6" w:rsidRPr="005A2503" w:rsidRDefault="003370D6" w:rsidP="006D7CD9">
            <w:pPr>
              <w:widowControl/>
              <w:jc w:val="center"/>
              <w:rPr>
                <w:rFonts w:eastAsia="仿宋_GB2312"/>
                <w:color w:val="000000" w:themeColor="text1"/>
                <w:kern w:val="0"/>
                <w:sz w:val="20"/>
                <w:szCs w:val="20"/>
              </w:rPr>
            </w:pPr>
            <w:r w:rsidRPr="005A2503">
              <w:rPr>
                <w:rFonts w:hint="eastAsia"/>
                <w:color w:val="000000" w:themeColor="text1"/>
                <w:kern w:val="0"/>
                <w:sz w:val="20"/>
                <w:szCs w:val="20"/>
              </w:rPr>
              <w:t>出</w:t>
            </w:r>
          </w:p>
          <w:p w:rsidR="003370D6" w:rsidRPr="005A2503" w:rsidRDefault="003370D6" w:rsidP="006D7CD9">
            <w:pPr>
              <w:widowControl/>
              <w:jc w:val="center"/>
              <w:rPr>
                <w:rFonts w:eastAsia="仿宋_GB2312"/>
                <w:color w:val="000000" w:themeColor="text1"/>
                <w:kern w:val="0"/>
                <w:sz w:val="20"/>
                <w:szCs w:val="20"/>
              </w:rPr>
            </w:pPr>
          </w:p>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30</w:t>
            </w:r>
            <w:r w:rsidRPr="005A2503">
              <w:rPr>
                <w:rFonts w:hint="eastAsia"/>
                <w:color w:val="000000" w:themeColor="text1"/>
                <w:kern w:val="0"/>
                <w:sz w:val="20"/>
                <w:szCs w:val="20"/>
              </w:rPr>
              <w:t>分</w:t>
            </w:r>
          </w:p>
        </w:tc>
        <w:tc>
          <w:tcPr>
            <w:tcW w:w="677" w:type="dxa"/>
            <w:vMerge w:val="restart"/>
            <w:tcBorders>
              <w:top w:val="single" w:sz="4" w:space="0" w:color="auto"/>
              <w:left w:val="nil"/>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rFonts w:hint="eastAsia"/>
                <w:color w:val="000000" w:themeColor="text1"/>
                <w:kern w:val="0"/>
                <w:sz w:val="20"/>
                <w:szCs w:val="20"/>
              </w:rPr>
              <w:lastRenderedPageBreak/>
              <w:t>职责履行</w:t>
            </w:r>
          </w:p>
          <w:p w:rsidR="003370D6" w:rsidRPr="005A2503" w:rsidRDefault="003370D6" w:rsidP="006D7CD9">
            <w:pPr>
              <w:widowControl/>
              <w:jc w:val="center"/>
              <w:rPr>
                <w:rFonts w:eastAsia="仿宋_GB2312"/>
                <w:color w:val="000000" w:themeColor="text1"/>
                <w:kern w:val="0"/>
                <w:sz w:val="20"/>
                <w:szCs w:val="20"/>
              </w:rPr>
            </w:pPr>
          </w:p>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30</w:t>
            </w:r>
            <w:r w:rsidRPr="005A2503">
              <w:rPr>
                <w:rFonts w:hint="eastAsia"/>
                <w:color w:val="000000" w:themeColor="text1"/>
                <w:kern w:val="0"/>
                <w:sz w:val="20"/>
                <w:szCs w:val="20"/>
              </w:rPr>
              <w:t>分</w:t>
            </w:r>
          </w:p>
        </w:tc>
        <w:tc>
          <w:tcPr>
            <w:tcW w:w="1014"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lastRenderedPageBreak/>
              <w:t>实际完成率</w:t>
            </w:r>
          </w:p>
        </w:tc>
        <w:tc>
          <w:tcPr>
            <w:tcW w:w="483" w:type="dxa"/>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10</w:t>
            </w:r>
          </w:p>
        </w:tc>
        <w:tc>
          <w:tcPr>
            <w:tcW w:w="2948"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color w:val="000000" w:themeColor="text1"/>
                <w:kern w:val="0"/>
                <w:sz w:val="20"/>
                <w:szCs w:val="20"/>
              </w:rPr>
              <w:t>100%</w:t>
            </w:r>
            <w:r w:rsidRPr="005A2503">
              <w:rPr>
                <w:rFonts w:hint="eastAsia"/>
                <w:color w:val="000000" w:themeColor="text1"/>
                <w:kern w:val="0"/>
                <w:sz w:val="20"/>
                <w:szCs w:val="20"/>
              </w:rPr>
              <w:t>以上（含）计</w:t>
            </w:r>
            <w:r w:rsidRPr="005A2503">
              <w:rPr>
                <w:color w:val="000000" w:themeColor="text1"/>
                <w:kern w:val="0"/>
                <w:sz w:val="20"/>
                <w:szCs w:val="20"/>
              </w:rPr>
              <w:t>10</w:t>
            </w:r>
            <w:r w:rsidRPr="005A2503">
              <w:rPr>
                <w:rFonts w:hint="eastAsia"/>
                <w:color w:val="000000" w:themeColor="text1"/>
                <w:kern w:val="0"/>
                <w:sz w:val="20"/>
                <w:szCs w:val="20"/>
              </w:rPr>
              <w:t>分；</w:t>
            </w:r>
            <w:r w:rsidRPr="005A2503">
              <w:rPr>
                <w:color w:val="000000" w:themeColor="text1"/>
                <w:kern w:val="0"/>
                <w:sz w:val="20"/>
                <w:szCs w:val="20"/>
              </w:rPr>
              <w:t>95%</w:t>
            </w:r>
            <w:r w:rsidRPr="005A2503">
              <w:rPr>
                <w:rFonts w:hint="eastAsia"/>
                <w:color w:val="000000" w:themeColor="text1"/>
                <w:kern w:val="0"/>
                <w:sz w:val="20"/>
                <w:szCs w:val="20"/>
              </w:rPr>
              <w:t>（含）</w:t>
            </w:r>
            <w:r w:rsidRPr="005A2503">
              <w:rPr>
                <w:color w:val="000000" w:themeColor="text1"/>
                <w:kern w:val="0"/>
                <w:sz w:val="20"/>
                <w:szCs w:val="20"/>
              </w:rPr>
              <w:t>-99%</w:t>
            </w:r>
            <w:r w:rsidRPr="005A2503">
              <w:rPr>
                <w:rFonts w:hint="eastAsia"/>
                <w:color w:val="000000" w:themeColor="text1"/>
                <w:kern w:val="0"/>
                <w:sz w:val="20"/>
                <w:szCs w:val="20"/>
              </w:rPr>
              <w:t>，计</w:t>
            </w:r>
            <w:r w:rsidRPr="005A2503">
              <w:rPr>
                <w:color w:val="000000" w:themeColor="text1"/>
                <w:kern w:val="0"/>
                <w:sz w:val="20"/>
                <w:szCs w:val="20"/>
              </w:rPr>
              <w:t>8</w:t>
            </w:r>
            <w:r w:rsidRPr="005A2503">
              <w:rPr>
                <w:rFonts w:hint="eastAsia"/>
                <w:color w:val="000000" w:themeColor="text1"/>
                <w:kern w:val="0"/>
                <w:sz w:val="20"/>
                <w:szCs w:val="20"/>
              </w:rPr>
              <w:t>分；</w:t>
            </w:r>
            <w:r w:rsidRPr="005A2503">
              <w:rPr>
                <w:rFonts w:eastAsia="仿宋_GB2312"/>
                <w:color w:val="000000" w:themeColor="text1"/>
                <w:kern w:val="0"/>
                <w:sz w:val="20"/>
                <w:szCs w:val="20"/>
              </w:rPr>
              <w:br/>
            </w:r>
            <w:r w:rsidRPr="005A2503">
              <w:rPr>
                <w:color w:val="000000" w:themeColor="text1"/>
                <w:kern w:val="0"/>
                <w:sz w:val="20"/>
                <w:szCs w:val="20"/>
              </w:rPr>
              <w:lastRenderedPageBreak/>
              <w:t>85%</w:t>
            </w:r>
            <w:r w:rsidRPr="005A2503">
              <w:rPr>
                <w:rFonts w:hint="eastAsia"/>
                <w:color w:val="000000" w:themeColor="text1"/>
                <w:kern w:val="0"/>
                <w:sz w:val="20"/>
                <w:szCs w:val="20"/>
              </w:rPr>
              <w:t>（含）</w:t>
            </w:r>
            <w:r w:rsidRPr="005A2503">
              <w:rPr>
                <w:color w:val="000000" w:themeColor="text1"/>
                <w:kern w:val="0"/>
                <w:sz w:val="20"/>
                <w:szCs w:val="20"/>
              </w:rPr>
              <w:t>-95%</w:t>
            </w:r>
            <w:r w:rsidRPr="005A2503">
              <w:rPr>
                <w:rFonts w:hint="eastAsia"/>
                <w:color w:val="000000" w:themeColor="text1"/>
                <w:kern w:val="0"/>
                <w:sz w:val="20"/>
                <w:szCs w:val="20"/>
              </w:rPr>
              <w:t>，计</w:t>
            </w:r>
            <w:r w:rsidRPr="005A2503">
              <w:rPr>
                <w:color w:val="000000" w:themeColor="text1"/>
                <w:kern w:val="0"/>
                <w:sz w:val="20"/>
                <w:szCs w:val="20"/>
              </w:rPr>
              <w:t>6</w:t>
            </w:r>
            <w:r w:rsidRPr="005A2503">
              <w:rPr>
                <w:rFonts w:hint="eastAsia"/>
                <w:color w:val="000000" w:themeColor="text1"/>
                <w:kern w:val="0"/>
                <w:sz w:val="20"/>
                <w:szCs w:val="20"/>
              </w:rPr>
              <w:t>分；</w:t>
            </w:r>
            <w:r w:rsidRPr="005A2503">
              <w:rPr>
                <w:rFonts w:eastAsia="仿宋_GB2312"/>
                <w:color w:val="000000" w:themeColor="text1"/>
                <w:kern w:val="0"/>
                <w:sz w:val="20"/>
                <w:szCs w:val="20"/>
              </w:rPr>
              <w:br/>
            </w:r>
            <w:r w:rsidRPr="005A2503">
              <w:rPr>
                <w:color w:val="000000" w:themeColor="text1"/>
                <w:kern w:val="0"/>
                <w:sz w:val="20"/>
                <w:szCs w:val="20"/>
              </w:rPr>
              <w:t>70%-85%</w:t>
            </w:r>
            <w:r w:rsidRPr="005A2503">
              <w:rPr>
                <w:rFonts w:hint="eastAsia"/>
                <w:color w:val="000000" w:themeColor="text1"/>
                <w:kern w:val="0"/>
                <w:sz w:val="20"/>
                <w:szCs w:val="20"/>
              </w:rPr>
              <w:t>，计</w:t>
            </w:r>
            <w:r w:rsidRPr="005A2503">
              <w:rPr>
                <w:color w:val="000000" w:themeColor="text1"/>
                <w:kern w:val="0"/>
                <w:sz w:val="20"/>
                <w:szCs w:val="20"/>
              </w:rPr>
              <w:t>5</w:t>
            </w:r>
            <w:r w:rsidRPr="005A2503">
              <w:rPr>
                <w:rFonts w:hint="eastAsia"/>
                <w:color w:val="000000" w:themeColor="text1"/>
                <w:kern w:val="0"/>
                <w:sz w:val="20"/>
                <w:szCs w:val="20"/>
              </w:rPr>
              <w:t>分；低于</w:t>
            </w:r>
            <w:r w:rsidRPr="005A2503">
              <w:rPr>
                <w:color w:val="000000" w:themeColor="text1"/>
                <w:kern w:val="0"/>
                <w:sz w:val="20"/>
                <w:szCs w:val="20"/>
              </w:rPr>
              <w:t>70%</w:t>
            </w:r>
            <w:r w:rsidRPr="005A2503">
              <w:rPr>
                <w:rFonts w:hint="eastAsia"/>
                <w:color w:val="000000" w:themeColor="text1"/>
                <w:kern w:val="0"/>
                <w:sz w:val="20"/>
                <w:szCs w:val="20"/>
              </w:rPr>
              <w:t>计</w:t>
            </w:r>
            <w:r w:rsidRPr="005A2503">
              <w:rPr>
                <w:color w:val="000000" w:themeColor="text1"/>
                <w:kern w:val="0"/>
                <w:sz w:val="20"/>
                <w:szCs w:val="20"/>
              </w:rPr>
              <w:t>0</w:t>
            </w:r>
            <w:r w:rsidRPr="005A2503">
              <w:rPr>
                <w:rFonts w:hint="eastAsia"/>
                <w:color w:val="000000" w:themeColor="text1"/>
                <w:kern w:val="0"/>
                <w:sz w:val="20"/>
                <w:szCs w:val="20"/>
              </w:rPr>
              <w:t>分。</w:t>
            </w:r>
          </w:p>
        </w:tc>
        <w:tc>
          <w:tcPr>
            <w:tcW w:w="3490"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lastRenderedPageBreak/>
              <w:t>实际完成率</w:t>
            </w:r>
            <w:r w:rsidRPr="005A2503">
              <w:rPr>
                <w:color w:val="000000" w:themeColor="text1"/>
                <w:kern w:val="0"/>
                <w:sz w:val="20"/>
                <w:szCs w:val="20"/>
              </w:rPr>
              <w:t>=</w:t>
            </w:r>
            <w:r w:rsidRPr="005A2503">
              <w:rPr>
                <w:rFonts w:hint="eastAsia"/>
                <w:color w:val="000000" w:themeColor="text1"/>
                <w:kern w:val="0"/>
                <w:sz w:val="20"/>
                <w:szCs w:val="20"/>
              </w:rPr>
              <w:t>（实际完成工作数</w:t>
            </w:r>
            <w:r w:rsidRPr="005A2503">
              <w:rPr>
                <w:color w:val="000000" w:themeColor="text1"/>
                <w:kern w:val="0"/>
                <w:sz w:val="20"/>
                <w:szCs w:val="20"/>
              </w:rPr>
              <w:t>/</w:t>
            </w:r>
            <w:r w:rsidRPr="005A2503">
              <w:rPr>
                <w:rFonts w:hint="eastAsia"/>
                <w:color w:val="000000" w:themeColor="text1"/>
                <w:kern w:val="0"/>
                <w:sz w:val="20"/>
                <w:szCs w:val="20"/>
              </w:rPr>
              <w:t>计划工作数）</w:t>
            </w:r>
            <w:r w:rsidRPr="005A2503">
              <w:rPr>
                <w:color w:val="000000" w:themeColor="text1"/>
                <w:kern w:val="0"/>
                <w:sz w:val="20"/>
                <w:szCs w:val="20"/>
              </w:rPr>
              <w:t>×100%</w:t>
            </w:r>
            <w:r w:rsidRPr="005A2503">
              <w:rPr>
                <w:rFonts w:hint="eastAsia"/>
                <w:color w:val="000000" w:themeColor="text1"/>
                <w:kern w:val="0"/>
                <w:sz w:val="20"/>
                <w:szCs w:val="20"/>
              </w:rPr>
              <w:t>。</w:t>
            </w:r>
            <w:r w:rsidRPr="005A2503">
              <w:rPr>
                <w:rFonts w:eastAsia="仿宋_GB2312"/>
                <w:color w:val="000000" w:themeColor="text1"/>
                <w:kern w:val="0"/>
                <w:sz w:val="20"/>
                <w:szCs w:val="20"/>
              </w:rPr>
              <w:br/>
            </w:r>
            <w:r w:rsidRPr="005A2503">
              <w:rPr>
                <w:rFonts w:hint="eastAsia"/>
                <w:color w:val="000000" w:themeColor="text1"/>
                <w:kern w:val="0"/>
                <w:sz w:val="20"/>
                <w:szCs w:val="20"/>
              </w:rPr>
              <w:lastRenderedPageBreak/>
              <w:t>实际完成工作数：一定时期（年度或规划期）内部门实际完成工作任务的数量。</w:t>
            </w:r>
            <w:r w:rsidRPr="005A2503">
              <w:rPr>
                <w:rFonts w:eastAsia="仿宋_GB2312"/>
                <w:color w:val="000000" w:themeColor="text1"/>
                <w:kern w:val="0"/>
                <w:sz w:val="20"/>
                <w:szCs w:val="20"/>
              </w:rPr>
              <w:br/>
            </w:r>
            <w:r w:rsidRPr="005A2503">
              <w:rPr>
                <w:rFonts w:hint="eastAsia"/>
                <w:color w:val="000000" w:themeColor="text1"/>
                <w:kern w:val="0"/>
                <w:sz w:val="20"/>
                <w:szCs w:val="20"/>
              </w:rPr>
              <w:t>计划工作数：部门整体绩效目标确定的一定时期（年度或规划期）内预计完成工作任务的数量。</w:t>
            </w:r>
          </w:p>
        </w:tc>
        <w:tc>
          <w:tcPr>
            <w:tcW w:w="637" w:type="dxa"/>
            <w:tcBorders>
              <w:top w:val="nil"/>
              <w:left w:val="nil"/>
              <w:bottom w:val="single" w:sz="4" w:space="0" w:color="auto"/>
              <w:right w:val="single" w:sz="4" w:space="0" w:color="auto"/>
            </w:tcBorders>
            <w:vAlign w:val="center"/>
          </w:tcPr>
          <w:p w:rsidR="003370D6" w:rsidRPr="005A2503" w:rsidRDefault="00BB110F" w:rsidP="006D7CD9">
            <w:pPr>
              <w:widowControl/>
              <w:jc w:val="left"/>
              <w:rPr>
                <w:color w:val="000000" w:themeColor="text1"/>
                <w:kern w:val="0"/>
                <w:sz w:val="24"/>
              </w:rPr>
            </w:pPr>
            <w:r>
              <w:rPr>
                <w:rFonts w:hint="eastAsia"/>
                <w:color w:val="000000" w:themeColor="text1"/>
                <w:kern w:val="0"/>
                <w:sz w:val="24"/>
              </w:rPr>
              <w:lastRenderedPageBreak/>
              <w:t xml:space="preserve">  </w:t>
            </w:r>
            <w:r w:rsidR="0055557C">
              <w:rPr>
                <w:rFonts w:hint="eastAsia"/>
                <w:color w:val="000000" w:themeColor="text1"/>
                <w:kern w:val="0"/>
                <w:sz w:val="24"/>
              </w:rPr>
              <w:t>10</w:t>
            </w:r>
          </w:p>
        </w:tc>
      </w:tr>
      <w:tr w:rsidR="003370D6" w:rsidRPr="005A2503" w:rsidTr="006D7CD9">
        <w:trPr>
          <w:trHeight w:val="520"/>
          <w:jc w:val="center"/>
        </w:trPr>
        <w:tc>
          <w:tcPr>
            <w:tcW w:w="709" w:type="dxa"/>
            <w:vMerge/>
            <w:tcBorders>
              <w:left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p>
        </w:tc>
        <w:tc>
          <w:tcPr>
            <w:tcW w:w="677" w:type="dxa"/>
            <w:vMerge/>
            <w:tcBorders>
              <w:left w:val="nil"/>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p>
        </w:tc>
        <w:tc>
          <w:tcPr>
            <w:tcW w:w="1014"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完成及时率</w:t>
            </w:r>
          </w:p>
        </w:tc>
        <w:tc>
          <w:tcPr>
            <w:tcW w:w="483"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6</w:t>
            </w:r>
          </w:p>
        </w:tc>
        <w:tc>
          <w:tcPr>
            <w:tcW w:w="2948"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color w:val="000000" w:themeColor="text1"/>
                <w:kern w:val="0"/>
                <w:sz w:val="20"/>
                <w:szCs w:val="20"/>
              </w:rPr>
              <w:t>100%</w:t>
            </w:r>
            <w:r w:rsidRPr="005A2503">
              <w:rPr>
                <w:rFonts w:hint="eastAsia"/>
                <w:color w:val="000000" w:themeColor="text1"/>
                <w:kern w:val="0"/>
                <w:sz w:val="20"/>
                <w:szCs w:val="20"/>
              </w:rPr>
              <w:t>以上（含）计</w:t>
            </w:r>
            <w:r w:rsidRPr="005A2503">
              <w:rPr>
                <w:color w:val="000000" w:themeColor="text1"/>
                <w:kern w:val="0"/>
                <w:sz w:val="20"/>
                <w:szCs w:val="20"/>
              </w:rPr>
              <w:t>6</w:t>
            </w:r>
            <w:r w:rsidRPr="005A2503">
              <w:rPr>
                <w:rFonts w:hint="eastAsia"/>
                <w:color w:val="000000" w:themeColor="text1"/>
                <w:kern w:val="0"/>
                <w:sz w:val="20"/>
                <w:szCs w:val="20"/>
              </w:rPr>
              <w:t>分；</w:t>
            </w:r>
            <w:r w:rsidRPr="005A2503">
              <w:rPr>
                <w:color w:val="000000" w:themeColor="text1"/>
                <w:kern w:val="0"/>
                <w:sz w:val="20"/>
                <w:szCs w:val="20"/>
              </w:rPr>
              <w:t xml:space="preserve"> 80%</w:t>
            </w:r>
            <w:r w:rsidRPr="005A2503">
              <w:rPr>
                <w:rFonts w:hint="eastAsia"/>
                <w:color w:val="000000" w:themeColor="text1"/>
                <w:kern w:val="0"/>
                <w:sz w:val="20"/>
                <w:szCs w:val="20"/>
              </w:rPr>
              <w:t>（含）</w:t>
            </w:r>
            <w:r w:rsidRPr="005A2503">
              <w:rPr>
                <w:color w:val="000000" w:themeColor="text1"/>
                <w:kern w:val="0"/>
                <w:sz w:val="20"/>
                <w:szCs w:val="20"/>
              </w:rPr>
              <w:t>-99%</w:t>
            </w:r>
            <w:r w:rsidRPr="005A2503">
              <w:rPr>
                <w:rFonts w:hint="eastAsia"/>
                <w:color w:val="000000" w:themeColor="text1"/>
                <w:kern w:val="0"/>
                <w:sz w:val="20"/>
                <w:szCs w:val="20"/>
              </w:rPr>
              <w:t>，计</w:t>
            </w:r>
            <w:r w:rsidRPr="005A2503">
              <w:rPr>
                <w:color w:val="000000" w:themeColor="text1"/>
                <w:kern w:val="0"/>
                <w:sz w:val="20"/>
                <w:szCs w:val="20"/>
              </w:rPr>
              <w:t>4</w:t>
            </w:r>
            <w:r w:rsidRPr="005A2503">
              <w:rPr>
                <w:rFonts w:hint="eastAsia"/>
                <w:color w:val="000000" w:themeColor="text1"/>
                <w:kern w:val="0"/>
                <w:sz w:val="20"/>
                <w:szCs w:val="20"/>
              </w:rPr>
              <w:t>分；</w:t>
            </w:r>
            <w:r w:rsidRPr="005A2503">
              <w:rPr>
                <w:rFonts w:eastAsia="仿宋_GB2312"/>
                <w:color w:val="000000" w:themeColor="text1"/>
                <w:kern w:val="0"/>
                <w:sz w:val="20"/>
                <w:szCs w:val="20"/>
              </w:rPr>
              <w:br/>
            </w:r>
            <w:r w:rsidRPr="005A2503">
              <w:rPr>
                <w:color w:val="000000" w:themeColor="text1"/>
                <w:kern w:val="0"/>
                <w:sz w:val="20"/>
                <w:szCs w:val="20"/>
              </w:rPr>
              <w:t>70%</w:t>
            </w:r>
            <w:r w:rsidRPr="005A2503">
              <w:rPr>
                <w:rFonts w:hint="eastAsia"/>
                <w:color w:val="000000" w:themeColor="text1"/>
                <w:kern w:val="0"/>
                <w:sz w:val="20"/>
                <w:szCs w:val="20"/>
              </w:rPr>
              <w:t>（含）</w:t>
            </w:r>
            <w:r w:rsidRPr="005A2503">
              <w:rPr>
                <w:color w:val="000000" w:themeColor="text1"/>
                <w:kern w:val="0"/>
                <w:sz w:val="20"/>
                <w:szCs w:val="20"/>
              </w:rPr>
              <w:t>-80%</w:t>
            </w:r>
            <w:r w:rsidRPr="005A2503">
              <w:rPr>
                <w:rFonts w:hint="eastAsia"/>
                <w:color w:val="000000" w:themeColor="text1"/>
                <w:kern w:val="0"/>
                <w:sz w:val="20"/>
                <w:szCs w:val="20"/>
              </w:rPr>
              <w:t>，计</w:t>
            </w:r>
            <w:r w:rsidRPr="005A2503">
              <w:rPr>
                <w:color w:val="000000" w:themeColor="text1"/>
                <w:kern w:val="0"/>
                <w:sz w:val="20"/>
                <w:szCs w:val="20"/>
              </w:rPr>
              <w:t>2</w:t>
            </w:r>
            <w:r w:rsidRPr="005A2503">
              <w:rPr>
                <w:rFonts w:hint="eastAsia"/>
                <w:color w:val="000000" w:themeColor="text1"/>
                <w:kern w:val="0"/>
                <w:sz w:val="20"/>
                <w:szCs w:val="20"/>
              </w:rPr>
              <w:t>分；</w:t>
            </w:r>
            <w:r w:rsidRPr="005A2503">
              <w:rPr>
                <w:rFonts w:eastAsia="仿宋_GB2312"/>
                <w:color w:val="000000" w:themeColor="text1"/>
                <w:kern w:val="0"/>
                <w:sz w:val="20"/>
                <w:szCs w:val="20"/>
              </w:rPr>
              <w:br/>
            </w:r>
            <w:r w:rsidRPr="005A2503">
              <w:rPr>
                <w:rFonts w:hint="eastAsia"/>
                <w:color w:val="000000" w:themeColor="text1"/>
                <w:kern w:val="0"/>
                <w:sz w:val="20"/>
                <w:szCs w:val="20"/>
              </w:rPr>
              <w:t>低于</w:t>
            </w:r>
            <w:r w:rsidRPr="005A2503">
              <w:rPr>
                <w:color w:val="000000" w:themeColor="text1"/>
                <w:kern w:val="0"/>
                <w:sz w:val="20"/>
                <w:szCs w:val="20"/>
              </w:rPr>
              <w:t>70%</w:t>
            </w:r>
            <w:r w:rsidRPr="005A2503">
              <w:rPr>
                <w:rFonts w:hint="eastAsia"/>
                <w:color w:val="000000" w:themeColor="text1"/>
                <w:kern w:val="0"/>
                <w:sz w:val="20"/>
                <w:szCs w:val="20"/>
              </w:rPr>
              <w:t>计</w:t>
            </w:r>
            <w:r w:rsidRPr="005A2503">
              <w:rPr>
                <w:color w:val="000000" w:themeColor="text1"/>
                <w:kern w:val="0"/>
                <w:sz w:val="20"/>
                <w:szCs w:val="20"/>
              </w:rPr>
              <w:t>0</w:t>
            </w:r>
            <w:r w:rsidRPr="005A2503">
              <w:rPr>
                <w:rFonts w:hint="eastAsia"/>
                <w:color w:val="000000" w:themeColor="text1"/>
                <w:kern w:val="0"/>
                <w:sz w:val="20"/>
                <w:szCs w:val="20"/>
              </w:rPr>
              <w:t>分。</w:t>
            </w:r>
          </w:p>
        </w:tc>
        <w:tc>
          <w:tcPr>
            <w:tcW w:w="3490"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完成及时率</w:t>
            </w:r>
            <w:r w:rsidRPr="005A2503">
              <w:rPr>
                <w:color w:val="000000" w:themeColor="text1"/>
                <w:kern w:val="0"/>
                <w:sz w:val="20"/>
                <w:szCs w:val="20"/>
              </w:rPr>
              <w:t>=</w:t>
            </w:r>
            <w:r w:rsidRPr="005A2503">
              <w:rPr>
                <w:rFonts w:hint="eastAsia"/>
                <w:color w:val="000000" w:themeColor="text1"/>
                <w:kern w:val="0"/>
                <w:sz w:val="20"/>
                <w:szCs w:val="20"/>
              </w:rPr>
              <w:t>（及时完成实际工作数</w:t>
            </w:r>
            <w:r w:rsidRPr="005A2503">
              <w:rPr>
                <w:color w:val="000000" w:themeColor="text1"/>
                <w:kern w:val="0"/>
                <w:sz w:val="20"/>
                <w:szCs w:val="20"/>
              </w:rPr>
              <w:t>/</w:t>
            </w:r>
            <w:r w:rsidRPr="005A2503">
              <w:rPr>
                <w:rFonts w:hint="eastAsia"/>
                <w:color w:val="000000" w:themeColor="text1"/>
                <w:kern w:val="0"/>
                <w:sz w:val="20"/>
                <w:szCs w:val="20"/>
              </w:rPr>
              <w:t>计划工作数）</w:t>
            </w:r>
            <w:r w:rsidRPr="005A2503">
              <w:rPr>
                <w:color w:val="000000" w:themeColor="text1"/>
                <w:kern w:val="0"/>
                <w:sz w:val="20"/>
                <w:szCs w:val="20"/>
              </w:rPr>
              <w:t>×100%</w:t>
            </w:r>
            <w:r w:rsidRPr="005A2503">
              <w:rPr>
                <w:rFonts w:hint="eastAsia"/>
                <w:color w:val="000000" w:themeColor="text1"/>
                <w:kern w:val="0"/>
                <w:sz w:val="20"/>
                <w:szCs w:val="20"/>
              </w:rPr>
              <w:t>。</w:t>
            </w:r>
            <w:r w:rsidRPr="005A2503">
              <w:rPr>
                <w:rFonts w:eastAsia="仿宋_GB2312"/>
                <w:color w:val="000000" w:themeColor="text1"/>
                <w:kern w:val="0"/>
                <w:sz w:val="20"/>
                <w:szCs w:val="20"/>
              </w:rPr>
              <w:br/>
            </w:r>
            <w:r w:rsidRPr="005A2503">
              <w:rPr>
                <w:rFonts w:hint="eastAsia"/>
                <w:color w:val="000000" w:themeColor="text1"/>
                <w:kern w:val="0"/>
                <w:sz w:val="20"/>
                <w:szCs w:val="20"/>
              </w:rPr>
              <w:t>及时完成实际工作数：部门按照整体绩效目标确定的时限实际完成的工作任务数量。</w:t>
            </w:r>
          </w:p>
        </w:tc>
        <w:tc>
          <w:tcPr>
            <w:tcW w:w="637" w:type="dxa"/>
            <w:tcBorders>
              <w:top w:val="single" w:sz="4" w:space="0" w:color="auto"/>
              <w:left w:val="nil"/>
              <w:bottom w:val="single" w:sz="4" w:space="0" w:color="auto"/>
              <w:right w:val="single" w:sz="4" w:space="0" w:color="auto"/>
            </w:tcBorders>
            <w:vAlign w:val="center"/>
          </w:tcPr>
          <w:p w:rsidR="003370D6" w:rsidRPr="005A2503" w:rsidRDefault="00BB110F" w:rsidP="006D7CD9">
            <w:pPr>
              <w:widowControl/>
              <w:jc w:val="left"/>
              <w:rPr>
                <w:color w:val="000000" w:themeColor="text1"/>
                <w:kern w:val="0"/>
                <w:sz w:val="24"/>
              </w:rPr>
            </w:pPr>
            <w:r>
              <w:rPr>
                <w:rFonts w:hint="eastAsia"/>
                <w:color w:val="000000" w:themeColor="text1"/>
                <w:kern w:val="0"/>
                <w:sz w:val="24"/>
              </w:rPr>
              <w:t xml:space="preserve">  </w:t>
            </w:r>
            <w:r w:rsidR="0055557C">
              <w:rPr>
                <w:rFonts w:hint="eastAsia"/>
                <w:color w:val="000000" w:themeColor="text1"/>
                <w:kern w:val="0"/>
                <w:sz w:val="24"/>
              </w:rPr>
              <w:t>6</w:t>
            </w:r>
          </w:p>
        </w:tc>
      </w:tr>
      <w:tr w:rsidR="003370D6" w:rsidRPr="005A2503" w:rsidTr="006D7CD9">
        <w:trPr>
          <w:trHeight w:val="520"/>
          <w:jc w:val="center"/>
        </w:trPr>
        <w:tc>
          <w:tcPr>
            <w:tcW w:w="709" w:type="dxa"/>
            <w:vMerge/>
            <w:tcBorders>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p>
        </w:tc>
        <w:tc>
          <w:tcPr>
            <w:tcW w:w="677" w:type="dxa"/>
            <w:vMerge/>
            <w:tcBorders>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p>
        </w:tc>
        <w:tc>
          <w:tcPr>
            <w:tcW w:w="1014"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品质达标率</w:t>
            </w:r>
          </w:p>
        </w:tc>
        <w:tc>
          <w:tcPr>
            <w:tcW w:w="483"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6</w:t>
            </w:r>
          </w:p>
        </w:tc>
        <w:tc>
          <w:tcPr>
            <w:tcW w:w="2948"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color w:val="000000" w:themeColor="text1"/>
                <w:kern w:val="0"/>
                <w:sz w:val="20"/>
                <w:szCs w:val="20"/>
              </w:rPr>
              <w:t>100%</w:t>
            </w:r>
            <w:r w:rsidRPr="005A2503">
              <w:rPr>
                <w:rFonts w:hint="eastAsia"/>
                <w:color w:val="000000" w:themeColor="text1"/>
                <w:kern w:val="0"/>
                <w:sz w:val="20"/>
                <w:szCs w:val="20"/>
              </w:rPr>
              <w:t>以上（含）计</w:t>
            </w:r>
            <w:r w:rsidRPr="005A2503">
              <w:rPr>
                <w:color w:val="000000" w:themeColor="text1"/>
                <w:kern w:val="0"/>
                <w:sz w:val="20"/>
                <w:szCs w:val="20"/>
              </w:rPr>
              <w:t>6</w:t>
            </w:r>
            <w:r w:rsidRPr="005A2503">
              <w:rPr>
                <w:rFonts w:hint="eastAsia"/>
                <w:color w:val="000000" w:themeColor="text1"/>
                <w:kern w:val="0"/>
                <w:sz w:val="20"/>
                <w:szCs w:val="20"/>
              </w:rPr>
              <w:t>分；</w:t>
            </w:r>
            <w:r w:rsidRPr="005A2503">
              <w:rPr>
                <w:color w:val="000000" w:themeColor="text1"/>
                <w:kern w:val="0"/>
                <w:sz w:val="20"/>
                <w:szCs w:val="20"/>
              </w:rPr>
              <w:t xml:space="preserve"> 80%</w:t>
            </w:r>
            <w:r w:rsidRPr="005A2503">
              <w:rPr>
                <w:rFonts w:hint="eastAsia"/>
                <w:color w:val="000000" w:themeColor="text1"/>
                <w:kern w:val="0"/>
                <w:sz w:val="20"/>
                <w:szCs w:val="20"/>
              </w:rPr>
              <w:t>（含）</w:t>
            </w:r>
            <w:r w:rsidRPr="005A2503">
              <w:rPr>
                <w:color w:val="000000" w:themeColor="text1"/>
                <w:kern w:val="0"/>
                <w:sz w:val="20"/>
                <w:szCs w:val="20"/>
              </w:rPr>
              <w:t>-99%</w:t>
            </w:r>
            <w:r w:rsidRPr="005A2503">
              <w:rPr>
                <w:rFonts w:hint="eastAsia"/>
                <w:color w:val="000000" w:themeColor="text1"/>
                <w:kern w:val="0"/>
                <w:sz w:val="20"/>
                <w:szCs w:val="20"/>
              </w:rPr>
              <w:t>，计</w:t>
            </w:r>
            <w:r w:rsidRPr="005A2503">
              <w:rPr>
                <w:color w:val="000000" w:themeColor="text1"/>
                <w:kern w:val="0"/>
                <w:sz w:val="20"/>
                <w:szCs w:val="20"/>
              </w:rPr>
              <w:t>4</w:t>
            </w:r>
            <w:r w:rsidRPr="005A2503">
              <w:rPr>
                <w:rFonts w:hint="eastAsia"/>
                <w:color w:val="000000" w:themeColor="text1"/>
                <w:kern w:val="0"/>
                <w:sz w:val="20"/>
                <w:szCs w:val="20"/>
              </w:rPr>
              <w:t>分；</w:t>
            </w:r>
            <w:r w:rsidRPr="005A2503">
              <w:rPr>
                <w:rFonts w:eastAsia="仿宋_GB2312"/>
                <w:color w:val="000000" w:themeColor="text1"/>
                <w:kern w:val="0"/>
                <w:sz w:val="20"/>
                <w:szCs w:val="20"/>
              </w:rPr>
              <w:br/>
            </w:r>
            <w:r w:rsidRPr="005A2503">
              <w:rPr>
                <w:color w:val="000000" w:themeColor="text1"/>
                <w:kern w:val="0"/>
                <w:sz w:val="20"/>
                <w:szCs w:val="20"/>
              </w:rPr>
              <w:t>70%</w:t>
            </w:r>
            <w:r w:rsidRPr="005A2503">
              <w:rPr>
                <w:rFonts w:hint="eastAsia"/>
                <w:color w:val="000000" w:themeColor="text1"/>
                <w:kern w:val="0"/>
                <w:sz w:val="20"/>
                <w:szCs w:val="20"/>
              </w:rPr>
              <w:t>（含）</w:t>
            </w:r>
            <w:r w:rsidRPr="005A2503">
              <w:rPr>
                <w:color w:val="000000" w:themeColor="text1"/>
                <w:kern w:val="0"/>
                <w:sz w:val="20"/>
                <w:szCs w:val="20"/>
              </w:rPr>
              <w:t>-80%</w:t>
            </w:r>
            <w:r w:rsidRPr="005A2503">
              <w:rPr>
                <w:rFonts w:hint="eastAsia"/>
                <w:color w:val="000000" w:themeColor="text1"/>
                <w:kern w:val="0"/>
                <w:sz w:val="20"/>
                <w:szCs w:val="20"/>
              </w:rPr>
              <w:t>，计</w:t>
            </w:r>
            <w:r w:rsidRPr="005A2503">
              <w:rPr>
                <w:color w:val="000000" w:themeColor="text1"/>
                <w:kern w:val="0"/>
                <w:sz w:val="20"/>
                <w:szCs w:val="20"/>
              </w:rPr>
              <w:t>2</w:t>
            </w:r>
            <w:r w:rsidRPr="005A2503">
              <w:rPr>
                <w:rFonts w:hint="eastAsia"/>
                <w:color w:val="000000" w:themeColor="text1"/>
                <w:kern w:val="0"/>
                <w:sz w:val="20"/>
                <w:szCs w:val="20"/>
              </w:rPr>
              <w:t>分；</w:t>
            </w:r>
            <w:r w:rsidRPr="005A2503">
              <w:rPr>
                <w:rFonts w:eastAsia="仿宋_GB2312"/>
                <w:color w:val="000000" w:themeColor="text1"/>
                <w:kern w:val="0"/>
                <w:sz w:val="20"/>
                <w:szCs w:val="20"/>
              </w:rPr>
              <w:br/>
            </w:r>
            <w:r w:rsidRPr="005A2503">
              <w:rPr>
                <w:rFonts w:hint="eastAsia"/>
                <w:color w:val="000000" w:themeColor="text1"/>
                <w:kern w:val="0"/>
                <w:sz w:val="20"/>
                <w:szCs w:val="20"/>
              </w:rPr>
              <w:t>低于</w:t>
            </w:r>
            <w:r w:rsidRPr="005A2503">
              <w:rPr>
                <w:color w:val="000000" w:themeColor="text1"/>
                <w:kern w:val="0"/>
                <w:sz w:val="20"/>
                <w:szCs w:val="20"/>
              </w:rPr>
              <w:t>70%</w:t>
            </w:r>
            <w:r w:rsidRPr="005A2503">
              <w:rPr>
                <w:rFonts w:hint="eastAsia"/>
                <w:color w:val="000000" w:themeColor="text1"/>
                <w:kern w:val="0"/>
                <w:sz w:val="20"/>
                <w:szCs w:val="20"/>
              </w:rPr>
              <w:t>计</w:t>
            </w:r>
            <w:r w:rsidRPr="005A2503">
              <w:rPr>
                <w:color w:val="000000" w:themeColor="text1"/>
                <w:kern w:val="0"/>
                <w:sz w:val="20"/>
                <w:szCs w:val="20"/>
              </w:rPr>
              <w:t>0</w:t>
            </w:r>
            <w:r w:rsidRPr="005A2503">
              <w:rPr>
                <w:rFonts w:hint="eastAsia"/>
                <w:color w:val="000000" w:themeColor="text1"/>
                <w:kern w:val="0"/>
                <w:sz w:val="20"/>
                <w:szCs w:val="20"/>
              </w:rPr>
              <w:t>分。</w:t>
            </w:r>
          </w:p>
        </w:tc>
        <w:tc>
          <w:tcPr>
            <w:tcW w:w="3490"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质量达标率</w:t>
            </w:r>
            <w:r w:rsidRPr="005A2503">
              <w:rPr>
                <w:color w:val="000000" w:themeColor="text1"/>
                <w:kern w:val="0"/>
                <w:sz w:val="20"/>
                <w:szCs w:val="20"/>
              </w:rPr>
              <w:t>=</w:t>
            </w:r>
            <w:r w:rsidRPr="005A2503">
              <w:rPr>
                <w:rFonts w:hint="eastAsia"/>
                <w:color w:val="000000" w:themeColor="text1"/>
                <w:kern w:val="0"/>
                <w:sz w:val="20"/>
                <w:szCs w:val="20"/>
              </w:rPr>
              <w:t>（质量达标实际工作数</w:t>
            </w:r>
            <w:r w:rsidRPr="005A2503">
              <w:rPr>
                <w:color w:val="000000" w:themeColor="text1"/>
                <w:kern w:val="0"/>
                <w:sz w:val="20"/>
                <w:szCs w:val="20"/>
              </w:rPr>
              <w:t>/</w:t>
            </w:r>
            <w:r w:rsidRPr="005A2503">
              <w:rPr>
                <w:rFonts w:hint="eastAsia"/>
                <w:color w:val="000000" w:themeColor="text1"/>
                <w:kern w:val="0"/>
                <w:sz w:val="20"/>
                <w:szCs w:val="20"/>
              </w:rPr>
              <w:t>计划工作数）</w:t>
            </w:r>
            <w:r w:rsidRPr="005A2503">
              <w:rPr>
                <w:color w:val="000000" w:themeColor="text1"/>
                <w:kern w:val="0"/>
                <w:sz w:val="20"/>
                <w:szCs w:val="20"/>
              </w:rPr>
              <w:t>×100%</w:t>
            </w:r>
            <w:r w:rsidRPr="005A2503">
              <w:rPr>
                <w:rFonts w:hint="eastAsia"/>
                <w:color w:val="000000" w:themeColor="text1"/>
                <w:kern w:val="0"/>
                <w:sz w:val="20"/>
                <w:szCs w:val="20"/>
              </w:rPr>
              <w:t>。</w:t>
            </w:r>
            <w:r w:rsidRPr="005A2503">
              <w:rPr>
                <w:rFonts w:eastAsia="仿宋_GB2312"/>
                <w:color w:val="000000" w:themeColor="text1"/>
                <w:kern w:val="0"/>
                <w:sz w:val="20"/>
                <w:szCs w:val="20"/>
              </w:rPr>
              <w:br/>
            </w:r>
            <w:r w:rsidRPr="005A2503">
              <w:rPr>
                <w:rFonts w:hint="eastAsia"/>
                <w:color w:val="000000" w:themeColor="text1"/>
                <w:kern w:val="0"/>
                <w:sz w:val="20"/>
                <w:szCs w:val="20"/>
              </w:rPr>
              <w:t>质量达标实际工作数：一定时期（年度或规划期）内部门实际完成工作数中达到部门绩效目标要求（绩效标准值）的工作任务数量。</w:t>
            </w:r>
          </w:p>
        </w:tc>
        <w:tc>
          <w:tcPr>
            <w:tcW w:w="637" w:type="dxa"/>
            <w:tcBorders>
              <w:top w:val="single" w:sz="4" w:space="0" w:color="auto"/>
              <w:left w:val="nil"/>
              <w:bottom w:val="single" w:sz="4" w:space="0" w:color="auto"/>
              <w:right w:val="single" w:sz="4" w:space="0" w:color="auto"/>
            </w:tcBorders>
            <w:vAlign w:val="center"/>
          </w:tcPr>
          <w:p w:rsidR="003370D6" w:rsidRPr="005A2503" w:rsidRDefault="00BB110F" w:rsidP="006D7CD9">
            <w:pPr>
              <w:widowControl/>
              <w:jc w:val="left"/>
              <w:rPr>
                <w:color w:val="000000" w:themeColor="text1"/>
                <w:kern w:val="0"/>
                <w:sz w:val="24"/>
              </w:rPr>
            </w:pPr>
            <w:r>
              <w:rPr>
                <w:rFonts w:hint="eastAsia"/>
                <w:color w:val="000000" w:themeColor="text1"/>
                <w:kern w:val="0"/>
                <w:sz w:val="24"/>
              </w:rPr>
              <w:t xml:space="preserve">  </w:t>
            </w:r>
            <w:r w:rsidR="0055557C">
              <w:rPr>
                <w:rFonts w:hint="eastAsia"/>
                <w:color w:val="000000" w:themeColor="text1"/>
                <w:kern w:val="0"/>
                <w:sz w:val="24"/>
              </w:rPr>
              <w:t>6</w:t>
            </w:r>
          </w:p>
        </w:tc>
      </w:tr>
      <w:tr w:rsidR="003370D6" w:rsidRPr="005A2503" w:rsidTr="006D7CD9">
        <w:trPr>
          <w:trHeight w:val="520"/>
          <w:jc w:val="center"/>
        </w:trPr>
        <w:tc>
          <w:tcPr>
            <w:tcW w:w="709" w:type="dxa"/>
            <w:vMerge/>
            <w:tcBorders>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p>
        </w:tc>
        <w:tc>
          <w:tcPr>
            <w:tcW w:w="677" w:type="dxa"/>
            <w:vMerge/>
            <w:tcBorders>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p>
        </w:tc>
        <w:tc>
          <w:tcPr>
            <w:tcW w:w="1014"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重点工作办结率</w:t>
            </w:r>
          </w:p>
        </w:tc>
        <w:tc>
          <w:tcPr>
            <w:tcW w:w="483"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8</w:t>
            </w:r>
          </w:p>
        </w:tc>
        <w:tc>
          <w:tcPr>
            <w:tcW w:w="2948"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根据市绩效办</w:t>
            </w:r>
            <w:r w:rsidRPr="005A2503">
              <w:rPr>
                <w:color w:val="000000" w:themeColor="text1"/>
                <w:kern w:val="0"/>
                <w:sz w:val="20"/>
                <w:szCs w:val="20"/>
              </w:rPr>
              <w:t>2019</w:t>
            </w:r>
            <w:r w:rsidRPr="005A2503">
              <w:rPr>
                <w:rFonts w:hint="eastAsia"/>
                <w:color w:val="000000" w:themeColor="text1"/>
                <w:kern w:val="0"/>
                <w:sz w:val="20"/>
                <w:szCs w:val="20"/>
              </w:rPr>
              <w:t>年对各部门为民办实事和部门重点工程与重点工作考核分数折算。</w:t>
            </w:r>
            <w:r w:rsidRPr="005A2503">
              <w:rPr>
                <w:rFonts w:eastAsia="仿宋_GB2312"/>
                <w:color w:val="000000" w:themeColor="text1"/>
                <w:kern w:val="0"/>
                <w:sz w:val="20"/>
                <w:szCs w:val="20"/>
              </w:rPr>
              <w:br/>
            </w:r>
            <w:r w:rsidRPr="005A2503">
              <w:rPr>
                <w:rFonts w:hint="eastAsia"/>
                <w:color w:val="000000" w:themeColor="text1"/>
                <w:kern w:val="0"/>
                <w:sz w:val="20"/>
                <w:szCs w:val="20"/>
              </w:rPr>
              <w:t>该项得分</w:t>
            </w:r>
            <w:r w:rsidRPr="005A2503">
              <w:rPr>
                <w:color w:val="000000" w:themeColor="text1"/>
                <w:kern w:val="0"/>
                <w:sz w:val="20"/>
                <w:szCs w:val="20"/>
              </w:rPr>
              <w:t>=</w:t>
            </w:r>
            <w:r w:rsidRPr="005A2503">
              <w:rPr>
                <w:rFonts w:hint="eastAsia"/>
                <w:color w:val="000000" w:themeColor="text1"/>
                <w:kern w:val="0"/>
                <w:sz w:val="20"/>
                <w:szCs w:val="20"/>
              </w:rPr>
              <w:t>（绩效办对应部分考核得分</w:t>
            </w:r>
            <w:r w:rsidRPr="005A2503">
              <w:rPr>
                <w:color w:val="000000" w:themeColor="text1"/>
                <w:kern w:val="0"/>
                <w:sz w:val="20"/>
                <w:szCs w:val="20"/>
              </w:rPr>
              <w:t>/</w:t>
            </w:r>
            <w:r w:rsidRPr="005A2503">
              <w:rPr>
                <w:rFonts w:hint="eastAsia"/>
                <w:color w:val="000000" w:themeColor="text1"/>
                <w:kern w:val="0"/>
                <w:sz w:val="20"/>
                <w:szCs w:val="20"/>
              </w:rPr>
              <w:t>该部分总分）</w:t>
            </w:r>
            <w:r w:rsidRPr="005A2503">
              <w:rPr>
                <w:rFonts w:ascii="仿宋_GB2312" w:hint="eastAsia"/>
                <w:color w:val="000000" w:themeColor="text1"/>
                <w:kern w:val="0"/>
                <w:sz w:val="20"/>
                <w:szCs w:val="20"/>
              </w:rPr>
              <w:t>×</w:t>
            </w:r>
            <w:r w:rsidRPr="005A2503">
              <w:rPr>
                <w:color w:val="000000" w:themeColor="text1"/>
                <w:kern w:val="0"/>
                <w:sz w:val="20"/>
                <w:szCs w:val="20"/>
              </w:rPr>
              <w:t>8</w:t>
            </w:r>
            <w:r w:rsidRPr="005A2503">
              <w:rPr>
                <w:rFonts w:hint="eastAsia"/>
                <w:color w:val="000000" w:themeColor="text1"/>
                <w:kern w:val="0"/>
                <w:sz w:val="20"/>
                <w:szCs w:val="20"/>
              </w:rPr>
              <w:t>。</w:t>
            </w:r>
          </w:p>
        </w:tc>
        <w:tc>
          <w:tcPr>
            <w:tcW w:w="3490"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重点工作办结率</w:t>
            </w:r>
            <w:r w:rsidRPr="005A2503">
              <w:rPr>
                <w:color w:val="000000" w:themeColor="text1"/>
                <w:kern w:val="0"/>
                <w:sz w:val="20"/>
                <w:szCs w:val="20"/>
              </w:rPr>
              <w:t>=</w:t>
            </w:r>
            <w:r w:rsidRPr="005A2503">
              <w:rPr>
                <w:rFonts w:hint="eastAsia"/>
                <w:color w:val="000000" w:themeColor="text1"/>
                <w:kern w:val="0"/>
                <w:sz w:val="20"/>
                <w:szCs w:val="20"/>
              </w:rPr>
              <w:t>（重点工作实际完成数</w:t>
            </w:r>
            <w:r w:rsidRPr="005A2503">
              <w:rPr>
                <w:color w:val="000000" w:themeColor="text1"/>
                <w:kern w:val="0"/>
                <w:sz w:val="20"/>
                <w:szCs w:val="20"/>
              </w:rPr>
              <w:t>/</w:t>
            </w:r>
            <w:r w:rsidRPr="005A2503">
              <w:rPr>
                <w:rFonts w:hint="eastAsia"/>
                <w:color w:val="000000" w:themeColor="text1"/>
                <w:kern w:val="0"/>
                <w:sz w:val="20"/>
                <w:szCs w:val="20"/>
              </w:rPr>
              <w:t>交办或下达数）</w:t>
            </w:r>
            <w:r w:rsidRPr="005A2503">
              <w:rPr>
                <w:color w:val="000000" w:themeColor="text1"/>
                <w:kern w:val="0"/>
                <w:sz w:val="20"/>
                <w:szCs w:val="20"/>
              </w:rPr>
              <w:t>×100%</w:t>
            </w:r>
            <w:r w:rsidRPr="005A2503">
              <w:rPr>
                <w:rFonts w:hint="eastAsia"/>
                <w:color w:val="000000" w:themeColor="text1"/>
                <w:kern w:val="0"/>
                <w:sz w:val="20"/>
                <w:szCs w:val="20"/>
              </w:rPr>
              <w:t>。</w:t>
            </w:r>
            <w:r w:rsidRPr="005A2503">
              <w:rPr>
                <w:rFonts w:eastAsia="仿宋_GB2312"/>
                <w:color w:val="000000" w:themeColor="text1"/>
                <w:kern w:val="0"/>
                <w:sz w:val="20"/>
                <w:szCs w:val="20"/>
              </w:rPr>
              <w:br/>
            </w:r>
            <w:r w:rsidRPr="005A2503">
              <w:rPr>
                <w:rFonts w:hint="eastAsia"/>
                <w:color w:val="000000" w:themeColor="text1"/>
                <w:kern w:val="0"/>
                <w:sz w:val="20"/>
                <w:szCs w:val="20"/>
              </w:rPr>
              <w:t>重点工作是指党委、政府、人大、相关部门交办或下达的工作任务。</w:t>
            </w:r>
          </w:p>
        </w:tc>
        <w:tc>
          <w:tcPr>
            <w:tcW w:w="637" w:type="dxa"/>
            <w:tcBorders>
              <w:top w:val="single" w:sz="4" w:space="0" w:color="auto"/>
              <w:left w:val="nil"/>
              <w:bottom w:val="single" w:sz="4" w:space="0" w:color="auto"/>
              <w:right w:val="single" w:sz="4" w:space="0" w:color="auto"/>
            </w:tcBorders>
            <w:vAlign w:val="center"/>
          </w:tcPr>
          <w:p w:rsidR="003370D6" w:rsidRPr="005A2503" w:rsidRDefault="00BB110F" w:rsidP="006D7CD9">
            <w:pPr>
              <w:widowControl/>
              <w:jc w:val="left"/>
              <w:rPr>
                <w:color w:val="000000" w:themeColor="text1"/>
                <w:kern w:val="0"/>
                <w:sz w:val="24"/>
              </w:rPr>
            </w:pPr>
            <w:r>
              <w:rPr>
                <w:rFonts w:hint="eastAsia"/>
                <w:color w:val="000000" w:themeColor="text1"/>
                <w:kern w:val="0"/>
                <w:sz w:val="24"/>
              </w:rPr>
              <w:t xml:space="preserve">  </w:t>
            </w:r>
            <w:r w:rsidR="0055557C">
              <w:rPr>
                <w:rFonts w:hint="eastAsia"/>
                <w:color w:val="000000" w:themeColor="text1"/>
                <w:kern w:val="0"/>
                <w:sz w:val="24"/>
              </w:rPr>
              <w:t>8</w:t>
            </w:r>
          </w:p>
        </w:tc>
      </w:tr>
      <w:tr w:rsidR="003370D6" w:rsidRPr="005A2503" w:rsidTr="006D7CD9">
        <w:trPr>
          <w:trHeight w:val="70"/>
          <w:jc w:val="center"/>
        </w:trPr>
        <w:tc>
          <w:tcPr>
            <w:tcW w:w="709" w:type="dxa"/>
            <w:vMerge w:val="restart"/>
            <w:tcBorders>
              <w:top w:val="nil"/>
              <w:left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rFonts w:hint="eastAsia"/>
                <w:color w:val="000000" w:themeColor="text1"/>
                <w:kern w:val="0"/>
                <w:sz w:val="20"/>
                <w:szCs w:val="20"/>
              </w:rPr>
              <w:t>效</w:t>
            </w:r>
          </w:p>
          <w:p w:rsidR="003370D6" w:rsidRPr="005A2503" w:rsidRDefault="003370D6" w:rsidP="006D7CD9">
            <w:pPr>
              <w:widowControl/>
              <w:jc w:val="center"/>
              <w:rPr>
                <w:rFonts w:eastAsia="仿宋_GB2312"/>
                <w:color w:val="000000" w:themeColor="text1"/>
                <w:kern w:val="0"/>
                <w:sz w:val="20"/>
                <w:szCs w:val="20"/>
              </w:rPr>
            </w:pPr>
            <w:r w:rsidRPr="005A2503">
              <w:rPr>
                <w:rFonts w:hint="eastAsia"/>
                <w:color w:val="000000" w:themeColor="text1"/>
                <w:kern w:val="0"/>
                <w:sz w:val="20"/>
                <w:szCs w:val="20"/>
              </w:rPr>
              <w:t>果</w:t>
            </w:r>
          </w:p>
          <w:p w:rsidR="003370D6" w:rsidRPr="005A2503" w:rsidRDefault="003370D6" w:rsidP="006D7CD9">
            <w:pPr>
              <w:widowControl/>
              <w:jc w:val="center"/>
              <w:rPr>
                <w:rFonts w:eastAsia="仿宋_GB2312"/>
                <w:color w:val="000000" w:themeColor="text1"/>
                <w:kern w:val="0"/>
                <w:sz w:val="20"/>
                <w:szCs w:val="20"/>
              </w:rPr>
            </w:pPr>
          </w:p>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30</w:t>
            </w:r>
            <w:r w:rsidRPr="005A2503">
              <w:rPr>
                <w:rFonts w:hint="eastAsia"/>
                <w:color w:val="000000" w:themeColor="text1"/>
                <w:kern w:val="0"/>
                <w:sz w:val="20"/>
                <w:szCs w:val="20"/>
              </w:rPr>
              <w:t>分</w:t>
            </w:r>
          </w:p>
        </w:tc>
        <w:tc>
          <w:tcPr>
            <w:tcW w:w="677" w:type="dxa"/>
            <w:vMerge w:val="restart"/>
            <w:tcBorders>
              <w:top w:val="nil"/>
              <w:left w:val="nil"/>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rFonts w:hint="eastAsia"/>
                <w:color w:val="000000" w:themeColor="text1"/>
                <w:kern w:val="0"/>
                <w:sz w:val="20"/>
                <w:szCs w:val="20"/>
              </w:rPr>
              <w:t>履职</w:t>
            </w:r>
            <w:r w:rsidRPr="005A2503">
              <w:rPr>
                <w:color w:val="000000" w:themeColor="text1"/>
                <w:kern w:val="0"/>
                <w:sz w:val="20"/>
                <w:szCs w:val="20"/>
              </w:rPr>
              <w:t xml:space="preserve"> </w:t>
            </w:r>
            <w:r w:rsidRPr="005A2503">
              <w:rPr>
                <w:rFonts w:hint="eastAsia"/>
                <w:color w:val="000000" w:themeColor="text1"/>
                <w:kern w:val="0"/>
                <w:sz w:val="20"/>
                <w:szCs w:val="20"/>
              </w:rPr>
              <w:t>效益</w:t>
            </w:r>
          </w:p>
          <w:p w:rsidR="003370D6" w:rsidRPr="005A2503" w:rsidRDefault="003370D6" w:rsidP="006D7CD9">
            <w:pPr>
              <w:widowControl/>
              <w:jc w:val="center"/>
              <w:rPr>
                <w:rFonts w:eastAsia="仿宋_GB2312"/>
                <w:color w:val="000000" w:themeColor="text1"/>
                <w:kern w:val="0"/>
                <w:sz w:val="20"/>
                <w:szCs w:val="20"/>
              </w:rPr>
            </w:pPr>
          </w:p>
          <w:p w:rsidR="003370D6" w:rsidRPr="005A2503" w:rsidRDefault="003370D6" w:rsidP="006D7CD9">
            <w:pPr>
              <w:jc w:val="center"/>
              <w:rPr>
                <w:rFonts w:eastAsia="仿宋_GB2312"/>
                <w:color w:val="000000" w:themeColor="text1"/>
                <w:kern w:val="0"/>
                <w:sz w:val="20"/>
                <w:szCs w:val="20"/>
              </w:rPr>
            </w:pPr>
            <w:r w:rsidRPr="005A2503">
              <w:rPr>
                <w:color w:val="000000" w:themeColor="text1"/>
                <w:kern w:val="0"/>
                <w:sz w:val="20"/>
                <w:szCs w:val="20"/>
              </w:rPr>
              <w:t>30</w:t>
            </w:r>
            <w:r w:rsidRPr="005A2503">
              <w:rPr>
                <w:rFonts w:hint="eastAsia"/>
                <w:color w:val="000000" w:themeColor="text1"/>
                <w:kern w:val="0"/>
                <w:sz w:val="20"/>
                <w:szCs w:val="20"/>
              </w:rPr>
              <w:t>分</w:t>
            </w:r>
          </w:p>
        </w:tc>
        <w:tc>
          <w:tcPr>
            <w:tcW w:w="1014" w:type="dxa"/>
            <w:tcBorders>
              <w:top w:val="nil"/>
              <w:left w:val="nil"/>
              <w:bottom w:val="nil"/>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483" w:type="dxa"/>
            <w:tcBorders>
              <w:top w:val="nil"/>
              <w:left w:val="nil"/>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p>
        </w:tc>
        <w:tc>
          <w:tcPr>
            <w:tcW w:w="6438" w:type="dxa"/>
            <w:gridSpan w:val="2"/>
            <w:tcBorders>
              <w:top w:val="nil"/>
              <w:left w:val="nil"/>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37" w:type="dxa"/>
            <w:tcBorders>
              <w:top w:val="nil"/>
              <w:left w:val="nil"/>
              <w:right w:val="single" w:sz="4" w:space="0" w:color="auto"/>
            </w:tcBorders>
            <w:vAlign w:val="center"/>
          </w:tcPr>
          <w:p w:rsidR="003370D6" w:rsidRPr="005A2503" w:rsidRDefault="003370D6" w:rsidP="006D7CD9">
            <w:pPr>
              <w:widowControl/>
              <w:jc w:val="left"/>
              <w:rPr>
                <w:color w:val="000000" w:themeColor="text1"/>
                <w:kern w:val="0"/>
                <w:sz w:val="24"/>
              </w:rPr>
            </w:pPr>
            <w:r w:rsidRPr="005A2503">
              <w:rPr>
                <w:rFonts w:hint="eastAsia"/>
                <w:color w:val="000000" w:themeColor="text1"/>
                <w:kern w:val="0"/>
                <w:sz w:val="24"/>
              </w:rPr>
              <w:t xml:space="preserve">　</w:t>
            </w:r>
          </w:p>
        </w:tc>
      </w:tr>
      <w:tr w:rsidR="003370D6" w:rsidRPr="005A2503" w:rsidTr="006D7CD9">
        <w:trPr>
          <w:jc w:val="center"/>
        </w:trPr>
        <w:tc>
          <w:tcPr>
            <w:tcW w:w="709" w:type="dxa"/>
            <w:vMerge/>
            <w:tcBorders>
              <w:left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77" w:type="dxa"/>
            <w:vMerge/>
            <w:tcBorders>
              <w:left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p>
        </w:tc>
        <w:tc>
          <w:tcPr>
            <w:tcW w:w="1014" w:type="dxa"/>
            <w:tcBorders>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rFonts w:hint="eastAsia"/>
                <w:color w:val="000000" w:themeColor="text1"/>
                <w:kern w:val="0"/>
                <w:sz w:val="20"/>
                <w:szCs w:val="20"/>
              </w:rPr>
              <w:t>经济效益</w:t>
            </w:r>
          </w:p>
        </w:tc>
        <w:tc>
          <w:tcPr>
            <w:tcW w:w="483" w:type="dxa"/>
            <w:vMerge w:val="restart"/>
            <w:tcBorders>
              <w:top w:val="nil"/>
              <w:left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15</w:t>
            </w:r>
          </w:p>
        </w:tc>
        <w:tc>
          <w:tcPr>
            <w:tcW w:w="6438" w:type="dxa"/>
            <w:gridSpan w:val="2"/>
            <w:vMerge w:val="restart"/>
            <w:tcBorders>
              <w:left w:val="single" w:sz="4" w:space="0" w:color="auto"/>
              <w:right w:val="single" w:sz="4" w:space="0" w:color="000000"/>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此三项指标为设置部门整体支出绩效评价指标时必须考虑的共性要素，可根据部门实际情况有选择的进行设置，并将其细化为相应的个性化指标。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sz="4" w:space="0" w:color="auto"/>
            </w:tcBorders>
            <w:vAlign w:val="center"/>
          </w:tcPr>
          <w:p w:rsidR="00BB110F" w:rsidRPr="005A2503" w:rsidRDefault="00BB110F" w:rsidP="006D7CD9">
            <w:pPr>
              <w:widowControl/>
              <w:jc w:val="left"/>
              <w:rPr>
                <w:color w:val="000000" w:themeColor="text1"/>
                <w:kern w:val="0"/>
                <w:sz w:val="24"/>
              </w:rPr>
            </w:pPr>
            <w:r>
              <w:rPr>
                <w:rFonts w:hint="eastAsia"/>
                <w:color w:val="000000" w:themeColor="text1"/>
                <w:kern w:val="0"/>
                <w:sz w:val="24"/>
              </w:rPr>
              <w:t xml:space="preserve">  </w:t>
            </w:r>
            <w:r w:rsidR="0055557C">
              <w:rPr>
                <w:rFonts w:hint="eastAsia"/>
                <w:color w:val="000000" w:themeColor="text1"/>
                <w:kern w:val="0"/>
                <w:sz w:val="24"/>
              </w:rPr>
              <w:t>15</w:t>
            </w:r>
          </w:p>
        </w:tc>
      </w:tr>
      <w:tr w:rsidR="003370D6" w:rsidRPr="005A2503" w:rsidTr="006D7CD9">
        <w:trPr>
          <w:trHeight w:val="315"/>
          <w:jc w:val="center"/>
        </w:trPr>
        <w:tc>
          <w:tcPr>
            <w:tcW w:w="709" w:type="dxa"/>
            <w:vMerge/>
            <w:tcBorders>
              <w:left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77" w:type="dxa"/>
            <w:vMerge/>
            <w:tcBorders>
              <w:left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1014" w:type="dxa"/>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rFonts w:hint="eastAsia"/>
                <w:color w:val="000000" w:themeColor="text1"/>
                <w:kern w:val="0"/>
                <w:sz w:val="20"/>
                <w:szCs w:val="20"/>
              </w:rPr>
              <w:t>社会效益</w:t>
            </w:r>
          </w:p>
        </w:tc>
        <w:tc>
          <w:tcPr>
            <w:tcW w:w="483" w:type="dxa"/>
            <w:vMerge/>
            <w:tcBorders>
              <w:left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438" w:type="dxa"/>
            <w:gridSpan w:val="2"/>
            <w:vMerge/>
            <w:tcBorders>
              <w:left w:val="single" w:sz="4" w:space="0" w:color="auto"/>
              <w:right w:val="single" w:sz="4" w:space="0" w:color="000000"/>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37" w:type="dxa"/>
            <w:vMerge w:val="restart"/>
            <w:tcBorders>
              <w:top w:val="nil"/>
              <w:left w:val="nil"/>
              <w:right w:val="single" w:sz="4" w:space="0" w:color="auto"/>
            </w:tcBorders>
            <w:vAlign w:val="center"/>
          </w:tcPr>
          <w:p w:rsidR="003370D6" w:rsidRPr="005A2503" w:rsidRDefault="003370D6" w:rsidP="006D7CD9">
            <w:pPr>
              <w:widowControl/>
              <w:jc w:val="left"/>
              <w:rPr>
                <w:color w:val="000000" w:themeColor="text1"/>
                <w:kern w:val="0"/>
                <w:sz w:val="24"/>
              </w:rPr>
            </w:pPr>
          </w:p>
        </w:tc>
      </w:tr>
      <w:tr w:rsidR="003370D6" w:rsidRPr="005A2503" w:rsidTr="006D7CD9">
        <w:trPr>
          <w:trHeight w:val="315"/>
          <w:jc w:val="center"/>
        </w:trPr>
        <w:tc>
          <w:tcPr>
            <w:tcW w:w="709" w:type="dxa"/>
            <w:vMerge/>
            <w:tcBorders>
              <w:left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77" w:type="dxa"/>
            <w:vMerge/>
            <w:tcBorders>
              <w:left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1014" w:type="dxa"/>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rFonts w:hint="eastAsia"/>
                <w:color w:val="000000" w:themeColor="text1"/>
                <w:kern w:val="0"/>
                <w:sz w:val="20"/>
                <w:szCs w:val="20"/>
              </w:rPr>
              <w:t>生态效益</w:t>
            </w:r>
          </w:p>
        </w:tc>
        <w:tc>
          <w:tcPr>
            <w:tcW w:w="483" w:type="dxa"/>
            <w:vMerge/>
            <w:tcBorders>
              <w:left w:val="single" w:sz="4" w:space="0" w:color="auto"/>
              <w:bottom w:val="nil"/>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438" w:type="dxa"/>
            <w:gridSpan w:val="2"/>
            <w:vMerge/>
            <w:tcBorders>
              <w:left w:val="single" w:sz="4" w:space="0" w:color="auto"/>
              <w:bottom w:val="nil"/>
              <w:right w:val="single" w:sz="4" w:space="0" w:color="000000"/>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37" w:type="dxa"/>
            <w:vMerge/>
            <w:tcBorders>
              <w:left w:val="nil"/>
              <w:bottom w:val="nil"/>
              <w:right w:val="single" w:sz="4" w:space="0" w:color="auto"/>
            </w:tcBorders>
            <w:vAlign w:val="center"/>
          </w:tcPr>
          <w:p w:rsidR="003370D6" w:rsidRPr="005A2503" w:rsidRDefault="003370D6" w:rsidP="006D7CD9">
            <w:pPr>
              <w:widowControl/>
              <w:jc w:val="left"/>
              <w:rPr>
                <w:color w:val="000000" w:themeColor="text1"/>
                <w:kern w:val="0"/>
                <w:sz w:val="24"/>
              </w:rPr>
            </w:pPr>
          </w:p>
        </w:tc>
      </w:tr>
      <w:tr w:rsidR="003370D6" w:rsidRPr="005A2503" w:rsidTr="006D7CD9">
        <w:trPr>
          <w:trHeight w:val="1629"/>
          <w:jc w:val="center"/>
        </w:trPr>
        <w:tc>
          <w:tcPr>
            <w:tcW w:w="709" w:type="dxa"/>
            <w:vMerge/>
            <w:tcBorders>
              <w:left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77" w:type="dxa"/>
            <w:vMerge/>
            <w:tcBorders>
              <w:left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1014"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行政效能</w:t>
            </w:r>
          </w:p>
        </w:tc>
        <w:tc>
          <w:tcPr>
            <w:tcW w:w="483"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6</w:t>
            </w:r>
          </w:p>
        </w:tc>
        <w:tc>
          <w:tcPr>
            <w:tcW w:w="2948"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促进部门改进工作作风，加强资金及资产管理，推动提质增效，降低运行成本，效果较好的计</w:t>
            </w:r>
            <w:r w:rsidRPr="005A2503">
              <w:rPr>
                <w:color w:val="000000" w:themeColor="text1"/>
                <w:kern w:val="0"/>
                <w:sz w:val="20"/>
                <w:szCs w:val="20"/>
              </w:rPr>
              <w:t>6</w:t>
            </w:r>
            <w:r w:rsidRPr="005A2503">
              <w:rPr>
                <w:rFonts w:hint="eastAsia"/>
                <w:color w:val="000000" w:themeColor="text1"/>
                <w:kern w:val="0"/>
                <w:sz w:val="20"/>
                <w:szCs w:val="20"/>
              </w:rPr>
              <w:t>分；一般</w:t>
            </w:r>
            <w:r w:rsidRPr="005A2503">
              <w:rPr>
                <w:color w:val="000000" w:themeColor="text1"/>
                <w:kern w:val="0"/>
                <w:sz w:val="20"/>
                <w:szCs w:val="20"/>
              </w:rPr>
              <w:t>3</w:t>
            </w:r>
            <w:r w:rsidRPr="005A2503">
              <w:rPr>
                <w:rFonts w:hint="eastAsia"/>
                <w:color w:val="000000" w:themeColor="text1"/>
                <w:kern w:val="0"/>
                <w:sz w:val="20"/>
                <w:szCs w:val="20"/>
              </w:rPr>
              <w:t>分；无效果或者效果不明显计</w:t>
            </w:r>
            <w:r w:rsidRPr="005A2503">
              <w:rPr>
                <w:color w:val="000000" w:themeColor="text1"/>
                <w:kern w:val="0"/>
                <w:sz w:val="20"/>
                <w:szCs w:val="20"/>
              </w:rPr>
              <w:t>0</w:t>
            </w:r>
            <w:r w:rsidRPr="005A2503">
              <w:rPr>
                <w:rFonts w:hint="eastAsia"/>
                <w:color w:val="000000" w:themeColor="text1"/>
                <w:kern w:val="0"/>
                <w:sz w:val="20"/>
                <w:szCs w:val="20"/>
              </w:rPr>
              <w:t>分。</w:t>
            </w:r>
          </w:p>
        </w:tc>
        <w:tc>
          <w:tcPr>
            <w:tcW w:w="3490"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37"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left"/>
              <w:rPr>
                <w:color w:val="000000" w:themeColor="text1"/>
                <w:kern w:val="0"/>
                <w:sz w:val="24"/>
              </w:rPr>
            </w:pPr>
            <w:r w:rsidRPr="005A2503">
              <w:rPr>
                <w:rFonts w:hint="eastAsia"/>
                <w:color w:val="000000" w:themeColor="text1"/>
                <w:kern w:val="0"/>
                <w:sz w:val="24"/>
              </w:rPr>
              <w:t xml:space="preserve">　</w:t>
            </w:r>
            <w:r w:rsidR="0055557C">
              <w:rPr>
                <w:rFonts w:hint="eastAsia"/>
                <w:color w:val="000000" w:themeColor="text1"/>
                <w:kern w:val="0"/>
                <w:sz w:val="24"/>
              </w:rPr>
              <w:t>6</w:t>
            </w:r>
          </w:p>
        </w:tc>
      </w:tr>
      <w:tr w:rsidR="003370D6" w:rsidRPr="005A2503" w:rsidTr="006D7CD9">
        <w:trPr>
          <w:trHeight w:val="1255"/>
          <w:jc w:val="center"/>
        </w:trPr>
        <w:tc>
          <w:tcPr>
            <w:tcW w:w="709" w:type="dxa"/>
            <w:vMerge/>
            <w:tcBorders>
              <w:left w:val="single" w:sz="4" w:space="0" w:color="auto"/>
              <w:bottom w:val="single" w:sz="4" w:space="0" w:color="000000"/>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677" w:type="dxa"/>
            <w:vMerge/>
            <w:tcBorders>
              <w:left w:val="single" w:sz="4" w:space="0" w:color="auto"/>
              <w:bottom w:val="single" w:sz="4" w:space="0" w:color="000000"/>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p>
        </w:tc>
        <w:tc>
          <w:tcPr>
            <w:tcW w:w="1014"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社会公众或服务对象满意度</w:t>
            </w:r>
          </w:p>
        </w:tc>
        <w:tc>
          <w:tcPr>
            <w:tcW w:w="483" w:type="dxa"/>
            <w:tcBorders>
              <w:top w:val="nil"/>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 w:val="20"/>
                <w:szCs w:val="20"/>
              </w:rPr>
            </w:pPr>
            <w:r w:rsidRPr="005A2503">
              <w:rPr>
                <w:color w:val="000000" w:themeColor="text1"/>
                <w:kern w:val="0"/>
                <w:sz w:val="20"/>
                <w:szCs w:val="20"/>
              </w:rPr>
              <w:t>9</w:t>
            </w:r>
          </w:p>
        </w:tc>
        <w:tc>
          <w:tcPr>
            <w:tcW w:w="2948"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color w:val="000000" w:themeColor="text1"/>
                <w:kern w:val="0"/>
                <w:sz w:val="20"/>
                <w:szCs w:val="20"/>
              </w:rPr>
              <w:t>90%</w:t>
            </w:r>
            <w:r w:rsidRPr="005A2503">
              <w:rPr>
                <w:rFonts w:hint="eastAsia"/>
                <w:color w:val="000000" w:themeColor="text1"/>
                <w:kern w:val="0"/>
                <w:sz w:val="20"/>
                <w:szCs w:val="20"/>
              </w:rPr>
              <w:t>（含）以上计</w:t>
            </w:r>
            <w:r w:rsidRPr="005A2503">
              <w:rPr>
                <w:color w:val="000000" w:themeColor="text1"/>
                <w:kern w:val="0"/>
                <w:sz w:val="20"/>
                <w:szCs w:val="20"/>
              </w:rPr>
              <w:t>6</w:t>
            </w:r>
            <w:r w:rsidRPr="005A2503">
              <w:rPr>
                <w:rFonts w:hint="eastAsia"/>
                <w:color w:val="000000" w:themeColor="text1"/>
                <w:kern w:val="0"/>
                <w:sz w:val="20"/>
                <w:szCs w:val="20"/>
              </w:rPr>
              <w:t>分；</w:t>
            </w:r>
            <w:r w:rsidRPr="005A2503">
              <w:rPr>
                <w:rFonts w:eastAsia="仿宋_GB2312"/>
                <w:color w:val="000000" w:themeColor="text1"/>
                <w:kern w:val="0"/>
                <w:sz w:val="20"/>
                <w:szCs w:val="20"/>
              </w:rPr>
              <w:br/>
            </w:r>
            <w:r w:rsidRPr="005A2503">
              <w:rPr>
                <w:color w:val="000000" w:themeColor="text1"/>
                <w:kern w:val="0"/>
                <w:sz w:val="20"/>
                <w:szCs w:val="20"/>
              </w:rPr>
              <w:t>80%</w:t>
            </w:r>
            <w:r w:rsidRPr="005A2503">
              <w:rPr>
                <w:rFonts w:hint="eastAsia"/>
                <w:color w:val="000000" w:themeColor="text1"/>
                <w:kern w:val="0"/>
                <w:sz w:val="20"/>
                <w:szCs w:val="20"/>
              </w:rPr>
              <w:t>（含）</w:t>
            </w:r>
            <w:r w:rsidRPr="005A2503">
              <w:rPr>
                <w:color w:val="000000" w:themeColor="text1"/>
                <w:kern w:val="0"/>
                <w:sz w:val="20"/>
                <w:szCs w:val="20"/>
              </w:rPr>
              <w:t>-90%</w:t>
            </w:r>
            <w:r w:rsidRPr="005A2503">
              <w:rPr>
                <w:rFonts w:hint="eastAsia"/>
                <w:color w:val="000000" w:themeColor="text1"/>
                <w:kern w:val="0"/>
                <w:sz w:val="20"/>
                <w:szCs w:val="20"/>
              </w:rPr>
              <w:t>，计</w:t>
            </w:r>
            <w:r w:rsidRPr="005A2503">
              <w:rPr>
                <w:color w:val="000000" w:themeColor="text1"/>
                <w:kern w:val="0"/>
                <w:sz w:val="20"/>
                <w:szCs w:val="20"/>
              </w:rPr>
              <w:t>4</w:t>
            </w:r>
            <w:r w:rsidRPr="005A2503">
              <w:rPr>
                <w:rFonts w:hint="eastAsia"/>
                <w:color w:val="000000" w:themeColor="text1"/>
                <w:kern w:val="0"/>
                <w:sz w:val="20"/>
                <w:szCs w:val="20"/>
              </w:rPr>
              <w:t>分；</w:t>
            </w:r>
            <w:r w:rsidRPr="005A2503">
              <w:rPr>
                <w:rFonts w:eastAsia="仿宋_GB2312"/>
                <w:color w:val="000000" w:themeColor="text1"/>
                <w:kern w:val="0"/>
                <w:sz w:val="20"/>
                <w:szCs w:val="20"/>
              </w:rPr>
              <w:br/>
            </w:r>
            <w:r w:rsidRPr="005A2503">
              <w:rPr>
                <w:color w:val="000000" w:themeColor="text1"/>
                <w:kern w:val="0"/>
                <w:sz w:val="20"/>
                <w:szCs w:val="20"/>
              </w:rPr>
              <w:t>70%</w:t>
            </w:r>
            <w:r w:rsidRPr="005A2503">
              <w:rPr>
                <w:rFonts w:hint="eastAsia"/>
                <w:color w:val="000000" w:themeColor="text1"/>
                <w:kern w:val="0"/>
                <w:sz w:val="20"/>
                <w:szCs w:val="20"/>
              </w:rPr>
              <w:t>（含）</w:t>
            </w:r>
            <w:r w:rsidRPr="005A2503">
              <w:rPr>
                <w:color w:val="000000" w:themeColor="text1"/>
                <w:kern w:val="0"/>
                <w:sz w:val="20"/>
                <w:szCs w:val="20"/>
              </w:rPr>
              <w:t>-80%</w:t>
            </w:r>
            <w:r w:rsidRPr="005A2503">
              <w:rPr>
                <w:rFonts w:hint="eastAsia"/>
                <w:color w:val="000000" w:themeColor="text1"/>
                <w:kern w:val="0"/>
                <w:sz w:val="20"/>
                <w:szCs w:val="20"/>
              </w:rPr>
              <w:t>，计</w:t>
            </w:r>
            <w:r w:rsidRPr="005A2503">
              <w:rPr>
                <w:color w:val="000000" w:themeColor="text1"/>
                <w:kern w:val="0"/>
                <w:sz w:val="20"/>
                <w:szCs w:val="20"/>
              </w:rPr>
              <w:t>2</w:t>
            </w:r>
            <w:r w:rsidRPr="005A2503">
              <w:rPr>
                <w:rFonts w:hint="eastAsia"/>
                <w:color w:val="000000" w:themeColor="text1"/>
                <w:kern w:val="0"/>
                <w:sz w:val="20"/>
                <w:szCs w:val="20"/>
              </w:rPr>
              <w:t>分；</w:t>
            </w:r>
            <w:r w:rsidRPr="005A2503">
              <w:rPr>
                <w:rFonts w:eastAsia="仿宋_GB2312"/>
                <w:color w:val="000000" w:themeColor="text1"/>
                <w:kern w:val="0"/>
                <w:sz w:val="20"/>
                <w:szCs w:val="20"/>
              </w:rPr>
              <w:br/>
            </w:r>
            <w:r w:rsidRPr="005A2503">
              <w:rPr>
                <w:rFonts w:hint="eastAsia"/>
                <w:color w:val="000000" w:themeColor="text1"/>
                <w:kern w:val="0"/>
                <w:sz w:val="20"/>
                <w:szCs w:val="20"/>
              </w:rPr>
              <w:t>低于</w:t>
            </w:r>
            <w:r w:rsidRPr="005A2503">
              <w:rPr>
                <w:color w:val="000000" w:themeColor="text1"/>
                <w:kern w:val="0"/>
                <w:sz w:val="20"/>
                <w:szCs w:val="20"/>
              </w:rPr>
              <w:t>70%</w:t>
            </w:r>
            <w:r w:rsidRPr="005A2503">
              <w:rPr>
                <w:rFonts w:hint="eastAsia"/>
                <w:color w:val="000000" w:themeColor="text1"/>
                <w:kern w:val="0"/>
                <w:sz w:val="20"/>
                <w:szCs w:val="20"/>
              </w:rPr>
              <w:t>计</w:t>
            </w:r>
            <w:r w:rsidRPr="005A2503">
              <w:rPr>
                <w:color w:val="000000" w:themeColor="text1"/>
                <w:kern w:val="0"/>
                <w:sz w:val="20"/>
                <w:szCs w:val="20"/>
              </w:rPr>
              <w:t>0</w:t>
            </w:r>
            <w:r w:rsidRPr="005A2503">
              <w:rPr>
                <w:rFonts w:hint="eastAsia"/>
                <w:color w:val="000000" w:themeColor="text1"/>
                <w:kern w:val="0"/>
                <w:sz w:val="20"/>
                <w:szCs w:val="20"/>
              </w:rPr>
              <w:t>分。</w:t>
            </w:r>
          </w:p>
        </w:tc>
        <w:tc>
          <w:tcPr>
            <w:tcW w:w="3490" w:type="dxa"/>
            <w:tcBorders>
              <w:top w:val="nil"/>
              <w:left w:val="nil"/>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 w:val="20"/>
                <w:szCs w:val="20"/>
              </w:rPr>
            </w:pPr>
            <w:r w:rsidRPr="005A2503">
              <w:rPr>
                <w:rFonts w:hint="eastAsia"/>
                <w:color w:val="000000" w:themeColor="text1"/>
                <w:kern w:val="0"/>
                <w:sz w:val="20"/>
                <w:szCs w:val="20"/>
              </w:rPr>
              <w:t>社会公众或服务对象是指部门（单位）履行职责而影响到的部门、群体或个人，一般采取社会调查的方式。</w:t>
            </w:r>
          </w:p>
        </w:tc>
        <w:tc>
          <w:tcPr>
            <w:tcW w:w="637" w:type="dxa"/>
            <w:tcBorders>
              <w:top w:val="nil"/>
              <w:left w:val="nil"/>
              <w:bottom w:val="single" w:sz="4" w:space="0" w:color="auto"/>
              <w:right w:val="single" w:sz="4" w:space="0" w:color="auto"/>
            </w:tcBorders>
            <w:vAlign w:val="center"/>
          </w:tcPr>
          <w:p w:rsidR="003370D6" w:rsidRPr="005A2503" w:rsidRDefault="003370D6" w:rsidP="006D7CD9">
            <w:pPr>
              <w:widowControl/>
              <w:jc w:val="left"/>
              <w:rPr>
                <w:color w:val="000000" w:themeColor="text1"/>
                <w:kern w:val="0"/>
                <w:sz w:val="24"/>
              </w:rPr>
            </w:pPr>
            <w:r w:rsidRPr="005A2503">
              <w:rPr>
                <w:rFonts w:hint="eastAsia"/>
                <w:color w:val="000000" w:themeColor="text1"/>
                <w:kern w:val="0"/>
                <w:sz w:val="24"/>
              </w:rPr>
              <w:t xml:space="preserve">　</w:t>
            </w:r>
            <w:r w:rsidR="0055557C">
              <w:rPr>
                <w:rFonts w:hint="eastAsia"/>
                <w:color w:val="000000" w:themeColor="text1"/>
                <w:kern w:val="0"/>
                <w:sz w:val="24"/>
              </w:rPr>
              <w:t>9</w:t>
            </w:r>
          </w:p>
        </w:tc>
      </w:tr>
    </w:tbl>
    <w:p w:rsidR="003370D6" w:rsidRPr="005A2503" w:rsidRDefault="003370D6" w:rsidP="003370D6">
      <w:pPr>
        <w:spacing w:line="560" w:lineRule="exact"/>
        <w:jc w:val="center"/>
        <w:rPr>
          <w:rFonts w:eastAsia="方正小标宋_GBK"/>
          <w:color w:val="000000" w:themeColor="text1"/>
          <w:kern w:val="0"/>
          <w:sz w:val="36"/>
          <w:szCs w:val="36"/>
        </w:rPr>
      </w:pPr>
      <w:r w:rsidRPr="005A2503">
        <w:rPr>
          <w:rFonts w:eastAsia="黑体"/>
          <w:color w:val="000000" w:themeColor="text1"/>
          <w:sz w:val="28"/>
          <w:szCs w:val="28"/>
        </w:rPr>
        <w:br w:type="page"/>
      </w:r>
      <w:r w:rsidRPr="005A2503">
        <w:rPr>
          <w:rFonts w:hint="eastAsia"/>
          <w:color w:val="000000" w:themeColor="text1"/>
          <w:kern w:val="0"/>
          <w:sz w:val="36"/>
          <w:szCs w:val="36"/>
        </w:rPr>
        <w:lastRenderedPageBreak/>
        <w:t>部门整体支出绩效评价基础表</w:t>
      </w:r>
    </w:p>
    <w:p w:rsidR="003370D6" w:rsidRPr="005A2503" w:rsidRDefault="003370D6" w:rsidP="006E0A2A">
      <w:pPr>
        <w:widowControl/>
        <w:tabs>
          <w:tab w:val="left" w:pos="3611"/>
          <w:tab w:val="left" w:pos="4791"/>
          <w:tab w:val="left" w:pos="5951"/>
          <w:tab w:val="left" w:pos="6585"/>
          <w:tab w:val="left" w:pos="8191"/>
          <w:tab w:val="left" w:pos="9311"/>
        </w:tabs>
        <w:ind w:left="91"/>
        <w:jc w:val="left"/>
        <w:rPr>
          <w:rFonts w:eastAsia="仿宋_GB2312"/>
          <w:color w:val="000000" w:themeColor="text1"/>
          <w:kern w:val="0"/>
          <w:sz w:val="24"/>
        </w:rPr>
      </w:pPr>
      <w:r w:rsidRPr="005A2503">
        <w:rPr>
          <w:rFonts w:hint="eastAsia"/>
          <w:color w:val="000000" w:themeColor="text1"/>
          <w:kern w:val="0"/>
          <w:sz w:val="24"/>
        </w:rPr>
        <w:t>填报单位：</w:t>
      </w:r>
      <w:r w:rsidR="003530CB">
        <w:rPr>
          <w:rFonts w:hint="eastAsia"/>
          <w:color w:val="000000" w:themeColor="text1"/>
          <w:kern w:val="0"/>
          <w:sz w:val="24"/>
        </w:rPr>
        <w:t>衡阳市发展和改革委员会</w:t>
      </w:r>
      <w:r w:rsidRPr="005A2503">
        <w:rPr>
          <w:rFonts w:eastAsia="PMingLiU"/>
          <w:color w:val="000000" w:themeColor="text1"/>
          <w:kern w:val="0"/>
          <w:sz w:val="24"/>
        </w:rPr>
        <w:tab/>
      </w:r>
      <w:r w:rsidRPr="005A2503">
        <w:rPr>
          <w:rFonts w:eastAsia="PMingLiU"/>
          <w:color w:val="000000" w:themeColor="text1"/>
          <w:kern w:val="0"/>
          <w:sz w:val="24"/>
        </w:rPr>
        <w:tab/>
      </w:r>
      <w:r w:rsidRPr="005A2503">
        <w:rPr>
          <w:rFonts w:eastAsia="PMingLiU"/>
          <w:color w:val="000000" w:themeColor="text1"/>
          <w:kern w:val="0"/>
          <w:sz w:val="24"/>
        </w:rPr>
        <w:tab/>
      </w:r>
      <w:r w:rsidR="006E0A2A">
        <w:rPr>
          <w:rFonts w:eastAsiaTheme="minorEastAsia" w:hint="eastAsia"/>
          <w:color w:val="000000" w:themeColor="text1"/>
          <w:kern w:val="0"/>
          <w:sz w:val="24"/>
        </w:rPr>
        <w:t>金额单位：万元</w:t>
      </w:r>
      <w:r w:rsidRPr="005A2503">
        <w:rPr>
          <w:rFonts w:eastAsia="PMingLiU"/>
          <w:color w:val="000000" w:themeColor="text1"/>
          <w:kern w:val="0"/>
          <w:sz w:val="24"/>
        </w:rPr>
        <w:tab/>
      </w:r>
      <w:r w:rsidRPr="005A2503">
        <w:rPr>
          <w:rFonts w:eastAsia="PMingLiU"/>
          <w:color w:val="000000" w:themeColor="text1"/>
          <w:kern w:val="0"/>
          <w:sz w:val="24"/>
        </w:rPr>
        <w:tab/>
      </w:r>
      <w:r w:rsidRPr="005A2503">
        <w:rPr>
          <w:rFonts w:eastAsia="PMingLiU"/>
          <w:color w:val="000000" w:themeColor="text1"/>
          <w:kern w:val="0"/>
          <w:sz w:val="24"/>
        </w:rPr>
        <w:tab/>
      </w:r>
    </w:p>
    <w:tbl>
      <w:tblPr>
        <w:tblW w:w="9464" w:type="dxa"/>
        <w:jc w:val="center"/>
        <w:tblLayout w:type="fixed"/>
        <w:tblLook w:val="0000"/>
      </w:tblPr>
      <w:tblGrid>
        <w:gridCol w:w="3354"/>
        <w:gridCol w:w="2038"/>
        <w:gridCol w:w="2240"/>
        <w:gridCol w:w="1832"/>
      </w:tblGrid>
      <w:tr w:rsidR="003370D6" w:rsidRPr="005A2503" w:rsidTr="006D7CD9">
        <w:trPr>
          <w:trHeight w:val="257"/>
          <w:jc w:val="center"/>
        </w:trPr>
        <w:tc>
          <w:tcPr>
            <w:tcW w:w="3354" w:type="dxa"/>
            <w:vMerge w:val="restart"/>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财政供养人员情况</w:t>
            </w:r>
          </w:p>
        </w:tc>
        <w:tc>
          <w:tcPr>
            <w:tcW w:w="2038"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center"/>
              <w:rPr>
                <w:rFonts w:eastAsia="仿宋_GB2312"/>
                <w:b/>
                <w:bCs/>
                <w:color w:val="000000" w:themeColor="text1"/>
                <w:kern w:val="0"/>
                <w:szCs w:val="21"/>
              </w:rPr>
            </w:pPr>
            <w:r w:rsidRPr="005A2503">
              <w:rPr>
                <w:rFonts w:hint="eastAsia"/>
                <w:b/>
                <w:bCs/>
                <w:color w:val="000000" w:themeColor="text1"/>
                <w:kern w:val="0"/>
                <w:szCs w:val="21"/>
              </w:rPr>
              <w:t>编制数</w:t>
            </w:r>
          </w:p>
        </w:tc>
        <w:tc>
          <w:tcPr>
            <w:tcW w:w="2240"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center"/>
              <w:rPr>
                <w:rFonts w:eastAsia="仿宋_GB2312"/>
                <w:b/>
                <w:bCs/>
                <w:color w:val="000000" w:themeColor="text1"/>
                <w:kern w:val="0"/>
                <w:szCs w:val="21"/>
              </w:rPr>
            </w:pPr>
            <w:r w:rsidRPr="005A2503">
              <w:rPr>
                <w:b/>
                <w:bCs/>
                <w:color w:val="000000" w:themeColor="text1"/>
                <w:kern w:val="0"/>
                <w:szCs w:val="21"/>
              </w:rPr>
              <w:t>2019</w:t>
            </w:r>
            <w:r w:rsidRPr="005A2503">
              <w:rPr>
                <w:rFonts w:hint="eastAsia"/>
                <w:b/>
                <w:bCs/>
                <w:color w:val="000000" w:themeColor="text1"/>
                <w:kern w:val="0"/>
                <w:szCs w:val="21"/>
              </w:rPr>
              <w:t>年实际在职人数</w:t>
            </w:r>
          </w:p>
        </w:tc>
        <w:tc>
          <w:tcPr>
            <w:tcW w:w="1832"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center"/>
              <w:rPr>
                <w:rFonts w:eastAsia="仿宋_GB2312"/>
                <w:b/>
                <w:bCs/>
                <w:color w:val="000000" w:themeColor="text1"/>
                <w:kern w:val="0"/>
                <w:szCs w:val="21"/>
              </w:rPr>
            </w:pPr>
            <w:r w:rsidRPr="005A2503">
              <w:rPr>
                <w:rFonts w:hint="eastAsia"/>
                <w:b/>
                <w:bCs/>
                <w:color w:val="000000" w:themeColor="text1"/>
                <w:kern w:val="0"/>
                <w:szCs w:val="21"/>
              </w:rPr>
              <w:t>控制率</w:t>
            </w:r>
          </w:p>
        </w:tc>
      </w:tr>
      <w:tr w:rsidR="003370D6" w:rsidRPr="005A2503" w:rsidTr="006D7CD9">
        <w:trPr>
          <w:trHeight w:val="206"/>
          <w:jc w:val="center"/>
        </w:trPr>
        <w:tc>
          <w:tcPr>
            <w:tcW w:w="3354"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Cs w:val="21"/>
              </w:rPr>
            </w:pPr>
          </w:p>
        </w:tc>
        <w:tc>
          <w:tcPr>
            <w:tcW w:w="2038"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r w:rsidR="00FE4978">
              <w:rPr>
                <w:rFonts w:hint="eastAsia"/>
                <w:color w:val="000000" w:themeColor="text1"/>
                <w:kern w:val="0"/>
                <w:szCs w:val="21"/>
              </w:rPr>
              <w:t>116</w:t>
            </w:r>
          </w:p>
        </w:tc>
        <w:tc>
          <w:tcPr>
            <w:tcW w:w="2240" w:type="dxa"/>
            <w:tcBorders>
              <w:top w:val="single" w:sz="4" w:space="0" w:color="auto"/>
              <w:left w:val="nil"/>
              <w:bottom w:val="single" w:sz="4" w:space="0" w:color="auto"/>
              <w:right w:val="single" w:sz="4" w:space="0" w:color="auto"/>
            </w:tcBorders>
            <w:vAlign w:val="center"/>
          </w:tcPr>
          <w:p w:rsidR="003370D6" w:rsidRPr="005A2503" w:rsidRDefault="00FE4978" w:rsidP="006D7CD9">
            <w:pPr>
              <w:widowControl/>
              <w:jc w:val="center"/>
              <w:rPr>
                <w:rFonts w:eastAsia="仿宋_GB2312"/>
                <w:color w:val="000000" w:themeColor="text1"/>
                <w:kern w:val="0"/>
                <w:szCs w:val="21"/>
              </w:rPr>
            </w:pPr>
            <w:r>
              <w:rPr>
                <w:rFonts w:hint="eastAsia"/>
                <w:color w:val="000000" w:themeColor="text1"/>
                <w:kern w:val="0"/>
                <w:szCs w:val="21"/>
              </w:rPr>
              <w:t>116</w:t>
            </w:r>
            <w:r w:rsidR="003370D6" w:rsidRPr="005A2503">
              <w:rPr>
                <w:rFonts w:hint="eastAsia"/>
                <w:color w:val="000000" w:themeColor="text1"/>
                <w:kern w:val="0"/>
                <w:szCs w:val="21"/>
              </w:rPr>
              <w:t xml:space="preserve">　</w:t>
            </w:r>
          </w:p>
        </w:tc>
        <w:tc>
          <w:tcPr>
            <w:tcW w:w="1832"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r w:rsidR="00FE4978">
              <w:rPr>
                <w:rFonts w:hint="eastAsia"/>
                <w:color w:val="000000" w:themeColor="text1"/>
                <w:kern w:val="0"/>
                <w:szCs w:val="21"/>
              </w:rPr>
              <w:t>100%</w:t>
            </w:r>
          </w:p>
        </w:tc>
      </w:tr>
      <w:tr w:rsidR="003370D6" w:rsidRPr="005A2503" w:rsidTr="00046CD2">
        <w:trPr>
          <w:trHeight w:val="323"/>
          <w:jc w:val="center"/>
        </w:trPr>
        <w:tc>
          <w:tcPr>
            <w:tcW w:w="3354" w:type="dxa"/>
            <w:tcBorders>
              <w:top w:val="nil"/>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经费控制情况</w:t>
            </w:r>
          </w:p>
        </w:tc>
        <w:tc>
          <w:tcPr>
            <w:tcW w:w="2038"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b/>
                <w:bCs/>
                <w:color w:val="000000" w:themeColor="text1"/>
                <w:kern w:val="0"/>
                <w:szCs w:val="21"/>
              </w:rPr>
            </w:pPr>
            <w:r w:rsidRPr="005A2503">
              <w:rPr>
                <w:b/>
                <w:bCs/>
                <w:color w:val="000000" w:themeColor="text1"/>
                <w:kern w:val="0"/>
                <w:szCs w:val="21"/>
              </w:rPr>
              <w:t>2018</w:t>
            </w:r>
            <w:r w:rsidRPr="005A2503">
              <w:rPr>
                <w:rFonts w:hint="eastAsia"/>
                <w:b/>
                <w:bCs/>
                <w:color w:val="000000" w:themeColor="text1"/>
                <w:kern w:val="0"/>
                <w:szCs w:val="21"/>
              </w:rPr>
              <w:t>年决算数</w:t>
            </w:r>
          </w:p>
        </w:tc>
        <w:tc>
          <w:tcPr>
            <w:tcW w:w="2240"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b/>
                <w:bCs/>
                <w:color w:val="000000" w:themeColor="text1"/>
                <w:kern w:val="0"/>
                <w:szCs w:val="21"/>
              </w:rPr>
            </w:pPr>
            <w:r w:rsidRPr="005A2503">
              <w:rPr>
                <w:b/>
                <w:bCs/>
                <w:color w:val="000000" w:themeColor="text1"/>
                <w:kern w:val="0"/>
                <w:szCs w:val="21"/>
              </w:rPr>
              <w:t>2019</w:t>
            </w:r>
            <w:r w:rsidRPr="005A2503">
              <w:rPr>
                <w:rFonts w:hint="eastAsia"/>
                <w:b/>
                <w:bCs/>
                <w:color w:val="000000" w:themeColor="text1"/>
                <w:kern w:val="0"/>
                <w:szCs w:val="21"/>
              </w:rPr>
              <w:t>年预算数</w:t>
            </w:r>
          </w:p>
        </w:tc>
        <w:tc>
          <w:tcPr>
            <w:tcW w:w="1832"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b/>
                <w:bCs/>
                <w:color w:val="000000" w:themeColor="text1"/>
                <w:kern w:val="0"/>
                <w:szCs w:val="21"/>
              </w:rPr>
            </w:pPr>
            <w:r w:rsidRPr="005A2503">
              <w:rPr>
                <w:b/>
                <w:bCs/>
                <w:color w:val="000000" w:themeColor="text1"/>
                <w:kern w:val="0"/>
                <w:szCs w:val="21"/>
              </w:rPr>
              <w:t>2019</w:t>
            </w:r>
            <w:r w:rsidRPr="005A2503">
              <w:rPr>
                <w:rFonts w:hint="eastAsia"/>
                <w:b/>
                <w:bCs/>
                <w:color w:val="000000" w:themeColor="text1"/>
                <w:kern w:val="0"/>
                <w:szCs w:val="21"/>
              </w:rPr>
              <w:t>年决算数</w:t>
            </w:r>
          </w:p>
        </w:tc>
      </w:tr>
      <w:tr w:rsidR="003370D6" w:rsidRPr="005A2503" w:rsidTr="006D7CD9">
        <w:trPr>
          <w:trHeight w:val="400"/>
          <w:jc w:val="center"/>
        </w:trPr>
        <w:tc>
          <w:tcPr>
            <w:tcW w:w="3354" w:type="dxa"/>
            <w:tcBorders>
              <w:top w:val="nil"/>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Cs w:val="21"/>
              </w:rPr>
            </w:pPr>
            <w:r w:rsidRPr="005A2503">
              <w:rPr>
                <w:rFonts w:hint="eastAsia"/>
                <w:color w:val="000000" w:themeColor="text1"/>
                <w:kern w:val="0"/>
                <w:szCs w:val="21"/>
              </w:rPr>
              <w:t>一、部门基本支出</w:t>
            </w:r>
          </w:p>
        </w:tc>
        <w:tc>
          <w:tcPr>
            <w:tcW w:w="2038" w:type="dxa"/>
            <w:tcBorders>
              <w:top w:val="single" w:sz="4" w:space="0" w:color="auto"/>
              <w:left w:val="nil"/>
              <w:bottom w:val="single" w:sz="4" w:space="0" w:color="auto"/>
              <w:right w:val="single" w:sz="4" w:space="0" w:color="000000"/>
            </w:tcBorders>
            <w:vAlign w:val="center"/>
          </w:tcPr>
          <w:p w:rsidR="003370D6" w:rsidRPr="005A2503" w:rsidRDefault="00D67323" w:rsidP="006D7CD9">
            <w:pPr>
              <w:widowControl/>
              <w:jc w:val="center"/>
              <w:rPr>
                <w:rFonts w:eastAsia="仿宋_GB2312"/>
                <w:color w:val="000000" w:themeColor="text1"/>
                <w:kern w:val="0"/>
                <w:szCs w:val="21"/>
              </w:rPr>
            </w:pPr>
            <w:r>
              <w:rPr>
                <w:rFonts w:eastAsia="仿宋_GB2312" w:hint="eastAsia"/>
                <w:color w:val="000000" w:themeColor="text1"/>
                <w:kern w:val="0"/>
                <w:szCs w:val="21"/>
              </w:rPr>
              <w:t>3757.78</w:t>
            </w:r>
          </w:p>
        </w:tc>
        <w:tc>
          <w:tcPr>
            <w:tcW w:w="2240" w:type="dxa"/>
            <w:tcBorders>
              <w:top w:val="single" w:sz="4" w:space="0" w:color="auto"/>
              <w:left w:val="nil"/>
              <w:bottom w:val="single" w:sz="4" w:space="0" w:color="auto"/>
              <w:right w:val="single" w:sz="4" w:space="0" w:color="000000"/>
            </w:tcBorders>
            <w:vAlign w:val="center"/>
          </w:tcPr>
          <w:p w:rsidR="003370D6" w:rsidRPr="005A2503" w:rsidRDefault="00571928" w:rsidP="006D7CD9">
            <w:pPr>
              <w:widowControl/>
              <w:jc w:val="center"/>
              <w:rPr>
                <w:rFonts w:eastAsia="仿宋_GB2312"/>
                <w:color w:val="000000" w:themeColor="text1"/>
                <w:kern w:val="0"/>
                <w:szCs w:val="21"/>
              </w:rPr>
            </w:pPr>
            <w:r>
              <w:rPr>
                <w:rFonts w:eastAsia="仿宋_GB2312" w:hint="eastAsia"/>
                <w:color w:val="000000" w:themeColor="text1"/>
                <w:kern w:val="0"/>
                <w:szCs w:val="21"/>
              </w:rPr>
              <w:t>2788.99</w:t>
            </w:r>
          </w:p>
        </w:tc>
        <w:tc>
          <w:tcPr>
            <w:tcW w:w="1832" w:type="dxa"/>
            <w:tcBorders>
              <w:top w:val="single" w:sz="4" w:space="0" w:color="auto"/>
              <w:left w:val="nil"/>
              <w:bottom w:val="single" w:sz="4" w:space="0" w:color="auto"/>
              <w:right w:val="single" w:sz="4" w:space="0" w:color="000000"/>
            </w:tcBorders>
            <w:vAlign w:val="center"/>
          </w:tcPr>
          <w:p w:rsidR="003370D6" w:rsidRPr="005A2503" w:rsidRDefault="00FE4978" w:rsidP="006D7CD9">
            <w:pPr>
              <w:widowControl/>
              <w:jc w:val="center"/>
              <w:rPr>
                <w:rFonts w:eastAsia="仿宋_GB2312"/>
                <w:color w:val="000000" w:themeColor="text1"/>
                <w:kern w:val="0"/>
                <w:szCs w:val="21"/>
              </w:rPr>
            </w:pPr>
            <w:r>
              <w:rPr>
                <w:rFonts w:eastAsia="仿宋_GB2312" w:hint="eastAsia"/>
                <w:color w:val="000000" w:themeColor="text1"/>
                <w:kern w:val="0"/>
                <w:szCs w:val="21"/>
              </w:rPr>
              <w:t>2684.98</w:t>
            </w:r>
          </w:p>
        </w:tc>
      </w:tr>
      <w:tr w:rsidR="003370D6" w:rsidRPr="005A2503" w:rsidTr="006D7CD9">
        <w:trPr>
          <w:trHeight w:val="400"/>
          <w:jc w:val="center"/>
        </w:trPr>
        <w:tc>
          <w:tcPr>
            <w:tcW w:w="3354" w:type="dxa"/>
            <w:tcBorders>
              <w:top w:val="nil"/>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Cs w:val="21"/>
              </w:rPr>
            </w:pPr>
            <w:r w:rsidRPr="005A2503">
              <w:rPr>
                <w:rFonts w:hint="eastAsia"/>
                <w:color w:val="000000" w:themeColor="text1"/>
                <w:kern w:val="0"/>
                <w:szCs w:val="21"/>
              </w:rPr>
              <w:t>其中：公用经费</w:t>
            </w:r>
            <w:r w:rsidR="00D67323">
              <w:rPr>
                <w:rFonts w:hint="eastAsia"/>
                <w:color w:val="000000" w:themeColor="text1"/>
                <w:kern w:val="0"/>
                <w:szCs w:val="21"/>
              </w:rPr>
              <w:t>：</w:t>
            </w:r>
          </w:p>
        </w:tc>
        <w:tc>
          <w:tcPr>
            <w:tcW w:w="2038" w:type="dxa"/>
            <w:tcBorders>
              <w:top w:val="single" w:sz="4" w:space="0" w:color="auto"/>
              <w:left w:val="nil"/>
              <w:bottom w:val="single" w:sz="4" w:space="0" w:color="auto"/>
              <w:right w:val="single" w:sz="4" w:space="0" w:color="000000"/>
            </w:tcBorders>
            <w:vAlign w:val="center"/>
          </w:tcPr>
          <w:p w:rsidR="003370D6" w:rsidRPr="005A2503" w:rsidRDefault="00D67323" w:rsidP="006D7CD9">
            <w:pPr>
              <w:widowControl/>
              <w:jc w:val="center"/>
              <w:rPr>
                <w:rFonts w:eastAsia="仿宋_GB2312"/>
                <w:color w:val="000000" w:themeColor="text1"/>
                <w:kern w:val="0"/>
                <w:szCs w:val="21"/>
              </w:rPr>
            </w:pPr>
            <w:r>
              <w:rPr>
                <w:rFonts w:eastAsia="仿宋_GB2312" w:hint="eastAsia"/>
                <w:color w:val="000000" w:themeColor="text1"/>
                <w:kern w:val="0"/>
                <w:szCs w:val="21"/>
              </w:rPr>
              <w:t>714.94</w:t>
            </w:r>
          </w:p>
        </w:tc>
        <w:tc>
          <w:tcPr>
            <w:tcW w:w="2240" w:type="dxa"/>
            <w:tcBorders>
              <w:top w:val="single" w:sz="4" w:space="0" w:color="auto"/>
              <w:left w:val="nil"/>
              <w:bottom w:val="single" w:sz="4" w:space="0" w:color="auto"/>
              <w:right w:val="single" w:sz="4" w:space="0" w:color="000000"/>
            </w:tcBorders>
            <w:vAlign w:val="center"/>
          </w:tcPr>
          <w:p w:rsidR="003370D6" w:rsidRPr="005A2503" w:rsidRDefault="00571928" w:rsidP="006D7CD9">
            <w:pPr>
              <w:widowControl/>
              <w:jc w:val="center"/>
              <w:rPr>
                <w:rFonts w:eastAsia="仿宋_GB2312"/>
                <w:color w:val="000000" w:themeColor="text1"/>
                <w:kern w:val="0"/>
                <w:szCs w:val="21"/>
              </w:rPr>
            </w:pPr>
            <w:r>
              <w:rPr>
                <w:rFonts w:eastAsia="仿宋_GB2312" w:hint="eastAsia"/>
                <w:color w:val="000000" w:themeColor="text1"/>
                <w:kern w:val="0"/>
                <w:szCs w:val="21"/>
              </w:rPr>
              <w:t>511.7</w:t>
            </w:r>
          </w:p>
        </w:tc>
        <w:tc>
          <w:tcPr>
            <w:tcW w:w="1832" w:type="dxa"/>
            <w:tcBorders>
              <w:top w:val="single" w:sz="4" w:space="0" w:color="auto"/>
              <w:left w:val="nil"/>
              <w:bottom w:val="single" w:sz="4" w:space="0" w:color="auto"/>
              <w:right w:val="single" w:sz="4" w:space="0" w:color="000000"/>
            </w:tcBorders>
            <w:vAlign w:val="center"/>
          </w:tcPr>
          <w:p w:rsidR="003370D6" w:rsidRPr="005A2503" w:rsidRDefault="00FE4978" w:rsidP="006D7CD9">
            <w:pPr>
              <w:widowControl/>
              <w:jc w:val="center"/>
              <w:rPr>
                <w:rFonts w:eastAsia="仿宋_GB2312"/>
                <w:color w:val="000000" w:themeColor="text1"/>
                <w:kern w:val="0"/>
                <w:szCs w:val="21"/>
              </w:rPr>
            </w:pPr>
            <w:r>
              <w:rPr>
                <w:rFonts w:eastAsia="仿宋_GB2312" w:hint="eastAsia"/>
                <w:color w:val="000000" w:themeColor="text1"/>
                <w:kern w:val="0"/>
                <w:szCs w:val="21"/>
              </w:rPr>
              <w:t>968.76</w:t>
            </w:r>
          </w:p>
        </w:tc>
      </w:tr>
      <w:tr w:rsidR="003370D6" w:rsidRPr="005A2503" w:rsidTr="006D7CD9">
        <w:trPr>
          <w:trHeight w:val="400"/>
          <w:jc w:val="center"/>
        </w:trPr>
        <w:tc>
          <w:tcPr>
            <w:tcW w:w="3354" w:type="dxa"/>
            <w:tcBorders>
              <w:top w:val="nil"/>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Cs w:val="21"/>
              </w:rPr>
            </w:pPr>
            <w:r w:rsidRPr="005A2503">
              <w:rPr>
                <w:color w:val="000000" w:themeColor="text1"/>
                <w:kern w:val="0"/>
                <w:szCs w:val="21"/>
              </w:rPr>
              <w:t xml:space="preserve">      </w:t>
            </w:r>
            <w:r w:rsidRPr="005A2503">
              <w:rPr>
                <w:rFonts w:hint="eastAsia"/>
                <w:color w:val="000000" w:themeColor="text1"/>
                <w:kern w:val="0"/>
                <w:szCs w:val="21"/>
              </w:rPr>
              <w:t>其中：办公经费</w:t>
            </w:r>
          </w:p>
        </w:tc>
        <w:tc>
          <w:tcPr>
            <w:tcW w:w="2038" w:type="dxa"/>
            <w:tcBorders>
              <w:top w:val="single" w:sz="4" w:space="0" w:color="auto"/>
              <w:left w:val="nil"/>
              <w:bottom w:val="single" w:sz="4" w:space="0" w:color="auto"/>
              <w:right w:val="single" w:sz="4" w:space="0" w:color="000000"/>
            </w:tcBorders>
            <w:vAlign w:val="center"/>
          </w:tcPr>
          <w:p w:rsidR="00D67323" w:rsidRPr="005A2503" w:rsidRDefault="00D67323" w:rsidP="00D67323">
            <w:pPr>
              <w:widowControl/>
              <w:jc w:val="center"/>
              <w:rPr>
                <w:rFonts w:eastAsia="仿宋_GB2312"/>
                <w:color w:val="000000" w:themeColor="text1"/>
                <w:kern w:val="0"/>
                <w:szCs w:val="21"/>
              </w:rPr>
            </w:pPr>
            <w:r>
              <w:rPr>
                <w:rFonts w:eastAsia="仿宋_GB2312" w:hint="eastAsia"/>
                <w:color w:val="000000" w:themeColor="text1"/>
                <w:kern w:val="0"/>
                <w:szCs w:val="21"/>
              </w:rPr>
              <w:t>54.76</w:t>
            </w:r>
          </w:p>
        </w:tc>
        <w:tc>
          <w:tcPr>
            <w:tcW w:w="2240" w:type="dxa"/>
            <w:tcBorders>
              <w:top w:val="single" w:sz="4" w:space="0" w:color="auto"/>
              <w:left w:val="nil"/>
              <w:bottom w:val="single" w:sz="4" w:space="0" w:color="auto"/>
              <w:right w:val="single" w:sz="4" w:space="0" w:color="000000"/>
            </w:tcBorders>
            <w:vAlign w:val="center"/>
          </w:tcPr>
          <w:p w:rsidR="003370D6" w:rsidRPr="005A2503" w:rsidRDefault="00571928" w:rsidP="006D7CD9">
            <w:pPr>
              <w:widowControl/>
              <w:jc w:val="center"/>
              <w:rPr>
                <w:rFonts w:eastAsia="仿宋_GB2312"/>
                <w:color w:val="000000" w:themeColor="text1"/>
                <w:kern w:val="0"/>
                <w:szCs w:val="21"/>
              </w:rPr>
            </w:pPr>
            <w:r>
              <w:rPr>
                <w:rFonts w:eastAsia="仿宋_GB2312" w:hint="eastAsia"/>
                <w:color w:val="000000" w:themeColor="text1"/>
                <w:kern w:val="0"/>
                <w:szCs w:val="21"/>
              </w:rPr>
              <w:t>50.8</w:t>
            </w:r>
          </w:p>
        </w:tc>
        <w:tc>
          <w:tcPr>
            <w:tcW w:w="1832" w:type="dxa"/>
            <w:tcBorders>
              <w:top w:val="single" w:sz="4" w:space="0" w:color="auto"/>
              <w:left w:val="nil"/>
              <w:bottom w:val="single" w:sz="4" w:space="0" w:color="auto"/>
              <w:right w:val="single" w:sz="4" w:space="0" w:color="000000"/>
            </w:tcBorders>
            <w:vAlign w:val="center"/>
          </w:tcPr>
          <w:p w:rsidR="003370D6" w:rsidRPr="005A2503" w:rsidRDefault="00FE4978" w:rsidP="006D7CD9">
            <w:pPr>
              <w:widowControl/>
              <w:jc w:val="center"/>
              <w:rPr>
                <w:rFonts w:eastAsia="仿宋_GB2312"/>
                <w:color w:val="000000" w:themeColor="text1"/>
                <w:kern w:val="0"/>
                <w:szCs w:val="21"/>
              </w:rPr>
            </w:pPr>
            <w:r>
              <w:rPr>
                <w:rFonts w:eastAsia="仿宋_GB2312" w:hint="eastAsia"/>
                <w:color w:val="000000" w:themeColor="text1"/>
                <w:kern w:val="0"/>
                <w:szCs w:val="21"/>
              </w:rPr>
              <w:t>223.36</w:t>
            </w:r>
          </w:p>
        </w:tc>
      </w:tr>
      <w:tr w:rsidR="003370D6" w:rsidRPr="005A2503" w:rsidTr="006D7CD9">
        <w:trPr>
          <w:trHeight w:val="400"/>
          <w:jc w:val="center"/>
        </w:trPr>
        <w:tc>
          <w:tcPr>
            <w:tcW w:w="3354" w:type="dxa"/>
            <w:tcBorders>
              <w:top w:val="nil"/>
              <w:left w:val="single" w:sz="4" w:space="0" w:color="auto"/>
              <w:bottom w:val="single" w:sz="4" w:space="0" w:color="auto"/>
              <w:right w:val="single" w:sz="4" w:space="0" w:color="auto"/>
            </w:tcBorders>
            <w:vAlign w:val="center"/>
          </w:tcPr>
          <w:p w:rsidR="003370D6" w:rsidRPr="005A2503" w:rsidRDefault="00D67323" w:rsidP="006D7CD9">
            <w:pPr>
              <w:widowControl/>
              <w:jc w:val="left"/>
              <w:rPr>
                <w:rFonts w:eastAsia="仿宋_GB2312"/>
                <w:color w:val="000000" w:themeColor="text1"/>
                <w:kern w:val="0"/>
                <w:szCs w:val="21"/>
              </w:rPr>
            </w:pPr>
            <w:r>
              <w:rPr>
                <w:color w:val="000000" w:themeColor="text1"/>
                <w:kern w:val="0"/>
                <w:szCs w:val="21"/>
              </w:rPr>
              <w:t xml:space="preserve">         </w:t>
            </w:r>
            <w:r w:rsidR="003370D6" w:rsidRPr="005A2503">
              <w:rPr>
                <w:rFonts w:hint="eastAsia"/>
                <w:color w:val="000000" w:themeColor="text1"/>
                <w:kern w:val="0"/>
                <w:szCs w:val="21"/>
              </w:rPr>
              <w:t>水费、电费、差旅费</w:t>
            </w:r>
          </w:p>
        </w:tc>
        <w:tc>
          <w:tcPr>
            <w:tcW w:w="2038" w:type="dxa"/>
            <w:tcBorders>
              <w:top w:val="single" w:sz="4" w:space="0" w:color="auto"/>
              <w:left w:val="nil"/>
              <w:bottom w:val="single" w:sz="4" w:space="0" w:color="auto"/>
              <w:right w:val="single" w:sz="4" w:space="0" w:color="000000"/>
            </w:tcBorders>
            <w:vAlign w:val="center"/>
          </w:tcPr>
          <w:p w:rsidR="003370D6" w:rsidRPr="005A2503" w:rsidRDefault="00D67323" w:rsidP="006D7CD9">
            <w:pPr>
              <w:widowControl/>
              <w:jc w:val="center"/>
              <w:rPr>
                <w:rFonts w:eastAsia="仿宋_GB2312"/>
                <w:color w:val="000000" w:themeColor="text1"/>
                <w:kern w:val="0"/>
                <w:szCs w:val="21"/>
              </w:rPr>
            </w:pPr>
            <w:r>
              <w:rPr>
                <w:rFonts w:eastAsia="仿宋_GB2312" w:hint="eastAsia"/>
                <w:color w:val="000000" w:themeColor="text1"/>
                <w:kern w:val="0"/>
                <w:szCs w:val="21"/>
              </w:rPr>
              <w:t>186.46</w:t>
            </w:r>
          </w:p>
        </w:tc>
        <w:tc>
          <w:tcPr>
            <w:tcW w:w="2240" w:type="dxa"/>
            <w:tcBorders>
              <w:top w:val="single" w:sz="4" w:space="0" w:color="auto"/>
              <w:left w:val="nil"/>
              <w:bottom w:val="single" w:sz="4" w:space="0" w:color="auto"/>
              <w:right w:val="single" w:sz="4" w:space="0" w:color="000000"/>
            </w:tcBorders>
            <w:vAlign w:val="center"/>
          </w:tcPr>
          <w:p w:rsidR="003370D6" w:rsidRPr="005A2503" w:rsidRDefault="00571928" w:rsidP="006D7CD9">
            <w:pPr>
              <w:widowControl/>
              <w:jc w:val="center"/>
              <w:rPr>
                <w:rFonts w:eastAsia="仿宋_GB2312"/>
                <w:color w:val="000000" w:themeColor="text1"/>
                <w:kern w:val="0"/>
                <w:szCs w:val="21"/>
              </w:rPr>
            </w:pPr>
            <w:r>
              <w:rPr>
                <w:rFonts w:eastAsia="仿宋_GB2312" w:hint="eastAsia"/>
                <w:color w:val="000000" w:themeColor="text1"/>
                <w:kern w:val="0"/>
                <w:szCs w:val="21"/>
              </w:rPr>
              <w:t>54.19</w:t>
            </w:r>
          </w:p>
        </w:tc>
        <w:tc>
          <w:tcPr>
            <w:tcW w:w="1832" w:type="dxa"/>
            <w:tcBorders>
              <w:top w:val="single" w:sz="4" w:space="0" w:color="auto"/>
              <w:left w:val="nil"/>
              <w:bottom w:val="single" w:sz="4" w:space="0" w:color="auto"/>
              <w:right w:val="single" w:sz="4" w:space="0" w:color="000000"/>
            </w:tcBorders>
            <w:vAlign w:val="center"/>
          </w:tcPr>
          <w:p w:rsidR="003370D6" w:rsidRPr="005A2503" w:rsidRDefault="00FE4978" w:rsidP="006D7CD9">
            <w:pPr>
              <w:widowControl/>
              <w:jc w:val="center"/>
              <w:rPr>
                <w:rFonts w:eastAsia="仿宋_GB2312"/>
                <w:color w:val="000000" w:themeColor="text1"/>
                <w:kern w:val="0"/>
                <w:szCs w:val="21"/>
              </w:rPr>
            </w:pPr>
            <w:r>
              <w:rPr>
                <w:rFonts w:eastAsia="仿宋_GB2312" w:hint="eastAsia"/>
                <w:color w:val="000000" w:themeColor="text1"/>
                <w:kern w:val="0"/>
                <w:szCs w:val="21"/>
              </w:rPr>
              <w:t>161.23</w:t>
            </w:r>
          </w:p>
        </w:tc>
      </w:tr>
      <w:tr w:rsidR="003370D6" w:rsidRPr="005A2503" w:rsidTr="006D7CD9">
        <w:trPr>
          <w:trHeight w:val="400"/>
          <w:jc w:val="center"/>
        </w:trPr>
        <w:tc>
          <w:tcPr>
            <w:tcW w:w="3354" w:type="dxa"/>
            <w:tcBorders>
              <w:top w:val="nil"/>
              <w:left w:val="single" w:sz="4" w:space="0" w:color="auto"/>
              <w:bottom w:val="single" w:sz="4" w:space="0" w:color="auto"/>
              <w:right w:val="single" w:sz="4" w:space="0" w:color="auto"/>
            </w:tcBorders>
            <w:vAlign w:val="center"/>
          </w:tcPr>
          <w:p w:rsidR="003370D6" w:rsidRPr="005A2503" w:rsidRDefault="00D67323" w:rsidP="006D7CD9">
            <w:pPr>
              <w:widowControl/>
              <w:jc w:val="left"/>
              <w:rPr>
                <w:rFonts w:eastAsia="仿宋_GB2312"/>
                <w:color w:val="000000" w:themeColor="text1"/>
                <w:kern w:val="0"/>
                <w:szCs w:val="21"/>
              </w:rPr>
            </w:pPr>
            <w:r>
              <w:rPr>
                <w:color w:val="000000" w:themeColor="text1"/>
                <w:kern w:val="0"/>
                <w:szCs w:val="21"/>
              </w:rPr>
              <w:t xml:space="preserve">         </w:t>
            </w:r>
            <w:r w:rsidR="003370D6" w:rsidRPr="005A2503">
              <w:rPr>
                <w:rFonts w:hint="eastAsia"/>
                <w:color w:val="000000" w:themeColor="text1"/>
                <w:kern w:val="0"/>
                <w:szCs w:val="21"/>
              </w:rPr>
              <w:t>会议费、培训费</w:t>
            </w:r>
          </w:p>
        </w:tc>
        <w:tc>
          <w:tcPr>
            <w:tcW w:w="2038" w:type="dxa"/>
            <w:tcBorders>
              <w:top w:val="single" w:sz="4" w:space="0" w:color="auto"/>
              <w:left w:val="nil"/>
              <w:bottom w:val="single" w:sz="4" w:space="0" w:color="auto"/>
              <w:right w:val="single" w:sz="4" w:space="0" w:color="000000"/>
            </w:tcBorders>
            <w:vAlign w:val="center"/>
          </w:tcPr>
          <w:p w:rsidR="003370D6" w:rsidRPr="005A2503" w:rsidRDefault="00D67323" w:rsidP="006D7CD9">
            <w:pPr>
              <w:widowControl/>
              <w:jc w:val="center"/>
              <w:rPr>
                <w:rFonts w:eastAsia="仿宋_GB2312"/>
                <w:color w:val="000000" w:themeColor="text1"/>
                <w:kern w:val="0"/>
                <w:szCs w:val="21"/>
              </w:rPr>
            </w:pPr>
            <w:r>
              <w:rPr>
                <w:rFonts w:eastAsia="仿宋_GB2312" w:hint="eastAsia"/>
                <w:color w:val="000000" w:themeColor="text1"/>
                <w:kern w:val="0"/>
                <w:szCs w:val="21"/>
              </w:rPr>
              <w:t>21.75</w:t>
            </w:r>
          </w:p>
        </w:tc>
        <w:tc>
          <w:tcPr>
            <w:tcW w:w="2240" w:type="dxa"/>
            <w:tcBorders>
              <w:top w:val="single" w:sz="4" w:space="0" w:color="auto"/>
              <w:left w:val="nil"/>
              <w:bottom w:val="single" w:sz="4" w:space="0" w:color="auto"/>
              <w:right w:val="single" w:sz="4" w:space="0" w:color="000000"/>
            </w:tcBorders>
            <w:vAlign w:val="center"/>
          </w:tcPr>
          <w:p w:rsidR="003370D6" w:rsidRPr="005A2503" w:rsidRDefault="00571928" w:rsidP="006D7CD9">
            <w:pPr>
              <w:widowControl/>
              <w:jc w:val="center"/>
              <w:rPr>
                <w:rFonts w:eastAsia="仿宋_GB2312"/>
                <w:color w:val="000000" w:themeColor="text1"/>
                <w:kern w:val="0"/>
                <w:szCs w:val="21"/>
              </w:rPr>
            </w:pPr>
            <w:r>
              <w:rPr>
                <w:rFonts w:eastAsia="仿宋_GB2312" w:hint="eastAsia"/>
                <w:color w:val="000000" w:themeColor="text1"/>
                <w:kern w:val="0"/>
                <w:szCs w:val="21"/>
              </w:rPr>
              <w:t>54.25</w:t>
            </w:r>
          </w:p>
        </w:tc>
        <w:tc>
          <w:tcPr>
            <w:tcW w:w="1832" w:type="dxa"/>
            <w:tcBorders>
              <w:top w:val="single" w:sz="4" w:space="0" w:color="auto"/>
              <w:left w:val="nil"/>
              <w:bottom w:val="single" w:sz="4" w:space="0" w:color="auto"/>
              <w:right w:val="single" w:sz="4" w:space="0" w:color="000000"/>
            </w:tcBorders>
            <w:vAlign w:val="center"/>
          </w:tcPr>
          <w:p w:rsidR="003370D6" w:rsidRPr="005A2503" w:rsidRDefault="00FE4978" w:rsidP="006D7CD9">
            <w:pPr>
              <w:widowControl/>
              <w:jc w:val="center"/>
              <w:rPr>
                <w:rFonts w:eastAsia="仿宋_GB2312"/>
                <w:color w:val="000000" w:themeColor="text1"/>
                <w:kern w:val="0"/>
                <w:szCs w:val="21"/>
              </w:rPr>
            </w:pPr>
            <w:r>
              <w:rPr>
                <w:rFonts w:eastAsia="仿宋_GB2312" w:hint="eastAsia"/>
                <w:color w:val="000000" w:themeColor="text1"/>
                <w:kern w:val="0"/>
                <w:szCs w:val="21"/>
              </w:rPr>
              <w:t>33.47</w:t>
            </w:r>
          </w:p>
        </w:tc>
      </w:tr>
      <w:tr w:rsidR="003370D6" w:rsidRPr="005A2503" w:rsidTr="00046CD2">
        <w:trPr>
          <w:trHeight w:val="201"/>
          <w:jc w:val="center"/>
        </w:trPr>
        <w:tc>
          <w:tcPr>
            <w:tcW w:w="3354" w:type="dxa"/>
            <w:tcBorders>
              <w:top w:val="nil"/>
              <w:left w:val="single" w:sz="4" w:space="0" w:color="auto"/>
              <w:bottom w:val="single" w:sz="4" w:space="0" w:color="auto"/>
              <w:right w:val="single" w:sz="4" w:space="0" w:color="auto"/>
            </w:tcBorders>
            <w:vAlign w:val="center"/>
          </w:tcPr>
          <w:p w:rsidR="003370D6" w:rsidRPr="005A2503" w:rsidRDefault="003370D6" w:rsidP="00D67323">
            <w:pPr>
              <w:widowControl/>
              <w:ind w:firstLineChars="250" w:firstLine="525"/>
              <w:jc w:val="left"/>
              <w:rPr>
                <w:rFonts w:eastAsia="仿宋_GB2312"/>
                <w:color w:val="000000" w:themeColor="text1"/>
                <w:kern w:val="0"/>
                <w:szCs w:val="21"/>
              </w:rPr>
            </w:pPr>
            <w:r w:rsidRPr="005A2503">
              <w:rPr>
                <w:rFonts w:hint="eastAsia"/>
                <w:color w:val="000000" w:themeColor="text1"/>
                <w:kern w:val="0"/>
                <w:szCs w:val="21"/>
              </w:rPr>
              <w:t>三公经费</w:t>
            </w:r>
            <w:r w:rsidR="00D67323">
              <w:rPr>
                <w:rFonts w:hint="eastAsia"/>
                <w:color w:val="000000" w:themeColor="text1"/>
                <w:kern w:val="0"/>
                <w:szCs w:val="21"/>
              </w:rPr>
              <w:t>：</w:t>
            </w:r>
          </w:p>
        </w:tc>
        <w:tc>
          <w:tcPr>
            <w:tcW w:w="2038"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r w:rsidR="00D67323">
              <w:rPr>
                <w:rFonts w:hint="eastAsia"/>
                <w:color w:val="000000" w:themeColor="text1"/>
                <w:kern w:val="0"/>
                <w:szCs w:val="21"/>
              </w:rPr>
              <w:t>58.75</w:t>
            </w:r>
          </w:p>
        </w:tc>
        <w:tc>
          <w:tcPr>
            <w:tcW w:w="2240"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r w:rsidR="00571928">
              <w:rPr>
                <w:rFonts w:hint="eastAsia"/>
                <w:color w:val="000000" w:themeColor="text1"/>
                <w:kern w:val="0"/>
                <w:szCs w:val="21"/>
              </w:rPr>
              <w:t>85.5</w:t>
            </w:r>
          </w:p>
        </w:tc>
        <w:tc>
          <w:tcPr>
            <w:tcW w:w="1832"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r w:rsidR="00FE4978">
              <w:rPr>
                <w:rFonts w:hint="eastAsia"/>
                <w:color w:val="000000" w:themeColor="text1"/>
                <w:kern w:val="0"/>
                <w:szCs w:val="21"/>
              </w:rPr>
              <w:t>64.21</w:t>
            </w:r>
          </w:p>
        </w:tc>
      </w:tr>
      <w:tr w:rsidR="003370D6" w:rsidRPr="005A2503" w:rsidTr="006D7CD9">
        <w:trPr>
          <w:trHeight w:val="454"/>
          <w:jc w:val="center"/>
        </w:trPr>
        <w:tc>
          <w:tcPr>
            <w:tcW w:w="3354" w:type="dxa"/>
            <w:tcBorders>
              <w:top w:val="nil"/>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Cs w:val="21"/>
              </w:rPr>
            </w:pPr>
            <w:r w:rsidRPr="005A2503">
              <w:rPr>
                <w:color w:val="000000" w:themeColor="text1"/>
                <w:kern w:val="0"/>
                <w:szCs w:val="21"/>
              </w:rPr>
              <w:t xml:space="preserve">   1</w:t>
            </w:r>
            <w:r w:rsidRPr="005A2503">
              <w:rPr>
                <w:rFonts w:hint="eastAsia"/>
                <w:color w:val="000000" w:themeColor="text1"/>
                <w:kern w:val="0"/>
                <w:szCs w:val="21"/>
              </w:rPr>
              <w:t>、公务用车购置和维护经费</w:t>
            </w:r>
          </w:p>
        </w:tc>
        <w:tc>
          <w:tcPr>
            <w:tcW w:w="2038"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r w:rsidR="00D67323">
              <w:rPr>
                <w:rFonts w:hint="eastAsia"/>
                <w:color w:val="000000" w:themeColor="text1"/>
                <w:kern w:val="0"/>
                <w:szCs w:val="21"/>
              </w:rPr>
              <w:t>40.65</w:t>
            </w:r>
          </w:p>
        </w:tc>
        <w:tc>
          <w:tcPr>
            <w:tcW w:w="2240"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r w:rsidR="00571928">
              <w:rPr>
                <w:rFonts w:hint="eastAsia"/>
                <w:color w:val="000000" w:themeColor="text1"/>
                <w:kern w:val="0"/>
                <w:szCs w:val="21"/>
              </w:rPr>
              <w:t>38</w:t>
            </w:r>
          </w:p>
        </w:tc>
        <w:tc>
          <w:tcPr>
            <w:tcW w:w="1832"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r w:rsidR="00FE4978">
              <w:rPr>
                <w:rFonts w:hint="eastAsia"/>
                <w:color w:val="000000" w:themeColor="text1"/>
                <w:kern w:val="0"/>
                <w:szCs w:val="21"/>
              </w:rPr>
              <w:t>52.85</w:t>
            </w:r>
          </w:p>
        </w:tc>
      </w:tr>
      <w:tr w:rsidR="003370D6" w:rsidRPr="005A2503" w:rsidTr="00046CD2">
        <w:trPr>
          <w:trHeight w:val="326"/>
          <w:jc w:val="center"/>
        </w:trPr>
        <w:tc>
          <w:tcPr>
            <w:tcW w:w="3354" w:type="dxa"/>
            <w:tcBorders>
              <w:top w:val="nil"/>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Cs w:val="21"/>
              </w:rPr>
            </w:pPr>
            <w:r w:rsidRPr="005A2503">
              <w:rPr>
                <w:color w:val="000000" w:themeColor="text1"/>
                <w:kern w:val="0"/>
                <w:szCs w:val="21"/>
              </w:rPr>
              <w:t xml:space="preserve">       </w:t>
            </w:r>
            <w:r w:rsidR="0019710A">
              <w:rPr>
                <w:rFonts w:hint="eastAsia"/>
                <w:color w:val="000000" w:themeColor="text1"/>
                <w:kern w:val="0"/>
                <w:szCs w:val="21"/>
              </w:rPr>
              <w:t>其中：公</w:t>
            </w:r>
            <w:r w:rsidRPr="005A2503">
              <w:rPr>
                <w:rFonts w:hint="eastAsia"/>
                <w:color w:val="000000" w:themeColor="text1"/>
                <w:kern w:val="0"/>
                <w:szCs w:val="21"/>
              </w:rPr>
              <w:t>车购置</w:t>
            </w:r>
          </w:p>
        </w:tc>
        <w:tc>
          <w:tcPr>
            <w:tcW w:w="2038"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p>
        </w:tc>
        <w:tc>
          <w:tcPr>
            <w:tcW w:w="2240"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r w:rsidR="00FE4978">
              <w:rPr>
                <w:rFonts w:hint="eastAsia"/>
                <w:color w:val="000000" w:themeColor="text1"/>
                <w:kern w:val="0"/>
                <w:szCs w:val="21"/>
              </w:rPr>
              <w:t>24.99</w:t>
            </w:r>
          </w:p>
        </w:tc>
      </w:tr>
      <w:tr w:rsidR="003370D6" w:rsidRPr="005A2503" w:rsidTr="00046CD2">
        <w:trPr>
          <w:trHeight w:val="261"/>
          <w:jc w:val="center"/>
        </w:trPr>
        <w:tc>
          <w:tcPr>
            <w:tcW w:w="3354" w:type="dxa"/>
            <w:tcBorders>
              <w:top w:val="nil"/>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Cs w:val="21"/>
              </w:rPr>
            </w:pPr>
            <w:r w:rsidRPr="005A2503">
              <w:rPr>
                <w:color w:val="000000" w:themeColor="text1"/>
                <w:kern w:val="0"/>
                <w:szCs w:val="21"/>
              </w:rPr>
              <w:t xml:space="preserve">             </w:t>
            </w:r>
            <w:r w:rsidR="0019710A">
              <w:rPr>
                <w:rFonts w:hint="eastAsia"/>
                <w:color w:val="000000" w:themeColor="text1"/>
                <w:kern w:val="0"/>
                <w:szCs w:val="21"/>
              </w:rPr>
              <w:t>公</w:t>
            </w:r>
            <w:r w:rsidRPr="005A2503">
              <w:rPr>
                <w:rFonts w:hint="eastAsia"/>
                <w:color w:val="000000" w:themeColor="text1"/>
                <w:kern w:val="0"/>
                <w:szCs w:val="21"/>
              </w:rPr>
              <w:t>车运行维护</w:t>
            </w:r>
          </w:p>
        </w:tc>
        <w:tc>
          <w:tcPr>
            <w:tcW w:w="2038"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r w:rsidR="00D67323">
              <w:rPr>
                <w:rFonts w:hint="eastAsia"/>
                <w:color w:val="000000" w:themeColor="text1"/>
                <w:kern w:val="0"/>
                <w:szCs w:val="21"/>
              </w:rPr>
              <w:t>40.65</w:t>
            </w:r>
          </w:p>
        </w:tc>
        <w:tc>
          <w:tcPr>
            <w:tcW w:w="2240"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r w:rsidR="00571928">
              <w:rPr>
                <w:rFonts w:hint="eastAsia"/>
                <w:color w:val="000000" w:themeColor="text1"/>
                <w:kern w:val="0"/>
                <w:szCs w:val="21"/>
              </w:rPr>
              <w:t>38</w:t>
            </w:r>
          </w:p>
        </w:tc>
        <w:tc>
          <w:tcPr>
            <w:tcW w:w="1832"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r w:rsidR="00FE4978">
              <w:rPr>
                <w:rFonts w:hint="eastAsia"/>
                <w:color w:val="000000" w:themeColor="text1"/>
                <w:kern w:val="0"/>
                <w:szCs w:val="21"/>
              </w:rPr>
              <w:t>27.86</w:t>
            </w:r>
          </w:p>
        </w:tc>
      </w:tr>
      <w:tr w:rsidR="003370D6" w:rsidRPr="005A2503" w:rsidTr="00046CD2">
        <w:trPr>
          <w:trHeight w:val="307"/>
          <w:jc w:val="center"/>
        </w:trPr>
        <w:tc>
          <w:tcPr>
            <w:tcW w:w="3354" w:type="dxa"/>
            <w:tcBorders>
              <w:top w:val="nil"/>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Cs w:val="21"/>
              </w:rPr>
            </w:pPr>
            <w:r w:rsidRPr="005A2503">
              <w:rPr>
                <w:color w:val="000000" w:themeColor="text1"/>
                <w:kern w:val="0"/>
                <w:szCs w:val="21"/>
              </w:rPr>
              <w:t xml:space="preserve">   2</w:t>
            </w:r>
            <w:r w:rsidRPr="005A2503">
              <w:rPr>
                <w:rFonts w:hint="eastAsia"/>
                <w:color w:val="000000" w:themeColor="text1"/>
                <w:kern w:val="0"/>
                <w:szCs w:val="21"/>
              </w:rPr>
              <w:t>、出国经费</w:t>
            </w:r>
          </w:p>
        </w:tc>
        <w:tc>
          <w:tcPr>
            <w:tcW w:w="2038"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r w:rsidR="00D67323">
              <w:rPr>
                <w:rFonts w:hint="eastAsia"/>
                <w:color w:val="000000" w:themeColor="text1"/>
                <w:kern w:val="0"/>
                <w:szCs w:val="21"/>
              </w:rPr>
              <w:t>7.5</w:t>
            </w:r>
          </w:p>
        </w:tc>
        <w:tc>
          <w:tcPr>
            <w:tcW w:w="2240"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r w:rsidR="00571928">
              <w:rPr>
                <w:rFonts w:hint="eastAsia"/>
                <w:color w:val="000000" w:themeColor="text1"/>
                <w:kern w:val="0"/>
                <w:szCs w:val="21"/>
              </w:rPr>
              <w:t>10</w:t>
            </w:r>
          </w:p>
        </w:tc>
        <w:tc>
          <w:tcPr>
            <w:tcW w:w="1832"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p>
        </w:tc>
      </w:tr>
      <w:tr w:rsidR="003370D6" w:rsidRPr="005A2503" w:rsidTr="00046CD2">
        <w:trPr>
          <w:trHeight w:val="283"/>
          <w:jc w:val="center"/>
        </w:trPr>
        <w:tc>
          <w:tcPr>
            <w:tcW w:w="3354" w:type="dxa"/>
            <w:tcBorders>
              <w:top w:val="nil"/>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Cs w:val="21"/>
              </w:rPr>
            </w:pPr>
            <w:r w:rsidRPr="005A2503">
              <w:rPr>
                <w:color w:val="000000" w:themeColor="text1"/>
                <w:kern w:val="0"/>
                <w:szCs w:val="21"/>
              </w:rPr>
              <w:t xml:space="preserve">   3</w:t>
            </w:r>
            <w:r w:rsidRPr="005A2503">
              <w:rPr>
                <w:rFonts w:hint="eastAsia"/>
                <w:color w:val="000000" w:themeColor="text1"/>
                <w:kern w:val="0"/>
                <w:szCs w:val="21"/>
              </w:rPr>
              <w:t>、公务接待</w:t>
            </w:r>
          </w:p>
        </w:tc>
        <w:tc>
          <w:tcPr>
            <w:tcW w:w="2038"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r w:rsidR="00D67323">
              <w:rPr>
                <w:rFonts w:hint="eastAsia"/>
                <w:color w:val="000000" w:themeColor="text1"/>
                <w:kern w:val="0"/>
                <w:szCs w:val="21"/>
              </w:rPr>
              <w:t>10.6</w:t>
            </w:r>
          </w:p>
        </w:tc>
        <w:tc>
          <w:tcPr>
            <w:tcW w:w="2240"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r w:rsidR="00571928">
              <w:rPr>
                <w:rFonts w:hint="eastAsia"/>
                <w:color w:val="000000" w:themeColor="text1"/>
                <w:kern w:val="0"/>
                <w:szCs w:val="21"/>
              </w:rPr>
              <w:t>37.5</w:t>
            </w:r>
          </w:p>
        </w:tc>
        <w:tc>
          <w:tcPr>
            <w:tcW w:w="1832"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r w:rsidR="00FE4978">
              <w:rPr>
                <w:rFonts w:hint="eastAsia"/>
                <w:color w:val="000000" w:themeColor="text1"/>
                <w:kern w:val="0"/>
                <w:szCs w:val="21"/>
              </w:rPr>
              <w:t>11.36</w:t>
            </w:r>
          </w:p>
        </w:tc>
      </w:tr>
      <w:tr w:rsidR="003370D6" w:rsidRPr="005A2503" w:rsidTr="00046CD2">
        <w:trPr>
          <w:trHeight w:val="245"/>
          <w:jc w:val="center"/>
        </w:trPr>
        <w:tc>
          <w:tcPr>
            <w:tcW w:w="3354" w:type="dxa"/>
            <w:tcBorders>
              <w:top w:val="nil"/>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eastAsia="仿宋_GB2312"/>
                <w:color w:val="000000" w:themeColor="text1"/>
                <w:kern w:val="0"/>
                <w:szCs w:val="21"/>
              </w:rPr>
            </w:pPr>
            <w:r w:rsidRPr="005A2503">
              <w:rPr>
                <w:rFonts w:hint="eastAsia"/>
                <w:color w:val="000000" w:themeColor="text1"/>
                <w:kern w:val="0"/>
                <w:szCs w:val="21"/>
              </w:rPr>
              <w:t>二、部门项目支出</w:t>
            </w:r>
          </w:p>
        </w:tc>
        <w:tc>
          <w:tcPr>
            <w:tcW w:w="2038"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r w:rsidR="00D67323">
              <w:rPr>
                <w:rFonts w:hint="eastAsia"/>
                <w:color w:val="000000" w:themeColor="text1"/>
                <w:kern w:val="0"/>
                <w:szCs w:val="21"/>
              </w:rPr>
              <w:t>4910.4</w:t>
            </w:r>
          </w:p>
        </w:tc>
        <w:tc>
          <w:tcPr>
            <w:tcW w:w="2240"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r w:rsidR="00571928">
              <w:rPr>
                <w:rFonts w:hint="eastAsia"/>
                <w:color w:val="000000" w:themeColor="text1"/>
                <w:kern w:val="0"/>
                <w:szCs w:val="21"/>
              </w:rPr>
              <w:t>641.96</w:t>
            </w:r>
          </w:p>
        </w:tc>
        <w:tc>
          <w:tcPr>
            <w:tcW w:w="1832"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r w:rsidR="00FE4978">
              <w:rPr>
                <w:rFonts w:hint="eastAsia"/>
                <w:color w:val="000000" w:themeColor="text1"/>
                <w:kern w:val="0"/>
                <w:szCs w:val="21"/>
              </w:rPr>
              <w:t>2150.71</w:t>
            </w:r>
          </w:p>
        </w:tc>
      </w:tr>
      <w:tr w:rsidR="003370D6" w:rsidRPr="005A2503" w:rsidTr="006D7CD9">
        <w:trPr>
          <w:trHeight w:val="454"/>
          <w:jc w:val="center"/>
        </w:trPr>
        <w:tc>
          <w:tcPr>
            <w:tcW w:w="3354" w:type="dxa"/>
            <w:tcBorders>
              <w:top w:val="nil"/>
              <w:left w:val="single" w:sz="4" w:space="0" w:color="auto"/>
              <w:bottom w:val="single" w:sz="4" w:space="0" w:color="auto"/>
              <w:right w:val="single" w:sz="4" w:space="0" w:color="auto"/>
            </w:tcBorders>
            <w:vAlign w:val="center"/>
          </w:tcPr>
          <w:p w:rsidR="003370D6" w:rsidRPr="005A2503" w:rsidRDefault="00D67323" w:rsidP="006D7CD9">
            <w:pPr>
              <w:widowControl/>
              <w:jc w:val="left"/>
              <w:rPr>
                <w:rFonts w:eastAsia="仿宋_GB2312"/>
                <w:color w:val="000000" w:themeColor="text1"/>
                <w:kern w:val="0"/>
                <w:szCs w:val="21"/>
              </w:rPr>
            </w:pPr>
            <w:r>
              <w:rPr>
                <w:color w:val="000000" w:themeColor="text1"/>
                <w:kern w:val="0"/>
                <w:szCs w:val="21"/>
              </w:rPr>
              <w:t xml:space="preserve"> </w:t>
            </w:r>
            <w:r w:rsidR="003370D6" w:rsidRPr="005A2503">
              <w:rPr>
                <w:color w:val="000000" w:themeColor="text1"/>
                <w:kern w:val="0"/>
                <w:szCs w:val="21"/>
              </w:rPr>
              <w:t>1</w:t>
            </w:r>
            <w:r w:rsidR="003370D6" w:rsidRPr="005A2503">
              <w:rPr>
                <w:rFonts w:hint="eastAsia"/>
                <w:color w:val="000000" w:themeColor="text1"/>
                <w:kern w:val="0"/>
                <w:szCs w:val="21"/>
              </w:rPr>
              <w:t>、业务工作专项</w:t>
            </w:r>
            <w:r w:rsidR="003370D6" w:rsidRPr="005A2503">
              <w:rPr>
                <w:color w:val="000000" w:themeColor="text1"/>
                <w:kern w:val="0"/>
                <w:szCs w:val="21"/>
              </w:rPr>
              <w:t>(</w:t>
            </w:r>
            <w:r w:rsidR="003370D6" w:rsidRPr="005A2503">
              <w:rPr>
                <w:rFonts w:hint="eastAsia"/>
                <w:color w:val="000000" w:themeColor="text1"/>
                <w:kern w:val="0"/>
                <w:szCs w:val="21"/>
              </w:rPr>
              <w:t>一个项目一行</w:t>
            </w:r>
            <w:r w:rsidR="003370D6" w:rsidRPr="005A2503">
              <w:rPr>
                <w:color w:val="000000" w:themeColor="text1"/>
                <w:kern w:val="0"/>
                <w:szCs w:val="21"/>
              </w:rPr>
              <w:t>)</w:t>
            </w:r>
          </w:p>
        </w:tc>
        <w:tc>
          <w:tcPr>
            <w:tcW w:w="2038"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r w:rsidR="00D67323">
              <w:rPr>
                <w:rFonts w:hint="eastAsia"/>
                <w:color w:val="000000" w:themeColor="text1"/>
                <w:kern w:val="0"/>
                <w:szCs w:val="21"/>
              </w:rPr>
              <w:t>4910.4</w:t>
            </w:r>
          </w:p>
        </w:tc>
        <w:tc>
          <w:tcPr>
            <w:tcW w:w="2240"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3370D6" w:rsidRPr="005A2503" w:rsidRDefault="003370D6"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p>
        </w:tc>
      </w:tr>
      <w:tr w:rsidR="00D67323" w:rsidRPr="005A2503" w:rsidTr="00046CD2">
        <w:trPr>
          <w:trHeight w:val="299"/>
          <w:jc w:val="center"/>
        </w:trPr>
        <w:tc>
          <w:tcPr>
            <w:tcW w:w="3354" w:type="dxa"/>
            <w:tcBorders>
              <w:top w:val="nil"/>
              <w:left w:val="single" w:sz="4" w:space="0" w:color="auto"/>
              <w:bottom w:val="single" w:sz="4" w:space="0" w:color="auto"/>
              <w:right w:val="single" w:sz="4" w:space="0" w:color="auto"/>
            </w:tcBorders>
            <w:vAlign w:val="center"/>
          </w:tcPr>
          <w:p w:rsidR="00D67323" w:rsidRPr="006A2A9A" w:rsidRDefault="00D67323" w:rsidP="003F5E7B">
            <w:pPr>
              <w:widowControl/>
              <w:ind w:firstLineChars="400" w:firstLine="840"/>
              <w:jc w:val="left"/>
              <w:rPr>
                <w:rFonts w:asciiTheme="majorEastAsia" w:eastAsiaTheme="majorEastAsia" w:hAnsiTheme="majorEastAsia"/>
                <w:kern w:val="0"/>
                <w:szCs w:val="21"/>
              </w:rPr>
            </w:pPr>
            <w:r w:rsidRPr="006A2A9A">
              <w:rPr>
                <w:rFonts w:asciiTheme="majorEastAsia" w:eastAsiaTheme="majorEastAsia" w:hAnsiTheme="majorEastAsia" w:hint="eastAsia"/>
                <w:kern w:val="0"/>
                <w:szCs w:val="21"/>
              </w:rPr>
              <w:t>战略规划与实施</w:t>
            </w:r>
          </w:p>
        </w:tc>
        <w:tc>
          <w:tcPr>
            <w:tcW w:w="2038"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r>
              <w:rPr>
                <w:rFonts w:eastAsia="仿宋_GB2312" w:hint="eastAsia"/>
                <w:color w:val="000000" w:themeColor="text1"/>
                <w:kern w:val="0"/>
                <w:szCs w:val="21"/>
              </w:rPr>
              <w:t>25</w:t>
            </w:r>
          </w:p>
        </w:tc>
        <w:tc>
          <w:tcPr>
            <w:tcW w:w="2240"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p>
        </w:tc>
        <w:tc>
          <w:tcPr>
            <w:tcW w:w="1832"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p>
        </w:tc>
      </w:tr>
      <w:tr w:rsidR="00D67323" w:rsidRPr="005A2503" w:rsidTr="006D7CD9">
        <w:trPr>
          <w:trHeight w:val="454"/>
          <w:jc w:val="center"/>
        </w:trPr>
        <w:tc>
          <w:tcPr>
            <w:tcW w:w="3354" w:type="dxa"/>
            <w:tcBorders>
              <w:top w:val="nil"/>
              <w:left w:val="single" w:sz="4" w:space="0" w:color="auto"/>
              <w:bottom w:val="single" w:sz="4" w:space="0" w:color="auto"/>
              <w:right w:val="single" w:sz="4" w:space="0" w:color="auto"/>
            </w:tcBorders>
            <w:vAlign w:val="center"/>
          </w:tcPr>
          <w:p w:rsidR="00D67323" w:rsidRPr="006A2A9A" w:rsidRDefault="00D67323" w:rsidP="003F5E7B">
            <w:pPr>
              <w:widowControl/>
              <w:ind w:firstLineChars="150" w:firstLine="315"/>
              <w:jc w:val="left"/>
              <w:rPr>
                <w:rFonts w:asciiTheme="majorEastAsia" w:eastAsiaTheme="majorEastAsia" w:hAnsiTheme="majorEastAsia"/>
                <w:kern w:val="0"/>
                <w:szCs w:val="21"/>
              </w:rPr>
            </w:pPr>
            <w:r w:rsidRPr="006A2A9A">
              <w:rPr>
                <w:rFonts w:asciiTheme="majorEastAsia" w:eastAsiaTheme="majorEastAsia" w:hAnsiTheme="majorEastAsia" w:hint="eastAsia"/>
                <w:kern w:val="0"/>
                <w:szCs w:val="21"/>
              </w:rPr>
              <w:t>应对气候变化管理事务</w:t>
            </w:r>
          </w:p>
        </w:tc>
        <w:tc>
          <w:tcPr>
            <w:tcW w:w="2038"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r>
              <w:rPr>
                <w:rFonts w:eastAsia="仿宋_GB2312" w:hint="eastAsia"/>
                <w:color w:val="000000" w:themeColor="text1"/>
                <w:kern w:val="0"/>
                <w:szCs w:val="21"/>
              </w:rPr>
              <w:t>5</w:t>
            </w:r>
          </w:p>
        </w:tc>
        <w:tc>
          <w:tcPr>
            <w:tcW w:w="2240" w:type="dxa"/>
            <w:tcBorders>
              <w:top w:val="single" w:sz="4" w:space="0" w:color="auto"/>
              <w:left w:val="nil"/>
              <w:bottom w:val="single" w:sz="4" w:space="0" w:color="auto"/>
              <w:right w:val="single" w:sz="4" w:space="0" w:color="000000"/>
            </w:tcBorders>
            <w:vAlign w:val="center"/>
          </w:tcPr>
          <w:p w:rsidR="00D67323" w:rsidRPr="005A2503" w:rsidRDefault="00571928" w:rsidP="006D7CD9">
            <w:pPr>
              <w:widowControl/>
              <w:jc w:val="center"/>
              <w:rPr>
                <w:rFonts w:eastAsia="仿宋_GB2312"/>
                <w:color w:val="000000" w:themeColor="text1"/>
                <w:kern w:val="0"/>
                <w:szCs w:val="21"/>
              </w:rPr>
            </w:pPr>
            <w:r>
              <w:rPr>
                <w:rFonts w:eastAsia="仿宋_GB2312" w:hint="eastAsia"/>
                <w:color w:val="000000" w:themeColor="text1"/>
                <w:kern w:val="0"/>
                <w:szCs w:val="21"/>
              </w:rPr>
              <w:t>5</w:t>
            </w:r>
          </w:p>
        </w:tc>
        <w:tc>
          <w:tcPr>
            <w:tcW w:w="1832"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p>
        </w:tc>
      </w:tr>
      <w:tr w:rsidR="00D67323" w:rsidRPr="005A2503" w:rsidTr="00046CD2">
        <w:trPr>
          <w:trHeight w:val="290"/>
          <w:jc w:val="center"/>
        </w:trPr>
        <w:tc>
          <w:tcPr>
            <w:tcW w:w="3354" w:type="dxa"/>
            <w:tcBorders>
              <w:top w:val="nil"/>
              <w:left w:val="single" w:sz="4" w:space="0" w:color="auto"/>
              <w:bottom w:val="single" w:sz="4" w:space="0" w:color="auto"/>
              <w:right w:val="single" w:sz="4" w:space="0" w:color="auto"/>
            </w:tcBorders>
            <w:vAlign w:val="center"/>
          </w:tcPr>
          <w:p w:rsidR="00D67323" w:rsidRPr="006A2A9A" w:rsidRDefault="00D67323" w:rsidP="003F5E7B">
            <w:pPr>
              <w:widowControl/>
              <w:jc w:val="left"/>
              <w:rPr>
                <w:rFonts w:asciiTheme="majorEastAsia" w:eastAsiaTheme="majorEastAsia" w:hAnsiTheme="majorEastAsia"/>
                <w:kern w:val="0"/>
                <w:szCs w:val="21"/>
              </w:rPr>
            </w:pPr>
            <w:r w:rsidRPr="006A2A9A">
              <w:rPr>
                <w:rFonts w:asciiTheme="majorEastAsia" w:eastAsiaTheme="majorEastAsia" w:hAnsiTheme="majorEastAsia" w:hint="eastAsia"/>
                <w:kern w:val="0"/>
                <w:szCs w:val="21"/>
              </w:rPr>
              <w:t xml:space="preserve">       其他扶贫支出</w:t>
            </w:r>
          </w:p>
        </w:tc>
        <w:tc>
          <w:tcPr>
            <w:tcW w:w="2038"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r>
              <w:rPr>
                <w:rFonts w:eastAsia="仿宋_GB2312" w:hint="eastAsia"/>
                <w:color w:val="000000" w:themeColor="text1"/>
                <w:kern w:val="0"/>
                <w:szCs w:val="21"/>
              </w:rPr>
              <w:t>5</w:t>
            </w:r>
          </w:p>
        </w:tc>
        <w:tc>
          <w:tcPr>
            <w:tcW w:w="2240" w:type="dxa"/>
            <w:tcBorders>
              <w:top w:val="single" w:sz="4" w:space="0" w:color="auto"/>
              <w:left w:val="nil"/>
              <w:bottom w:val="single" w:sz="4" w:space="0" w:color="auto"/>
              <w:right w:val="single" w:sz="4" w:space="0" w:color="000000"/>
            </w:tcBorders>
            <w:vAlign w:val="center"/>
          </w:tcPr>
          <w:p w:rsidR="00D67323" w:rsidRPr="005A2503" w:rsidRDefault="00571928" w:rsidP="006D7CD9">
            <w:pPr>
              <w:widowControl/>
              <w:jc w:val="center"/>
              <w:rPr>
                <w:rFonts w:eastAsia="仿宋_GB2312"/>
                <w:color w:val="000000" w:themeColor="text1"/>
                <w:kern w:val="0"/>
                <w:szCs w:val="21"/>
              </w:rPr>
            </w:pPr>
            <w:r>
              <w:rPr>
                <w:rFonts w:eastAsia="仿宋_GB2312" w:hint="eastAsia"/>
                <w:color w:val="000000" w:themeColor="text1"/>
                <w:kern w:val="0"/>
                <w:szCs w:val="21"/>
              </w:rPr>
              <w:t>65</w:t>
            </w:r>
          </w:p>
        </w:tc>
        <w:tc>
          <w:tcPr>
            <w:tcW w:w="1832" w:type="dxa"/>
            <w:tcBorders>
              <w:top w:val="single" w:sz="4" w:space="0" w:color="auto"/>
              <w:left w:val="nil"/>
              <w:bottom w:val="single" w:sz="4" w:space="0" w:color="auto"/>
              <w:right w:val="single" w:sz="4" w:space="0" w:color="000000"/>
            </w:tcBorders>
            <w:vAlign w:val="center"/>
          </w:tcPr>
          <w:p w:rsidR="00D67323" w:rsidRPr="005A2503" w:rsidRDefault="00FE4978" w:rsidP="006D7CD9">
            <w:pPr>
              <w:widowControl/>
              <w:jc w:val="center"/>
              <w:rPr>
                <w:rFonts w:eastAsia="仿宋_GB2312"/>
                <w:color w:val="000000" w:themeColor="text1"/>
                <w:kern w:val="0"/>
                <w:szCs w:val="21"/>
              </w:rPr>
            </w:pPr>
            <w:r>
              <w:rPr>
                <w:rFonts w:eastAsia="仿宋_GB2312" w:hint="eastAsia"/>
                <w:color w:val="000000" w:themeColor="text1"/>
                <w:kern w:val="0"/>
                <w:szCs w:val="21"/>
              </w:rPr>
              <w:t>16.61</w:t>
            </w:r>
          </w:p>
        </w:tc>
      </w:tr>
      <w:tr w:rsidR="00D67323" w:rsidRPr="005A2503" w:rsidTr="00046CD2">
        <w:trPr>
          <w:trHeight w:val="329"/>
          <w:jc w:val="center"/>
        </w:trPr>
        <w:tc>
          <w:tcPr>
            <w:tcW w:w="3354" w:type="dxa"/>
            <w:tcBorders>
              <w:top w:val="nil"/>
              <w:left w:val="single" w:sz="4" w:space="0" w:color="auto"/>
              <w:bottom w:val="single" w:sz="4" w:space="0" w:color="auto"/>
              <w:right w:val="single" w:sz="4" w:space="0" w:color="auto"/>
            </w:tcBorders>
            <w:vAlign w:val="center"/>
          </w:tcPr>
          <w:p w:rsidR="00D67323" w:rsidRPr="006A2A9A" w:rsidRDefault="00D67323" w:rsidP="003F5E7B">
            <w:pPr>
              <w:widowControl/>
              <w:jc w:val="left"/>
              <w:rPr>
                <w:rFonts w:asciiTheme="majorEastAsia" w:eastAsiaTheme="majorEastAsia" w:hAnsiTheme="majorEastAsia"/>
                <w:kern w:val="0"/>
                <w:szCs w:val="21"/>
              </w:rPr>
            </w:pPr>
            <w:r w:rsidRPr="006A2A9A">
              <w:rPr>
                <w:rFonts w:asciiTheme="majorEastAsia" w:eastAsiaTheme="majorEastAsia" w:hAnsiTheme="majorEastAsia" w:hint="eastAsia"/>
                <w:kern w:val="0"/>
                <w:szCs w:val="21"/>
              </w:rPr>
              <w:t xml:space="preserve">    其他节能环保支出</w:t>
            </w:r>
          </w:p>
        </w:tc>
        <w:tc>
          <w:tcPr>
            <w:tcW w:w="2038"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r>
              <w:rPr>
                <w:rFonts w:eastAsia="仿宋_GB2312" w:hint="eastAsia"/>
                <w:color w:val="000000" w:themeColor="text1"/>
                <w:kern w:val="0"/>
                <w:szCs w:val="21"/>
              </w:rPr>
              <w:t>20.65</w:t>
            </w:r>
          </w:p>
        </w:tc>
        <w:tc>
          <w:tcPr>
            <w:tcW w:w="2240"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p>
        </w:tc>
        <w:tc>
          <w:tcPr>
            <w:tcW w:w="1832" w:type="dxa"/>
            <w:tcBorders>
              <w:top w:val="single" w:sz="4" w:space="0" w:color="auto"/>
              <w:left w:val="nil"/>
              <w:bottom w:val="single" w:sz="4" w:space="0" w:color="auto"/>
              <w:right w:val="single" w:sz="4" w:space="0" w:color="000000"/>
            </w:tcBorders>
            <w:vAlign w:val="center"/>
          </w:tcPr>
          <w:p w:rsidR="00D67323" w:rsidRPr="005A2503" w:rsidRDefault="00FE4978" w:rsidP="006D7CD9">
            <w:pPr>
              <w:widowControl/>
              <w:jc w:val="center"/>
              <w:rPr>
                <w:rFonts w:eastAsia="仿宋_GB2312"/>
                <w:color w:val="000000" w:themeColor="text1"/>
                <w:kern w:val="0"/>
                <w:szCs w:val="21"/>
              </w:rPr>
            </w:pPr>
            <w:r>
              <w:rPr>
                <w:rFonts w:eastAsia="仿宋_GB2312" w:hint="eastAsia"/>
                <w:color w:val="000000" w:themeColor="text1"/>
                <w:kern w:val="0"/>
                <w:szCs w:val="21"/>
              </w:rPr>
              <w:t>29.35</w:t>
            </w:r>
          </w:p>
        </w:tc>
      </w:tr>
      <w:tr w:rsidR="00D67323" w:rsidRPr="005A2503" w:rsidTr="006D7CD9">
        <w:trPr>
          <w:trHeight w:val="454"/>
          <w:jc w:val="center"/>
        </w:trPr>
        <w:tc>
          <w:tcPr>
            <w:tcW w:w="3354" w:type="dxa"/>
            <w:tcBorders>
              <w:top w:val="nil"/>
              <w:left w:val="single" w:sz="4" w:space="0" w:color="auto"/>
              <w:bottom w:val="single" w:sz="4" w:space="0" w:color="auto"/>
              <w:right w:val="single" w:sz="4" w:space="0" w:color="auto"/>
            </w:tcBorders>
            <w:vAlign w:val="center"/>
          </w:tcPr>
          <w:p w:rsidR="00D67323" w:rsidRPr="006A2A9A" w:rsidRDefault="00D67323" w:rsidP="003F5E7B">
            <w:pPr>
              <w:widowControl/>
              <w:jc w:val="left"/>
              <w:rPr>
                <w:rFonts w:asciiTheme="majorEastAsia" w:eastAsiaTheme="majorEastAsia" w:hAnsiTheme="majorEastAsia"/>
                <w:kern w:val="0"/>
                <w:szCs w:val="21"/>
              </w:rPr>
            </w:pPr>
            <w:r w:rsidRPr="006A2A9A">
              <w:rPr>
                <w:rFonts w:asciiTheme="majorEastAsia" w:eastAsiaTheme="majorEastAsia" w:hAnsiTheme="majorEastAsia" w:hint="eastAsia"/>
                <w:kern w:val="0"/>
                <w:szCs w:val="21"/>
              </w:rPr>
              <w:t xml:space="preserve">    其他发展与改革事务支出</w:t>
            </w:r>
          </w:p>
        </w:tc>
        <w:tc>
          <w:tcPr>
            <w:tcW w:w="2038"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r>
              <w:rPr>
                <w:rFonts w:eastAsia="仿宋_GB2312" w:hint="eastAsia"/>
                <w:color w:val="000000" w:themeColor="text1"/>
                <w:kern w:val="0"/>
                <w:szCs w:val="21"/>
              </w:rPr>
              <w:t>110.03</w:t>
            </w:r>
          </w:p>
        </w:tc>
        <w:tc>
          <w:tcPr>
            <w:tcW w:w="2240" w:type="dxa"/>
            <w:tcBorders>
              <w:top w:val="single" w:sz="4" w:space="0" w:color="auto"/>
              <w:left w:val="nil"/>
              <w:bottom w:val="single" w:sz="4" w:space="0" w:color="auto"/>
              <w:right w:val="single" w:sz="4" w:space="0" w:color="000000"/>
            </w:tcBorders>
            <w:vAlign w:val="center"/>
          </w:tcPr>
          <w:p w:rsidR="00D67323" w:rsidRPr="005A2503" w:rsidRDefault="00571928" w:rsidP="006D7CD9">
            <w:pPr>
              <w:widowControl/>
              <w:jc w:val="center"/>
              <w:rPr>
                <w:rFonts w:eastAsia="仿宋_GB2312"/>
                <w:color w:val="000000" w:themeColor="text1"/>
                <w:kern w:val="0"/>
                <w:szCs w:val="21"/>
              </w:rPr>
            </w:pPr>
            <w:r>
              <w:rPr>
                <w:rFonts w:eastAsia="仿宋_GB2312" w:hint="eastAsia"/>
                <w:color w:val="000000" w:themeColor="text1"/>
                <w:kern w:val="0"/>
                <w:szCs w:val="21"/>
              </w:rPr>
              <w:t>24.56</w:t>
            </w:r>
          </w:p>
        </w:tc>
        <w:tc>
          <w:tcPr>
            <w:tcW w:w="1832" w:type="dxa"/>
            <w:tcBorders>
              <w:top w:val="single" w:sz="4" w:space="0" w:color="auto"/>
              <w:left w:val="nil"/>
              <w:bottom w:val="single" w:sz="4" w:space="0" w:color="auto"/>
              <w:right w:val="single" w:sz="4" w:space="0" w:color="000000"/>
            </w:tcBorders>
            <w:vAlign w:val="center"/>
          </w:tcPr>
          <w:p w:rsidR="00D67323" w:rsidRPr="005A2503" w:rsidRDefault="00FE4978" w:rsidP="006D7CD9">
            <w:pPr>
              <w:widowControl/>
              <w:jc w:val="center"/>
              <w:rPr>
                <w:rFonts w:eastAsia="仿宋_GB2312"/>
                <w:color w:val="000000" w:themeColor="text1"/>
                <w:kern w:val="0"/>
                <w:szCs w:val="21"/>
              </w:rPr>
            </w:pPr>
            <w:r>
              <w:rPr>
                <w:rFonts w:eastAsia="仿宋_GB2312" w:hint="eastAsia"/>
                <w:color w:val="000000" w:themeColor="text1"/>
                <w:kern w:val="0"/>
                <w:szCs w:val="21"/>
              </w:rPr>
              <w:t>8.68</w:t>
            </w:r>
          </w:p>
        </w:tc>
      </w:tr>
      <w:tr w:rsidR="00D67323" w:rsidRPr="005A2503" w:rsidTr="006D7CD9">
        <w:trPr>
          <w:trHeight w:val="454"/>
          <w:jc w:val="center"/>
        </w:trPr>
        <w:tc>
          <w:tcPr>
            <w:tcW w:w="3354" w:type="dxa"/>
            <w:tcBorders>
              <w:top w:val="nil"/>
              <w:left w:val="single" w:sz="4" w:space="0" w:color="auto"/>
              <w:bottom w:val="single" w:sz="4" w:space="0" w:color="auto"/>
              <w:right w:val="single" w:sz="4" w:space="0" w:color="auto"/>
            </w:tcBorders>
            <w:vAlign w:val="center"/>
          </w:tcPr>
          <w:p w:rsidR="00D67323" w:rsidRPr="006A2A9A" w:rsidRDefault="00D67323" w:rsidP="003F5E7B">
            <w:pPr>
              <w:widowControl/>
              <w:jc w:val="left"/>
              <w:rPr>
                <w:rFonts w:asciiTheme="majorEastAsia" w:eastAsiaTheme="majorEastAsia" w:hAnsiTheme="majorEastAsia"/>
                <w:kern w:val="0"/>
                <w:szCs w:val="21"/>
              </w:rPr>
            </w:pPr>
            <w:r w:rsidRPr="006A2A9A">
              <w:rPr>
                <w:rFonts w:asciiTheme="majorEastAsia" w:eastAsiaTheme="majorEastAsia" w:hAnsiTheme="majorEastAsia" w:hint="eastAsia"/>
                <w:kern w:val="0"/>
                <w:szCs w:val="21"/>
              </w:rPr>
              <w:t xml:space="preserve">    一般行政管理事务</w:t>
            </w:r>
          </w:p>
        </w:tc>
        <w:tc>
          <w:tcPr>
            <w:tcW w:w="2038"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r>
              <w:rPr>
                <w:rFonts w:eastAsia="仿宋_GB2312" w:hint="eastAsia"/>
                <w:color w:val="000000" w:themeColor="text1"/>
                <w:kern w:val="0"/>
                <w:szCs w:val="21"/>
              </w:rPr>
              <w:t>2518.72</w:t>
            </w:r>
          </w:p>
        </w:tc>
        <w:tc>
          <w:tcPr>
            <w:tcW w:w="2240" w:type="dxa"/>
            <w:tcBorders>
              <w:top w:val="single" w:sz="4" w:space="0" w:color="auto"/>
              <w:left w:val="nil"/>
              <w:bottom w:val="single" w:sz="4" w:space="0" w:color="auto"/>
              <w:right w:val="single" w:sz="4" w:space="0" w:color="000000"/>
            </w:tcBorders>
            <w:vAlign w:val="center"/>
          </w:tcPr>
          <w:p w:rsidR="00D67323" w:rsidRPr="005A2503" w:rsidRDefault="00571928" w:rsidP="006D7CD9">
            <w:pPr>
              <w:widowControl/>
              <w:jc w:val="center"/>
              <w:rPr>
                <w:rFonts w:eastAsia="仿宋_GB2312"/>
                <w:color w:val="000000" w:themeColor="text1"/>
                <w:kern w:val="0"/>
                <w:szCs w:val="21"/>
              </w:rPr>
            </w:pPr>
            <w:r>
              <w:rPr>
                <w:rFonts w:eastAsia="仿宋_GB2312" w:hint="eastAsia"/>
                <w:color w:val="000000" w:themeColor="text1"/>
                <w:kern w:val="0"/>
                <w:szCs w:val="21"/>
              </w:rPr>
              <w:t>216.2</w:t>
            </w:r>
          </w:p>
        </w:tc>
        <w:tc>
          <w:tcPr>
            <w:tcW w:w="1832" w:type="dxa"/>
            <w:tcBorders>
              <w:top w:val="single" w:sz="4" w:space="0" w:color="auto"/>
              <w:left w:val="nil"/>
              <w:bottom w:val="single" w:sz="4" w:space="0" w:color="auto"/>
              <w:right w:val="single" w:sz="4" w:space="0" w:color="000000"/>
            </w:tcBorders>
            <w:vAlign w:val="center"/>
          </w:tcPr>
          <w:p w:rsidR="00D67323" w:rsidRPr="005A2503" w:rsidRDefault="00FE4978" w:rsidP="006D7CD9">
            <w:pPr>
              <w:widowControl/>
              <w:jc w:val="center"/>
              <w:rPr>
                <w:rFonts w:eastAsia="仿宋_GB2312"/>
                <w:color w:val="000000" w:themeColor="text1"/>
                <w:kern w:val="0"/>
                <w:szCs w:val="21"/>
              </w:rPr>
            </w:pPr>
            <w:r>
              <w:rPr>
                <w:rFonts w:eastAsia="仿宋_GB2312" w:hint="eastAsia"/>
                <w:color w:val="000000" w:themeColor="text1"/>
                <w:kern w:val="0"/>
                <w:szCs w:val="21"/>
              </w:rPr>
              <w:t>1859.93</w:t>
            </w:r>
          </w:p>
        </w:tc>
      </w:tr>
      <w:tr w:rsidR="00D67323" w:rsidRPr="005A2503" w:rsidTr="006D7CD9">
        <w:trPr>
          <w:trHeight w:val="454"/>
          <w:jc w:val="center"/>
        </w:trPr>
        <w:tc>
          <w:tcPr>
            <w:tcW w:w="3354" w:type="dxa"/>
            <w:tcBorders>
              <w:top w:val="nil"/>
              <w:left w:val="single" w:sz="4" w:space="0" w:color="auto"/>
              <w:bottom w:val="single" w:sz="4" w:space="0" w:color="auto"/>
              <w:right w:val="single" w:sz="4" w:space="0" w:color="auto"/>
            </w:tcBorders>
            <w:vAlign w:val="center"/>
          </w:tcPr>
          <w:p w:rsidR="00D67323" w:rsidRPr="006A2A9A" w:rsidRDefault="00D67323" w:rsidP="003F5E7B">
            <w:pPr>
              <w:widowControl/>
              <w:jc w:val="left"/>
              <w:rPr>
                <w:rFonts w:asciiTheme="majorEastAsia" w:eastAsiaTheme="majorEastAsia" w:hAnsiTheme="majorEastAsia"/>
                <w:kern w:val="0"/>
                <w:szCs w:val="21"/>
              </w:rPr>
            </w:pPr>
            <w:r w:rsidRPr="006A2A9A">
              <w:rPr>
                <w:rFonts w:asciiTheme="majorEastAsia" w:eastAsiaTheme="majorEastAsia" w:hAnsiTheme="majorEastAsia" w:hint="eastAsia"/>
                <w:kern w:val="0"/>
                <w:szCs w:val="21"/>
              </w:rPr>
              <w:t xml:space="preserve">  其他一般公共服务支出</w:t>
            </w:r>
          </w:p>
        </w:tc>
        <w:tc>
          <w:tcPr>
            <w:tcW w:w="2038"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r>
              <w:rPr>
                <w:rFonts w:eastAsia="仿宋_GB2312" w:hint="eastAsia"/>
                <w:color w:val="000000" w:themeColor="text1"/>
                <w:kern w:val="0"/>
                <w:szCs w:val="21"/>
              </w:rPr>
              <w:t>120</w:t>
            </w:r>
          </w:p>
        </w:tc>
        <w:tc>
          <w:tcPr>
            <w:tcW w:w="2240"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p>
        </w:tc>
        <w:tc>
          <w:tcPr>
            <w:tcW w:w="1832"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p>
        </w:tc>
      </w:tr>
      <w:tr w:rsidR="00D67323" w:rsidRPr="005A2503" w:rsidTr="006D7CD9">
        <w:trPr>
          <w:trHeight w:val="454"/>
          <w:jc w:val="center"/>
        </w:trPr>
        <w:tc>
          <w:tcPr>
            <w:tcW w:w="3354" w:type="dxa"/>
            <w:tcBorders>
              <w:top w:val="nil"/>
              <w:left w:val="single" w:sz="4" w:space="0" w:color="auto"/>
              <w:bottom w:val="single" w:sz="4" w:space="0" w:color="auto"/>
              <w:right w:val="single" w:sz="4" w:space="0" w:color="auto"/>
            </w:tcBorders>
            <w:vAlign w:val="center"/>
          </w:tcPr>
          <w:p w:rsidR="00D67323" w:rsidRPr="00D67323" w:rsidRDefault="00D67323" w:rsidP="003F5E7B">
            <w:pPr>
              <w:widowControl/>
              <w:jc w:val="left"/>
              <w:rPr>
                <w:rFonts w:asciiTheme="majorEastAsia" w:eastAsiaTheme="majorEastAsia" w:hAnsiTheme="majorEastAsia"/>
                <w:kern w:val="0"/>
                <w:sz w:val="15"/>
                <w:szCs w:val="15"/>
              </w:rPr>
            </w:pPr>
            <w:r w:rsidRPr="006A2A9A">
              <w:rPr>
                <w:rFonts w:asciiTheme="majorEastAsia" w:eastAsiaTheme="majorEastAsia" w:hAnsiTheme="majorEastAsia" w:hint="eastAsia"/>
                <w:kern w:val="0"/>
                <w:szCs w:val="21"/>
              </w:rPr>
              <w:t xml:space="preserve">  </w:t>
            </w:r>
            <w:r w:rsidRPr="00D67323">
              <w:rPr>
                <w:rFonts w:asciiTheme="majorEastAsia" w:eastAsiaTheme="majorEastAsia" w:hAnsiTheme="majorEastAsia" w:hint="eastAsia"/>
                <w:kern w:val="0"/>
                <w:sz w:val="15"/>
                <w:szCs w:val="15"/>
              </w:rPr>
              <w:t>其他国有土地使用权出让收入安排的支出</w:t>
            </w:r>
          </w:p>
        </w:tc>
        <w:tc>
          <w:tcPr>
            <w:tcW w:w="2038"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r>
              <w:rPr>
                <w:rFonts w:eastAsia="仿宋_GB2312" w:hint="eastAsia"/>
                <w:color w:val="000000" w:themeColor="text1"/>
                <w:kern w:val="0"/>
                <w:szCs w:val="21"/>
              </w:rPr>
              <w:t>2000</w:t>
            </w:r>
          </w:p>
        </w:tc>
        <w:tc>
          <w:tcPr>
            <w:tcW w:w="2240"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p>
        </w:tc>
        <w:tc>
          <w:tcPr>
            <w:tcW w:w="1832"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p>
        </w:tc>
      </w:tr>
      <w:tr w:rsidR="00D67323" w:rsidRPr="005A2503" w:rsidTr="00D67323">
        <w:trPr>
          <w:trHeight w:val="454"/>
          <w:jc w:val="center"/>
        </w:trPr>
        <w:tc>
          <w:tcPr>
            <w:tcW w:w="3354" w:type="dxa"/>
            <w:tcBorders>
              <w:top w:val="nil"/>
              <w:left w:val="single" w:sz="4" w:space="0" w:color="auto"/>
              <w:bottom w:val="single" w:sz="4" w:space="0" w:color="auto"/>
              <w:right w:val="single" w:sz="4" w:space="0" w:color="auto"/>
            </w:tcBorders>
            <w:vAlign w:val="center"/>
          </w:tcPr>
          <w:p w:rsidR="00D67323" w:rsidRPr="006A2A9A" w:rsidRDefault="00D67323" w:rsidP="003F5E7B">
            <w:pPr>
              <w:widowControl/>
              <w:jc w:val="left"/>
              <w:rPr>
                <w:rFonts w:asciiTheme="majorEastAsia" w:eastAsiaTheme="majorEastAsia" w:hAnsiTheme="majorEastAsia"/>
                <w:kern w:val="0"/>
                <w:szCs w:val="21"/>
              </w:rPr>
            </w:pPr>
            <w:r w:rsidRPr="006A2A9A">
              <w:rPr>
                <w:rFonts w:asciiTheme="majorEastAsia" w:eastAsiaTheme="majorEastAsia" w:hAnsiTheme="majorEastAsia" w:hint="eastAsia"/>
                <w:kern w:val="0"/>
                <w:szCs w:val="21"/>
              </w:rPr>
              <w:t xml:space="preserve">  其他旅游业管理与服务支出</w:t>
            </w:r>
          </w:p>
        </w:tc>
        <w:tc>
          <w:tcPr>
            <w:tcW w:w="2038"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r>
              <w:rPr>
                <w:rFonts w:eastAsia="仿宋_GB2312" w:hint="eastAsia"/>
                <w:color w:val="000000" w:themeColor="text1"/>
                <w:kern w:val="0"/>
                <w:szCs w:val="21"/>
              </w:rPr>
              <w:t>106</w:t>
            </w:r>
          </w:p>
        </w:tc>
        <w:tc>
          <w:tcPr>
            <w:tcW w:w="2240"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p>
        </w:tc>
        <w:tc>
          <w:tcPr>
            <w:tcW w:w="1832"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p>
        </w:tc>
      </w:tr>
      <w:tr w:rsidR="00D67323" w:rsidRPr="005A2503" w:rsidTr="00046CD2">
        <w:trPr>
          <w:trHeight w:val="307"/>
          <w:jc w:val="center"/>
        </w:trPr>
        <w:tc>
          <w:tcPr>
            <w:tcW w:w="3354" w:type="dxa"/>
            <w:tcBorders>
              <w:top w:val="single" w:sz="4" w:space="0" w:color="auto"/>
              <w:left w:val="single" w:sz="4" w:space="0" w:color="auto"/>
              <w:bottom w:val="single" w:sz="4" w:space="0" w:color="auto"/>
              <w:right w:val="single" w:sz="4" w:space="0" w:color="auto"/>
            </w:tcBorders>
            <w:vAlign w:val="center"/>
          </w:tcPr>
          <w:p w:rsidR="00D67323" w:rsidRPr="006A2A9A" w:rsidRDefault="00D67323" w:rsidP="00D67323">
            <w:pPr>
              <w:widowControl/>
              <w:jc w:val="left"/>
              <w:rPr>
                <w:rFonts w:asciiTheme="majorEastAsia" w:eastAsiaTheme="majorEastAsia" w:hAnsiTheme="majorEastAsia"/>
                <w:kern w:val="0"/>
                <w:szCs w:val="21"/>
              </w:rPr>
            </w:pPr>
            <w:r w:rsidRPr="006A2A9A">
              <w:rPr>
                <w:rFonts w:asciiTheme="majorEastAsia" w:eastAsiaTheme="majorEastAsia" w:hAnsiTheme="majorEastAsia" w:hint="eastAsia"/>
                <w:kern w:val="0"/>
                <w:szCs w:val="21"/>
              </w:rPr>
              <w:t xml:space="preserve">   </w:t>
            </w:r>
            <w:r w:rsidR="00FE4978">
              <w:rPr>
                <w:rFonts w:asciiTheme="majorEastAsia" w:eastAsiaTheme="majorEastAsia" w:hAnsiTheme="majorEastAsia" w:hint="eastAsia"/>
                <w:kern w:val="0"/>
                <w:szCs w:val="21"/>
              </w:rPr>
              <w:t xml:space="preserve">  </w:t>
            </w:r>
            <w:r w:rsidRPr="006A2A9A">
              <w:rPr>
                <w:rFonts w:asciiTheme="majorEastAsia" w:eastAsiaTheme="majorEastAsia" w:hAnsiTheme="majorEastAsia" w:hint="eastAsia"/>
                <w:kern w:val="0"/>
                <w:szCs w:val="21"/>
              </w:rPr>
              <w:t xml:space="preserve"> </w:t>
            </w:r>
            <w:r w:rsidR="00FE4978">
              <w:rPr>
                <w:rFonts w:asciiTheme="majorEastAsia" w:eastAsiaTheme="majorEastAsia" w:hAnsiTheme="majorEastAsia" w:hint="eastAsia"/>
                <w:kern w:val="0"/>
                <w:szCs w:val="21"/>
              </w:rPr>
              <w:t>价格监督检查</w:t>
            </w:r>
          </w:p>
        </w:tc>
        <w:tc>
          <w:tcPr>
            <w:tcW w:w="2038" w:type="dxa"/>
            <w:tcBorders>
              <w:top w:val="single" w:sz="4" w:space="0" w:color="auto"/>
              <w:left w:val="nil"/>
              <w:bottom w:val="single" w:sz="4" w:space="0" w:color="auto"/>
              <w:right w:val="single" w:sz="4" w:space="0" w:color="auto"/>
            </w:tcBorders>
            <w:vAlign w:val="center"/>
          </w:tcPr>
          <w:p w:rsidR="00D67323" w:rsidRPr="005A2503" w:rsidRDefault="00D67323" w:rsidP="00275060">
            <w:pPr>
              <w:widowControl/>
              <w:jc w:val="center"/>
              <w:rPr>
                <w:rFonts w:eastAsia="仿宋_GB2312"/>
                <w:color w:val="000000" w:themeColor="text1"/>
                <w:kern w:val="0"/>
                <w:szCs w:val="21"/>
              </w:rPr>
            </w:pPr>
          </w:p>
        </w:tc>
        <w:tc>
          <w:tcPr>
            <w:tcW w:w="2240" w:type="dxa"/>
            <w:tcBorders>
              <w:top w:val="single" w:sz="4" w:space="0" w:color="auto"/>
              <w:left w:val="single" w:sz="4" w:space="0" w:color="auto"/>
              <w:bottom w:val="single" w:sz="4" w:space="0" w:color="auto"/>
              <w:right w:val="single" w:sz="4" w:space="0" w:color="000000"/>
            </w:tcBorders>
            <w:vAlign w:val="center"/>
          </w:tcPr>
          <w:p w:rsidR="00571928" w:rsidRPr="005A2503" w:rsidRDefault="00571928" w:rsidP="00571928">
            <w:pPr>
              <w:widowControl/>
              <w:jc w:val="center"/>
              <w:rPr>
                <w:rFonts w:eastAsia="仿宋_GB2312"/>
                <w:color w:val="000000" w:themeColor="text1"/>
                <w:kern w:val="0"/>
                <w:szCs w:val="21"/>
              </w:rPr>
            </w:pPr>
            <w:r>
              <w:rPr>
                <w:rFonts w:eastAsia="仿宋_GB2312" w:hint="eastAsia"/>
                <w:color w:val="000000" w:themeColor="text1"/>
                <w:kern w:val="0"/>
                <w:szCs w:val="21"/>
              </w:rPr>
              <w:t>331.2</w:t>
            </w:r>
          </w:p>
        </w:tc>
        <w:tc>
          <w:tcPr>
            <w:tcW w:w="1832" w:type="dxa"/>
            <w:tcBorders>
              <w:top w:val="single" w:sz="4" w:space="0" w:color="auto"/>
              <w:left w:val="nil"/>
              <w:bottom w:val="single" w:sz="4" w:space="0" w:color="auto"/>
              <w:right w:val="single" w:sz="4" w:space="0" w:color="000000"/>
            </w:tcBorders>
            <w:vAlign w:val="center"/>
          </w:tcPr>
          <w:p w:rsidR="00D67323" w:rsidRPr="005A2503" w:rsidRDefault="00FE4978" w:rsidP="00275060">
            <w:pPr>
              <w:widowControl/>
              <w:jc w:val="center"/>
              <w:rPr>
                <w:rFonts w:eastAsia="仿宋_GB2312"/>
                <w:color w:val="000000" w:themeColor="text1"/>
                <w:kern w:val="0"/>
                <w:szCs w:val="21"/>
              </w:rPr>
            </w:pPr>
            <w:r>
              <w:rPr>
                <w:rFonts w:eastAsia="仿宋_GB2312" w:hint="eastAsia"/>
                <w:color w:val="000000" w:themeColor="text1"/>
                <w:kern w:val="0"/>
                <w:szCs w:val="21"/>
              </w:rPr>
              <w:t>109.06</w:t>
            </w:r>
          </w:p>
        </w:tc>
      </w:tr>
      <w:tr w:rsidR="00D67323" w:rsidRPr="005A2503" w:rsidTr="00275060">
        <w:trPr>
          <w:trHeight w:val="454"/>
          <w:jc w:val="center"/>
        </w:trPr>
        <w:tc>
          <w:tcPr>
            <w:tcW w:w="3354" w:type="dxa"/>
            <w:tcBorders>
              <w:top w:val="nil"/>
              <w:left w:val="single" w:sz="4" w:space="0" w:color="auto"/>
              <w:bottom w:val="single" w:sz="4" w:space="0" w:color="auto"/>
              <w:right w:val="single" w:sz="4" w:space="0" w:color="auto"/>
            </w:tcBorders>
            <w:vAlign w:val="center"/>
          </w:tcPr>
          <w:p w:rsidR="00D67323" w:rsidRPr="005A2503" w:rsidRDefault="00FE4978" w:rsidP="00FE4978">
            <w:pPr>
              <w:widowControl/>
              <w:ind w:firstLineChars="100" w:firstLine="210"/>
              <w:jc w:val="left"/>
              <w:rPr>
                <w:rFonts w:ascii="仿宋_GB2312"/>
                <w:color w:val="000000" w:themeColor="text1"/>
                <w:kern w:val="0"/>
                <w:szCs w:val="21"/>
              </w:rPr>
            </w:pPr>
            <w:r>
              <w:rPr>
                <w:rFonts w:ascii="仿宋_GB2312" w:hint="eastAsia"/>
                <w:color w:val="000000" w:themeColor="text1"/>
                <w:kern w:val="0"/>
                <w:szCs w:val="21"/>
              </w:rPr>
              <w:t>其他商业服务业支出</w:t>
            </w:r>
          </w:p>
        </w:tc>
        <w:tc>
          <w:tcPr>
            <w:tcW w:w="2038" w:type="dxa"/>
            <w:tcBorders>
              <w:top w:val="single" w:sz="4" w:space="0" w:color="auto"/>
              <w:left w:val="nil"/>
              <w:bottom w:val="single" w:sz="4" w:space="0" w:color="auto"/>
              <w:right w:val="single" w:sz="4" w:space="0" w:color="000000"/>
            </w:tcBorders>
            <w:vAlign w:val="center"/>
          </w:tcPr>
          <w:p w:rsidR="00D67323" w:rsidRPr="005A2503" w:rsidRDefault="00D67323" w:rsidP="00275060">
            <w:pPr>
              <w:widowControl/>
              <w:jc w:val="center"/>
              <w:rPr>
                <w:rFonts w:eastAsia="仿宋_GB2312"/>
                <w:color w:val="000000" w:themeColor="text1"/>
                <w:kern w:val="0"/>
                <w:szCs w:val="21"/>
              </w:rPr>
            </w:pPr>
          </w:p>
        </w:tc>
        <w:tc>
          <w:tcPr>
            <w:tcW w:w="2240" w:type="dxa"/>
            <w:tcBorders>
              <w:top w:val="single" w:sz="4" w:space="0" w:color="auto"/>
              <w:left w:val="nil"/>
              <w:bottom w:val="single" w:sz="4" w:space="0" w:color="auto"/>
              <w:right w:val="single" w:sz="4" w:space="0" w:color="000000"/>
            </w:tcBorders>
            <w:vAlign w:val="center"/>
          </w:tcPr>
          <w:p w:rsidR="00D67323" w:rsidRPr="005A2503" w:rsidRDefault="00D67323" w:rsidP="00275060">
            <w:pPr>
              <w:widowControl/>
              <w:jc w:val="center"/>
              <w:rPr>
                <w:rFonts w:eastAsia="仿宋_GB2312"/>
                <w:color w:val="000000" w:themeColor="text1"/>
                <w:kern w:val="0"/>
                <w:szCs w:val="21"/>
              </w:rPr>
            </w:pPr>
          </w:p>
        </w:tc>
        <w:tc>
          <w:tcPr>
            <w:tcW w:w="1832" w:type="dxa"/>
            <w:tcBorders>
              <w:top w:val="single" w:sz="4" w:space="0" w:color="auto"/>
              <w:left w:val="nil"/>
              <w:bottom w:val="single" w:sz="4" w:space="0" w:color="auto"/>
              <w:right w:val="single" w:sz="4" w:space="0" w:color="000000"/>
            </w:tcBorders>
            <w:vAlign w:val="center"/>
          </w:tcPr>
          <w:p w:rsidR="00D67323" w:rsidRPr="005A2503" w:rsidRDefault="00FE4978" w:rsidP="00275060">
            <w:pPr>
              <w:widowControl/>
              <w:jc w:val="center"/>
              <w:rPr>
                <w:rFonts w:eastAsia="仿宋_GB2312"/>
                <w:color w:val="000000" w:themeColor="text1"/>
                <w:kern w:val="0"/>
                <w:szCs w:val="21"/>
              </w:rPr>
            </w:pPr>
            <w:r>
              <w:rPr>
                <w:rFonts w:eastAsia="仿宋_GB2312" w:hint="eastAsia"/>
                <w:color w:val="000000" w:themeColor="text1"/>
                <w:kern w:val="0"/>
                <w:szCs w:val="21"/>
              </w:rPr>
              <w:t>127.08</w:t>
            </w:r>
          </w:p>
        </w:tc>
      </w:tr>
      <w:tr w:rsidR="00D67323" w:rsidRPr="005A2503" w:rsidTr="00046CD2">
        <w:trPr>
          <w:trHeight w:val="375"/>
          <w:jc w:val="center"/>
        </w:trPr>
        <w:tc>
          <w:tcPr>
            <w:tcW w:w="3354" w:type="dxa"/>
            <w:tcBorders>
              <w:top w:val="nil"/>
              <w:left w:val="single" w:sz="4" w:space="0" w:color="auto"/>
              <w:bottom w:val="single" w:sz="4" w:space="0" w:color="auto"/>
              <w:right w:val="single" w:sz="4" w:space="0" w:color="auto"/>
            </w:tcBorders>
            <w:vAlign w:val="center"/>
          </w:tcPr>
          <w:p w:rsidR="00D67323" w:rsidRPr="005A2503" w:rsidRDefault="00D67323" w:rsidP="006D7CD9">
            <w:pPr>
              <w:widowControl/>
              <w:jc w:val="left"/>
              <w:rPr>
                <w:rFonts w:eastAsia="仿宋_GB2312"/>
                <w:color w:val="000000" w:themeColor="text1"/>
                <w:kern w:val="0"/>
                <w:szCs w:val="21"/>
              </w:rPr>
            </w:pPr>
            <w:r>
              <w:rPr>
                <w:color w:val="000000" w:themeColor="text1"/>
                <w:kern w:val="0"/>
                <w:szCs w:val="21"/>
              </w:rPr>
              <w:t xml:space="preserve"> </w:t>
            </w:r>
            <w:r w:rsidRPr="005A2503">
              <w:rPr>
                <w:color w:val="000000" w:themeColor="text1"/>
                <w:kern w:val="0"/>
                <w:szCs w:val="21"/>
              </w:rPr>
              <w:t>2</w:t>
            </w:r>
            <w:r w:rsidRPr="005A2503">
              <w:rPr>
                <w:rFonts w:hint="eastAsia"/>
                <w:color w:val="000000" w:themeColor="text1"/>
                <w:kern w:val="0"/>
                <w:szCs w:val="21"/>
              </w:rPr>
              <w:t>、运行维护专项</w:t>
            </w:r>
            <w:r w:rsidRPr="005A2503">
              <w:rPr>
                <w:color w:val="000000" w:themeColor="text1"/>
                <w:kern w:val="0"/>
                <w:szCs w:val="21"/>
              </w:rPr>
              <w:t>(</w:t>
            </w:r>
            <w:r w:rsidRPr="005A2503">
              <w:rPr>
                <w:rFonts w:hint="eastAsia"/>
                <w:color w:val="000000" w:themeColor="text1"/>
                <w:kern w:val="0"/>
                <w:szCs w:val="21"/>
              </w:rPr>
              <w:t>一个项目一行</w:t>
            </w:r>
            <w:r w:rsidRPr="005A2503">
              <w:rPr>
                <w:color w:val="000000" w:themeColor="text1"/>
                <w:kern w:val="0"/>
                <w:szCs w:val="21"/>
              </w:rPr>
              <w:t>)</w:t>
            </w:r>
          </w:p>
        </w:tc>
        <w:tc>
          <w:tcPr>
            <w:tcW w:w="2038"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p>
        </w:tc>
        <w:tc>
          <w:tcPr>
            <w:tcW w:w="2240"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p>
        </w:tc>
      </w:tr>
      <w:tr w:rsidR="00D67323" w:rsidRPr="005A2503" w:rsidTr="00046CD2">
        <w:trPr>
          <w:trHeight w:val="339"/>
          <w:jc w:val="center"/>
        </w:trPr>
        <w:tc>
          <w:tcPr>
            <w:tcW w:w="3354" w:type="dxa"/>
            <w:tcBorders>
              <w:top w:val="single" w:sz="4" w:space="0" w:color="auto"/>
              <w:left w:val="single" w:sz="4" w:space="0" w:color="auto"/>
              <w:bottom w:val="single" w:sz="4" w:space="0" w:color="auto"/>
              <w:right w:val="single" w:sz="4" w:space="0" w:color="auto"/>
            </w:tcBorders>
            <w:vAlign w:val="center"/>
          </w:tcPr>
          <w:p w:rsidR="00D67323" w:rsidRPr="005A2503" w:rsidRDefault="00D67323" w:rsidP="00D67323">
            <w:pPr>
              <w:widowControl/>
              <w:ind w:firstLineChars="50" w:firstLine="105"/>
              <w:jc w:val="left"/>
              <w:rPr>
                <w:rFonts w:eastAsia="仿宋_GB2312"/>
                <w:color w:val="000000" w:themeColor="text1"/>
                <w:kern w:val="0"/>
                <w:szCs w:val="21"/>
              </w:rPr>
            </w:pPr>
            <w:r w:rsidRPr="005A2503">
              <w:rPr>
                <w:color w:val="000000" w:themeColor="text1"/>
                <w:kern w:val="0"/>
                <w:szCs w:val="21"/>
              </w:rPr>
              <w:t>3</w:t>
            </w:r>
            <w:r w:rsidRPr="005A2503">
              <w:rPr>
                <w:rFonts w:hint="eastAsia"/>
                <w:color w:val="000000" w:themeColor="text1"/>
                <w:kern w:val="0"/>
                <w:szCs w:val="21"/>
              </w:rPr>
              <w:t>、市级专项资金（一个专项一行）</w:t>
            </w:r>
          </w:p>
        </w:tc>
        <w:tc>
          <w:tcPr>
            <w:tcW w:w="2038"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p>
        </w:tc>
        <w:tc>
          <w:tcPr>
            <w:tcW w:w="2240"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p>
        </w:tc>
      </w:tr>
      <w:tr w:rsidR="00D67323" w:rsidRPr="005A2503" w:rsidTr="00046CD2">
        <w:trPr>
          <w:trHeight w:val="307"/>
          <w:jc w:val="center"/>
        </w:trPr>
        <w:tc>
          <w:tcPr>
            <w:tcW w:w="3354" w:type="dxa"/>
            <w:tcBorders>
              <w:top w:val="nil"/>
              <w:left w:val="single" w:sz="4" w:space="0" w:color="auto"/>
              <w:bottom w:val="single" w:sz="4" w:space="0" w:color="auto"/>
              <w:right w:val="single" w:sz="4" w:space="0" w:color="auto"/>
            </w:tcBorders>
            <w:vAlign w:val="center"/>
          </w:tcPr>
          <w:p w:rsidR="00D67323" w:rsidRPr="005A2503" w:rsidRDefault="00D67323" w:rsidP="006D7CD9">
            <w:pPr>
              <w:widowControl/>
              <w:jc w:val="left"/>
              <w:rPr>
                <w:rFonts w:eastAsia="仿宋_GB2312"/>
                <w:color w:val="000000" w:themeColor="text1"/>
                <w:kern w:val="0"/>
                <w:szCs w:val="21"/>
              </w:rPr>
            </w:pPr>
            <w:r w:rsidRPr="005A2503">
              <w:rPr>
                <w:rFonts w:hint="eastAsia"/>
                <w:color w:val="000000" w:themeColor="text1"/>
                <w:kern w:val="0"/>
                <w:szCs w:val="21"/>
              </w:rPr>
              <w:t>政府采购金额</w:t>
            </w:r>
          </w:p>
        </w:tc>
        <w:tc>
          <w:tcPr>
            <w:tcW w:w="2038"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p>
        </w:tc>
        <w:tc>
          <w:tcPr>
            <w:tcW w:w="2240"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p>
        </w:tc>
      </w:tr>
      <w:tr w:rsidR="00D67323" w:rsidRPr="005A2503" w:rsidTr="00046CD2">
        <w:trPr>
          <w:trHeight w:val="274"/>
          <w:jc w:val="center"/>
        </w:trPr>
        <w:tc>
          <w:tcPr>
            <w:tcW w:w="3354" w:type="dxa"/>
            <w:tcBorders>
              <w:top w:val="nil"/>
              <w:left w:val="single" w:sz="4" w:space="0" w:color="auto"/>
              <w:bottom w:val="single" w:sz="4" w:space="0" w:color="auto"/>
              <w:right w:val="single" w:sz="4" w:space="0" w:color="auto"/>
            </w:tcBorders>
            <w:vAlign w:val="center"/>
          </w:tcPr>
          <w:p w:rsidR="00D67323" w:rsidRPr="005A2503" w:rsidRDefault="00D67323" w:rsidP="006D7CD9">
            <w:pPr>
              <w:widowControl/>
              <w:jc w:val="center"/>
              <w:rPr>
                <w:rFonts w:eastAsia="仿宋_GB2312"/>
                <w:color w:val="000000" w:themeColor="text1"/>
                <w:kern w:val="0"/>
                <w:szCs w:val="21"/>
              </w:rPr>
            </w:pPr>
            <w:r w:rsidRPr="005A2503">
              <w:rPr>
                <w:rFonts w:hint="eastAsia"/>
                <w:color w:val="000000" w:themeColor="text1"/>
                <w:kern w:val="0"/>
                <w:szCs w:val="21"/>
              </w:rPr>
              <w:t>厉行节约保障措施</w:t>
            </w:r>
          </w:p>
        </w:tc>
        <w:tc>
          <w:tcPr>
            <w:tcW w:w="6110" w:type="dxa"/>
            <w:gridSpan w:val="3"/>
            <w:tcBorders>
              <w:top w:val="single" w:sz="4" w:space="0" w:color="auto"/>
              <w:left w:val="nil"/>
              <w:bottom w:val="single" w:sz="4" w:space="0" w:color="auto"/>
              <w:right w:val="single" w:sz="4" w:space="0" w:color="000000"/>
            </w:tcBorders>
            <w:vAlign w:val="center"/>
          </w:tcPr>
          <w:p w:rsidR="00D67323" w:rsidRPr="005A2503" w:rsidRDefault="00D67323" w:rsidP="006D7CD9">
            <w:pPr>
              <w:widowControl/>
              <w:jc w:val="center"/>
              <w:rPr>
                <w:rFonts w:eastAsia="仿宋_GB2312"/>
                <w:color w:val="000000" w:themeColor="text1"/>
                <w:kern w:val="0"/>
                <w:szCs w:val="21"/>
              </w:rPr>
            </w:pPr>
            <w:r w:rsidRPr="005A2503">
              <w:rPr>
                <w:rFonts w:hint="eastAsia"/>
                <w:color w:val="000000" w:themeColor="text1"/>
                <w:kern w:val="0"/>
                <w:szCs w:val="21"/>
              </w:rPr>
              <w:t xml:space="preserve">　</w:t>
            </w:r>
          </w:p>
        </w:tc>
      </w:tr>
    </w:tbl>
    <w:p w:rsidR="003370D6" w:rsidRPr="005A2503" w:rsidRDefault="003370D6" w:rsidP="003370D6">
      <w:pPr>
        <w:widowControl/>
        <w:jc w:val="center"/>
        <w:rPr>
          <w:rFonts w:eastAsia="仿宋_GB2312"/>
          <w:color w:val="000000" w:themeColor="text1"/>
          <w:kern w:val="0"/>
          <w:sz w:val="22"/>
          <w:szCs w:val="22"/>
        </w:rPr>
      </w:pPr>
      <w:r w:rsidRPr="005A2503">
        <w:rPr>
          <w:rFonts w:hint="eastAsia"/>
          <w:color w:val="000000" w:themeColor="text1"/>
          <w:kern w:val="0"/>
          <w:sz w:val="22"/>
          <w:szCs w:val="22"/>
        </w:rPr>
        <w:t>说明：</w:t>
      </w:r>
      <w:r w:rsidRPr="005A2503">
        <w:rPr>
          <w:color w:val="000000" w:themeColor="text1"/>
          <w:kern w:val="0"/>
          <w:sz w:val="22"/>
          <w:szCs w:val="22"/>
        </w:rPr>
        <w:t>“</w:t>
      </w:r>
      <w:r w:rsidRPr="005A2503">
        <w:rPr>
          <w:rFonts w:hint="eastAsia"/>
          <w:color w:val="000000" w:themeColor="text1"/>
          <w:kern w:val="0"/>
          <w:sz w:val="22"/>
          <w:szCs w:val="22"/>
        </w:rPr>
        <w:t>项目支出</w:t>
      </w:r>
      <w:r w:rsidRPr="005A2503">
        <w:rPr>
          <w:color w:val="000000" w:themeColor="text1"/>
          <w:kern w:val="0"/>
          <w:sz w:val="22"/>
          <w:szCs w:val="22"/>
        </w:rPr>
        <w:t>”</w:t>
      </w:r>
      <w:r w:rsidRPr="005A2503">
        <w:rPr>
          <w:rFonts w:hint="eastAsia"/>
          <w:color w:val="000000" w:themeColor="text1"/>
          <w:kern w:val="0"/>
          <w:sz w:val="22"/>
          <w:szCs w:val="22"/>
        </w:rPr>
        <w:t>需要填报基本支出以外的所有项目支出情况，包括业务工作项目、运行维护项目和市级专项资金等；</w:t>
      </w:r>
      <w:r w:rsidRPr="005A2503">
        <w:rPr>
          <w:color w:val="000000" w:themeColor="text1"/>
          <w:kern w:val="0"/>
          <w:sz w:val="22"/>
          <w:szCs w:val="22"/>
        </w:rPr>
        <w:t>“</w:t>
      </w:r>
      <w:r w:rsidRPr="005A2503">
        <w:rPr>
          <w:rFonts w:hint="eastAsia"/>
          <w:color w:val="000000" w:themeColor="text1"/>
          <w:kern w:val="0"/>
          <w:sz w:val="22"/>
          <w:szCs w:val="22"/>
        </w:rPr>
        <w:t>公用经费</w:t>
      </w:r>
      <w:r w:rsidRPr="005A2503">
        <w:rPr>
          <w:color w:val="000000" w:themeColor="text1"/>
          <w:kern w:val="0"/>
          <w:sz w:val="22"/>
          <w:szCs w:val="22"/>
        </w:rPr>
        <w:t>”</w:t>
      </w:r>
      <w:r w:rsidRPr="005A2503">
        <w:rPr>
          <w:rFonts w:hint="eastAsia"/>
          <w:color w:val="000000" w:themeColor="text1"/>
          <w:kern w:val="0"/>
          <w:sz w:val="22"/>
          <w:szCs w:val="22"/>
        </w:rPr>
        <w:t>填报基本支出中的一般商品和服务支出。</w:t>
      </w:r>
      <w:r w:rsidRPr="005A2503">
        <w:rPr>
          <w:rFonts w:eastAsia="仿宋_GB2312"/>
          <w:color w:val="000000" w:themeColor="text1"/>
          <w:kern w:val="0"/>
          <w:sz w:val="22"/>
          <w:szCs w:val="22"/>
        </w:rPr>
        <w:br w:type="page"/>
      </w:r>
    </w:p>
    <w:p w:rsidR="003370D6" w:rsidRPr="005A2503" w:rsidRDefault="003370D6" w:rsidP="003370D6">
      <w:pPr>
        <w:widowControl/>
        <w:jc w:val="center"/>
        <w:rPr>
          <w:rFonts w:ascii="方正小标宋_GBK" w:eastAsia="方正小标宋_GBK" w:hAnsi="宋体" w:cs="宋体"/>
          <w:color w:val="000000" w:themeColor="text1"/>
          <w:kern w:val="0"/>
          <w:sz w:val="36"/>
          <w:szCs w:val="36"/>
        </w:rPr>
      </w:pPr>
      <w:r w:rsidRPr="005A2503">
        <w:rPr>
          <w:rFonts w:ascii="方正小标宋_GBK" w:hAnsi="宋体" w:cs="宋体"/>
          <w:color w:val="000000" w:themeColor="text1"/>
          <w:kern w:val="0"/>
          <w:sz w:val="36"/>
          <w:szCs w:val="36"/>
        </w:rPr>
        <w:lastRenderedPageBreak/>
        <w:t>2019</w:t>
      </w:r>
      <w:r w:rsidRPr="005A2503">
        <w:rPr>
          <w:rFonts w:ascii="方正小标宋_GBK" w:hAnsi="宋体" w:cs="宋体"/>
          <w:color w:val="000000" w:themeColor="text1"/>
          <w:kern w:val="0"/>
          <w:sz w:val="36"/>
          <w:szCs w:val="36"/>
        </w:rPr>
        <w:t>年度市级专项资金绩效自评表</w:t>
      </w:r>
    </w:p>
    <w:tbl>
      <w:tblPr>
        <w:tblW w:w="0" w:type="auto"/>
        <w:jc w:val="center"/>
        <w:tblLayout w:type="fixed"/>
        <w:tblLook w:val="0000"/>
      </w:tblPr>
      <w:tblGrid>
        <w:gridCol w:w="769"/>
        <w:gridCol w:w="675"/>
        <w:gridCol w:w="709"/>
        <w:gridCol w:w="1701"/>
        <w:gridCol w:w="1843"/>
        <w:gridCol w:w="1276"/>
        <w:gridCol w:w="1073"/>
        <w:gridCol w:w="31"/>
        <w:gridCol w:w="1983"/>
      </w:tblGrid>
      <w:tr w:rsidR="003370D6" w:rsidRPr="005A2503" w:rsidTr="006D7CD9">
        <w:trPr>
          <w:trHeight w:val="270"/>
          <w:jc w:val="center"/>
        </w:trPr>
        <w:tc>
          <w:tcPr>
            <w:tcW w:w="10060" w:type="dxa"/>
            <w:gridSpan w:val="9"/>
            <w:tcBorders>
              <w:top w:val="nil"/>
              <w:left w:val="nil"/>
              <w:bottom w:val="single" w:sz="4" w:space="0" w:color="auto"/>
              <w:right w:val="nil"/>
            </w:tcBorders>
            <w:vAlign w:val="center"/>
          </w:tcPr>
          <w:p w:rsidR="003370D6" w:rsidRPr="005A2503" w:rsidRDefault="003370D6" w:rsidP="006D7CD9">
            <w:pPr>
              <w:widowControl/>
              <w:jc w:val="center"/>
              <w:rPr>
                <w:rFonts w:ascii="楷体_GB2312" w:eastAsia="楷体_GB2312" w:hAnsi="宋体" w:cs="宋体"/>
                <w:b/>
                <w:bCs/>
                <w:color w:val="000000" w:themeColor="text1"/>
                <w:kern w:val="0"/>
                <w:sz w:val="22"/>
              </w:rPr>
            </w:pPr>
          </w:p>
        </w:tc>
      </w:tr>
      <w:tr w:rsidR="003370D6" w:rsidRPr="005A2503" w:rsidTr="006D7CD9">
        <w:trPr>
          <w:trHeight w:val="425"/>
          <w:jc w:val="center"/>
        </w:trPr>
        <w:tc>
          <w:tcPr>
            <w:tcW w:w="2153" w:type="dxa"/>
            <w:gridSpan w:val="3"/>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专项资金名称</w:t>
            </w:r>
          </w:p>
        </w:tc>
        <w:tc>
          <w:tcPr>
            <w:tcW w:w="3544" w:type="dxa"/>
            <w:gridSpan w:val="2"/>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r w:rsidR="003530CB">
              <w:rPr>
                <w:rFonts w:ascii="仿宋_GB2312" w:hAnsi="宋体" w:cs="宋体" w:hint="eastAsia"/>
                <w:color w:val="000000" w:themeColor="text1"/>
                <w:kern w:val="0"/>
                <w:szCs w:val="21"/>
              </w:rPr>
              <w:t xml:space="preserve">  </w:t>
            </w:r>
            <w:r w:rsidR="003530CB">
              <w:rPr>
                <w:rFonts w:ascii="仿宋_GB2312" w:hAnsi="宋体" w:cs="宋体" w:hint="eastAsia"/>
                <w:color w:val="000000" w:themeColor="text1"/>
                <w:kern w:val="0"/>
                <w:szCs w:val="21"/>
              </w:rPr>
              <w:t>无</w:t>
            </w:r>
          </w:p>
        </w:tc>
        <w:tc>
          <w:tcPr>
            <w:tcW w:w="1276" w:type="dxa"/>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负责人</w:t>
            </w:r>
          </w:p>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及电话</w:t>
            </w:r>
          </w:p>
        </w:tc>
        <w:tc>
          <w:tcPr>
            <w:tcW w:w="3087" w:type="dxa"/>
            <w:gridSpan w:val="3"/>
            <w:tcBorders>
              <w:top w:val="single" w:sz="4" w:space="0" w:color="auto"/>
              <w:left w:val="single" w:sz="4" w:space="0" w:color="auto"/>
              <w:bottom w:val="single" w:sz="4" w:space="0" w:color="auto"/>
              <w:right w:val="single" w:sz="4" w:space="0" w:color="auto"/>
            </w:tcBorders>
            <w:vAlign w:val="bottom"/>
          </w:tcPr>
          <w:p w:rsidR="003370D6" w:rsidRPr="005A2503" w:rsidRDefault="003370D6" w:rsidP="006D7CD9">
            <w:pPr>
              <w:widowControl/>
              <w:jc w:val="left"/>
              <w:rPr>
                <w:rFonts w:ascii="宋体" w:hAnsi="宋体" w:cs="宋体"/>
                <w:color w:val="000000" w:themeColor="text1"/>
                <w:kern w:val="0"/>
                <w:szCs w:val="21"/>
              </w:rPr>
            </w:pPr>
            <w:r w:rsidRPr="005A2503">
              <w:rPr>
                <w:rFonts w:ascii="宋体" w:hAnsi="宋体" w:cs="宋体" w:hint="eastAsia"/>
                <w:color w:val="000000" w:themeColor="text1"/>
                <w:kern w:val="0"/>
                <w:szCs w:val="21"/>
              </w:rPr>
              <w:t xml:space="preserve">　</w:t>
            </w:r>
          </w:p>
        </w:tc>
      </w:tr>
      <w:tr w:rsidR="003370D6" w:rsidRPr="005A2503" w:rsidTr="006D7CD9">
        <w:trPr>
          <w:trHeight w:val="425"/>
          <w:jc w:val="center"/>
        </w:trPr>
        <w:tc>
          <w:tcPr>
            <w:tcW w:w="2153" w:type="dxa"/>
            <w:gridSpan w:val="3"/>
            <w:tcBorders>
              <w:top w:val="single" w:sz="4" w:space="0" w:color="auto"/>
              <w:left w:val="single" w:sz="4" w:space="0" w:color="auto"/>
              <w:bottom w:val="single" w:sz="4" w:space="0" w:color="auto"/>
              <w:right w:val="nil"/>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市级主管部门</w:t>
            </w:r>
          </w:p>
        </w:tc>
        <w:tc>
          <w:tcPr>
            <w:tcW w:w="7907" w:type="dxa"/>
            <w:gridSpan w:val="6"/>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425"/>
          <w:jc w:val="center"/>
        </w:trPr>
        <w:tc>
          <w:tcPr>
            <w:tcW w:w="2153" w:type="dxa"/>
            <w:gridSpan w:val="3"/>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地方主管部门</w:t>
            </w:r>
          </w:p>
        </w:tc>
        <w:tc>
          <w:tcPr>
            <w:tcW w:w="3544" w:type="dxa"/>
            <w:gridSpan w:val="2"/>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实施单位</w:t>
            </w:r>
          </w:p>
        </w:tc>
        <w:tc>
          <w:tcPr>
            <w:tcW w:w="3087" w:type="dxa"/>
            <w:gridSpan w:val="3"/>
            <w:tcBorders>
              <w:top w:val="single" w:sz="4" w:space="0" w:color="auto"/>
              <w:left w:val="single" w:sz="4" w:space="0" w:color="auto"/>
              <w:bottom w:val="single" w:sz="4" w:space="0" w:color="auto"/>
              <w:right w:val="single" w:sz="4" w:space="0" w:color="auto"/>
            </w:tcBorders>
            <w:noWrap/>
            <w:vAlign w:val="bottom"/>
          </w:tcPr>
          <w:p w:rsidR="003370D6" w:rsidRPr="005A2503" w:rsidRDefault="003370D6" w:rsidP="006D7CD9">
            <w:pPr>
              <w:widowControl/>
              <w:jc w:val="left"/>
              <w:rPr>
                <w:rFonts w:ascii="宋体" w:hAnsi="宋体" w:cs="宋体"/>
                <w:color w:val="000000" w:themeColor="text1"/>
                <w:kern w:val="0"/>
                <w:szCs w:val="21"/>
              </w:rPr>
            </w:pPr>
            <w:r w:rsidRPr="005A2503">
              <w:rPr>
                <w:rFonts w:ascii="宋体" w:hAnsi="宋体" w:cs="宋体" w:hint="eastAsia"/>
                <w:color w:val="000000" w:themeColor="text1"/>
                <w:kern w:val="0"/>
                <w:szCs w:val="21"/>
              </w:rPr>
              <w:t xml:space="preserve">　</w:t>
            </w:r>
          </w:p>
        </w:tc>
      </w:tr>
      <w:tr w:rsidR="003370D6" w:rsidRPr="005A2503" w:rsidTr="006D7CD9">
        <w:trPr>
          <w:trHeight w:val="425"/>
          <w:jc w:val="center"/>
        </w:trPr>
        <w:tc>
          <w:tcPr>
            <w:tcW w:w="2153" w:type="dxa"/>
            <w:gridSpan w:val="3"/>
            <w:vMerge w:val="restart"/>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专案资金（万元）</w:t>
            </w:r>
          </w:p>
        </w:tc>
        <w:tc>
          <w:tcPr>
            <w:tcW w:w="1701" w:type="dxa"/>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全年预算数（</w:t>
            </w:r>
            <w:r w:rsidRPr="005A2503">
              <w:rPr>
                <w:rFonts w:ascii="仿宋_GB2312" w:hAnsi="宋体" w:cs="宋体"/>
                <w:color w:val="000000" w:themeColor="text1"/>
                <w:kern w:val="0"/>
                <w:szCs w:val="21"/>
              </w:rPr>
              <w:t>A</w:t>
            </w:r>
            <w:r w:rsidRPr="005A2503">
              <w:rPr>
                <w:rFonts w:ascii="仿宋_GB2312" w:hAnsi="宋体" w:cs="宋体" w:hint="eastAsia"/>
                <w:color w:val="000000" w:themeColor="text1"/>
                <w:kern w:val="0"/>
                <w:szCs w:val="21"/>
              </w:rPr>
              <w:t>）</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全年执行数（</w:t>
            </w:r>
            <w:r w:rsidRPr="005A2503">
              <w:rPr>
                <w:rFonts w:ascii="仿宋_GB2312" w:hAnsi="宋体" w:cs="宋体"/>
                <w:color w:val="000000" w:themeColor="text1"/>
                <w:kern w:val="0"/>
                <w:szCs w:val="21"/>
              </w:rPr>
              <w:t>B</w:t>
            </w:r>
            <w:r w:rsidRPr="005A2503">
              <w:rPr>
                <w:rFonts w:ascii="仿宋_GB2312" w:hAnsi="宋体" w:cs="宋体" w:hint="eastAsia"/>
                <w:color w:val="000000" w:themeColor="text1"/>
                <w:kern w:val="0"/>
                <w:szCs w:val="21"/>
              </w:rPr>
              <w:t>）</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执行率（</w:t>
            </w:r>
            <w:r w:rsidRPr="005A2503">
              <w:rPr>
                <w:rFonts w:ascii="仿宋_GB2312" w:hAnsi="宋体" w:cs="宋体"/>
                <w:color w:val="000000" w:themeColor="text1"/>
                <w:kern w:val="0"/>
                <w:szCs w:val="21"/>
              </w:rPr>
              <w:t>B</w:t>
            </w:r>
            <w:r w:rsidRPr="005A2503">
              <w:rPr>
                <w:rFonts w:ascii="仿宋_GB2312" w:hAnsi="宋体" w:cs="宋体" w:hint="eastAsia"/>
                <w:color w:val="000000" w:themeColor="text1"/>
                <w:kern w:val="0"/>
                <w:szCs w:val="21"/>
              </w:rPr>
              <w:t>／</w:t>
            </w:r>
            <w:r w:rsidRPr="005A2503">
              <w:rPr>
                <w:rFonts w:ascii="仿宋_GB2312" w:hAnsi="宋体" w:cs="宋体"/>
                <w:color w:val="000000" w:themeColor="text1"/>
                <w:kern w:val="0"/>
                <w:szCs w:val="21"/>
              </w:rPr>
              <w:t>A</w:t>
            </w:r>
            <w:r w:rsidRPr="005A2503">
              <w:rPr>
                <w:rFonts w:ascii="仿宋_GB2312" w:hAnsi="宋体" w:cs="宋体" w:hint="eastAsia"/>
                <w:color w:val="000000" w:themeColor="text1"/>
                <w:kern w:val="0"/>
                <w:szCs w:val="21"/>
              </w:rPr>
              <w:t>）</w:t>
            </w:r>
          </w:p>
        </w:tc>
      </w:tr>
      <w:tr w:rsidR="003370D6" w:rsidRPr="005A2503" w:rsidTr="006D7CD9">
        <w:trPr>
          <w:trHeight w:val="425"/>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年度资金总额</w:t>
            </w:r>
          </w:p>
        </w:tc>
        <w:tc>
          <w:tcPr>
            <w:tcW w:w="1843" w:type="dxa"/>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425"/>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其中：</w:t>
            </w:r>
            <w:r w:rsidRPr="005A2503">
              <w:rPr>
                <w:rFonts w:ascii="仿宋_GB2312" w:hAnsi="宋体" w:cs="宋体"/>
                <w:color w:val="000000" w:themeColor="text1"/>
                <w:kern w:val="0"/>
                <w:szCs w:val="21"/>
              </w:rPr>
              <w:t>中央、省补助</w:t>
            </w:r>
          </w:p>
        </w:tc>
        <w:tc>
          <w:tcPr>
            <w:tcW w:w="1843" w:type="dxa"/>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425"/>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 xml:space="preserve">  </w:t>
            </w:r>
            <w:r w:rsidRPr="005A2503">
              <w:rPr>
                <w:rFonts w:ascii="仿宋_GB2312" w:hAnsi="宋体" w:cs="宋体"/>
                <w:color w:val="000000" w:themeColor="text1"/>
                <w:kern w:val="0"/>
                <w:szCs w:val="21"/>
              </w:rPr>
              <w:t>市级资金</w:t>
            </w:r>
          </w:p>
        </w:tc>
        <w:tc>
          <w:tcPr>
            <w:tcW w:w="1843" w:type="dxa"/>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425"/>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 xml:space="preserve">      </w:t>
            </w:r>
            <w:r w:rsidRPr="005A2503">
              <w:rPr>
                <w:rFonts w:ascii="仿宋_GB2312" w:hAnsi="宋体" w:cs="宋体"/>
                <w:color w:val="000000" w:themeColor="text1"/>
                <w:kern w:val="0"/>
                <w:szCs w:val="21"/>
              </w:rPr>
              <w:t>其他资金</w:t>
            </w:r>
          </w:p>
        </w:tc>
        <w:tc>
          <w:tcPr>
            <w:tcW w:w="1843" w:type="dxa"/>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425"/>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年度总体目标</w:t>
            </w:r>
          </w:p>
        </w:tc>
        <w:tc>
          <w:tcPr>
            <w:tcW w:w="4928" w:type="dxa"/>
            <w:gridSpan w:val="4"/>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ascii="宋体" w:hAnsi="宋体" w:cs="宋体"/>
                <w:color w:val="000000" w:themeColor="text1"/>
                <w:kern w:val="0"/>
                <w:szCs w:val="21"/>
              </w:rPr>
            </w:pPr>
            <w:r w:rsidRPr="005A2503">
              <w:rPr>
                <w:rFonts w:ascii="仿宋_GB2312" w:hAnsi="宋体" w:cs="宋体"/>
                <w:color w:val="000000" w:themeColor="text1"/>
                <w:kern w:val="0"/>
                <w:szCs w:val="21"/>
              </w:rPr>
              <w:t>年初设定目标</w:t>
            </w:r>
            <w:r w:rsidRPr="005A2503">
              <w:rPr>
                <w:rFonts w:ascii="宋体" w:hAnsi="宋体" w:cs="宋体" w:hint="eastAsia"/>
                <w:color w:val="000000" w:themeColor="text1"/>
                <w:kern w:val="0"/>
                <w:szCs w:val="21"/>
              </w:rPr>
              <w:t xml:space="preserve">　</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全年实际完成情况</w:t>
            </w:r>
          </w:p>
        </w:tc>
      </w:tr>
      <w:tr w:rsidR="003370D6" w:rsidRPr="005A2503" w:rsidTr="006D7CD9">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4928" w:type="dxa"/>
            <w:gridSpan w:val="4"/>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宋体" w:hAnsi="宋体" w:cs="宋体"/>
                <w:color w:val="000000" w:themeColor="text1"/>
                <w:kern w:val="0"/>
                <w:szCs w:val="21"/>
              </w:rPr>
            </w:pPr>
            <w:r w:rsidRPr="005A2503">
              <w:rPr>
                <w:rFonts w:ascii="宋体" w:hAnsi="宋体" w:cs="宋体" w:hint="eastAsia"/>
                <w:color w:val="000000" w:themeColor="text1"/>
                <w:kern w:val="0"/>
                <w:szCs w:val="21"/>
              </w:rPr>
              <w:t xml:space="preserve">　</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425"/>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绩</w:t>
            </w:r>
            <w:r w:rsidRPr="005A2503">
              <w:rPr>
                <w:rFonts w:ascii="仿宋_GB2312" w:hAnsi="宋体" w:cs="宋体"/>
                <w:color w:val="000000" w:themeColor="text1"/>
                <w:kern w:val="0"/>
                <w:szCs w:val="21"/>
              </w:rPr>
              <w:t xml:space="preserve">  </w:t>
            </w:r>
            <w:r w:rsidRPr="005A2503">
              <w:rPr>
                <w:rFonts w:ascii="仿宋_GB2312" w:hAnsi="宋体" w:cs="宋体" w:hint="eastAsia"/>
                <w:color w:val="000000" w:themeColor="text1"/>
                <w:kern w:val="0"/>
                <w:szCs w:val="21"/>
              </w:rPr>
              <w:t>效</w:t>
            </w:r>
            <w:r w:rsidRPr="005A2503">
              <w:rPr>
                <w:rFonts w:ascii="仿宋_GB2312" w:hAnsi="宋体" w:cs="宋体"/>
                <w:color w:val="000000" w:themeColor="text1"/>
                <w:kern w:val="0"/>
                <w:szCs w:val="21"/>
              </w:rPr>
              <w:t xml:space="preserve">    </w:t>
            </w:r>
            <w:r w:rsidRPr="005A2503">
              <w:rPr>
                <w:rFonts w:ascii="仿宋_GB2312" w:hAnsi="宋体" w:cs="宋体" w:hint="eastAsia"/>
                <w:color w:val="000000" w:themeColor="text1"/>
                <w:kern w:val="0"/>
                <w:szCs w:val="21"/>
              </w:rPr>
              <w:t>指</w:t>
            </w:r>
            <w:r w:rsidRPr="005A2503">
              <w:rPr>
                <w:rFonts w:ascii="仿宋_GB2312" w:hAnsi="宋体" w:cs="宋体"/>
                <w:color w:val="000000" w:themeColor="text1"/>
                <w:kern w:val="0"/>
                <w:szCs w:val="21"/>
              </w:rPr>
              <w:t xml:space="preserve">  </w:t>
            </w:r>
            <w:r w:rsidRPr="005A2503">
              <w:rPr>
                <w:rFonts w:ascii="仿宋_GB2312" w:hAnsi="宋体" w:cs="宋体"/>
                <w:color w:val="000000" w:themeColor="text1"/>
                <w:kern w:val="0"/>
                <w:szCs w:val="21"/>
              </w:rPr>
              <w:t>标</w:t>
            </w:r>
          </w:p>
        </w:tc>
        <w:tc>
          <w:tcPr>
            <w:tcW w:w="675" w:type="dxa"/>
            <w:tcBorders>
              <w:top w:val="single" w:sz="4" w:space="0" w:color="auto"/>
              <w:left w:val="nil"/>
              <w:bottom w:val="single" w:sz="4" w:space="0" w:color="auto"/>
              <w:right w:val="nil"/>
            </w:tcBorders>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一级指标</w:t>
            </w:r>
          </w:p>
        </w:tc>
        <w:tc>
          <w:tcPr>
            <w:tcW w:w="709" w:type="dxa"/>
            <w:tcBorders>
              <w:top w:val="single" w:sz="4" w:space="0" w:color="auto"/>
              <w:left w:val="single" w:sz="4" w:space="0" w:color="auto"/>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二级指标</w:t>
            </w:r>
          </w:p>
        </w:tc>
        <w:tc>
          <w:tcPr>
            <w:tcW w:w="1701" w:type="dxa"/>
            <w:tcBorders>
              <w:top w:val="single" w:sz="4" w:space="0" w:color="auto"/>
              <w:left w:val="nil"/>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三级指标</w:t>
            </w:r>
          </w:p>
        </w:tc>
        <w:tc>
          <w:tcPr>
            <w:tcW w:w="1843" w:type="dxa"/>
            <w:tcBorders>
              <w:top w:val="single" w:sz="4" w:space="0" w:color="auto"/>
              <w:left w:val="nil"/>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年度指标值</w:t>
            </w:r>
          </w:p>
        </w:tc>
        <w:tc>
          <w:tcPr>
            <w:tcW w:w="1104" w:type="dxa"/>
            <w:gridSpan w:val="2"/>
            <w:tcBorders>
              <w:top w:val="single" w:sz="4" w:space="0" w:color="auto"/>
              <w:left w:val="nil"/>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全年</w:t>
            </w:r>
          </w:p>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完成值</w:t>
            </w:r>
          </w:p>
        </w:tc>
        <w:tc>
          <w:tcPr>
            <w:tcW w:w="1983" w:type="dxa"/>
            <w:tcBorders>
              <w:top w:val="single" w:sz="4" w:space="0" w:color="auto"/>
              <w:left w:val="nil"/>
              <w:bottom w:val="single" w:sz="4" w:space="0" w:color="auto"/>
              <w:right w:val="single" w:sz="4" w:space="0" w:color="auto"/>
            </w:tcBorders>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未完成原因和</w:t>
            </w:r>
          </w:p>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改进措施</w:t>
            </w:r>
          </w:p>
        </w:tc>
      </w:tr>
      <w:tr w:rsidR="003370D6" w:rsidRPr="005A2503" w:rsidTr="006D7CD9">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产</w:t>
            </w:r>
            <w:r w:rsidRPr="005A2503">
              <w:rPr>
                <w:rFonts w:ascii="仿宋_GB2312" w:hAnsi="宋体" w:cs="宋体"/>
                <w:color w:val="000000" w:themeColor="text1"/>
                <w:kern w:val="0"/>
                <w:szCs w:val="21"/>
              </w:rPr>
              <w:t xml:space="preserve">   </w:t>
            </w:r>
            <w:r w:rsidRPr="005A2503">
              <w:rPr>
                <w:rFonts w:ascii="仿宋_GB2312" w:hAnsi="宋体" w:cs="宋体" w:hint="eastAsia"/>
                <w:color w:val="000000" w:themeColor="text1"/>
                <w:kern w:val="0"/>
                <w:szCs w:val="21"/>
              </w:rPr>
              <w:t>出</w:t>
            </w:r>
            <w:r w:rsidRPr="005A2503">
              <w:rPr>
                <w:rFonts w:ascii="仿宋_GB2312" w:hAnsi="宋体" w:cs="宋体"/>
                <w:color w:val="000000" w:themeColor="text1"/>
                <w:kern w:val="0"/>
                <w:szCs w:val="21"/>
              </w:rPr>
              <w:t xml:space="preserve">   </w:t>
            </w:r>
            <w:r w:rsidRPr="005A2503">
              <w:rPr>
                <w:rFonts w:ascii="仿宋_GB2312" w:hAnsi="宋体" w:cs="宋体" w:hint="eastAsia"/>
                <w:color w:val="000000" w:themeColor="text1"/>
                <w:kern w:val="0"/>
                <w:szCs w:val="21"/>
              </w:rPr>
              <w:t>指</w:t>
            </w:r>
            <w:r w:rsidRPr="005A2503">
              <w:rPr>
                <w:rFonts w:ascii="仿宋_GB2312" w:hAnsi="宋体" w:cs="宋体"/>
                <w:color w:val="000000" w:themeColor="text1"/>
                <w:kern w:val="0"/>
                <w:szCs w:val="21"/>
              </w:rPr>
              <w:t xml:space="preserve">   </w:t>
            </w:r>
            <w:r w:rsidRPr="005A2503">
              <w:rPr>
                <w:rFonts w:ascii="仿宋_GB2312" w:hAnsi="宋体" w:cs="宋体"/>
                <w:color w:val="000000" w:themeColor="text1"/>
                <w:kern w:val="0"/>
                <w:szCs w:val="21"/>
              </w:rPr>
              <w:t>标</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数量指标</w:t>
            </w: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质量指针</w:t>
            </w: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时效指标</w:t>
            </w: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成本指标</w:t>
            </w: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556"/>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tcBorders>
              <w:top w:val="single" w:sz="4" w:space="0" w:color="auto"/>
              <w:left w:val="nil"/>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w:t>
            </w: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效</w:t>
            </w:r>
            <w:r w:rsidRPr="005A2503">
              <w:rPr>
                <w:rFonts w:ascii="仿宋_GB2312" w:hAnsi="宋体" w:cs="宋体"/>
                <w:color w:val="000000" w:themeColor="text1"/>
                <w:kern w:val="0"/>
                <w:szCs w:val="21"/>
              </w:rPr>
              <w:t xml:space="preserve">   </w:t>
            </w:r>
            <w:r w:rsidRPr="005A2503">
              <w:rPr>
                <w:rFonts w:ascii="仿宋_GB2312" w:hAnsi="宋体" w:cs="宋体" w:hint="eastAsia"/>
                <w:color w:val="000000" w:themeColor="text1"/>
                <w:kern w:val="0"/>
                <w:szCs w:val="21"/>
              </w:rPr>
              <w:t>益</w:t>
            </w:r>
            <w:r w:rsidRPr="005A2503">
              <w:rPr>
                <w:rFonts w:ascii="仿宋_GB2312" w:hAnsi="宋体" w:cs="宋体"/>
                <w:color w:val="000000" w:themeColor="text1"/>
                <w:kern w:val="0"/>
                <w:szCs w:val="21"/>
              </w:rPr>
              <w:t xml:space="preserve">   </w:t>
            </w:r>
            <w:r w:rsidRPr="005A2503">
              <w:rPr>
                <w:rFonts w:ascii="仿宋_GB2312" w:hAnsi="宋体" w:cs="宋体" w:hint="eastAsia"/>
                <w:color w:val="000000" w:themeColor="text1"/>
                <w:kern w:val="0"/>
                <w:szCs w:val="21"/>
              </w:rPr>
              <w:t>指</w:t>
            </w:r>
            <w:r w:rsidRPr="005A2503">
              <w:rPr>
                <w:rFonts w:ascii="仿宋_GB2312" w:hAnsi="宋体" w:cs="宋体"/>
                <w:color w:val="000000" w:themeColor="text1"/>
                <w:kern w:val="0"/>
                <w:szCs w:val="21"/>
              </w:rPr>
              <w:t xml:space="preserve">   </w:t>
            </w:r>
            <w:r w:rsidRPr="005A2503">
              <w:rPr>
                <w:rFonts w:ascii="仿宋_GB2312" w:hAnsi="宋体" w:cs="宋体"/>
                <w:color w:val="000000" w:themeColor="text1"/>
                <w:kern w:val="0"/>
                <w:szCs w:val="21"/>
              </w:rPr>
              <w:t>标</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经济效益</w:t>
            </w:r>
            <w:r w:rsidRPr="005A2503">
              <w:rPr>
                <w:rFonts w:ascii="仿宋_GB2312" w:hAnsi="宋体" w:cs="宋体"/>
                <w:color w:val="000000" w:themeColor="text1"/>
                <w:kern w:val="0"/>
                <w:szCs w:val="21"/>
              </w:rPr>
              <w:t xml:space="preserve">  </w:t>
            </w:r>
            <w:r w:rsidRPr="005A2503">
              <w:rPr>
                <w:rFonts w:ascii="仿宋_GB2312" w:hAnsi="宋体" w:cs="宋体"/>
                <w:color w:val="000000" w:themeColor="text1"/>
                <w:kern w:val="0"/>
                <w:szCs w:val="21"/>
              </w:rPr>
              <w:t>指标</w:t>
            </w: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397"/>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jc w:val="left"/>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绩</w:t>
            </w:r>
            <w:r w:rsidRPr="005A2503">
              <w:rPr>
                <w:rFonts w:ascii="仿宋_GB2312" w:hAnsi="宋体" w:cs="宋体"/>
                <w:color w:val="000000" w:themeColor="text1"/>
                <w:kern w:val="0"/>
                <w:szCs w:val="21"/>
              </w:rPr>
              <w:t xml:space="preserve">  </w:t>
            </w:r>
            <w:r w:rsidRPr="005A2503">
              <w:rPr>
                <w:rFonts w:ascii="仿宋_GB2312" w:hAnsi="宋体" w:cs="宋体" w:hint="eastAsia"/>
                <w:color w:val="000000" w:themeColor="text1"/>
                <w:kern w:val="0"/>
                <w:szCs w:val="21"/>
              </w:rPr>
              <w:t>效</w:t>
            </w:r>
            <w:r w:rsidRPr="005A2503">
              <w:rPr>
                <w:rFonts w:ascii="仿宋_GB2312" w:hAnsi="宋体" w:cs="宋体"/>
                <w:color w:val="000000" w:themeColor="text1"/>
                <w:kern w:val="0"/>
                <w:szCs w:val="21"/>
              </w:rPr>
              <w:t xml:space="preserve">    </w:t>
            </w:r>
            <w:r w:rsidRPr="005A2503">
              <w:rPr>
                <w:rFonts w:ascii="仿宋_GB2312" w:hAnsi="宋体" w:cs="宋体" w:hint="eastAsia"/>
                <w:color w:val="000000" w:themeColor="text1"/>
                <w:kern w:val="0"/>
                <w:szCs w:val="21"/>
              </w:rPr>
              <w:t>指</w:t>
            </w:r>
            <w:r w:rsidRPr="005A2503">
              <w:rPr>
                <w:rFonts w:ascii="仿宋_GB2312" w:hAnsi="宋体" w:cs="宋体"/>
                <w:color w:val="000000" w:themeColor="text1"/>
                <w:kern w:val="0"/>
                <w:szCs w:val="21"/>
              </w:rPr>
              <w:t xml:space="preserve">  </w:t>
            </w:r>
            <w:r w:rsidRPr="005A2503">
              <w:rPr>
                <w:rFonts w:ascii="仿宋_GB2312" w:hAnsi="宋体" w:cs="宋体"/>
                <w:color w:val="000000" w:themeColor="text1"/>
                <w:kern w:val="0"/>
                <w:szCs w:val="21"/>
              </w:rPr>
              <w:t>标</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效</w:t>
            </w:r>
            <w:r w:rsidRPr="005A2503">
              <w:rPr>
                <w:rFonts w:ascii="仿宋_GB2312" w:hAnsi="宋体" w:cs="宋体"/>
                <w:color w:val="000000" w:themeColor="text1"/>
                <w:kern w:val="0"/>
                <w:szCs w:val="21"/>
              </w:rPr>
              <w:t xml:space="preserve">   </w:t>
            </w:r>
            <w:r w:rsidRPr="005A2503">
              <w:rPr>
                <w:rFonts w:ascii="仿宋_GB2312" w:hAnsi="宋体" w:cs="宋体" w:hint="eastAsia"/>
                <w:color w:val="000000" w:themeColor="text1"/>
                <w:kern w:val="0"/>
                <w:szCs w:val="21"/>
              </w:rPr>
              <w:t>益</w:t>
            </w:r>
            <w:r w:rsidRPr="005A2503">
              <w:rPr>
                <w:rFonts w:ascii="仿宋_GB2312" w:hAnsi="宋体" w:cs="宋体"/>
                <w:color w:val="000000" w:themeColor="text1"/>
                <w:kern w:val="0"/>
                <w:szCs w:val="21"/>
              </w:rPr>
              <w:t xml:space="preserve">   </w:t>
            </w:r>
            <w:r w:rsidRPr="005A2503">
              <w:rPr>
                <w:rFonts w:ascii="仿宋_GB2312" w:hAnsi="宋体" w:cs="宋体" w:hint="eastAsia"/>
                <w:color w:val="000000" w:themeColor="text1"/>
                <w:kern w:val="0"/>
                <w:szCs w:val="21"/>
              </w:rPr>
              <w:t>指</w:t>
            </w:r>
            <w:r w:rsidRPr="005A2503">
              <w:rPr>
                <w:rFonts w:ascii="仿宋_GB2312" w:hAnsi="宋体" w:cs="宋体"/>
                <w:color w:val="000000" w:themeColor="text1"/>
                <w:kern w:val="0"/>
                <w:szCs w:val="21"/>
              </w:rPr>
              <w:t xml:space="preserve">   </w:t>
            </w:r>
            <w:r w:rsidRPr="005A2503">
              <w:rPr>
                <w:rFonts w:ascii="仿宋_GB2312" w:hAnsi="宋体" w:cs="宋体"/>
                <w:color w:val="000000" w:themeColor="text1"/>
                <w:kern w:val="0"/>
                <w:szCs w:val="21"/>
              </w:rPr>
              <w:t>标</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生态</w:t>
            </w:r>
            <w:r w:rsidRPr="005A2503">
              <w:rPr>
                <w:rFonts w:ascii="仿宋_GB2312" w:hAnsi="宋体" w:cs="宋体" w:hint="eastAsia"/>
                <w:color w:val="000000" w:themeColor="text1"/>
                <w:kern w:val="0"/>
                <w:szCs w:val="21"/>
              </w:rPr>
              <w:t>效益</w:t>
            </w:r>
            <w:r w:rsidRPr="005A2503">
              <w:rPr>
                <w:rFonts w:ascii="仿宋_GB2312" w:hAnsi="宋体" w:cs="宋体"/>
                <w:color w:val="000000" w:themeColor="text1"/>
                <w:kern w:val="0"/>
                <w:szCs w:val="21"/>
              </w:rPr>
              <w:t xml:space="preserve">  </w:t>
            </w:r>
            <w:r w:rsidRPr="005A2503">
              <w:rPr>
                <w:rFonts w:ascii="仿宋_GB2312" w:hAnsi="宋体" w:cs="宋体"/>
                <w:color w:val="000000" w:themeColor="text1"/>
                <w:kern w:val="0"/>
                <w:szCs w:val="21"/>
              </w:rPr>
              <w:t>指标</w:t>
            </w: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397"/>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397"/>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397"/>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可持续影响指标</w:t>
            </w: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spacing w:line="280" w:lineRule="exact"/>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spacing w:line="280" w:lineRule="exact"/>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spacing w:line="280" w:lineRule="exact"/>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spacing w:line="280" w:lineRule="exact"/>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spacing w:line="280" w:lineRule="exact"/>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397"/>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spacing w:line="280" w:lineRule="exact"/>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spacing w:line="280" w:lineRule="exact"/>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spacing w:line="280" w:lineRule="exact"/>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spacing w:line="280" w:lineRule="exact"/>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spacing w:line="280" w:lineRule="exact"/>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397"/>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1701" w:type="dxa"/>
            <w:tcBorders>
              <w:top w:val="single" w:sz="4" w:space="0" w:color="auto"/>
              <w:left w:val="nil"/>
              <w:bottom w:val="single" w:sz="4" w:space="0" w:color="auto"/>
              <w:right w:val="single" w:sz="4" w:space="0" w:color="auto"/>
            </w:tcBorders>
            <w:noWrap/>
            <w:vAlign w:val="center"/>
          </w:tcPr>
          <w:p w:rsidR="003370D6" w:rsidRPr="005A2503" w:rsidRDefault="003370D6" w:rsidP="006D7CD9">
            <w:pPr>
              <w:widowControl/>
              <w:spacing w:line="280" w:lineRule="exac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center"/>
          </w:tcPr>
          <w:p w:rsidR="003370D6" w:rsidRPr="005A2503" w:rsidRDefault="003370D6" w:rsidP="006D7CD9">
            <w:pPr>
              <w:widowControl/>
              <w:spacing w:line="280" w:lineRule="exac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center"/>
          </w:tcPr>
          <w:p w:rsidR="003370D6" w:rsidRPr="005A2503" w:rsidRDefault="003370D6" w:rsidP="006D7CD9">
            <w:pPr>
              <w:widowControl/>
              <w:spacing w:line="280" w:lineRule="exac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center"/>
          </w:tcPr>
          <w:p w:rsidR="003370D6" w:rsidRPr="005A2503" w:rsidRDefault="003370D6" w:rsidP="006D7CD9">
            <w:pPr>
              <w:widowControl/>
              <w:spacing w:line="280" w:lineRule="exac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center"/>
          </w:tcPr>
          <w:p w:rsidR="003370D6" w:rsidRPr="005A2503" w:rsidRDefault="003370D6" w:rsidP="006D7CD9">
            <w:pPr>
              <w:widowControl/>
              <w:spacing w:line="280" w:lineRule="exac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397"/>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tcBorders>
              <w:top w:val="single" w:sz="4" w:space="0" w:color="auto"/>
              <w:left w:val="nil"/>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w:t>
            </w: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spacing w:line="280" w:lineRule="exact"/>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spacing w:line="280" w:lineRule="exact"/>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spacing w:line="280" w:lineRule="exact"/>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spacing w:line="280" w:lineRule="exact"/>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spacing w:line="280" w:lineRule="exact"/>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27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满意度指标</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服务对象满意度指针</w:t>
            </w: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27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27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27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370D6" w:rsidRPr="005A2503" w:rsidRDefault="003370D6" w:rsidP="006D7CD9">
            <w:pPr>
              <w:widowControl/>
              <w:jc w:val="left"/>
              <w:rPr>
                <w:rFonts w:ascii="仿宋_GB2312" w:eastAsia="仿宋_GB2312" w:hAnsi="宋体" w:cs="宋体"/>
                <w:color w:val="000000" w:themeColor="text1"/>
                <w:kern w:val="0"/>
                <w:szCs w:val="21"/>
              </w:rPr>
            </w:pPr>
          </w:p>
        </w:tc>
        <w:tc>
          <w:tcPr>
            <w:tcW w:w="709" w:type="dxa"/>
            <w:tcBorders>
              <w:top w:val="single" w:sz="4" w:space="0" w:color="auto"/>
              <w:left w:val="nil"/>
              <w:bottom w:val="single" w:sz="4" w:space="0" w:color="auto"/>
              <w:right w:val="single" w:sz="4" w:space="0" w:color="auto"/>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w:t>
            </w:r>
          </w:p>
        </w:tc>
        <w:tc>
          <w:tcPr>
            <w:tcW w:w="1701"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c>
          <w:tcPr>
            <w:tcW w:w="1983" w:type="dxa"/>
            <w:tcBorders>
              <w:top w:val="single" w:sz="4" w:space="0" w:color="auto"/>
              <w:left w:val="nil"/>
              <w:bottom w:val="single" w:sz="4" w:space="0" w:color="auto"/>
              <w:right w:val="single" w:sz="4" w:space="0" w:color="auto"/>
            </w:tcBorders>
            <w:noWrap/>
            <w:vAlign w:val="bottom"/>
          </w:tcPr>
          <w:p w:rsidR="003370D6" w:rsidRPr="005A2503" w:rsidRDefault="003370D6" w:rsidP="006D7CD9">
            <w:pPr>
              <w:widowControl/>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 xml:space="preserve">　</w:t>
            </w:r>
          </w:p>
        </w:tc>
      </w:tr>
      <w:tr w:rsidR="003370D6" w:rsidRPr="005A2503" w:rsidTr="006D7CD9">
        <w:trPr>
          <w:trHeight w:val="952"/>
          <w:jc w:val="center"/>
        </w:trPr>
        <w:tc>
          <w:tcPr>
            <w:tcW w:w="769" w:type="dxa"/>
            <w:tcBorders>
              <w:top w:val="single" w:sz="4" w:space="0" w:color="auto"/>
              <w:left w:val="single" w:sz="4" w:space="0" w:color="auto"/>
              <w:bottom w:val="nil"/>
              <w:right w:val="single" w:sz="4" w:space="0" w:color="auto"/>
            </w:tcBorders>
            <w:noWrap/>
            <w:vAlign w:val="center"/>
          </w:tcPr>
          <w:p w:rsidR="003370D6" w:rsidRPr="005A2503" w:rsidRDefault="003370D6" w:rsidP="006D7CD9">
            <w:pPr>
              <w:widowControl/>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说明</w:t>
            </w:r>
          </w:p>
        </w:tc>
        <w:tc>
          <w:tcPr>
            <w:tcW w:w="9291" w:type="dxa"/>
            <w:gridSpan w:val="8"/>
            <w:tcBorders>
              <w:top w:val="single" w:sz="4" w:space="0" w:color="auto"/>
              <w:left w:val="nil"/>
              <w:bottom w:val="nil"/>
              <w:right w:val="single" w:sz="4" w:space="0" w:color="000000"/>
            </w:tcBorders>
            <w:noWrap/>
            <w:vAlign w:val="center"/>
          </w:tcPr>
          <w:p w:rsidR="003370D6" w:rsidRPr="005A2503" w:rsidRDefault="003370D6" w:rsidP="006D7CD9">
            <w:pPr>
              <w:widowControl/>
              <w:jc w:val="center"/>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请在此处简要说明各级监督检查中发现的问题及其所涉及的金额，如没有请填无</w:t>
            </w:r>
          </w:p>
        </w:tc>
      </w:tr>
      <w:tr w:rsidR="003370D6" w:rsidRPr="005A2503" w:rsidTr="006D7CD9">
        <w:trPr>
          <w:trHeight w:val="1785"/>
          <w:jc w:val="center"/>
        </w:trPr>
        <w:tc>
          <w:tcPr>
            <w:tcW w:w="10060" w:type="dxa"/>
            <w:gridSpan w:val="9"/>
            <w:tcBorders>
              <w:top w:val="single" w:sz="8" w:space="0" w:color="auto"/>
              <w:left w:val="nil"/>
              <w:bottom w:val="nil"/>
              <w:right w:val="nil"/>
            </w:tcBorders>
          </w:tcPr>
          <w:p w:rsidR="003370D6" w:rsidRPr="005A2503" w:rsidRDefault="003370D6" w:rsidP="006D7CD9">
            <w:pPr>
              <w:widowControl/>
              <w:ind w:firstLineChars="200" w:firstLine="420"/>
              <w:jc w:val="left"/>
              <w:rPr>
                <w:rFonts w:ascii="仿宋_GB2312" w:eastAsia="仿宋_GB2312" w:hAnsi="宋体" w:cs="宋体"/>
                <w:color w:val="000000" w:themeColor="text1"/>
                <w:kern w:val="0"/>
                <w:szCs w:val="21"/>
              </w:rPr>
            </w:pPr>
          </w:p>
          <w:p w:rsidR="003370D6" w:rsidRPr="005A2503" w:rsidRDefault="003370D6" w:rsidP="006D7CD9">
            <w:pPr>
              <w:widowControl/>
              <w:spacing w:line="360" w:lineRule="exact"/>
              <w:ind w:firstLineChars="200" w:firstLine="420"/>
              <w:jc w:val="left"/>
              <w:rPr>
                <w:rFonts w:ascii="仿宋_GB2312" w:eastAsia="仿宋_GB2312" w:hAnsi="宋体" w:cs="宋体"/>
                <w:color w:val="000000" w:themeColor="text1"/>
                <w:kern w:val="0"/>
                <w:szCs w:val="21"/>
              </w:rPr>
            </w:pPr>
            <w:r w:rsidRPr="005A2503">
              <w:rPr>
                <w:rFonts w:ascii="仿宋_GB2312" w:hAnsi="宋体" w:cs="宋体" w:hint="eastAsia"/>
                <w:color w:val="000000" w:themeColor="text1"/>
                <w:kern w:val="0"/>
                <w:szCs w:val="21"/>
              </w:rPr>
              <w:t>注：</w:t>
            </w:r>
            <w:r w:rsidRPr="005A2503">
              <w:rPr>
                <w:rFonts w:ascii="仿宋_GB2312" w:hAnsi="宋体" w:cs="宋体"/>
                <w:color w:val="000000" w:themeColor="text1"/>
                <w:kern w:val="0"/>
                <w:szCs w:val="21"/>
              </w:rPr>
              <w:t>1</w:t>
            </w:r>
            <w:r w:rsidRPr="005A2503">
              <w:rPr>
                <w:rFonts w:ascii="仿宋_GB2312" w:hAnsi="宋体" w:cs="宋体"/>
                <w:color w:val="000000" w:themeColor="text1"/>
                <w:kern w:val="0"/>
                <w:szCs w:val="21"/>
              </w:rPr>
              <w:t>、其他资金包括和中央、省补助、地方财政资金共同投入到同一项目的自有资金、社会资金，以及以前年度的结转结余资金等。</w:t>
            </w:r>
            <w:r w:rsidRPr="005A2503">
              <w:rPr>
                <w:rFonts w:ascii="仿宋_GB2312" w:eastAsia="仿宋_GB2312" w:hAnsi="宋体" w:cs="宋体" w:hint="eastAsia"/>
                <w:color w:val="000000" w:themeColor="text1"/>
                <w:kern w:val="0"/>
                <w:szCs w:val="21"/>
              </w:rPr>
              <w:t xml:space="preserve"> </w:t>
            </w:r>
          </w:p>
          <w:p w:rsidR="003370D6" w:rsidRPr="005A2503" w:rsidRDefault="003370D6" w:rsidP="006D7CD9">
            <w:pPr>
              <w:widowControl/>
              <w:spacing w:line="360" w:lineRule="exact"/>
              <w:ind w:firstLineChars="200" w:firstLine="420"/>
              <w:jc w:val="left"/>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2</w:t>
            </w:r>
            <w:r w:rsidRPr="005A2503">
              <w:rPr>
                <w:rFonts w:ascii="仿宋_GB2312" w:hAnsi="宋体" w:cs="宋体"/>
                <w:color w:val="000000" w:themeColor="text1"/>
                <w:kern w:val="0"/>
                <w:szCs w:val="21"/>
              </w:rPr>
              <w:t>、定量指针，资金使用单位填写本地区实际完成数。</w:t>
            </w:r>
            <w:r w:rsidRPr="005A2503">
              <w:rPr>
                <w:rFonts w:ascii="仿宋_GB2312" w:hAnsi="宋体" w:cs="宋体" w:hint="eastAsia"/>
                <w:color w:val="000000" w:themeColor="text1"/>
                <w:kern w:val="0"/>
                <w:szCs w:val="21"/>
              </w:rPr>
              <w:t>市直</w:t>
            </w:r>
            <w:r w:rsidRPr="005A2503">
              <w:rPr>
                <w:rFonts w:ascii="仿宋_GB2312" w:hAnsi="宋体" w:cs="宋体"/>
                <w:color w:val="000000" w:themeColor="text1"/>
                <w:kern w:val="0"/>
                <w:szCs w:val="21"/>
              </w:rPr>
              <w:t>各部门汇总时，对绝对值直接累加计算，相对值按照资金额度加权平均计算。</w:t>
            </w:r>
          </w:p>
          <w:p w:rsidR="003370D6" w:rsidRPr="005A2503" w:rsidRDefault="003370D6" w:rsidP="006D7CD9">
            <w:pPr>
              <w:widowControl/>
              <w:spacing w:line="360" w:lineRule="exact"/>
              <w:ind w:firstLineChars="200" w:firstLine="420"/>
              <w:jc w:val="left"/>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3</w:t>
            </w:r>
            <w:r w:rsidRPr="005A2503">
              <w:rPr>
                <w:rFonts w:ascii="仿宋_GB2312" w:hAnsi="宋体" w:cs="宋体"/>
                <w:color w:val="000000" w:themeColor="text1"/>
                <w:kern w:val="0"/>
                <w:szCs w:val="21"/>
              </w:rPr>
              <w:t>、定性指标根据指标完成情况分为：全部或基本达成预期指标、部分达成预期指标并具有一定效果、</w:t>
            </w:r>
            <w:r w:rsidRPr="005A2503">
              <w:rPr>
                <w:rFonts w:ascii="仿宋_GB2312" w:hAnsi="宋体" w:cs="宋体"/>
                <w:color w:val="000000" w:themeColor="text1"/>
                <w:kern w:val="0"/>
                <w:szCs w:val="21"/>
              </w:rPr>
              <w:lastRenderedPageBreak/>
              <w:t>未达成预期指标且效果较差三文件，资金使用单位分别按</w:t>
            </w:r>
            <w:r w:rsidRPr="005A2503">
              <w:rPr>
                <w:rFonts w:ascii="仿宋_GB2312" w:hAnsi="宋体" w:cs="宋体" w:hint="eastAsia"/>
                <w:color w:val="000000" w:themeColor="text1"/>
                <w:kern w:val="0"/>
                <w:szCs w:val="21"/>
              </w:rPr>
              <w:t>照</w:t>
            </w:r>
            <w:r w:rsidRPr="005A2503">
              <w:rPr>
                <w:rFonts w:ascii="仿宋_GB2312" w:hAnsi="宋体" w:cs="宋体"/>
                <w:color w:val="000000" w:themeColor="text1"/>
                <w:kern w:val="0"/>
                <w:szCs w:val="21"/>
              </w:rPr>
              <w:t>100</w:t>
            </w:r>
            <w:r w:rsidRPr="005A2503">
              <w:rPr>
                <w:rFonts w:ascii="仿宋_GB2312" w:hAnsi="宋体" w:cs="宋体" w:hint="eastAsia"/>
                <w:color w:val="000000" w:themeColor="text1"/>
                <w:kern w:val="0"/>
                <w:szCs w:val="21"/>
              </w:rPr>
              <w:t>％—</w:t>
            </w:r>
            <w:r w:rsidRPr="005A2503">
              <w:rPr>
                <w:rFonts w:ascii="仿宋_GB2312" w:hAnsi="宋体" w:cs="宋体"/>
                <w:color w:val="000000" w:themeColor="text1"/>
                <w:kern w:val="0"/>
                <w:szCs w:val="21"/>
              </w:rPr>
              <w:t>80</w:t>
            </w:r>
            <w:r w:rsidRPr="005A2503">
              <w:rPr>
                <w:rFonts w:ascii="仿宋_GB2312" w:hAnsi="宋体" w:cs="宋体" w:hint="eastAsia"/>
                <w:color w:val="000000" w:themeColor="text1"/>
                <w:kern w:val="0"/>
                <w:szCs w:val="21"/>
              </w:rPr>
              <w:t>％（含）、</w:t>
            </w:r>
            <w:r w:rsidRPr="005A2503">
              <w:rPr>
                <w:rFonts w:ascii="仿宋_GB2312" w:hAnsi="宋体" w:cs="宋体"/>
                <w:color w:val="000000" w:themeColor="text1"/>
                <w:kern w:val="0"/>
                <w:szCs w:val="21"/>
              </w:rPr>
              <w:t>80</w:t>
            </w:r>
            <w:r w:rsidRPr="005A2503">
              <w:rPr>
                <w:rFonts w:ascii="仿宋_GB2312" w:hAnsi="宋体" w:cs="宋体" w:hint="eastAsia"/>
                <w:color w:val="000000" w:themeColor="text1"/>
                <w:kern w:val="0"/>
                <w:szCs w:val="21"/>
              </w:rPr>
              <w:t>％—</w:t>
            </w:r>
            <w:r w:rsidRPr="005A2503">
              <w:rPr>
                <w:rFonts w:ascii="仿宋_GB2312" w:hAnsi="宋体" w:cs="宋体"/>
                <w:color w:val="000000" w:themeColor="text1"/>
                <w:kern w:val="0"/>
                <w:szCs w:val="21"/>
              </w:rPr>
              <w:t>60</w:t>
            </w:r>
            <w:r w:rsidRPr="005A2503">
              <w:rPr>
                <w:rFonts w:ascii="仿宋_GB2312" w:hAnsi="宋体" w:cs="宋体" w:hint="eastAsia"/>
                <w:color w:val="000000" w:themeColor="text1"/>
                <w:kern w:val="0"/>
                <w:szCs w:val="21"/>
              </w:rPr>
              <w:t>％（含）、</w:t>
            </w:r>
            <w:r w:rsidRPr="005A2503">
              <w:rPr>
                <w:rFonts w:ascii="仿宋_GB2312" w:hAnsi="宋体" w:cs="宋体"/>
                <w:color w:val="000000" w:themeColor="text1"/>
                <w:kern w:val="0"/>
                <w:szCs w:val="21"/>
              </w:rPr>
              <w:t>60</w:t>
            </w:r>
            <w:r w:rsidRPr="005A2503">
              <w:rPr>
                <w:rFonts w:ascii="仿宋_GB2312" w:hAnsi="宋体" w:cs="宋体" w:hint="eastAsia"/>
                <w:color w:val="000000" w:themeColor="text1"/>
                <w:kern w:val="0"/>
                <w:szCs w:val="21"/>
              </w:rPr>
              <w:t>％—</w:t>
            </w:r>
            <w:r w:rsidRPr="005A2503">
              <w:rPr>
                <w:rFonts w:ascii="仿宋_GB2312" w:hAnsi="宋体" w:cs="宋体"/>
                <w:color w:val="000000" w:themeColor="text1"/>
                <w:kern w:val="0"/>
                <w:szCs w:val="21"/>
              </w:rPr>
              <w:t>0</w:t>
            </w:r>
            <w:r w:rsidRPr="005A2503">
              <w:rPr>
                <w:rFonts w:ascii="仿宋_GB2312" w:hAnsi="宋体" w:cs="宋体"/>
                <w:color w:val="000000" w:themeColor="text1"/>
                <w:kern w:val="0"/>
                <w:szCs w:val="21"/>
              </w:rPr>
              <w:t>％合理填写完成比例。</w:t>
            </w:r>
          </w:p>
          <w:p w:rsidR="003370D6" w:rsidRPr="005A2503" w:rsidRDefault="003370D6" w:rsidP="006D7CD9">
            <w:pPr>
              <w:widowControl/>
              <w:spacing w:line="360" w:lineRule="exact"/>
              <w:ind w:firstLineChars="200" w:firstLine="420"/>
              <w:jc w:val="left"/>
              <w:rPr>
                <w:rFonts w:ascii="仿宋_GB2312" w:eastAsia="仿宋_GB2312" w:hAnsi="宋体" w:cs="宋体"/>
                <w:color w:val="000000" w:themeColor="text1"/>
                <w:kern w:val="0"/>
                <w:szCs w:val="21"/>
              </w:rPr>
            </w:pPr>
            <w:r w:rsidRPr="005A2503">
              <w:rPr>
                <w:rFonts w:ascii="仿宋_GB2312" w:hAnsi="宋体" w:cs="宋体"/>
                <w:color w:val="000000" w:themeColor="text1"/>
                <w:kern w:val="0"/>
                <w:szCs w:val="21"/>
              </w:rPr>
              <w:t>4</w:t>
            </w:r>
            <w:r w:rsidRPr="005A2503">
              <w:rPr>
                <w:rFonts w:ascii="仿宋_GB2312" w:hAnsi="宋体" w:cs="宋体"/>
                <w:color w:val="000000" w:themeColor="text1"/>
                <w:kern w:val="0"/>
                <w:szCs w:val="21"/>
              </w:rPr>
              <w:t>、市直各部门组织指导各县市区主管部门及资金使用单位填写《自评表》并报送同级财政部门审核后，形成地区专项资金《自评表》，再审核汇总各地区专项资金《自评表》，形成市级专项资金《自评表》。</w:t>
            </w:r>
          </w:p>
        </w:tc>
      </w:tr>
    </w:tbl>
    <w:p w:rsidR="003370D6" w:rsidRPr="005A2503" w:rsidRDefault="003370D6" w:rsidP="003370D6">
      <w:pPr>
        <w:rPr>
          <w:color w:val="000000" w:themeColor="text1"/>
        </w:rPr>
      </w:pPr>
    </w:p>
    <w:p w:rsidR="00626347" w:rsidRPr="005A2503" w:rsidRDefault="00626347">
      <w:pPr>
        <w:rPr>
          <w:color w:val="000000" w:themeColor="text1"/>
        </w:rPr>
      </w:pPr>
    </w:p>
    <w:sectPr w:rsidR="00626347" w:rsidRPr="005A2503" w:rsidSect="00C239C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0AD" w:rsidRDefault="005510AD" w:rsidP="003370D6">
      <w:r>
        <w:separator/>
      </w:r>
    </w:p>
  </w:endnote>
  <w:endnote w:type="continuationSeparator" w:id="0">
    <w:p w:rsidR="005510AD" w:rsidRDefault="005510AD" w:rsidP="00337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altName w:val="方正超粗黑简体"/>
    <w:charset w:val="86"/>
    <w:family w:val="script"/>
    <w:pitch w:val="default"/>
    <w:sig w:usb0="00000000" w:usb1="080E0000" w:usb2="00000000" w:usb3="00000000" w:csb0="00040000"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7021"/>
      <w:docPartObj>
        <w:docPartGallery w:val="Page Numbers (Bottom of Page)"/>
        <w:docPartUnique/>
      </w:docPartObj>
    </w:sdtPr>
    <w:sdtContent>
      <w:p w:rsidR="005276E9" w:rsidRDefault="007B103D">
        <w:pPr>
          <w:pStyle w:val="a4"/>
          <w:jc w:val="center"/>
        </w:pPr>
        <w:fldSimple w:instr=" PAGE   \* MERGEFORMAT ">
          <w:r w:rsidR="003806BC" w:rsidRPr="003806BC">
            <w:rPr>
              <w:noProof/>
              <w:lang w:val="zh-CN"/>
            </w:rPr>
            <w:t>19</w:t>
          </w:r>
        </w:fldSimple>
      </w:p>
    </w:sdtContent>
  </w:sdt>
  <w:p w:rsidR="005276E9" w:rsidRDefault="005276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0AD" w:rsidRDefault="005510AD" w:rsidP="003370D6">
      <w:r>
        <w:separator/>
      </w:r>
    </w:p>
  </w:footnote>
  <w:footnote w:type="continuationSeparator" w:id="0">
    <w:p w:rsidR="005510AD" w:rsidRDefault="005510AD" w:rsidP="003370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9EC9F3"/>
    <w:multiLevelType w:val="singleLevel"/>
    <w:tmpl w:val="D39EC9F3"/>
    <w:lvl w:ilvl="0">
      <w:start w:val="6"/>
      <w:numFmt w:val="chineseCounting"/>
      <w:suff w:val="nothing"/>
      <w:lvlText w:val="%1、"/>
      <w:lvlJc w:val="left"/>
      <w:rPr>
        <w:rFonts w:hint="eastAsia"/>
      </w:rPr>
    </w:lvl>
  </w:abstractNum>
  <w:abstractNum w:abstractNumId="1">
    <w:nsid w:val="08F55E65"/>
    <w:multiLevelType w:val="hybridMultilevel"/>
    <w:tmpl w:val="3F168898"/>
    <w:lvl w:ilvl="0" w:tplc="07E8D446">
      <w:start w:val="1"/>
      <w:numFmt w:val="decimalEnclosedCircle"/>
      <w:lvlText w:val="%1"/>
      <w:lvlJc w:val="left"/>
      <w:pPr>
        <w:ind w:left="360" w:hanging="360"/>
      </w:pPr>
      <w:rPr>
        <w:rFonts w:ascii="宋体" w:eastAsia="宋体" w:hAnsi="宋体" w:cs="宋体"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2F3854"/>
    <w:multiLevelType w:val="hybridMultilevel"/>
    <w:tmpl w:val="1034E1EA"/>
    <w:lvl w:ilvl="0" w:tplc="669A88DE">
      <w:start w:val="1"/>
      <w:numFmt w:val="decimalEnclosedCircle"/>
      <w:lvlText w:val="%1"/>
      <w:lvlJc w:val="left"/>
      <w:pPr>
        <w:ind w:left="360" w:hanging="360"/>
      </w:pPr>
      <w:rPr>
        <w:rFonts w:ascii="仿宋_GB2312" w:eastAsia="仿宋_GB2312"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3F3A8B"/>
    <w:multiLevelType w:val="hybridMultilevel"/>
    <w:tmpl w:val="60A0569C"/>
    <w:lvl w:ilvl="0" w:tplc="AF724158">
      <w:start w:val="1"/>
      <w:numFmt w:val="decimalEnclosedCircle"/>
      <w:lvlText w:val="%1"/>
      <w:lvlJc w:val="left"/>
      <w:pPr>
        <w:ind w:left="360" w:hanging="360"/>
      </w:pPr>
      <w:rPr>
        <w:rFonts w:ascii="仿宋_GB2312" w:eastAsia="仿宋_GB2312"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D4255D"/>
    <w:multiLevelType w:val="hybridMultilevel"/>
    <w:tmpl w:val="1288684E"/>
    <w:lvl w:ilvl="0" w:tplc="CF0CA26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28B445DB"/>
    <w:multiLevelType w:val="hybridMultilevel"/>
    <w:tmpl w:val="AFEA3C4E"/>
    <w:lvl w:ilvl="0" w:tplc="CC78A9D4">
      <w:start w:val="1"/>
      <w:numFmt w:val="decimalEnclosedCircle"/>
      <w:lvlText w:val="%1"/>
      <w:lvlJc w:val="left"/>
      <w:pPr>
        <w:ind w:left="360" w:hanging="360"/>
      </w:pPr>
      <w:rPr>
        <w:rFonts w:eastAsia="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012BCE"/>
    <w:multiLevelType w:val="hybridMultilevel"/>
    <w:tmpl w:val="BF304270"/>
    <w:lvl w:ilvl="0" w:tplc="3BC42660">
      <w:start w:val="1"/>
      <w:numFmt w:val="decimalEnclosedCircle"/>
      <w:lvlText w:val="%1"/>
      <w:lvlJc w:val="left"/>
      <w:pPr>
        <w:ind w:left="360" w:hanging="360"/>
      </w:pPr>
      <w:rPr>
        <w:rFonts w:ascii="宋体" w:eastAsia="宋体" w:hAnsi="宋体" w:cs="宋体"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81179AA"/>
    <w:multiLevelType w:val="hybridMultilevel"/>
    <w:tmpl w:val="77CEA63A"/>
    <w:lvl w:ilvl="0" w:tplc="BEF8E082">
      <w:start w:val="1"/>
      <w:numFmt w:val="decimalEnclosedCircle"/>
      <w:lvlText w:val="%1"/>
      <w:lvlJc w:val="left"/>
      <w:pPr>
        <w:ind w:left="360" w:hanging="360"/>
      </w:pPr>
      <w:rPr>
        <w:rFonts w:ascii="仿宋_GB2312" w:eastAsia="仿宋_GB2312"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F2B6A84"/>
    <w:multiLevelType w:val="hybridMultilevel"/>
    <w:tmpl w:val="6F7E94D4"/>
    <w:lvl w:ilvl="0" w:tplc="B804F38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1904B2A"/>
    <w:multiLevelType w:val="hybridMultilevel"/>
    <w:tmpl w:val="7A9AE21C"/>
    <w:lvl w:ilvl="0" w:tplc="3D1A8B54">
      <w:start w:val="1"/>
      <w:numFmt w:val="decimalEnclosedCircle"/>
      <w:lvlText w:val="%1"/>
      <w:lvlJc w:val="left"/>
      <w:pPr>
        <w:ind w:left="360" w:hanging="360"/>
      </w:pPr>
      <w:rPr>
        <w:rFonts w:ascii="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B81B2F"/>
    <w:multiLevelType w:val="hybridMultilevel"/>
    <w:tmpl w:val="9CC24CBA"/>
    <w:lvl w:ilvl="0" w:tplc="09A2CB5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9B3353"/>
    <w:multiLevelType w:val="hybridMultilevel"/>
    <w:tmpl w:val="9AA06718"/>
    <w:lvl w:ilvl="0" w:tplc="2A426B8E">
      <w:start w:val="1"/>
      <w:numFmt w:val="decimalEnclosedCircle"/>
      <w:lvlText w:val="%1"/>
      <w:lvlJc w:val="left"/>
      <w:pPr>
        <w:ind w:left="360" w:hanging="360"/>
      </w:pPr>
      <w:rPr>
        <w:rFonts w:ascii="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3B13D11"/>
    <w:multiLevelType w:val="hybridMultilevel"/>
    <w:tmpl w:val="93688CB2"/>
    <w:lvl w:ilvl="0" w:tplc="150A90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62C6266"/>
    <w:multiLevelType w:val="hybridMultilevel"/>
    <w:tmpl w:val="B33A700C"/>
    <w:lvl w:ilvl="0" w:tplc="0204B52A">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779550B"/>
    <w:multiLevelType w:val="hybridMultilevel"/>
    <w:tmpl w:val="4672CF34"/>
    <w:lvl w:ilvl="0" w:tplc="5BC06EC0">
      <w:start w:val="1"/>
      <w:numFmt w:val="decimalEnclosedCircle"/>
      <w:lvlText w:val="%1"/>
      <w:lvlJc w:val="left"/>
      <w:pPr>
        <w:ind w:left="360" w:hanging="360"/>
      </w:pPr>
      <w:rPr>
        <w:rFonts w:eastAsia="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4DD1627"/>
    <w:multiLevelType w:val="hybridMultilevel"/>
    <w:tmpl w:val="7598B918"/>
    <w:lvl w:ilvl="0" w:tplc="B826271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D3C32E9"/>
    <w:multiLevelType w:val="hybridMultilevel"/>
    <w:tmpl w:val="C37CFDDE"/>
    <w:lvl w:ilvl="0" w:tplc="5C743F60">
      <w:start w:val="1"/>
      <w:numFmt w:val="decimalEnclosedCircle"/>
      <w:lvlText w:val="%1"/>
      <w:lvlJc w:val="left"/>
      <w:pPr>
        <w:ind w:left="360" w:hanging="360"/>
      </w:pPr>
      <w:rPr>
        <w:rFonts w:ascii="宋体" w:eastAsia="宋体" w:hAnsi="宋体" w:cs="宋体"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0"/>
  </w:num>
  <w:num w:numId="4">
    <w:abstractNumId w:val="14"/>
  </w:num>
  <w:num w:numId="5">
    <w:abstractNumId w:val="15"/>
  </w:num>
  <w:num w:numId="6">
    <w:abstractNumId w:val="5"/>
  </w:num>
  <w:num w:numId="7">
    <w:abstractNumId w:val="13"/>
  </w:num>
  <w:num w:numId="8">
    <w:abstractNumId w:val="6"/>
  </w:num>
  <w:num w:numId="9">
    <w:abstractNumId w:val="1"/>
  </w:num>
  <w:num w:numId="10">
    <w:abstractNumId w:val="16"/>
  </w:num>
  <w:num w:numId="11">
    <w:abstractNumId w:val="7"/>
  </w:num>
  <w:num w:numId="12">
    <w:abstractNumId w:val="11"/>
  </w:num>
  <w:num w:numId="13">
    <w:abstractNumId w:val="9"/>
  </w:num>
  <w:num w:numId="14">
    <w:abstractNumId w:val="12"/>
  </w:num>
  <w:num w:numId="15">
    <w:abstractNumId w:val="8"/>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70D6"/>
    <w:rsid w:val="00046CD2"/>
    <w:rsid w:val="00106E9F"/>
    <w:rsid w:val="00133383"/>
    <w:rsid w:val="0019710A"/>
    <w:rsid w:val="0027694E"/>
    <w:rsid w:val="002D4887"/>
    <w:rsid w:val="00324587"/>
    <w:rsid w:val="003370D6"/>
    <w:rsid w:val="003530CB"/>
    <w:rsid w:val="00362747"/>
    <w:rsid w:val="003806BC"/>
    <w:rsid w:val="004D0F8C"/>
    <w:rsid w:val="00527324"/>
    <w:rsid w:val="005276E9"/>
    <w:rsid w:val="00530C86"/>
    <w:rsid w:val="005510AD"/>
    <w:rsid w:val="0055557C"/>
    <w:rsid w:val="00571928"/>
    <w:rsid w:val="00581C19"/>
    <w:rsid w:val="005A2503"/>
    <w:rsid w:val="00626347"/>
    <w:rsid w:val="006D7CD9"/>
    <w:rsid w:val="006E0A2A"/>
    <w:rsid w:val="007B103D"/>
    <w:rsid w:val="007D455F"/>
    <w:rsid w:val="007E684B"/>
    <w:rsid w:val="008E22BE"/>
    <w:rsid w:val="00957722"/>
    <w:rsid w:val="00B43D95"/>
    <w:rsid w:val="00B952F5"/>
    <w:rsid w:val="00BB110F"/>
    <w:rsid w:val="00C027B1"/>
    <w:rsid w:val="00C239C8"/>
    <w:rsid w:val="00D17D12"/>
    <w:rsid w:val="00D67323"/>
    <w:rsid w:val="00DC6D4F"/>
    <w:rsid w:val="00DF1157"/>
    <w:rsid w:val="00E61FE2"/>
    <w:rsid w:val="00F0584C"/>
    <w:rsid w:val="00FE49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370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70D6"/>
    <w:rPr>
      <w:sz w:val="18"/>
      <w:szCs w:val="18"/>
    </w:rPr>
  </w:style>
  <w:style w:type="paragraph" w:styleId="a4">
    <w:name w:val="footer"/>
    <w:basedOn w:val="a"/>
    <w:link w:val="Char0"/>
    <w:uiPriority w:val="99"/>
    <w:unhideWhenUsed/>
    <w:rsid w:val="003370D6"/>
    <w:pPr>
      <w:tabs>
        <w:tab w:val="center" w:pos="4153"/>
        <w:tab w:val="right" w:pos="8306"/>
      </w:tabs>
      <w:snapToGrid w:val="0"/>
      <w:jc w:val="left"/>
    </w:pPr>
    <w:rPr>
      <w:sz w:val="18"/>
      <w:szCs w:val="18"/>
    </w:rPr>
  </w:style>
  <w:style w:type="character" w:customStyle="1" w:styleId="Char0">
    <w:name w:val="页脚 Char"/>
    <w:basedOn w:val="a0"/>
    <w:link w:val="a4"/>
    <w:uiPriority w:val="99"/>
    <w:rsid w:val="003370D6"/>
    <w:rPr>
      <w:sz w:val="18"/>
      <w:szCs w:val="18"/>
    </w:rPr>
  </w:style>
  <w:style w:type="paragraph" w:styleId="a5">
    <w:name w:val="List Paragraph"/>
    <w:basedOn w:val="a"/>
    <w:uiPriority w:val="99"/>
    <w:qFormat/>
    <w:rsid w:val="003370D6"/>
    <w:pPr>
      <w:ind w:firstLineChars="200" w:firstLine="420"/>
    </w:pPr>
  </w:style>
  <w:style w:type="character" w:styleId="a6">
    <w:name w:val="annotation reference"/>
    <w:basedOn w:val="a0"/>
    <w:qFormat/>
    <w:rsid w:val="003370D6"/>
    <w:rPr>
      <w:sz w:val="21"/>
      <w:szCs w:val="21"/>
    </w:rPr>
  </w:style>
  <w:style w:type="paragraph" w:styleId="a7">
    <w:name w:val="annotation text"/>
    <w:basedOn w:val="a"/>
    <w:link w:val="Char1"/>
    <w:qFormat/>
    <w:rsid w:val="003370D6"/>
    <w:pPr>
      <w:jc w:val="left"/>
    </w:pPr>
  </w:style>
  <w:style w:type="character" w:customStyle="1" w:styleId="Char1">
    <w:name w:val="批注文字 Char"/>
    <w:basedOn w:val="a0"/>
    <w:link w:val="a7"/>
    <w:rsid w:val="003370D6"/>
    <w:rPr>
      <w:rFonts w:ascii="Times New Roman" w:eastAsia="宋体" w:hAnsi="Times New Roman" w:cs="Times New Roman"/>
      <w:szCs w:val="24"/>
    </w:rPr>
  </w:style>
  <w:style w:type="paragraph" w:customStyle="1" w:styleId="1">
    <w:name w:val="列出段落1"/>
    <w:basedOn w:val="a"/>
    <w:uiPriority w:val="34"/>
    <w:qFormat/>
    <w:rsid w:val="003370D6"/>
    <w:pPr>
      <w:ind w:firstLineChars="200" w:firstLine="420"/>
    </w:pPr>
  </w:style>
  <w:style w:type="paragraph" w:styleId="a8">
    <w:name w:val="Balloon Text"/>
    <w:basedOn w:val="a"/>
    <w:link w:val="Char2"/>
    <w:rsid w:val="003370D6"/>
    <w:rPr>
      <w:sz w:val="18"/>
      <w:szCs w:val="18"/>
    </w:rPr>
  </w:style>
  <w:style w:type="character" w:customStyle="1" w:styleId="Char2">
    <w:name w:val="批注框文本 Char"/>
    <w:basedOn w:val="a0"/>
    <w:link w:val="a8"/>
    <w:rsid w:val="003370D6"/>
    <w:rPr>
      <w:rFonts w:ascii="Times New Roman" w:eastAsia="宋体" w:hAnsi="Times New Roman" w:cs="Times New Roman"/>
      <w:sz w:val="18"/>
      <w:szCs w:val="18"/>
    </w:rPr>
  </w:style>
  <w:style w:type="paragraph" w:styleId="a9">
    <w:name w:val="Revision"/>
    <w:hidden/>
    <w:uiPriority w:val="99"/>
    <w:unhideWhenUsed/>
    <w:rsid w:val="003370D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22066-B8C6-4495-8E8B-17547578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19</Pages>
  <Words>1645</Words>
  <Characters>9378</Characters>
  <Application>Microsoft Office Word</Application>
  <DocSecurity>0</DocSecurity>
  <Lines>78</Lines>
  <Paragraphs>22</Paragraphs>
  <ScaleCrop>false</ScaleCrop>
  <Company>Microsoft</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xbany</cp:lastModifiedBy>
  <cp:revision>27</cp:revision>
  <cp:lastPrinted>2020-05-25T07:58:00Z</cp:lastPrinted>
  <dcterms:created xsi:type="dcterms:W3CDTF">2020-05-21T01:51:00Z</dcterms:created>
  <dcterms:modified xsi:type="dcterms:W3CDTF">2024-04-24T02:54:00Z</dcterms:modified>
</cp:coreProperties>
</file>