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EE0" w:rsidRDefault="00D76EE0">
      <w:pPr>
        <w:jc w:val="center"/>
        <w:rPr>
          <w:rFonts w:ascii="方正小标宋_GBK" w:eastAsia="方正小标宋_GBK"/>
          <w:sz w:val="48"/>
          <w:szCs w:val="48"/>
        </w:rPr>
      </w:pPr>
      <w:bookmarkStart w:id="0" w:name="_GoBack"/>
      <w:bookmarkEnd w:id="0"/>
    </w:p>
    <w:p w:rsidR="00D76EE0" w:rsidRDefault="00D76EE0">
      <w:pPr>
        <w:jc w:val="center"/>
        <w:rPr>
          <w:rFonts w:ascii="方正小标宋_GBK" w:eastAsia="方正小标宋_GBK"/>
          <w:sz w:val="48"/>
          <w:szCs w:val="48"/>
        </w:rPr>
      </w:pPr>
    </w:p>
    <w:p w:rsidR="00D76EE0" w:rsidRDefault="00D92F05">
      <w:pPr>
        <w:jc w:val="center"/>
        <w:rPr>
          <w:rFonts w:ascii="方正小标宋简体" w:eastAsia="方正小标宋简体"/>
          <w:b/>
          <w:color w:val="000000" w:themeColor="text1"/>
          <w:sz w:val="48"/>
          <w:szCs w:val="48"/>
        </w:rPr>
      </w:pPr>
      <w:r>
        <w:rPr>
          <w:rFonts w:ascii="方正小标宋简体" w:eastAsia="方正小标宋简体" w:hint="eastAsia"/>
          <w:b/>
          <w:color w:val="000000" w:themeColor="text1"/>
          <w:sz w:val="48"/>
          <w:szCs w:val="48"/>
        </w:rPr>
        <w:t>2019年度部门整体支出绩效自评报告</w:t>
      </w:r>
    </w:p>
    <w:p w:rsidR="00D76EE0" w:rsidRDefault="00D76EE0">
      <w:pPr>
        <w:jc w:val="center"/>
        <w:rPr>
          <w:rFonts w:ascii="方正小标宋简体" w:eastAsia="方正小标宋简体"/>
          <w:b/>
          <w:color w:val="000000" w:themeColor="text1"/>
          <w:sz w:val="32"/>
          <w:szCs w:val="32"/>
        </w:rPr>
      </w:pPr>
    </w:p>
    <w:p w:rsidR="00D76EE0" w:rsidRDefault="00D76EE0">
      <w:pPr>
        <w:jc w:val="center"/>
        <w:rPr>
          <w:rFonts w:ascii="方正小标宋简体" w:eastAsia="方正小标宋简体"/>
          <w:b/>
          <w:color w:val="000000" w:themeColor="text1"/>
          <w:sz w:val="32"/>
          <w:szCs w:val="32"/>
        </w:rPr>
      </w:pPr>
    </w:p>
    <w:p w:rsidR="00D76EE0" w:rsidRDefault="00D76EE0">
      <w:pPr>
        <w:jc w:val="center"/>
        <w:rPr>
          <w:rFonts w:ascii="方正小标宋简体" w:eastAsia="方正小标宋简体"/>
          <w:b/>
          <w:color w:val="000000" w:themeColor="text1"/>
          <w:sz w:val="32"/>
          <w:szCs w:val="32"/>
        </w:rPr>
      </w:pPr>
    </w:p>
    <w:p w:rsidR="00D76EE0" w:rsidRDefault="00D92F05" w:rsidP="00015183">
      <w:pPr>
        <w:ind w:firstLineChars="300" w:firstLine="1320"/>
        <w:rPr>
          <w:rFonts w:ascii="方正小标宋简体" w:eastAsia="方正小标宋简体"/>
          <w:b/>
          <w:color w:val="000000" w:themeColor="text1"/>
          <w:sz w:val="44"/>
          <w:szCs w:val="44"/>
        </w:rPr>
      </w:pPr>
      <w:r>
        <w:rPr>
          <w:rFonts w:ascii="方正小标宋简体" w:eastAsia="方正小标宋简体" w:hint="eastAsia"/>
          <w:b/>
          <w:color w:val="000000" w:themeColor="text1"/>
          <w:sz w:val="44"/>
          <w:szCs w:val="44"/>
        </w:rPr>
        <w:t>衡阳市重点建设项目事务中心</w:t>
      </w:r>
    </w:p>
    <w:p w:rsidR="00D76EE0" w:rsidRDefault="00D92F05">
      <w:pPr>
        <w:jc w:val="center"/>
        <w:rPr>
          <w:rFonts w:ascii="方正小标宋简体" w:eastAsia="方正小标宋简体"/>
          <w:b/>
          <w:color w:val="000000" w:themeColor="text1"/>
          <w:sz w:val="44"/>
          <w:szCs w:val="44"/>
        </w:rPr>
      </w:pPr>
      <w:r>
        <w:rPr>
          <w:rFonts w:ascii="方正小标宋简体" w:eastAsia="方正小标宋简体" w:hint="eastAsia"/>
          <w:b/>
          <w:color w:val="000000" w:themeColor="text1"/>
          <w:sz w:val="44"/>
          <w:szCs w:val="44"/>
        </w:rPr>
        <w:t>2020年5月30日</w:t>
      </w:r>
    </w:p>
    <w:p w:rsidR="00D76EE0" w:rsidRDefault="00D76EE0">
      <w:pPr>
        <w:jc w:val="center"/>
        <w:rPr>
          <w:rFonts w:ascii="黑体" w:eastAsia="黑体"/>
          <w:color w:val="000000" w:themeColor="text1"/>
          <w:sz w:val="32"/>
          <w:szCs w:val="32"/>
        </w:rPr>
      </w:pPr>
    </w:p>
    <w:p w:rsidR="00D76EE0" w:rsidRDefault="00D76EE0">
      <w:pPr>
        <w:spacing w:line="560" w:lineRule="exact"/>
        <w:rPr>
          <w:rFonts w:eastAsia="仿宋_GB2312"/>
          <w:color w:val="000000" w:themeColor="text1"/>
          <w:sz w:val="32"/>
          <w:szCs w:val="32"/>
        </w:rPr>
      </w:pPr>
    </w:p>
    <w:p w:rsidR="00D76EE0" w:rsidRDefault="00D92F05">
      <w:pPr>
        <w:widowControl/>
        <w:adjustRightInd w:val="0"/>
        <w:snapToGrid w:val="0"/>
        <w:spacing w:line="600" w:lineRule="exact"/>
        <w:ind w:firstLineChars="200" w:firstLine="640"/>
        <w:rPr>
          <w:rFonts w:ascii="仿宋_GB2312" w:eastAsia="仿宋_GB2312" w:hAnsi="仿宋"/>
          <w:color w:val="000000" w:themeColor="text1"/>
          <w:sz w:val="32"/>
          <w:szCs w:val="32"/>
        </w:rPr>
      </w:pPr>
      <w:r>
        <w:rPr>
          <w:rFonts w:ascii="仿宋" w:eastAsia="仿宋" w:hAnsi="仿宋"/>
          <w:color w:val="000000" w:themeColor="text1"/>
          <w:sz w:val="32"/>
          <w:szCs w:val="32"/>
        </w:rPr>
        <w:t>根据</w:t>
      </w:r>
      <w:r>
        <w:rPr>
          <w:rFonts w:ascii="仿宋" w:eastAsia="仿宋" w:hAnsi="仿宋" w:hint="eastAsia"/>
          <w:color w:val="000000" w:themeColor="text1"/>
          <w:sz w:val="32"/>
          <w:szCs w:val="32"/>
        </w:rPr>
        <w:t>《中华人民共和国预算法》、</w:t>
      </w:r>
      <w:r>
        <w:rPr>
          <w:rFonts w:ascii="仿宋" w:eastAsia="仿宋" w:hAnsi="仿宋"/>
          <w:color w:val="000000" w:themeColor="text1"/>
          <w:sz w:val="32"/>
          <w:szCs w:val="32"/>
        </w:rPr>
        <w:t>《中共中央 国务院关于全面实施预算绩效管理的意见》</w:t>
      </w:r>
      <w:r>
        <w:rPr>
          <w:rFonts w:ascii="仿宋" w:eastAsia="仿宋" w:hAnsi="仿宋" w:hint="eastAsia"/>
          <w:color w:val="000000" w:themeColor="text1"/>
          <w:sz w:val="32"/>
          <w:szCs w:val="32"/>
        </w:rPr>
        <w:t>（</w:t>
      </w:r>
      <w:r>
        <w:rPr>
          <w:rFonts w:ascii="仿宋_GB2312" w:eastAsia="仿宋_GB2312" w:hAnsi="仿宋" w:hint="eastAsia"/>
          <w:color w:val="000000" w:themeColor="text1"/>
          <w:sz w:val="32"/>
          <w:szCs w:val="32"/>
        </w:rPr>
        <w:t>中发〔2018〕34号）、</w:t>
      </w:r>
      <w:r>
        <w:rPr>
          <w:rFonts w:ascii="仿宋_GB2312" w:eastAsia="仿宋_GB2312" w:hint="eastAsia"/>
          <w:color w:val="000000" w:themeColor="text1"/>
          <w:sz w:val="32"/>
          <w:szCs w:val="32"/>
        </w:rPr>
        <w:t>《中共湖南省委办公厅 湖南省人民政府办公厅关于全面实施预算绩效管理的实施意见》（</w:t>
      </w:r>
      <w:proofErr w:type="gramStart"/>
      <w:r>
        <w:rPr>
          <w:rFonts w:ascii="仿宋_GB2312" w:eastAsia="仿宋_GB2312" w:hint="eastAsia"/>
          <w:color w:val="000000" w:themeColor="text1"/>
          <w:sz w:val="32"/>
          <w:szCs w:val="32"/>
        </w:rPr>
        <w:t>湘办发</w:t>
      </w:r>
      <w:proofErr w:type="gramEnd"/>
      <w:r>
        <w:rPr>
          <w:rFonts w:ascii="仿宋_GB2312" w:eastAsia="仿宋_GB2312" w:hint="eastAsia"/>
          <w:color w:val="000000" w:themeColor="text1"/>
          <w:sz w:val="32"/>
          <w:szCs w:val="32"/>
        </w:rPr>
        <w:t>〔2019〕10号）</w:t>
      </w:r>
      <w:r>
        <w:rPr>
          <w:rFonts w:ascii="仿宋_GB2312" w:eastAsia="仿宋_GB2312" w:hAnsi="仿宋" w:hint="eastAsia"/>
          <w:color w:val="000000" w:themeColor="text1"/>
          <w:sz w:val="32"/>
          <w:szCs w:val="32"/>
        </w:rPr>
        <w:t>精神和市委、市政府有关要求，我单位对2019年度部门整体支出绩效进行了全面综合评价。现将2019年度部门整体支出绩效自评情况报告如下：</w:t>
      </w:r>
    </w:p>
    <w:p w:rsidR="00D76EE0" w:rsidRDefault="00D92F05">
      <w:pPr>
        <w:widowControl/>
        <w:numPr>
          <w:ilvl w:val="0"/>
          <w:numId w:val="1"/>
        </w:numPr>
        <w:spacing w:line="600" w:lineRule="exact"/>
        <w:ind w:left="719"/>
        <w:jc w:val="left"/>
        <w:rPr>
          <w:rFonts w:ascii="黑体" w:eastAsia="黑体" w:hAnsi="黑体"/>
          <w:color w:val="000000" w:themeColor="text1"/>
          <w:sz w:val="32"/>
          <w:szCs w:val="32"/>
        </w:rPr>
      </w:pPr>
      <w:r>
        <w:rPr>
          <w:rFonts w:ascii="黑体" w:eastAsia="黑体" w:hAnsi="黑体" w:hint="eastAsia"/>
          <w:color w:val="000000" w:themeColor="text1"/>
          <w:sz w:val="32"/>
          <w:szCs w:val="32"/>
        </w:rPr>
        <w:t>单位基本情况</w:t>
      </w:r>
    </w:p>
    <w:p w:rsidR="00D76EE0" w:rsidRDefault="00D92F05">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color w:val="000000"/>
          <w:sz w:val="32"/>
          <w:szCs w:val="32"/>
        </w:rPr>
        <w:t>衡阳市重点建设项目事务中心，为市发展和改革委员会所属副处级公益一类事业单位，主要负责全市重点建设项目相</w:t>
      </w:r>
      <w:r>
        <w:rPr>
          <w:rFonts w:ascii="仿宋" w:eastAsia="仿宋" w:hAnsi="仿宋" w:cs="仿宋" w:hint="eastAsia"/>
          <w:color w:val="000000"/>
          <w:sz w:val="32"/>
          <w:szCs w:val="32"/>
        </w:rPr>
        <w:lastRenderedPageBreak/>
        <w:t>关事务性工作。</w:t>
      </w:r>
      <w:r>
        <w:rPr>
          <w:rFonts w:ascii="仿宋" w:eastAsia="仿宋" w:hAnsi="仿宋" w:cs="仿宋" w:hint="eastAsia"/>
          <w:sz w:val="32"/>
          <w:szCs w:val="32"/>
        </w:rPr>
        <w:t>其主要职能：</w:t>
      </w:r>
    </w:p>
    <w:p w:rsidR="00D76EE0" w:rsidRDefault="00D92F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)贯彻落实中央、省、市关于重点建设项目管理工作的法律法规和方针政策，协助拟订相关政策措施，并组织实施。</w:t>
      </w:r>
    </w:p>
    <w:p w:rsidR="00D76EE0" w:rsidRDefault="00D92F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(二)参与评估、论证重点建设项目可行性研究报告和审查初步设计方案，参与项目的建设规划、选址，为市政府下达重点建设项目计划及其责任目标提出建议性意见。</w:t>
      </w:r>
    </w:p>
    <w:p w:rsidR="00D76EE0" w:rsidRDefault="00D92F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(三)参与重点建设项目的调研和筛选，负责建立全市重点工程建设项目库，拟定重点项目名单建议。</w:t>
      </w:r>
    </w:p>
    <w:p w:rsidR="00D76EE0" w:rsidRDefault="00D92F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(四)承担重点项目建设项目衔接、进度调度、综合协调等有关事务性工作。</w:t>
      </w:r>
    </w:p>
    <w:p w:rsidR="00D76EE0" w:rsidRDefault="00D92F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(五)承担重点项目建设成效及作用评价工作；负责重点项目建设数据统计和信息采集工作；对重点项目完成情况提出奖惩意见；对参建单位实行业绩记录。</w:t>
      </w:r>
    </w:p>
    <w:p w:rsidR="00D76EE0" w:rsidRDefault="00D92F05">
      <w:pPr>
        <w:ind w:firstLineChars="200" w:firstLine="640"/>
        <w:rPr>
          <w:rFonts w:ascii="仿宋" w:eastAsia="仿宋" w:hAnsi="仿宋" w:cs="仿宋"/>
          <w:sz w:val="32"/>
          <w:szCs w:val="32"/>
        </w:rPr>
      </w:pPr>
      <w:r>
        <w:rPr>
          <w:rFonts w:ascii="仿宋" w:eastAsia="仿宋" w:hAnsi="仿宋" w:cs="仿宋" w:hint="eastAsia"/>
          <w:sz w:val="32"/>
          <w:szCs w:val="32"/>
        </w:rPr>
        <w:t>（六）完成市发展和改革委员会交办的其他任务。 </w:t>
      </w:r>
    </w:p>
    <w:p w:rsidR="00D76EE0" w:rsidRDefault="00D76EE0">
      <w:pPr>
        <w:widowControl/>
        <w:spacing w:line="600" w:lineRule="exact"/>
        <w:jc w:val="left"/>
        <w:rPr>
          <w:rFonts w:ascii="黑体" w:eastAsia="黑体" w:hAnsi="黑体"/>
          <w:color w:val="000000" w:themeColor="text1"/>
          <w:sz w:val="32"/>
          <w:szCs w:val="32"/>
        </w:rPr>
      </w:pPr>
    </w:p>
    <w:p w:rsidR="00D76EE0" w:rsidRDefault="00D92F05">
      <w:pPr>
        <w:widowControl/>
        <w:adjustRightInd w:val="0"/>
        <w:snapToGrid w:val="0"/>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二、一般公共预算支出情况</w:t>
      </w:r>
    </w:p>
    <w:p w:rsidR="00D76EE0" w:rsidRDefault="00D92F05">
      <w:pPr>
        <w:widowControl/>
        <w:adjustRightInd w:val="0"/>
        <w:snapToGrid w:val="0"/>
        <w:spacing w:line="600" w:lineRule="exact"/>
        <w:ind w:firstLineChars="200" w:firstLine="643"/>
        <w:rPr>
          <w:rFonts w:ascii="仿宋_GB2312" w:eastAsia="仿宋_GB2312" w:hAnsi="黑体"/>
          <w:b/>
          <w:color w:val="000000" w:themeColor="text1"/>
          <w:sz w:val="32"/>
          <w:szCs w:val="32"/>
        </w:rPr>
      </w:pPr>
      <w:r>
        <w:rPr>
          <w:rFonts w:ascii="仿宋_GB2312" w:eastAsia="仿宋_GB2312" w:hAnsi="黑体" w:hint="eastAsia"/>
          <w:b/>
          <w:color w:val="000000" w:themeColor="text1"/>
          <w:sz w:val="32"/>
          <w:szCs w:val="32"/>
        </w:rPr>
        <w:t>（一）基本支出情况</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基本支出是保障我单位机构正常运转、完成日常工作任务而发生的各项支出，用于在职和退休人员基本工资、津贴补贴等人员经费以及办公费、印刷费、水电费、办公设备购置等日常公用经费。2019年我单位基本支出</w:t>
      </w:r>
      <w:r>
        <w:rPr>
          <w:rFonts w:ascii="仿宋" w:eastAsia="仿宋" w:hAnsi="仿宋" w:cs="仿宋" w:hint="eastAsia"/>
          <w:sz w:val="32"/>
          <w:szCs w:val="32"/>
        </w:rPr>
        <w:t>165.14万元</w:t>
      </w:r>
      <w:r>
        <w:rPr>
          <w:rFonts w:ascii="仿宋" w:eastAsia="仿宋" w:hAnsi="仿宋" w:hint="eastAsia"/>
          <w:color w:val="000000" w:themeColor="text1"/>
          <w:sz w:val="32"/>
          <w:szCs w:val="32"/>
        </w:rPr>
        <w:t>，2019年初财政对我单位预算批复的总支出为463.52万元，预算批复基本支出为303.52万元，其中工资福利性支出</w:t>
      </w:r>
      <w:r>
        <w:rPr>
          <w:rFonts w:ascii="仿宋" w:eastAsia="仿宋" w:hAnsi="仿宋" w:hint="eastAsia"/>
          <w:color w:val="000000" w:themeColor="text1"/>
          <w:sz w:val="32"/>
          <w:szCs w:val="32"/>
        </w:rPr>
        <w:lastRenderedPageBreak/>
        <w:t>136.41万元，商品和服务支出154.42万元、对个人和家庭的补助12.69万元。</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2019年本是单位总支出决算数为257.87万元，其中基本支出决算数为165.14万元，包含工资福利支出121.59万元；对个人和</w:t>
      </w:r>
      <w:proofErr w:type="gramStart"/>
      <w:r>
        <w:rPr>
          <w:rFonts w:ascii="仿宋" w:eastAsia="仿宋" w:hAnsi="仿宋" w:hint="eastAsia"/>
          <w:color w:val="000000" w:themeColor="text1"/>
          <w:sz w:val="32"/>
          <w:szCs w:val="32"/>
        </w:rPr>
        <w:t>家家庭</w:t>
      </w:r>
      <w:proofErr w:type="gramEnd"/>
      <w:r>
        <w:rPr>
          <w:rFonts w:ascii="仿宋" w:eastAsia="仿宋" w:hAnsi="仿宋" w:hint="eastAsia"/>
          <w:color w:val="000000" w:themeColor="text1"/>
          <w:sz w:val="32"/>
          <w:szCs w:val="32"/>
        </w:rPr>
        <w:t>补助11.8万元；商品和服务支出31.75万元。</w:t>
      </w:r>
    </w:p>
    <w:p w:rsidR="00D76EE0" w:rsidRDefault="00D92F05">
      <w:pPr>
        <w:widowControl/>
        <w:spacing w:line="600" w:lineRule="exact"/>
        <w:ind w:left="719"/>
        <w:jc w:val="left"/>
        <w:rPr>
          <w:rFonts w:ascii="仿宋_GB2312" w:eastAsia="仿宋_GB2312" w:hAnsi="黑体"/>
          <w:b/>
          <w:color w:val="000000" w:themeColor="text1"/>
          <w:sz w:val="32"/>
          <w:szCs w:val="32"/>
        </w:rPr>
      </w:pPr>
      <w:r>
        <w:rPr>
          <w:rFonts w:ascii="仿宋_GB2312" w:eastAsia="仿宋_GB2312" w:hAnsi="黑体" w:hint="eastAsia"/>
          <w:b/>
          <w:color w:val="000000" w:themeColor="text1"/>
          <w:sz w:val="32"/>
          <w:szCs w:val="32"/>
        </w:rPr>
        <w:t>（二）项目支出情况</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项目支出</w:t>
      </w:r>
      <w:r>
        <w:rPr>
          <w:rFonts w:ascii="仿宋" w:eastAsia="仿宋" w:hAnsi="仿宋"/>
          <w:color w:val="000000" w:themeColor="text1"/>
          <w:sz w:val="32"/>
          <w:szCs w:val="32"/>
        </w:rPr>
        <w:t>是指单位为完成特定行政工作任务或事业发展目标而发生的支出，包括有关事业发展专项、专项业务费、基本建设支出、对市县专项补助等</w:t>
      </w:r>
      <w:r>
        <w:rPr>
          <w:rFonts w:ascii="仿宋" w:eastAsia="仿宋" w:hAnsi="仿宋" w:hint="eastAsia"/>
          <w:color w:val="000000" w:themeColor="text1"/>
          <w:sz w:val="32"/>
          <w:szCs w:val="32"/>
        </w:rPr>
        <w:t>。</w:t>
      </w:r>
    </w:p>
    <w:p w:rsidR="00D76EE0" w:rsidRDefault="00D92F05">
      <w:pPr>
        <w:widowControl/>
        <w:adjustRightInd w:val="0"/>
        <w:snapToGrid w:val="0"/>
        <w:spacing w:line="600" w:lineRule="exact"/>
        <w:ind w:firstLineChars="200" w:firstLine="640"/>
        <w:rPr>
          <w:rFonts w:ascii="仿宋" w:eastAsia="仿宋" w:hAnsi="仿宋" w:cs="仿宋"/>
          <w:color w:val="000000" w:themeColor="text1"/>
          <w:sz w:val="32"/>
          <w:szCs w:val="32"/>
        </w:rPr>
      </w:pPr>
      <w:r>
        <w:rPr>
          <w:rFonts w:ascii="仿宋" w:eastAsia="仿宋" w:hAnsi="仿宋" w:hint="eastAsia"/>
          <w:color w:val="000000" w:themeColor="text1"/>
          <w:sz w:val="32"/>
          <w:szCs w:val="32"/>
        </w:rPr>
        <w:t>2019年度本单位项目支出92.72万元，其中一般行政管理事务57.29万元；项目工作经费18万元；</w:t>
      </w:r>
      <w:r>
        <w:rPr>
          <w:rFonts w:ascii="仿宋" w:eastAsia="仿宋" w:hAnsi="仿宋" w:cs="仿宋" w:hint="eastAsia"/>
          <w:kern w:val="0"/>
          <w:sz w:val="32"/>
          <w:szCs w:val="32"/>
        </w:rPr>
        <w:t xml:space="preserve"> 其他发展与改革事务支出17.43万元。</w:t>
      </w:r>
    </w:p>
    <w:p w:rsidR="00D76EE0" w:rsidRDefault="00D92F05">
      <w:pPr>
        <w:widowControl/>
        <w:adjustRightInd w:val="0"/>
        <w:snapToGrid w:val="0"/>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三、政府性基金预算支出情况</w:t>
      </w:r>
    </w:p>
    <w:p w:rsidR="00D76EE0" w:rsidRDefault="00D92F05">
      <w:pPr>
        <w:widowControl/>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黑体" w:hint="eastAsia"/>
          <w:color w:val="000000" w:themeColor="text1"/>
          <w:sz w:val="32"/>
          <w:szCs w:val="32"/>
        </w:rPr>
        <w:t>无此类情况。</w:t>
      </w:r>
    </w:p>
    <w:p w:rsidR="00D76EE0" w:rsidRDefault="00D92F05">
      <w:pPr>
        <w:widowControl/>
        <w:spacing w:line="600" w:lineRule="exact"/>
        <w:ind w:left="719"/>
        <w:jc w:val="left"/>
        <w:rPr>
          <w:rFonts w:ascii="黑体" w:eastAsia="黑体" w:hAnsi="黑体"/>
          <w:color w:val="000000" w:themeColor="text1"/>
          <w:sz w:val="32"/>
          <w:szCs w:val="32"/>
        </w:rPr>
      </w:pPr>
      <w:r>
        <w:rPr>
          <w:rFonts w:ascii="黑体" w:eastAsia="黑体" w:hAnsi="黑体"/>
          <w:color w:val="000000" w:themeColor="text1"/>
          <w:sz w:val="32"/>
          <w:szCs w:val="32"/>
        </w:rPr>
        <w:t>四、</w:t>
      </w:r>
      <w:r>
        <w:rPr>
          <w:rFonts w:ascii="黑体" w:eastAsia="黑体" w:hAnsi="黑体" w:hint="eastAsia"/>
          <w:color w:val="000000" w:themeColor="text1"/>
          <w:sz w:val="32"/>
          <w:szCs w:val="32"/>
        </w:rPr>
        <w:t>国有资本经营预算支出情况</w:t>
      </w:r>
    </w:p>
    <w:p w:rsidR="00D76EE0" w:rsidRDefault="00D92F05">
      <w:pPr>
        <w:widowControl/>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黑体" w:hint="eastAsia"/>
          <w:color w:val="000000" w:themeColor="text1"/>
          <w:sz w:val="32"/>
          <w:szCs w:val="32"/>
        </w:rPr>
        <w:t>无此类情况。</w:t>
      </w:r>
    </w:p>
    <w:p w:rsidR="00D76EE0" w:rsidRDefault="00D92F05">
      <w:pPr>
        <w:widowControl/>
        <w:spacing w:line="600" w:lineRule="exact"/>
        <w:ind w:left="719"/>
        <w:jc w:val="left"/>
        <w:rPr>
          <w:rFonts w:ascii="黑体" w:eastAsia="黑体" w:hAnsi="黑体"/>
          <w:color w:val="000000" w:themeColor="text1"/>
          <w:sz w:val="32"/>
          <w:szCs w:val="32"/>
        </w:rPr>
      </w:pPr>
      <w:r>
        <w:rPr>
          <w:rFonts w:ascii="黑体" w:eastAsia="黑体" w:hAnsi="黑体" w:hint="eastAsia"/>
          <w:color w:val="000000" w:themeColor="text1"/>
          <w:sz w:val="32"/>
          <w:szCs w:val="32"/>
        </w:rPr>
        <w:t>五、社会保险基金预算支出情况</w:t>
      </w:r>
    </w:p>
    <w:p w:rsidR="00D76EE0" w:rsidRDefault="00D92F05">
      <w:pPr>
        <w:widowControl/>
        <w:adjustRightInd w:val="0"/>
        <w:snapToGrid w:val="0"/>
        <w:spacing w:line="600" w:lineRule="exact"/>
        <w:ind w:firstLineChars="200" w:firstLine="640"/>
        <w:rPr>
          <w:rFonts w:ascii="仿宋_GB2312" w:eastAsia="仿宋_GB2312" w:hAnsi="仿宋"/>
          <w:color w:val="000000" w:themeColor="text1"/>
          <w:sz w:val="32"/>
          <w:szCs w:val="32"/>
        </w:rPr>
      </w:pPr>
      <w:r>
        <w:rPr>
          <w:rFonts w:ascii="仿宋_GB2312" w:eastAsia="仿宋_GB2312" w:hAnsi="黑体" w:hint="eastAsia"/>
          <w:color w:val="000000" w:themeColor="text1"/>
          <w:sz w:val="32"/>
          <w:szCs w:val="32"/>
        </w:rPr>
        <w:t>无此类情况。</w:t>
      </w:r>
    </w:p>
    <w:p w:rsidR="00D76EE0" w:rsidRDefault="00D92F05">
      <w:pPr>
        <w:widowControl/>
        <w:spacing w:line="600" w:lineRule="exact"/>
        <w:ind w:left="719"/>
        <w:jc w:val="left"/>
        <w:rPr>
          <w:rFonts w:ascii="黑体" w:eastAsia="黑体" w:hAnsi="黑体"/>
          <w:color w:val="000000" w:themeColor="text1"/>
          <w:sz w:val="32"/>
          <w:szCs w:val="32"/>
        </w:rPr>
      </w:pPr>
      <w:r>
        <w:rPr>
          <w:rFonts w:ascii="黑体" w:eastAsia="黑体" w:hAnsi="黑体" w:hint="eastAsia"/>
          <w:color w:val="000000" w:themeColor="text1"/>
          <w:sz w:val="32"/>
          <w:szCs w:val="32"/>
        </w:rPr>
        <w:t>六、</w:t>
      </w:r>
      <w:r>
        <w:rPr>
          <w:rFonts w:ascii="黑体" w:eastAsia="黑体" w:hAnsi="黑体"/>
          <w:color w:val="000000" w:themeColor="text1"/>
          <w:sz w:val="32"/>
          <w:szCs w:val="32"/>
        </w:rPr>
        <w:t>部门</w:t>
      </w:r>
      <w:r>
        <w:rPr>
          <w:rFonts w:ascii="黑体" w:eastAsia="黑体" w:hAnsi="黑体" w:hint="eastAsia"/>
          <w:color w:val="000000" w:themeColor="text1"/>
          <w:sz w:val="32"/>
          <w:szCs w:val="32"/>
        </w:rPr>
        <w:t>整体支出绩效情况</w:t>
      </w:r>
    </w:p>
    <w:p w:rsidR="00D76EE0" w:rsidRDefault="00D92F05">
      <w:pPr>
        <w:spacing w:line="600" w:lineRule="exact"/>
        <w:ind w:firstLine="720"/>
        <w:rPr>
          <w:rFonts w:eastAsia="仿宋_GB2312"/>
          <w:color w:val="000000"/>
          <w:sz w:val="32"/>
          <w:szCs w:val="32"/>
        </w:rPr>
      </w:pPr>
      <w:r>
        <w:rPr>
          <w:rFonts w:ascii="仿宋" w:eastAsia="仿宋" w:hAnsi="仿宋" w:hint="eastAsia"/>
          <w:color w:val="000000" w:themeColor="text1"/>
          <w:sz w:val="32"/>
          <w:szCs w:val="32"/>
        </w:rPr>
        <w:t>2019年，</w:t>
      </w:r>
      <w:r>
        <w:rPr>
          <w:rFonts w:eastAsia="仿宋_GB2312" w:hint="eastAsia"/>
          <w:color w:val="000000"/>
          <w:sz w:val="32"/>
          <w:szCs w:val="32"/>
        </w:rPr>
        <w:t>我单位</w:t>
      </w:r>
      <w:r>
        <w:rPr>
          <w:rFonts w:eastAsia="仿宋_GB2312"/>
          <w:color w:val="000000"/>
          <w:sz w:val="32"/>
          <w:szCs w:val="32"/>
        </w:rPr>
        <w:t>坚决贯彻</w:t>
      </w:r>
      <w:r>
        <w:rPr>
          <w:rFonts w:eastAsia="仿宋_GB2312" w:hint="eastAsia"/>
          <w:color w:val="000000"/>
          <w:sz w:val="32"/>
          <w:szCs w:val="32"/>
        </w:rPr>
        <w:t>主管部门</w:t>
      </w:r>
      <w:r>
        <w:rPr>
          <w:rFonts w:eastAsia="仿宋_GB2312"/>
          <w:color w:val="000000"/>
          <w:sz w:val="32"/>
          <w:szCs w:val="32"/>
        </w:rPr>
        <w:t>决策部署，扎实推进重</w:t>
      </w:r>
      <w:r>
        <w:rPr>
          <w:rFonts w:eastAsia="仿宋_GB2312" w:hint="eastAsia"/>
          <w:color w:val="000000"/>
          <w:sz w:val="32"/>
          <w:szCs w:val="32"/>
        </w:rPr>
        <w:t>点建设</w:t>
      </w:r>
      <w:r>
        <w:rPr>
          <w:rFonts w:eastAsia="仿宋_GB2312"/>
          <w:color w:val="000000"/>
          <w:sz w:val="32"/>
          <w:szCs w:val="32"/>
        </w:rPr>
        <w:t>项目，为推动经济社会高质量发展</w:t>
      </w:r>
      <w:proofErr w:type="gramStart"/>
      <w:r>
        <w:rPr>
          <w:rFonts w:eastAsia="仿宋_GB2312"/>
          <w:color w:val="000000"/>
          <w:sz w:val="32"/>
          <w:szCs w:val="32"/>
        </w:rPr>
        <w:t>作出</w:t>
      </w:r>
      <w:proofErr w:type="gramEnd"/>
      <w:r>
        <w:rPr>
          <w:rFonts w:eastAsia="仿宋_GB2312"/>
          <w:color w:val="000000"/>
          <w:sz w:val="32"/>
          <w:szCs w:val="32"/>
        </w:rPr>
        <w:t>了积极贡献</w:t>
      </w:r>
      <w:r>
        <w:rPr>
          <w:rFonts w:eastAsia="仿宋_GB2312" w:hint="eastAsia"/>
          <w:color w:val="000000"/>
          <w:sz w:val="32"/>
          <w:szCs w:val="32"/>
        </w:rPr>
        <w:t>。</w:t>
      </w:r>
      <w:r>
        <w:rPr>
          <w:rFonts w:ascii="仿宋" w:eastAsia="仿宋" w:hAnsi="仿宋" w:hint="eastAsia"/>
          <w:color w:val="000000" w:themeColor="text1"/>
          <w:sz w:val="32"/>
          <w:szCs w:val="32"/>
        </w:rPr>
        <w:t>根据《部门整体支出绩效评价指标评分表》自评分96.00</w:t>
      </w:r>
      <w:r>
        <w:rPr>
          <w:rFonts w:ascii="仿宋" w:eastAsia="仿宋" w:hAnsi="仿宋" w:hint="eastAsia"/>
          <w:color w:val="000000" w:themeColor="text1"/>
          <w:sz w:val="32"/>
          <w:szCs w:val="32"/>
        </w:rPr>
        <w:lastRenderedPageBreak/>
        <w:t>分（详见附表1），部门整体支出绩效为“优”。主要绩效如下：</w:t>
      </w:r>
    </w:p>
    <w:p w:rsidR="00D76EE0" w:rsidRDefault="00D92F05">
      <w:pPr>
        <w:widowControl/>
        <w:adjustRightInd w:val="0"/>
        <w:snapToGrid w:val="0"/>
        <w:spacing w:line="600" w:lineRule="exact"/>
        <w:ind w:firstLineChars="200" w:firstLine="640"/>
        <w:rPr>
          <w:rFonts w:eastAsia="仿宋_GB2312"/>
          <w:color w:val="000000"/>
          <w:sz w:val="32"/>
          <w:szCs w:val="32"/>
        </w:rPr>
      </w:pPr>
      <w:r>
        <w:rPr>
          <w:rFonts w:ascii="仿宋" w:eastAsia="仿宋" w:hAnsi="仿宋" w:hint="eastAsia"/>
          <w:color w:val="000000" w:themeColor="text1"/>
          <w:sz w:val="32"/>
          <w:szCs w:val="32"/>
        </w:rPr>
        <w:t>绩效目标完成情况：通过预算执行，保障本单位在职人员8人、退休人员5人正常运转。</w:t>
      </w:r>
    </w:p>
    <w:p w:rsidR="00D76EE0" w:rsidRDefault="00D92F05">
      <w:pPr>
        <w:widowControl/>
        <w:adjustRightInd w:val="0"/>
        <w:snapToGrid w:val="0"/>
        <w:spacing w:line="600" w:lineRule="exact"/>
        <w:ind w:firstLineChars="200" w:firstLine="640"/>
        <w:rPr>
          <w:rFonts w:ascii="仿宋" w:eastAsia="仿宋_GB2312" w:hAnsi="仿宋"/>
          <w:color w:val="000000" w:themeColor="text1"/>
          <w:sz w:val="32"/>
          <w:szCs w:val="32"/>
        </w:rPr>
      </w:pPr>
      <w:r>
        <w:rPr>
          <w:rFonts w:ascii="仿宋" w:eastAsia="仿宋" w:hAnsi="仿宋" w:hint="eastAsia"/>
          <w:color w:val="000000" w:themeColor="text1"/>
          <w:sz w:val="32"/>
          <w:szCs w:val="32"/>
        </w:rPr>
        <w:t>产出情况：</w:t>
      </w:r>
      <w:r>
        <w:rPr>
          <w:rFonts w:eastAsia="仿宋_GB2312"/>
          <w:sz w:val="32"/>
          <w:szCs w:val="32"/>
        </w:rPr>
        <w:t>178</w:t>
      </w:r>
      <w:r>
        <w:rPr>
          <w:rFonts w:eastAsia="仿宋_GB2312"/>
          <w:sz w:val="32"/>
          <w:szCs w:val="32"/>
        </w:rPr>
        <w:t>个市重点项目完成投资</w:t>
      </w:r>
      <w:r>
        <w:rPr>
          <w:rFonts w:eastAsia="仿宋_GB2312"/>
          <w:sz w:val="32"/>
          <w:szCs w:val="32"/>
        </w:rPr>
        <w:t>618.37</w:t>
      </w:r>
      <w:r>
        <w:rPr>
          <w:rFonts w:eastAsia="仿宋_GB2312"/>
          <w:sz w:val="32"/>
          <w:szCs w:val="32"/>
        </w:rPr>
        <w:t>亿元，</w:t>
      </w:r>
      <w:r>
        <w:rPr>
          <w:rFonts w:eastAsia="仿宋_GB2312"/>
          <w:sz w:val="32"/>
          <w:szCs w:val="32"/>
        </w:rPr>
        <w:t>23</w:t>
      </w:r>
      <w:r>
        <w:rPr>
          <w:rFonts w:eastAsia="仿宋_GB2312"/>
          <w:sz w:val="32"/>
          <w:szCs w:val="32"/>
        </w:rPr>
        <w:t>个</w:t>
      </w:r>
      <w:proofErr w:type="gramStart"/>
      <w:r>
        <w:rPr>
          <w:rFonts w:eastAsia="仿宋_GB2312"/>
          <w:sz w:val="32"/>
          <w:szCs w:val="32"/>
        </w:rPr>
        <w:t>在衡省重点</w:t>
      </w:r>
      <w:proofErr w:type="gramEnd"/>
      <w:r>
        <w:rPr>
          <w:rFonts w:eastAsia="仿宋_GB2312"/>
          <w:sz w:val="32"/>
          <w:szCs w:val="32"/>
        </w:rPr>
        <w:t>项目、省</w:t>
      </w:r>
      <w:r>
        <w:rPr>
          <w:rFonts w:eastAsia="仿宋_GB2312"/>
          <w:sz w:val="32"/>
          <w:szCs w:val="32"/>
        </w:rPr>
        <w:t>“</w:t>
      </w:r>
      <w:r>
        <w:rPr>
          <w:rFonts w:eastAsia="仿宋_GB2312"/>
          <w:sz w:val="32"/>
          <w:szCs w:val="32"/>
        </w:rPr>
        <w:t>五个</w:t>
      </w:r>
      <w:r>
        <w:rPr>
          <w:rFonts w:eastAsia="仿宋_GB2312"/>
          <w:sz w:val="32"/>
          <w:szCs w:val="32"/>
        </w:rPr>
        <w:t>100”</w:t>
      </w:r>
      <w:r>
        <w:rPr>
          <w:rFonts w:eastAsia="仿宋_GB2312"/>
          <w:sz w:val="32"/>
          <w:szCs w:val="32"/>
        </w:rPr>
        <w:t>项目均超额完成省定任务，</w:t>
      </w:r>
      <w:r>
        <w:rPr>
          <w:rFonts w:eastAsia="仿宋_GB2312"/>
          <w:sz w:val="32"/>
          <w:szCs w:val="32"/>
        </w:rPr>
        <w:t>261</w:t>
      </w:r>
      <w:r>
        <w:rPr>
          <w:rFonts w:eastAsia="仿宋_GB2312"/>
          <w:sz w:val="32"/>
          <w:szCs w:val="32"/>
        </w:rPr>
        <w:t>个中央预算内项目全部开工</w:t>
      </w:r>
      <w:r>
        <w:rPr>
          <w:rFonts w:eastAsia="仿宋_GB2312" w:hint="eastAsia"/>
          <w:sz w:val="32"/>
          <w:szCs w:val="32"/>
        </w:rPr>
        <w:t>。</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经济效益：通过厉行节约，努力减少各项支出，确保财政资金的正确使用。</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社会效益：通过项目实施，切实保障重点项目建设工作进展顺利。</w:t>
      </w:r>
    </w:p>
    <w:p w:rsidR="00D76EE0" w:rsidRDefault="00D92F05">
      <w:pPr>
        <w:widowControl/>
        <w:adjustRightInd w:val="0"/>
        <w:snapToGrid w:val="0"/>
        <w:spacing w:line="600" w:lineRule="exact"/>
        <w:ind w:firstLineChars="200" w:firstLine="640"/>
        <w:rPr>
          <w:rFonts w:eastAsia="仿宋_GB2312"/>
          <w:color w:val="000000" w:themeColor="text1"/>
          <w:sz w:val="32"/>
          <w:szCs w:val="32"/>
        </w:rPr>
      </w:pPr>
      <w:r>
        <w:rPr>
          <w:rFonts w:ascii="仿宋" w:eastAsia="仿宋" w:hAnsi="仿宋" w:hint="eastAsia"/>
          <w:color w:val="000000" w:themeColor="text1"/>
          <w:sz w:val="32"/>
          <w:szCs w:val="32"/>
        </w:rPr>
        <w:t>环境效益：协助主管部门</w:t>
      </w:r>
      <w:proofErr w:type="gramStart"/>
      <w:r>
        <w:rPr>
          <w:rFonts w:ascii="仿宋" w:eastAsia="仿宋" w:hAnsi="仿宋" w:hint="eastAsia"/>
          <w:color w:val="000000" w:themeColor="text1"/>
          <w:sz w:val="32"/>
          <w:szCs w:val="32"/>
        </w:rPr>
        <w:t>发改委</w:t>
      </w:r>
      <w:r>
        <w:rPr>
          <w:rFonts w:eastAsia="仿宋_GB2312"/>
          <w:color w:val="000000"/>
          <w:sz w:val="32"/>
          <w:szCs w:val="32"/>
        </w:rPr>
        <w:t>成功</w:t>
      </w:r>
      <w:proofErr w:type="gramEnd"/>
      <w:r>
        <w:rPr>
          <w:rFonts w:eastAsia="仿宋_GB2312"/>
          <w:color w:val="000000"/>
          <w:sz w:val="32"/>
          <w:szCs w:val="32"/>
        </w:rPr>
        <w:t>获批长江经济</w:t>
      </w:r>
      <w:proofErr w:type="gramStart"/>
      <w:r>
        <w:rPr>
          <w:rFonts w:eastAsia="仿宋_GB2312"/>
          <w:color w:val="000000"/>
          <w:sz w:val="32"/>
          <w:szCs w:val="32"/>
        </w:rPr>
        <w:t>带污染</w:t>
      </w:r>
      <w:proofErr w:type="gramEnd"/>
      <w:r>
        <w:rPr>
          <w:rFonts w:eastAsia="仿宋_GB2312"/>
          <w:color w:val="000000"/>
          <w:sz w:val="32"/>
          <w:szCs w:val="32"/>
        </w:rPr>
        <w:t>治理先行先试示范城市，蔡伦竹海、常宁大义山、幸福河流域生态环境突出问题整改基本完成。</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可持续影响：协助主管</w:t>
      </w:r>
      <w:proofErr w:type="gramStart"/>
      <w:r>
        <w:rPr>
          <w:rFonts w:ascii="仿宋" w:eastAsia="仿宋" w:hAnsi="仿宋" w:hint="eastAsia"/>
          <w:color w:val="000000" w:themeColor="text1"/>
          <w:sz w:val="32"/>
          <w:szCs w:val="32"/>
        </w:rPr>
        <w:t>部门发改委</w:t>
      </w:r>
      <w:proofErr w:type="gramEnd"/>
      <w:r>
        <w:rPr>
          <w:rFonts w:ascii="仿宋" w:eastAsia="仿宋" w:hAnsi="仿宋" w:hint="eastAsia"/>
          <w:color w:val="000000" w:themeColor="text1"/>
          <w:sz w:val="32"/>
          <w:szCs w:val="32"/>
        </w:rPr>
        <w:t>优化全市经济社会发展环境，推动全市社会经济、生态和谐发展。</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服务对象满意度：社会民生水平显著提升，城乡居民享受社会公共服务更加便利，满意度达到较好水平。</w:t>
      </w:r>
    </w:p>
    <w:p w:rsidR="00D76EE0" w:rsidRDefault="00D92F05">
      <w:pPr>
        <w:widowControl/>
        <w:spacing w:line="600" w:lineRule="exact"/>
        <w:ind w:left="719"/>
        <w:jc w:val="left"/>
        <w:rPr>
          <w:rFonts w:ascii="黑体" w:eastAsia="黑体" w:hAnsi="黑体"/>
          <w:color w:val="000000" w:themeColor="text1"/>
          <w:sz w:val="32"/>
          <w:szCs w:val="32"/>
        </w:rPr>
      </w:pPr>
      <w:r>
        <w:rPr>
          <w:rFonts w:ascii="黑体" w:eastAsia="黑体" w:hAnsi="黑体" w:hint="eastAsia"/>
          <w:color w:val="000000" w:themeColor="text1"/>
          <w:sz w:val="32"/>
          <w:szCs w:val="32"/>
        </w:rPr>
        <w:t>七、存在的主要问题及下一步改进措施</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（一）基本支出经费保障水平偏低。</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综合近几年</w:t>
      </w:r>
      <w:r>
        <w:rPr>
          <w:rFonts w:ascii="仿宋" w:eastAsia="仿宋" w:hAnsi="仿宋" w:hint="eastAsia"/>
          <w:color w:val="000000" w:themeColor="text1"/>
          <w:sz w:val="32"/>
          <w:szCs w:val="32"/>
        </w:rPr>
        <w:t>财政对</w:t>
      </w:r>
      <w:r>
        <w:rPr>
          <w:rFonts w:ascii="仿宋" w:eastAsia="仿宋" w:hAnsi="仿宋"/>
          <w:color w:val="000000" w:themeColor="text1"/>
          <w:sz w:val="32"/>
          <w:szCs w:val="32"/>
        </w:rPr>
        <w:t>我</w:t>
      </w:r>
      <w:r>
        <w:rPr>
          <w:rFonts w:ascii="仿宋" w:eastAsia="仿宋" w:hAnsi="仿宋" w:hint="eastAsia"/>
          <w:color w:val="000000" w:themeColor="text1"/>
          <w:sz w:val="32"/>
          <w:szCs w:val="32"/>
        </w:rPr>
        <w:t>单位</w:t>
      </w:r>
      <w:r>
        <w:rPr>
          <w:rFonts w:ascii="仿宋" w:eastAsia="仿宋" w:hAnsi="仿宋"/>
          <w:color w:val="000000" w:themeColor="text1"/>
          <w:sz w:val="32"/>
          <w:szCs w:val="32"/>
        </w:rPr>
        <w:t>批复预算，预算执行基本围绕保人员经费、</w:t>
      </w:r>
      <w:proofErr w:type="gramStart"/>
      <w:r>
        <w:rPr>
          <w:rFonts w:ascii="仿宋" w:eastAsia="仿宋" w:hAnsi="仿宋"/>
          <w:color w:val="000000" w:themeColor="text1"/>
          <w:sz w:val="32"/>
          <w:szCs w:val="32"/>
        </w:rPr>
        <w:t>保正常</w:t>
      </w:r>
      <w:proofErr w:type="gramEnd"/>
      <w:r>
        <w:rPr>
          <w:rFonts w:ascii="仿宋" w:eastAsia="仿宋" w:hAnsi="仿宋"/>
          <w:color w:val="000000" w:themeColor="text1"/>
          <w:sz w:val="32"/>
          <w:szCs w:val="32"/>
        </w:rPr>
        <w:t>运转进行。从决算情况看，基本支出比重比较大</w:t>
      </w:r>
      <w:r>
        <w:rPr>
          <w:rFonts w:ascii="仿宋" w:eastAsia="仿宋" w:hAnsi="仿宋" w:hint="eastAsia"/>
          <w:color w:val="000000" w:themeColor="text1"/>
          <w:sz w:val="32"/>
          <w:szCs w:val="32"/>
        </w:rPr>
        <w:t>，</w:t>
      </w:r>
      <w:r>
        <w:rPr>
          <w:rFonts w:ascii="仿宋" w:eastAsia="仿宋" w:hAnsi="仿宋"/>
          <w:color w:val="000000" w:themeColor="text1"/>
          <w:sz w:val="32"/>
          <w:szCs w:val="32"/>
        </w:rPr>
        <w:t>基本保障面临压力。</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lastRenderedPageBreak/>
        <w:t>（二）科学合理编制预算，严格执行预算</w:t>
      </w:r>
      <w:r>
        <w:rPr>
          <w:rFonts w:ascii="仿宋" w:eastAsia="仿宋" w:hAnsi="仿宋" w:hint="eastAsia"/>
          <w:color w:val="000000" w:themeColor="text1"/>
          <w:sz w:val="32"/>
          <w:szCs w:val="32"/>
        </w:rPr>
        <w:t>。</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加强预算编制的前瞻性，按照新《</w:t>
      </w:r>
      <w:r w:rsidR="00015183">
        <w:rPr>
          <w:rFonts w:ascii="仿宋" w:eastAsia="仿宋" w:hAnsi="仿宋" w:hint="eastAsia"/>
          <w:color w:val="000000" w:themeColor="text1"/>
          <w:sz w:val="32"/>
          <w:szCs w:val="32"/>
        </w:rPr>
        <w:t>中华人民共和国</w:t>
      </w:r>
      <w:r>
        <w:rPr>
          <w:rFonts w:ascii="仿宋" w:eastAsia="仿宋" w:hAnsi="仿宋"/>
          <w:color w:val="000000" w:themeColor="text1"/>
          <w:sz w:val="32"/>
          <w:szCs w:val="32"/>
        </w:rPr>
        <w:t>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（三）完善管理制度，进一步加强资产管理</w:t>
      </w:r>
      <w:r>
        <w:rPr>
          <w:rFonts w:ascii="仿宋" w:eastAsia="仿宋" w:hAnsi="仿宋" w:hint="eastAsia"/>
          <w:color w:val="000000" w:themeColor="text1"/>
          <w:sz w:val="32"/>
          <w:szCs w:val="32"/>
        </w:rPr>
        <w:t>。</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进一步贯彻落实中央</w:t>
      </w:r>
      <w:r w:rsidR="00015183">
        <w:rPr>
          <w:rFonts w:ascii="仿宋" w:eastAsia="仿宋" w:hAnsi="仿宋"/>
          <w:color w:val="000000" w:themeColor="text1"/>
          <w:sz w:val="32"/>
          <w:szCs w:val="32"/>
        </w:rPr>
        <w:t>八项规定</w:t>
      </w:r>
      <w:r>
        <w:rPr>
          <w:rFonts w:ascii="仿宋" w:eastAsia="仿宋" w:hAnsi="仿宋"/>
          <w:color w:val="000000" w:themeColor="text1"/>
          <w:sz w:val="32"/>
          <w:szCs w:val="32"/>
        </w:rPr>
        <w:t>和湖南省委“九条规定”，建立本部门</w:t>
      </w:r>
      <w:proofErr w:type="gramStart"/>
      <w:r w:rsidR="007C35FD">
        <w:rPr>
          <w:rFonts w:ascii="仿宋" w:eastAsia="仿宋" w:hAnsi="仿宋"/>
          <w:color w:val="000000" w:themeColor="text1"/>
          <w:sz w:val="32"/>
          <w:szCs w:val="32"/>
        </w:rPr>
        <w:t>”</w:t>
      </w:r>
      <w:proofErr w:type="gramEnd"/>
      <w:r w:rsidR="007C35FD">
        <w:rPr>
          <w:rFonts w:ascii="仿宋" w:eastAsia="仿宋" w:hAnsi="仿宋"/>
          <w:color w:val="000000" w:themeColor="text1"/>
          <w:sz w:val="32"/>
          <w:szCs w:val="32"/>
        </w:rPr>
        <w:t>三公</w:t>
      </w:r>
      <w:proofErr w:type="gramStart"/>
      <w:r w:rsidR="007C35FD">
        <w:rPr>
          <w:rFonts w:ascii="仿宋" w:eastAsia="仿宋" w:hAnsi="仿宋"/>
          <w:color w:val="000000" w:themeColor="text1"/>
          <w:sz w:val="32"/>
          <w:szCs w:val="32"/>
        </w:rPr>
        <w:t>”</w:t>
      </w:r>
      <w:proofErr w:type="gramEnd"/>
      <w:r w:rsidR="007C35FD">
        <w:rPr>
          <w:rFonts w:ascii="仿宋" w:eastAsia="仿宋" w:hAnsi="仿宋"/>
          <w:color w:val="000000" w:themeColor="text1"/>
          <w:sz w:val="32"/>
          <w:szCs w:val="32"/>
        </w:rPr>
        <w:t>经费</w:t>
      </w:r>
      <w:r>
        <w:rPr>
          <w:rFonts w:ascii="仿宋" w:eastAsia="仿宋" w:hAnsi="仿宋"/>
          <w:color w:val="000000" w:themeColor="text1"/>
          <w:sz w:val="32"/>
          <w:szCs w:val="32"/>
        </w:rPr>
        <w:t>等公务支出管理制度及厉行节约制度，加强经费审批和控制，规范支出标准与范围，并严格执行。严格按照资产管理办法的规定加强固定资产管理，及时登记、</w:t>
      </w:r>
      <w:proofErr w:type="gramStart"/>
      <w:r>
        <w:rPr>
          <w:rFonts w:ascii="仿宋" w:eastAsia="仿宋" w:hAnsi="仿宋"/>
          <w:color w:val="000000" w:themeColor="text1"/>
          <w:sz w:val="32"/>
          <w:szCs w:val="32"/>
        </w:rPr>
        <w:t>更新台</w:t>
      </w:r>
      <w:proofErr w:type="gramEnd"/>
      <w:r>
        <w:rPr>
          <w:rFonts w:ascii="仿宋" w:eastAsia="仿宋" w:hAnsi="仿宋"/>
          <w:color w:val="000000" w:themeColor="text1"/>
          <w:sz w:val="32"/>
          <w:szCs w:val="32"/>
        </w:rPr>
        <w:t>账，加强资产卡片管理，年终对各类实物资产进行全面盘点，确保账</w:t>
      </w:r>
      <w:proofErr w:type="gramStart"/>
      <w:r>
        <w:rPr>
          <w:rFonts w:ascii="仿宋" w:eastAsia="仿宋" w:hAnsi="仿宋"/>
          <w:color w:val="000000" w:themeColor="text1"/>
          <w:sz w:val="32"/>
          <w:szCs w:val="32"/>
        </w:rPr>
        <w:t>账</w:t>
      </w:r>
      <w:proofErr w:type="gramEnd"/>
      <w:r>
        <w:rPr>
          <w:rFonts w:ascii="仿宋" w:eastAsia="仿宋" w:hAnsi="仿宋"/>
          <w:color w:val="000000" w:themeColor="text1"/>
          <w:sz w:val="32"/>
          <w:szCs w:val="32"/>
        </w:rPr>
        <w:t>、账实相符。</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（四）加强新行政单位会计制度和新预算法学习培训</w:t>
      </w:r>
      <w:r>
        <w:rPr>
          <w:rFonts w:ascii="仿宋" w:eastAsia="仿宋" w:hAnsi="仿宋" w:hint="eastAsia"/>
          <w:color w:val="000000" w:themeColor="text1"/>
          <w:sz w:val="32"/>
          <w:szCs w:val="32"/>
        </w:rPr>
        <w:t>。</w:t>
      </w:r>
    </w:p>
    <w:p w:rsidR="00D76EE0" w:rsidRDefault="00D92F05">
      <w:pPr>
        <w:widowControl/>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加强新《</w:t>
      </w:r>
      <w:r w:rsidR="00015183">
        <w:rPr>
          <w:rFonts w:ascii="仿宋" w:eastAsia="仿宋" w:hAnsi="仿宋" w:hint="eastAsia"/>
          <w:color w:val="000000" w:themeColor="text1"/>
          <w:sz w:val="32"/>
          <w:szCs w:val="32"/>
        </w:rPr>
        <w:t>中华人民共和国</w:t>
      </w:r>
      <w:r>
        <w:rPr>
          <w:rFonts w:ascii="仿宋" w:eastAsia="仿宋" w:hAnsi="仿宋"/>
          <w:color w:val="000000" w:themeColor="text1"/>
          <w:sz w:val="32"/>
          <w:szCs w:val="32"/>
        </w:rPr>
        <w:t>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D76EE0" w:rsidRDefault="00D92F05">
      <w:pPr>
        <w:widowControl/>
        <w:spacing w:line="60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八、绩效自评结果拟应用和公开情况</w:t>
      </w:r>
    </w:p>
    <w:p w:rsidR="00D76EE0" w:rsidRDefault="00D92F05">
      <w:pPr>
        <w:widowControl/>
        <w:spacing w:line="600" w:lineRule="exact"/>
        <w:jc w:val="left"/>
        <w:rPr>
          <w:rFonts w:ascii="仿宋" w:eastAsia="仿宋" w:hAnsi="仿宋"/>
          <w:color w:val="000000" w:themeColor="text1"/>
          <w:sz w:val="32"/>
          <w:szCs w:val="32"/>
        </w:rPr>
      </w:pPr>
      <w:r>
        <w:rPr>
          <w:rFonts w:ascii="黑体" w:eastAsia="黑体" w:hAnsi="黑体" w:hint="eastAsia"/>
          <w:color w:val="000000" w:themeColor="text1"/>
          <w:sz w:val="32"/>
          <w:szCs w:val="32"/>
        </w:rPr>
        <w:lastRenderedPageBreak/>
        <w:t xml:space="preserve">    </w:t>
      </w:r>
      <w:r>
        <w:rPr>
          <w:rFonts w:ascii="仿宋" w:eastAsia="仿宋" w:hAnsi="仿宋" w:hint="eastAsia"/>
          <w:color w:val="000000" w:themeColor="text1"/>
          <w:sz w:val="32"/>
          <w:szCs w:val="32"/>
        </w:rPr>
        <w:t>项目绩效自评结果计划用于指导来年预算和筹备工作，并通过政府信息网进行公开。</w:t>
      </w:r>
    </w:p>
    <w:p w:rsidR="00D76EE0" w:rsidRDefault="00D92F05">
      <w:pPr>
        <w:widowControl/>
        <w:spacing w:line="600" w:lineRule="exact"/>
        <w:ind w:firstLine="645"/>
        <w:jc w:val="left"/>
        <w:rPr>
          <w:rFonts w:ascii="黑体" w:eastAsia="黑体" w:hAnsi="黑体"/>
          <w:color w:val="000000" w:themeColor="text1"/>
          <w:sz w:val="32"/>
          <w:szCs w:val="32"/>
        </w:rPr>
      </w:pPr>
      <w:r>
        <w:rPr>
          <w:rFonts w:ascii="黑体" w:eastAsia="黑体" w:hAnsi="黑体" w:hint="eastAsia"/>
          <w:color w:val="000000" w:themeColor="text1"/>
          <w:sz w:val="32"/>
          <w:szCs w:val="32"/>
        </w:rPr>
        <w:t>九、其他需要说明的情况</w:t>
      </w:r>
    </w:p>
    <w:p w:rsidR="00D76EE0" w:rsidRDefault="00D92F05">
      <w:pPr>
        <w:widowControl/>
        <w:spacing w:line="600" w:lineRule="exact"/>
        <w:ind w:firstLine="645"/>
        <w:jc w:val="left"/>
        <w:rPr>
          <w:rFonts w:ascii="仿宋" w:eastAsia="仿宋" w:hAnsi="仿宋"/>
          <w:color w:val="000000" w:themeColor="text1"/>
          <w:sz w:val="32"/>
          <w:szCs w:val="32"/>
        </w:rPr>
      </w:pPr>
      <w:r>
        <w:rPr>
          <w:rFonts w:ascii="仿宋" w:eastAsia="仿宋" w:hAnsi="仿宋" w:hint="eastAsia"/>
          <w:color w:val="000000" w:themeColor="text1"/>
          <w:sz w:val="32"/>
          <w:szCs w:val="32"/>
        </w:rPr>
        <w:t>无。</w:t>
      </w:r>
    </w:p>
    <w:p w:rsidR="00D76EE0" w:rsidRDefault="00D76EE0">
      <w:pPr>
        <w:widowControl/>
        <w:spacing w:line="600" w:lineRule="exact"/>
        <w:ind w:firstLine="645"/>
        <w:jc w:val="left"/>
        <w:rPr>
          <w:rFonts w:ascii="仿宋" w:eastAsia="仿宋" w:hAnsi="仿宋"/>
          <w:color w:val="000000" w:themeColor="text1"/>
          <w:sz w:val="32"/>
          <w:szCs w:val="32"/>
        </w:rPr>
      </w:pPr>
    </w:p>
    <w:p w:rsidR="00D76EE0" w:rsidRDefault="00D76EE0">
      <w:pPr>
        <w:widowControl/>
        <w:spacing w:line="600" w:lineRule="exact"/>
        <w:jc w:val="left"/>
        <w:rPr>
          <w:rFonts w:ascii="仿宋" w:eastAsia="仿宋" w:hAnsi="仿宋"/>
          <w:color w:val="000000" w:themeColor="text1"/>
          <w:sz w:val="32"/>
          <w:szCs w:val="32"/>
        </w:rPr>
      </w:pPr>
    </w:p>
    <w:p w:rsidR="00D76EE0" w:rsidRDefault="00D76EE0">
      <w:pPr>
        <w:widowControl/>
        <w:spacing w:line="600" w:lineRule="exact"/>
        <w:jc w:val="left"/>
        <w:rPr>
          <w:rFonts w:ascii="仿宋" w:eastAsia="仿宋" w:hAnsi="仿宋"/>
          <w:color w:val="000000" w:themeColor="text1"/>
          <w:sz w:val="32"/>
          <w:szCs w:val="32"/>
        </w:rPr>
      </w:pPr>
    </w:p>
    <w:p w:rsidR="00D76EE0" w:rsidRDefault="00D92F05">
      <w:pPr>
        <w:widowControl/>
        <w:spacing w:line="600" w:lineRule="exact"/>
        <w:ind w:firstLine="645"/>
        <w:jc w:val="left"/>
        <w:rPr>
          <w:rFonts w:ascii="仿宋" w:eastAsia="仿宋" w:hAnsi="仿宋"/>
          <w:color w:val="000000" w:themeColor="text1"/>
          <w:sz w:val="32"/>
          <w:szCs w:val="32"/>
        </w:rPr>
      </w:pPr>
      <w:r>
        <w:rPr>
          <w:rFonts w:ascii="仿宋" w:eastAsia="仿宋" w:hAnsi="仿宋" w:hint="eastAsia"/>
          <w:color w:val="000000" w:themeColor="text1"/>
          <w:sz w:val="32"/>
          <w:szCs w:val="32"/>
        </w:rPr>
        <w:t>附件：1. 部门整体支出绩效评价指标评分表</w:t>
      </w:r>
    </w:p>
    <w:p w:rsidR="00D76EE0" w:rsidRDefault="00D92F05">
      <w:pPr>
        <w:widowControl/>
        <w:spacing w:line="600" w:lineRule="exact"/>
        <w:ind w:firstLineChars="500" w:firstLine="1600"/>
        <w:jc w:val="left"/>
        <w:rPr>
          <w:rFonts w:ascii="仿宋" w:eastAsia="仿宋" w:hAnsi="仿宋"/>
          <w:color w:val="000000" w:themeColor="text1"/>
          <w:sz w:val="32"/>
          <w:szCs w:val="32"/>
        </w:rPr>
      </w:pPr>
      <w:r>
        <w:rPr>
          <w:rFonts w:ascii="仿宋" w:eastAsia="仿宋" w:hAnsi="仿宋" w:hint="eastAsia"/>
          <w:color w:val="000000" w:themeColor="text1"/>
          <w:sz w:val="32"/>
          <w:szCs w:val="32"/>
        </w:rPr>
        <w:t>2. 部门整体支出绩效评价基础表</w:t>
      </w:r>
    </w:p>
    <w:p w:rsidR="00D76EE0" w:rsidRDefault="00D92F05">
      <w:pPr>
        <w:widowControl/>
        <w:spacing w:line="600" w:lineRule="exact"/>
        <w:ind w:firstLineChars="500" w:firstLine="1600"/>
        <w:jc w:val="left"/>
        <w:rPr>
          <w:rFonts w:ascii="仿宋" w:eastAsia="仿宋" w:hAnsi="仿宋"/>
          <w:color w:val="000000" w:themeColor="text1"/>
          <w:sz w:val="32"/>
          <w:szCs w:val="32"/>
        </w:rPr>
      </w:pPr>
      <w:r>
        <w:rPr>
          <w:rFonts w:ascii="仿宋" w:eastAsia="仿宋" w:hAnsi="仿宋" w:hint="eastAsia"/>
          <w:color w:val="000000" w:themeColor="text1"/>
          <w:sz w:val="32"/>
          <w:szCs w:val="32"/>
        </w:rPr>
        <w:t>3. 2019年度市级专项资金绩效自评表</w:t>
      </w:r>
    </w:p>
    <w:p w:rsidR="00D76EE0" w:rsidRDefault="00D76EE0">
      <w:pPr>
        <w:widowControl/>
        <w:spacing w:line="600" w:lineRule="exact"/>
        <w:ind w:firstLineChars="500" w:firstLine="1600"/>
        <w:jc w:val="left"/>
        <w:rPr>
          <w:rFonts w:ascii="仿宋" w:eastAsia="仿宋" w:hAnsi="仿宋"/>
          <w:color w:val="000000" w:themeColor="text1"/>
          <w:sz w:val="32"/>
          <w:szCs w:val="32"/>
        </w:rPr>
      </w:pPr>
    </w:p>
    <w:p w:rsidR="00D76EE0" w:rsidRDefault="00D76EE0">
      <w:pPr>
        <w:widowControl/>
        <w:spacing w:line="600" w:lineRule="exact"/>
        <w:ind w:firstLineChars="500" w:firstLine="1600"/>
        <w:jc w:val="left"/>
        <w:rPr>
          <w:rFonts w:ascii="仿宋" w:eastAsia="仿宋" w:hAnsi="仿宋"/>
          <w:color w:val="000000" w:themeColor="text1"/>
          <w:sz w:val="32"/>
          <w:szCs w:val="32"/>
        </w:rPr>
      </w:pPr>
    </w:p>
    <w:p w:rsidR="00D76EE0" w:rsidRDefault="00D76EE0">
      <w:pPr>
        <w:widowControl/>
        <w:spacing w:line="600" w:lineRule="exact"/>
        <w:ind w:firstLineChars="500" w:firstLine="1600"/>
        <w:jc w:val="left"/>
        <w:rPr>
          <w:rFonts w:ascii="仿宋" w:eastAsia="仿宋" w:hAnsi="仿宋"/>
          <w:color w:val="000000" w:themeColor="text1"/>
          <w:sz w:val="32"/>
          <w:szCs w:val="32"/>
        </w:rPr>
      </w:pPr>
    </w:p>
    <w:p w:rsidR="00D76EE0" w:rsidRDefault="00D92F05" w:rsidP="00015183">
      <w:pPr>
        <w:spacing w:afterLines="100" w:after="312"/>
        <w:jc w:val="center"/>
        <w:rPr>
          <w:color w:val="000000" w:themeColor="text1"/>
          <w:kern w:val="0"/>
          <w:sz w:val="24"/>
        </w:rPr>
      </w:pPr>
      <w:r>
        <w:rPr>
          <w:rFonts w:hint="eastAsia"/>
          <w:color w:val="000000" w:themeColor="text1"/>
          <w:kern w:val="0"/>
          <w:sz w:val="36"/>
          <w:szCs w:val="36"/>
        </w:rPr>
        <w:t>部门整体支出绩效评价指标评分表</w:t>
      </w:r>
    </w:p>
    <w:tbl>
      <w:tblPr>
        <w:tblW w:w="9958" w:type="dxa"/>
        <w:jc w:val="center"/>
        <w:tblLayout w:type="fixed"/>
        <w:tblLook w:val="04A0" w:firstRow="1" w:lastRow="0" w:firstColumn="1" w:lastColumn="0" w:noHBand="0" w:noVBand="1"/>
      </w:tblPr>
      <w:tblGrid>
        <w:gridCol w:w="709"/>
        <w:gridCol w:w="677"/>
        <w:gridCol w:w="1014"/>
        <w:gridCol w:w="483"/>
        <w:gridCol w:w="2948"/>
        <w:gridCol w:w="3490"/>
        <w:gridCol w:w="637"/>
      </w:tblGrid>
      <w:tr w:rsidR="00D76EE0">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left"/>
              <w:rPr>
                <w:rFonts w:ascii="黑体" w:eastAsia="黑体"/>
                <w:color w:val="000000" w:themeColor="text1"/>
                <w:kern w:val="0"/>
                <w:sz w:val="20"/>
                <w:szCs w:val="20"/>
              </w:rPr>
            </w:pPr>
            <w:r>
              <w:rPr>
                <w:rFonts w:ascii="黑体" w:hint="eastAsia"/>
                <w:color w:val="000000" w:themeColor="text1"/>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ascii="黑体" w:eastAsia="黑体"/>
                <w:color w:val="000000" w:themeColor="text1"/>
                <w:kern w:val="0"/>
                <w:sz w:val="20"/>
                <w:szCs w:val="20"/>
              </w:rPr>
            </w:pPr>
            <w:r>
              <w:rPr>
                <w:rFonts w:ascii="黑体" w:hint="eastAsia"/>
                <w:color w:val="000000" w:themeColor="text1"/>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ascii="黑体" w:eastAsia="黑体"/>
                <w:color w:val="000000" w:themeColor="text1"/>
                <w:kern w:val="0"/>
                <w:sz w:val="20"/>
                <w:szCs w:val="20"/>
              </w:rPr>
            </w:pPr>
            <w:r>
              <w:rPr>
                <w:rFonts w:ascii="黑体" w:hint="eastAsia"/>
                <w:color w:val="000000" w:themeColor="text1"/>
                <w:kern w:val="0"/>
                <w:sz w:val="20"/>
                <w:szCs w:val="20"/>
              </w:rPr>
              <w:t>三级</w:t>
            </w:r>
          </w:p>
          <w:p w:rsidR="00D76EE0" w:rsidRDefault="00D92F05">
            <w:pPr>
              <w:widowControl/>
              <w:jc w:val="center"/>
              <w:rPr>
                <w:rFonts w:ascii="黑体" w:eastAsia="黑体"/>
                <w:color w:val="000000" w:themeColor="text1"/>
                <w:kern w:val="0"/>
                <w:sz w:val="20"/>
                <w:szCs w:val="20"/>
              </w:rPr>
            </w:pPr>
            <w:r>
              <w:rPr>
                <w:rFonts w:ascii="黑体" w:hint="eastAsia"/>
                <w:color w:val="000000" w:themeColor="text1"/>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ascii="黑体" w:eastAsia="黑体"/>
                <w:color w:val="000000" w:themeColor="text1"/>
                <w:kern w:val="0"/>
                <w:sz w:val="20"/>
                <w:szCs w:val="20"/>
              </w:rPr>
            </w:pPr>
            <w:r>
              <w:rPr>
                <w:rFonts w:ascii="黑体" w:hint="eastAsia"/>
                <w:color w:val="000000" w:themeColor="text1"/>
                <w:kern w:val="0"/>
                <w:sz w:val="20"/>
                <w:szCs w:val="20"/>
              </w:rPr>
              <w:t>分值</w:t>
            </w:r>
          </w:p>
        </w:tc>
        <w:tc>
          <w:tcPr>
            <w:tcW w:w="2948"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ascii="黑体" w:eastAsia="黑体"/>
                <w:color w:val="000000" w:themeColor="text1"/>
                <w:kern w:val="0"/>
                <w:sz w:val="20"/>
                <w:szCs w:val="20"/>
              </w:rPr>
            </w:pPr>
            <w:r>
              <w:rPr>
                <w:rFonts w:ascii="黑体" w:hint="eastAsia"/>
                <w:color w:val="000000" w:themeColor="text1"/>
                <w:kern w:val="0"/>
                <w:sz w:val="20"/>
                <w:szCs w:val="20"/>
              </w:rPr>
              <w:t>评价标准</w:t>
            </w:r>
          </w:p>
        </w:tc>
        <w:tc>
          <w:tcPr>
            <w:tcW w:w="3490"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ascii="黑体" w:eastAsia="黑体"/>
                <w:color w:val="000000" w:themeColor="text1"/>
                <w:kern w:val="0"/>
                <w:sz w:val="20"/>
                <w:szCs w:val="20"/>
              </w:rPr>
            </w:pPr>
            <w:r>
              <w:rPr>
                <w:rFonts w:ascii="黑体" w:hint="eastAsia"/>
                <w:color w:val="000000" w:themeColor="text1"/>
                <w:kern w:val="0"/>
                <w:sz w:val="20"/>
                <w:szCs w:val="20"/>
              </w:rPr>
              <w:t>指标说明</w:t>
            </w:r>
          </w:p>
        </w:tc>
        <w:tc>
          <w:tcPr>
            <w:tcW w:w="637"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ascii="黑体" w:eastAsia="黑体"/>
                <w:color w:val="000000" w:themeColor="text1"/>
                <w:kern w:val="0"/>
                <w:sz w:val="20"/>
                <w:szCs w:val="20"/>
              </w:rPr>
            </w:pPr>
            <w:r>
              <w:rPr>
                <w:rFonts w:ascii="黑体" w:hint="eastAsia"/>
                <w:color w:val="000000" w:themeColor="text1"/>
                <w:kern w:val="0"/>
                <w:sz w:val="20"/>
                <w:szCs w:val="20"/>
              </w:rPr>
              <w:t>得分</w:t>
            </w:r>
          </w:p>
        </w:tc>
      </w:tr>
      <w:tr w:rsidR="00D76EE0">
        <w:trPr>
          <w:trHeight w:val="908"/>
          <w:jc w:val="center"/>
        </w:trPr>
        <w:tc>
          <w:tcPr>
            <w:tcW w:w="709" w:type="dxa"/>
            <w:vMerge w:val="restart"/>
            <w:tcBorders>
              <w:top w:val="nil"/>
              <w:left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投</w:t>
            </w:r>
          </w:p>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入</w:t>
            </w:r>
          </w:p>
          <w:p w:rsidR="00D76EE0" w:rsidRDefault="00D76EE0">
            <w:pPr>
              <w:widowControl/>
              <w:jc w:val="center"/>
              <w:rPr>
                <w:rFonts w:eastAsia="仿宋_GB2312"/>
                <w:color w:val="000000" w:themeColor="text1"/>
                <w:kern w:val="0"/>
                <w:sz w:val="20"/>
                <w:szCs w:val="20"/>
              </w:rPr>
            </w:pPr>
          </w:p>
          <w:p w:rsidR="00D76EE0" w:rsidRDefault="00D92F05">
            <w:pPr>
              <w:widowControl/>
              <w:jc w:val="center"/>
              <w:rPr>
                <w:rFonts w:eastAsia="仿宋_GB2312"/>
                <w:color w:val="000000" w:themeColor="text1"/>
                <w:kern w:val="0"/>
                <w:sz w:val="20"/>
                <w:szCs w:val="20"/>
              </w:rPr>
            </w:pPr>
            <w:r>
              <w:rPr>
                <w:color w:val="000000" w:themeColor="text1"/>
                <w:kern w:val="0"/>
                <w:sz w:val="20"/>
                <w:szCs w:val="20"/>
              </w:rPr>
              <w:t>10</w:t>
            </w:r>
            <w:r>
              <w:rPr>
                <w:rFonts w:hint="eastAsia"/>
                <w:color w:val="000000" w:themeColor="text1"/>
                <w:kern w:val="0"/>
                <w:sz w:val="20"/>
                <w:szCs w:val="20"/>
              </w:rPr>
              <w:t>分</w:t>
            </w:r>
          </w:p>
          <w:p w:rsidR="00D76EE0" w:rsidRDefault="00D76EE0">
            <w:pPr>
              <w:jc w:val="center"/>
              <w:rPr>
                <w:rFonts w:eastAsia="仿宋_GB2312"/>
                <w:color w:val="000000" w:themeColor="text1"/>
                <w:kern w:val="0"/>
                <w:sz w:val="20"/>
                <w:szCs w:val="20"/>
              </w:rPr>
            </w:pPr>
          </w:p>
        </w:tc>
        <w:tc>
          <w:tcPr>
            <w:tcW w:w="677" w:type="dxa"/>
            <w:vMerge w:val="restart"/>
            <w:tcBorders>
              <w:top w:val="nil"/>
              <w:left w:val="nil"/>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目标设定</w:t>
            </w:r>
          </w:p>
          <w:p w:rsidR="00D76EE0" w:rsidRDefault="00D76EE0">
            <w:pPr>
              <w:widowControl/>
              <w:jc w:val="center"/>
              <w:rPr>
                <w:rFonts w:eastAsia="仿宋_GB2312"/>
                <w:color w:val="000000" w:themeColor="text1"/>
                <w:kern w:val="0"/>
                <w:sz w:val="20"/>
                <w:szCs w:val="20"/>
              </w:rPr>
            </w:pPr>
          </w:p>
          <w:p w:rsidR="00D76EE0" w:rsidRDefault="00D92F05">
            <w:pPr>
              <w:widowControl/>
              <w:jc w:val="center"/>
              <w:rPr>
                <w:rFonts w:eastAsia="仿宋_GB2312"/>
                <w:color w:val="000000" w:themeColor="text1"/>
                <w:kern w:val="0"/>
                <w:sz w:val="20"/>
                <w:szCs w:val="20"/>
              </w:rPr>
            </w:pPr>
            <w:r>
              <w:rPr>
                <w:color w:val="000000" w:themeColor="text1"/>
                <w:kern w:val="0"/>
                <w:sz w:val="20"/>
                <w:szCs w:val="20"/>
              </w:rPr>
              <w:t>6</w:t>
            </w:r>
            <w:r>
              <w:rPr>
                <w:rFonts w:hint="eastAsia"/>
                <w:color w:val="000000" w:themeColor="text1"/>
                <w:kern w:val="0"/>
                <w:sz w:val="20"/>
                <w:szCs w:val="20"/>
              </w:rPr>
              <w:t>分</w:t>
            </w:r>
          </w:p>
        </w:tc>
        <w:tc>
          <w:tcPr>
            <w:tcW w:w="1014" w:type="dxa"/>
            <w:tcBorders>
              <w:top w:val="nil"/>
              <w:left w:val="nil"/>
              <w:bottom w:val="single" w:sz="4" w:space="0" w:color="auto"/>
              <w:right w:val="single" w:sz="4" w:space="0" w:color="auto"/>
            </w:tcBorders>
            <w:vAlign w:val="center"/>
          </w:tcPr>
          <w:p w:rsidR="00D76EE0" w:rsidRDefault="00D92F05">
            <w:pPr>
              <w:jc w:val="center"/>
              <w:rPr>
                <w:rFonts w:eastAsia="仿宋_GB2312"/>
                <w:color w:val="000000" w:themeColor="text1"/>
                <w:kern w:val="0"/>
                <w:sz w:val="20"/>
                <w:szCs w:val="20"/>
              </w:rPr>
            </w:pPr>
            <w:r>
              <w:rPr>
                <w:rFonts w:hint="eastAsia"/>
                <w:color w:val="000000" w:themeColor="text1"/>
                <w:kern w:val="0"/>
                <w:sz w:val="20"/>
                <w:szCs w:val="20"/>
              </w:rPr>
              <w:t>绩效目标合理性</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3</w:t>
            </w:r>
          </w:p>
        </w:tc>
        <w:tc>
          <w:tcPr>
            <w:tcW w:w="2948" w:type="dxa"/>
            <w:tcBorders>
              <w:top w:val="nil"/>
              <w:left w:val="nil"/>
              <w:bottom w:val="single" w:sz="4" w:space="0" w:color="auto"/>
              <w:right w:val="nil"/>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评价要点：</w:t>
            </w:r>
            <w:r>
              <w:rPr>
                <w:rFonts w:eastAsia="仿宋_GB2312"/>
                <w:color w:val="000000" w:themeColor="text1"/>
                <w:kern w:val="0"/>
                <w:sz w:val="20"/>
                <w:szCs w:val="20"/>
              </w:rPr>
              <w:br/>
            </w:r>
            <w:r>
              <w:rPr>
                <w:rFonts w:hint="eastAsia"/>
                <w:color w:val="000000" w:themeColor="text1"/>
                <w:kern w:val="0"/>
                <w:sz w:val="20"/>
                <w:szCs w:val="20"/>
              </w:rPr>
              <w:t>①是否符合国家法律法规、国民经济和社会发展总体规划；</w:t>
            </w:r>
            <w:r>
              <w:rPr>
                <w:rFonts w:eastAsia="仿宋_GB2312"/>
                <w:color w:val="000000" w:themeColor="text1"/>
                <w:kern w:val="0"/>
                <w:sz w:val="20"/>
                <w:szCs w:val="20"/>
              </w:rPr>
              <w:br/>
            </w:r>
            <w:r>
              <w:rPr>
                <w:rFonts w:hint="eastAsia"/>
                <w:color w:val="000000" w:themeColor="text1"/>
                <w:kern w:val="0"/>
                <w:sz w:val="20"/>
                <w:szCs w:val="20"/>
              </w:rPr>
              <w:t>②是否符合部门</w:t>
            </w:r>
            <w:r>
              <w:rPr>
                <w:color w:val="000000" w:themeColor="text1"/>
                <w:kern w:val="0"/>
                <w:sz w:val="20"/>
                <w:szCs w:val="20"/>
              </w:rPr>
              <w:t>“</w:t>
            </w:r>
            <w:r>
              <w:rPr>
                <w:rFonts w:hint="eastAsia"/>
                <w:color w:val="000000" w:themeColor="text1"/>
                <w:kern w:val="0"/>
                <w:sz w:val="20"/>
                <w:szCs w:val="20"/>
              </w:rPr>
              <w:t>三定</w:t>
            </w:r>
            <w:r>
              <w:rPr>
                <w:color w:val="000000" w:themeColor="text1"/>
                <w:kern w:val="0"/>
                <w:sz w:val="20"/>
                <w:szCs w:val="20"/>
              </w:rPr>
              <w:t>”</w:t>
            </w:r>
            <w:r>
              <w:rPr>
                <w:rFonts w:hint="eastAsia"/>
                <w:color w:val="000000" w:themeColor="text1"/>
                <w:kern w:val="0"/>
                <w:sz w:val="20"/>
                <w:szCs w:val="20"/>
              </w:rPr>
              <w:t>方案确定的职责；</w:t>
            </w:r>
            <w:r>
              <w:rPr>
                <w:rFonts w:eastAsia="仿宋_GB2312"/>
                <w:color w:val="000000" w:themeColor="text1"/>
                <w:kern w:val="0"/>
                <w:sz w:val="20"/>
                <w:szCs w:val="20"/>
              </w:rPr>
              <w:br/>
            </w:r>
            <w:r>
              <w:rPr>
                <w:rFonts w:hint="eastAsia"/>
                <w:color w:val="000000" w:themeColor="text1"/>
                <w:kern w:val="0"/>
                <w:sz w:val="20"/>
                <w:szCs w:val="20"/>
              </w:rPr>
              <w:t>③是否符合部门制定的中长期实施规划。</w:t>
            </w:r>
          </w:p>
        </w:tc>
        <w:tc>
          <w:tcPr>
            <w:tcW w:w="637" w:type="dxa"/>
            <w:tcBorders>
              <w:top w:val="nil"/>
              <w:left w:val="nil"/>
              <w:bottom w:val="single" w:sz="4" w:space="0" w:color="auto"/>
              <w:right w:val="single" w:sz="4" w:space="0" w:color="auto"/>
            </w:tcBorders>
            <w:vAlign w:val="center"/>
          </w:tcPr>
          <w:p w:rsidR="00D76EE0" w:rsidRDefault="00D92F05">
            <w:pPr>
              <w:widowControl/>
              <w:ind w:firstLineChars="50" w:firstLine="120"/>
              <w:jc w:val="left"/>
              <w:rPr>
                <w:color w:val="000000" w:themeColor="text1"/>
                <w:kern w:val="0"/>
                <w:sz w:val="24"/>
              </w:rPr>
            </w:pPr>
            <w:r>
              <w:rPr>
                <w:rFonts w:hint="eastAsia"/>
                <w:color w:val="000000" w:themeColor="text1"/>
                <w:kern w:val="0"/>
                <w:sz w:val="24"/>
              </w:rPr>
              <w:t>3</w:t>
            </w:r>
          </w:p>
        </w:tc>
      </w:tr>
      <w:tr w:rsidR="00D76EE0">
        <w:trPr>
          <w:trHeight w:val="907"/>
          <w:jc w:val="center"/>
        </w:trPr>
        <w:tc>
          <w:tcPr>
            <w:tcW w:w="709" w:type="dxa"/>
            <w:vMerge/>
            <w:tcBorders>
              <w:left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677" w:type="dxa"/>
            <w:vMerge/>
            <w:tcBorders>
              <w:left w:val="nil"/>
              <w:bottom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jc w:val="center"/>
              <w:rPr>
                <w:rFonts w:eastAsia="仿宋_GB2312"/>
                <w:color w:val="000000" w:themeColor="text1"/>
                <w:kern w:val="0"/>
                <w:sz w:val="20"/>
                <w:szCs w:val="20"/>
              </w:rPr>
            </w:pPr>
            <w:r>
              <w:rPr>
                <w:rFonts w:hint="eastAsia"/>
                <w:color w:val="000000" w:themeColor="text1"/>
                <w:kern w:val="0"/>
                <w:sz w:val="20"/>
                <w:szCs w:val="20"/>
              </w:rPr>
              <w:t>绩效指标</w:t>
            </w:r>
          </w:p>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明确性</w:t>
            </w:r>
          </w:p>
        </w:tc>
        <w:tc>
          <w:tcPr>
            <w:tcW w:w="483" w:type="dxa"/>
            <w:tcBorders>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3</w:t>
            </w:r>
          </w:p>
        </w:tc>
        <w:tc>
          <w:tcPr>
            <w:tcW w:w="2948" w:type="dxa"/>
            <w:tcBorders>
              <w:left w:val="nil"/>
              <w:bottom w:val="single" w:sz="4" w:space="0" w:color="auto"/>
              <w:right w:val="nil"/>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部门依据整体绩效目标所设定的绩效指针是否清晰、细化、可衡量，用以反映和考核部门整体绩效目标的</w:t>
            </w:r>
            <w:proofErr w:type="gramStart"/>
            <w:r>
              <w:rPr>
                <w:rFonts w:hint="eastAsia"/>
                <w:color w:val="000000" w:themeColor="text1"/>
                <w:kern w:val="0"/>
                <w:sz w:val="20"/>
                <w:szCs w:val="20"/>
              </w:rPr>
              <w:t>明细化</w:t>
            </w:r>
            <w:proofErr w:type="gramEnd"/>
            <w:r>
              <w:rPr>
                <w:rFonts w:hint="eastAsia"/>
                <w:color w:val="000000" w:themeColor="text1"/>
                <w:kern w:val="0"/>
                <w:sz w:val="20"/>
                <w:szCs w:val="20"/>
              </w:rPr>
              <w:t>情况。</w:t>
            </w:r>
          </w:p>
        </w:tc>
        <w:tc>
          <w:tcPr>
            <w:tcW w:w="3490" w:type="dxa"/>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评价要点：</w:t>
            </w:r>
            <w:r>
              <w:rPr>
                <w:rFonts w:eastAsia="仿宋_GB2312"/>
                <w:color w:val="000000" w:themeColor="text1"/>
                <w:kern w:val="0"/>
                <w:sz w:val="20"/>
                <w:szCs w:val="20"/>
              </w:rPr>
              <w:br/>
            </w:r>
            <w:r>
              <w:rPr>
                <w:rFonts w:hint="eastAsia"/>
                <w:color w:val="000000" w:themeColor="text1"/>
                <w:kern w:val="0"/>
                <w:sz w:val="20"/>
                <w:szCs w:val="20"/>
              </w:rPr>
              <w:t>①是否将部门整体的绩效目标细化分解为具体的工作任务；</w:t>
            </w:r>
            <w:r>
              <w:rPr>
                <w:rFonts w:eastAsia="仿宋_GB2312"/>
                <w:color w:val="000000" w:themeColor="text1"/>
                <w:kern w:val="0"/>
                <w:sz w:val="20"/>
                <w:szCs w:val="20"/>
              </w:rPr>
              <w:br/>
            </w:r>
            <w:r>
              <w:rPr>
                <w:rFonts w:hint="eastAsia"/>
                <w:color w:val="000000" w:themeColor="text1"/>
                <w:kern w:val="0"/>
                <w:sz w:val="20"/>
                <w:szCs w:val="20"/>
              </w:rPr>
              <w:t>②是否通过清晰、可衡量的指标</w:t>
            </w:r>
            <w:proofErr w:type="gramStart"/>
            <w:r>
              <w:rPr>
                <w:rFonts w:hint="eastAsia"/>
                <w:color w:val="000000" w:themeColor="text1"/>
                <w:kern w:val="0"/>
                <w:sz w:val="20"/>
                <w:szCs w:val="20"/>
              </w:rPr>
              <w:t>值予以</w:t>
            </w:r>
            <w:proofErr w:type="gramEnd"/>
            <w:r>
              <w:rPr>
                <w:rFonts w:hint="eastAsia"/>
                <w:color w:val="000000" w:themeColor="text1"/>
                <w:kern w:val="0"/>
                <w:sz w:val="20"/>
                <w:szCs w:val="20"/>
              </w:rPr>
              <w:t>体现。</w:t>
            </w:r>
            <w:r>
              <w:rPr>
                <w:color w:val="000000" w:themeColor="text1"/>
                <w:kern w:val="0"/>
                <w:sz w:val="20"/>
                <w:szCs w:val="20"/>
              </w:rPr>
              <w:t xml:space="preserve">    </w:t>
            </w:r>
            <w:r>
              <w:rPr>
                <w:rFonts w:hint="eastAsia"/>
                <w:color w:val="000000" w:themeColor="text1"/>
                <w:kern w:val="0"/>
                <w:sz w:val="20"/>
                <w:szCs w:val="20"/>
              </w:rPr>
              <w:t>③是否与部门年度的任务数或计划数相对应；</w:t>
            </w:r>
            <w:r>
              <w:rPr>
                <w:rFonts w:eastAsia="仿宋_GB2312"/>
                <w:color w:val="000000" w:themeColor="text1"/>
                <w:kern w:val="0"/>
                <w:sz w:val="20"/>
                <w:szCs w:val="20"/>
              </w:rPr>
              <w:br/>
            </w:r>
            <w:r>
              <w:rPr>
                <w:rFonts w:hint="eastAsia"/>
                <w:color w:val="000000" w:themeColor="text1"/>
                <w:kern w:val="0"/>
                <w:sz w:val="20"/>
                <w:szCs w:val="20"/>
              </w:rPr>
              <w:t>④是否与本年度部门预算资金相匹</w:t>
            </w:r>
            <w:r>
              <w:rPr>
                <w:rFonts w:hint="eastAsia"/>
                <w:color w:val="000000" w:themeColor="text1"/>
                <w:kern w:val="0"/>
                <w:sz w:val="20"/>
                <w:szCs w:val="20"/>
              </w:rPr>
              <w:lastRenderedPageBreak/>
              <w:t>配。</w:t>
            </w:r>
          </w:p>
        </w:tc>
        <w:tc>
          <w:tcPr>
            <w:tcW w:w="637" w:type="dxa"/>
            <w:tcBorders>
              <w:top w:val="single" w:sz="4" w:space="0" w:color="auto"/>
              <w:left w:val="nil"/>
              <w:bottom w:val="single" w:sz="4" w:space="0" w:color="auto"/>
              <w:right w:val="single" w:sz="4" w:space="0" w:color="auto"/>
            </w:tcBorders>
            <w:vAlign w:val="center"/>
          </w:tcPr>
          <w:p w:rsidR="00D76EE0" w:rsidRDefault="00D92F05">
            <w:pPr>
              <w:widowControl/>
              <w:ind w:firstLineChars="50" w:firstLine="120"/>
              <w:jc w:val="left"/>
              <w:rPr>
                <w:color w:val="000000" w:themeColor="text1"/>
                <w:kern w:val="0"/>
                <w:sz w:val="24"/>
              </w:rPr>
            </w:pPr>
            <w:r>
              <w:rPr>
                <w:rFonts w:hint="eastAsia"/>
                <w:color w:val="000000" w:themeColor="text1"/>
                <w:kern w:val="0"/>
                <w:sz w:val="24"/>
              </w:rPr>
              <w:lastRenderedPageBreak/>
              <w:t>3</w:t>
            </w:r>
          </w:p>
        </w:tc>
      </w:tr>
      <w:tr w:rsidR="00D76EE0">
        <w:trPr>
          <w:trHeight w:val="1814"/>
          <w:jc w:val="center"/>
        </w:trPr>
        <w:tc>
          <w:tcPr>
            <w:tcW w:w="709" w:type="dxa"/>
            <w:vMerge/>
            <w:tcBorders>
              <w:left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677" w:type="dxa"/>
            <w:vMerge w:val="restart"/>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预算配置</w:t>
            </w:r>
          </w:p>
          <w:p w:rsidR="00D76EE0" w:rsidRDefault="00D76EE0">
            <w:pPr>
              <w:widowControl/>
              <w:jc w:val="center"/>
              <w:rPr>
                <w:rFonts w:eastAsia="仿宋_GB2312"/>
                <w:color w:val="000000" w:themeColor="text1"/>
                <w:kern w:val="0"/>
                <w:sz w:val="20"/>
                <w:szCs w:val="20"/>
              </w:rPr>
            </w:pPr>
          </w:p>
          <w:p w:rsidR="00D76EE0" w:rsidRDefault="00D92F05">
            <w:pPr>
              <w:widowControl/>
              <w:jc w:val="center"/>
              <w:rPr>
                <w:rFonts w:eastAsia="仿宋_GB2312"/>
                <w:color w:val="000000" w:themeColor="text1"/>
                <w:kern w:val="0"/>
                <w:sz w:val="20"/>
                <w:szCs w:val="20"/>
              </w:rPr>
            </w:pPr>
            <w:r>
              <w:rPr>
                <w:color w:val="000000" w:themeColor="text1"/>
                <w:kern w:val="0"/>
                <w:sz w:val="20"/>
                <w:szCs w:val="20"/>
              </w:rPr>
              <w:t>4</w:t>
            </w:r>
            <w:r>
              <w:rPr>
                <w:rFonts w:hint="eastAsia"/>
                <w:color w:val="000000" w:themeColor="text1"/>
                <w:kern w:val="0"/>
                <w:sz w:val="20"/>
                <w:szCs w:val="20"/>
              </w:rPr>
              <w:t>分</w:t>
            </w: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在职人员控制率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1</w:t>
            </w:r>
          </w:p>
        </w:tc>
        <w:tc>
          <w:tcPr>
            <w:tcW w:w="2948" w:type="dxa"/>
            <w:tcBorders>
              <w:top w:val="nil"/>
              <w:left w:val="nil"/>
              <w:bottom w:val="nil"/>
              <w:right w:val="nil"/>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以</w:t>
            </w:r>
            <w:r>
              <w:rPr>
                <w:color w:val="000000" w:themeColor="text1"/>
                <w:kern w:val="0"/>
                <w:sz w:val="20"/>
                <w:szCs w:val="20"/>
              </w:rPr>
              <w:t>100%</w:t>
            </w:r>
            <w:r>
              <w:rPr>
                <w:rFonts w:hint="eastAsia"/>
                <w:color w:val="000000" w:themeColor="text1"/>
                <w:kern w:val="0"/>
                <w:sz w:val="20"/>
                <w:szCs w:val="20"/>
              </w:rPr>
              <w:t>为标准。在职人员控制率</w:t>
            </w:r>
            <w:r>
              <w:rPr>
                <w:rFonts w:ascii="宋体" w:hAnsi="宋体" w:cs="宋体" w:hint="eastAsia"/>
                <w:color w:val="000000" w:themeColor="text1"/>
                <w:kern w:val="0"/>
                <w:sz w:val="20"/>
                <w:szCs w:val="20"/>
              </w:rPr>
              <w:t>≦</w:t>
            </w:r>
            <w:r>
              <w:rPr>
                <w:color w:val="000000" w:themeColor="text1"/>
                <w:kern w:val="0"/>
                <w:sz w:val="20"/>
                <w:szCs w:val="20"/>
              </w:rPr>
              <w:t>100%</w:t>
            </w:r>
            <w:r>
              <w:rPr>
                <w:rFonts w:hint="eastAsia"/>
                <w:color w:val="000000" w:themeColor="text1"/>
                <w:kern w:val="0"/>
                <w:sz w:val="20"/>
                <w:szCs w:val="20"/>
              </w:rPr>
              <w:t>，计</w:t>
            </w:r>
            <w:r>
              <w:rPr>
                <w:color w:val="000000" w:themeColor="text1"/>
                <w:kern w:val="0"/>
                <w:sz w:val="20"/>
                <w:szCs w:val="20"/>
              </w:rPr>
              <w:t>2</w:t>
            </w:r>
            <w:r>
              <w:rPr>
                <w:rFonts w:hint="eastAsia"/>
                <w:color w:val="000000" w:themeColor="text1"/>
                <w:kern w:val="0"/>
                <w:sz w:val="20"/>
                <w:szCs w:val="20"/>
              </w:rPr>
              <w:t>分；每超过一个百分点扣</w:t>
            </w:r>
            <w:r>
              <w:rPr>
                <w:color w:val="000000" w:themeColor="text1"/>
                <w:kern w:val="0"/>
                <w:sz w:val="20"/>
                <w:szCs w:val="20"/>
              </w:rPr>
              <w:t>0.5</w:t>
            </w:r>
            <w:r>
              <w:rPr>
                <w:rFonts w:hint="eastAsia"/>
                <w:color w:val="000000" w:themeColor="text1"/>
                <w:kern w:val="0"/>
                <w:sz w:val="20"/>
                <w:szCs w:val="20"/>
              </w:rPr>
              <w:t>分，扣完为止。</w:t>
            </w:r>
          </w:p>
        </w:tc>
        <w:tc>
          <w:tcPr>
            <w:tcW w:w="3490"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在职人员控制率</w:t>
            </w:r>
            <w:r>
              <w:rPr>
                <w:color w:val="000000" w:themeColor="text1"/>
                <w:kern w:val="0"/>
                <w:sz w:val="20"/>
                <w:szCs w:val="20"/>
              </w:rPr>
              <w:t>=</w:t>
            </w:r>
            <w:r>
              <w:rPr>
                <w:rFonts w:hint="eastAsia"/>
                <w:color w:val="000000" w:themeColor="text1"/>
                <w:kern w:val="0"/>
                <w:sz w:val="20"/>
                <w:szCs w:val="20"/>
              </w:rPr>
              <w:t>（在职人员数</w:t>
            </w:r>
            <w:r>
              <w:rPr>
                <w:color w:val="000000" w:themeColor="text1"/>
                <w:kern w:val="0"/>
                <w:sz w:val="20"/>
                <w:szCs w:val="20"/>
              </w:rPr>
              <w:t>/</w:t>
            </w:r>
            <w:r>
              <w:rPr>
                <w:rFonts w:hint="eastAsia"/>
                <w:color w:val="000000" w:themeColor="text1"/>
                <w:kern w:val="0"/>
                <w:sz w:val="20"/>
                <w:szCs w:val="20"/>
              </w:rPr>
              <w:t>编制数）</w:t>
            </w:r>
            <w:r>
              <w:rPr>
                <w:color w:val="000000" w:themeColor="text1"/>
                <w:kern w:val="0"/>
                <w:sz w:val="20"/>
                <w:szCs w:val="20"/>
              </w:rPr>
              <w:t>×100%</w:t>
            </w:r>
            <w:r>
              <w:rPr>
                <w:rFonts w:hint="eastAsia"/>
                <w:color w:val="000000" w:themeColor="text1"/>
                <w:kern w:val="0"/>
                <w:sz w:val="20"/>
                <w:szCs w:val="20"/>
              </w:rPr>
              <w:t>，在职人员数：部门（单位）实际在职人数，以财政局确定的部门决算编制口径为准。</w:t>
            </w:r>
            <w:r>
              <w:rPr>
                <w:rFonts w:eastAsia="仿宋_GB2312"/>
                <w:color w:val="000000" w:themeColor="text1"/>
                <w:kern w:val="0"/>
                <w:sz w:val="20"/>
                <w:szCs w:val="20"/>
              </w:rPr>
              <w:br/>
            </w:r>
            <w:r>
              <w:rPr>
                <w:rFonts w:hint="eastAsia"/>
                <w:color w:val="000000" w:themeColor="text1"/>
                <w:kern w:val="0"/>
                <w:sz w:val="20"/>
                <w:szCs w:val="20"/>
              </w:rPr>
              <w:t>编制数：机构编制部门核定批复的部门（单位）的人员编制数。</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1</w:t>
            </w:r>
          </w:p>
        </w:tc>
      </w:tr>
      <w:tr w:rsidR="00D76EE0">
        <w:trPr>
          <w:trHeight w:val="924"/>
          <w:jc w:val="center"/>
        </w:trPr>
        <w:tc>
          <w:tcPr>
            <w:tcW w:w="709" w:type="dxa"/>
            <w:vMerge/>
            <w:tcBorders>
              <w:left w:val="single" w:sz="4" w:space="0" w:color="auto"/>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top w:val="nil"/>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7C35FD">
            <w:pPr>
              <w:widowControl/>
              <w:jc w:val="left"/>
              <w:rPr>
                <w:rFonts w:eastAsia="仿宋_GB2312"/>
                <w:color w:val="000000" w:themeColor="text1"/>
                <w:kern w:val="0"/>
                <w:sz w:val="20"/>
                <w:szCs w:val="20"/>
              </w:rPr>
            </w:pPr>
            <w:r>
              <w:rPr>
                <w:color w:val="000000" w:themeColor="text1"/>
                <w:kern w:val="0"/>
                <w:sz w:val="20"/>
                <w:szCs w:val="20"/>
              </w:rPr>
              <w:t>“</w:t>
            </w:r>
            <w:r>
              <w:rPr>
                <w:color w:val="000000" w:themeColor="text1"/>
                <w:kern w:val="0"/>
                <w:sz w:val="20"/>
                <w:szCs w:val="20"/>
              </w:rPr>
              <w:t>三公</w:t>
            </w:r>
            <w:r>
              <w:rPr>
                <w:color w:val="000000" w:themeColor="text1"/>
                <w:kern w:val="0"/>
                <w:sz w:val="20"/>
                <w:szCs w:val="20"/>
              </w:rPr>
              <w:t>”</w:t>
            </w:r>
            <w:r>
              <w:rPr>
                <w:color w:val="000000" w:themeColor="text1"/>
                <w:kern w:val="0"/>
                <w:sz w:val="20"/>
                <w:szCs w:val="20"/>
              </w:rPr>
              <w:t>经费</w:t>
            </w:r>
            <w:r w:rsidR="00D92F05">
              <w:rPr>
                <w:rFonts w:hint="eastAsia"/>
                <w:color w:val="000000" w:themeColor="text1"/>
                <w:kern w:val="0"/>
                <w:sz w:val="20"/>
                <w:szCs w:val="20"/>
              </w:rPr>
              <w:t>变动率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1</w:t>
            </w:r>
          </w:p>
        </w:tc>
        <w:tc>
          <w:tcPr>
            <w:tcW w:w="2948" w:type="dxa"/>
            <w:tcBorders>
              <w:top w:val="single" w:sz="4" w:space="0" w:color="auto"/>
              <w:left w:val="nil"/>
              <w:bottom w:val="single" w:sz="4" w:space="0" w:color="auto"/>
              <w:right w:val="single" w:sz="4" w:space="0" w:color="auto"/>
            </w:tcBorders>
            <w:vAlign w:val="center"/>
          </w:tcPr>
          <w:p w:rsidR="00D76EE0" w:rsidRDefault="007C35FD">
            <w:pPr>
              <w:widowControl/>
              <w:jc w:val="left"/>
              <w:rPr>
                <w:rFonts w:eastAsia="仿宋_GB2312"/>
                <w:color w:val="000000" w:themeColor="text1"/>
                <w:kern w:val="0"/>
                <w:sz w:val="20"/>
                <w:szCs w:val="20"/>
              </w:rPr>
            </w:pPr>
            <w:r>
              <w:rPr>
                <w:color w:val="000000" w:themeColor="text1"/>
                <w:kern w:val="0"/>
                <w:sz w:val="20"/>
                <w:szCs w:val="20"/>
              </w:rPr>
              <w:t>“</w:t>
            </w:r>
            <w:r>
              <w:rPr>
                <w:color w:val="000000" w:themeColor="text1"/>
                <w:kern w:val="0"/>
                <w:sz w:val="20"/>
                <w:szCs w:val="20"/>
              </w:rPr>
              <w:t>三公</w:t>
            </w:r>
            <w:r>
              <w:rPr>
                <w:color w:val="000000" w:themeColor="text1"/>
                <w:kern w:val="0"/>
                <w:sz w:val="20"/>
                <w:szCs w:val="20"/>
              </w:rPr>
              <w:t>”</w:t>
            </w:r>
            <w:r>
              <w:rPr>
                <w:color w:val="000000" w:themeColor="text1"/>
                <w:kern w:val="0"/>
                <w:sz w:val="20"/>
                <w:szCs w:val="20"/>
              </w:rPr>
              <w:t>经费</w:t>
            </w:r>
            <w:r w:rsidR="00D92F05">
              <w:rPr>
                <w:rFonts w:hint="eastAsia"/>
                <w:color w:val="000000" w:themeColor="text1"/>
                <w:kern w:val="0"/>
                <w:sz w:val="20"/>
                <w:szCs w:val="20"/>
              </w:rPr>
              <w:t>变动率</w:t>
            </w:r>
            <w:r w:rsidR="00D92F05">
              <w:rPr>
                <w:rFonts w:ascii="宋体" w:hAnsi="宋体" w:cs="宋体" w:hint="eastAsia"/>
                <w:color w:val="000000" w:themeColor="text1"/>
                <w:kern w:val="0"/>
                <w:sz w:val="20"/>
                <w:szCs w:val="20"/>
              </w:rPr>
              <w:t>≦</w:t>
            </w:r>
            <w:r w:rsidR="00D92F05">
              <w:rPr>
                <w:color w:val="000000" w:themeColor="text1"/>
                <w:kern w:val="0"/>
                <w:sz w:val="20"/>
                <w:szCs w:val="20"/>
              </w:rPr>
              <w:t>0,</w:t>
            </w:r>
            <w:r w:rsidR="00D92F05">
              <w:rPr>
                <w:rFonts w:hint="eastAsia"/>
                <w:color w:val="000000" w:themeColor="text1"/>
                <w:kern w:val="0"/>
                <w:sz w:val="20"/>
                <w:szCs w:val="20"/>
              </w:rPr>
              <w:t>计</w:t>
            </w:r>
            <w:r w:rsidR="00D92F05">
              <w:rPr>
                <w:color w:val="000000" w:themeColor="text1"/>
                <w:kern w:val="0"/>
                <w:sz w:val="20"/>
                <w:szCs w:val="20"/>
              </w:rPr>
              <w:t>1</w:t>
            </w:r>
            <w:r w:rsidR="00D92F05">
              <w:rPr>
                <w:rFonts w:hint="eastAsia"/>
                <w:color w:val="000000" w:themeColor="text1"/>
                <w:kern w:val="0"/>
                <w:sz w:val="20"/>
                <w:szCs w:val="20"/>
              </w:rPr>
              <w:t>分；</w:t>
            </w:r>
            <w:r>
              <w:rPr>
                <w:color w:val="000000" w:themeColor="text1"/>
                <w:kern w:val="0"/>
                <w:sz w:val="20"/>
                <w:szCs w:val="20"/>
              </w:rPr>
              <w:t>”</w:t>
            </w:r>
            <w:r>
              <w:rPr>
                <w:color w:val="000000" w:themeColor="text1"/>
                <w:kern w:val="0"/>
                <w:sz w:val="20"/>
                <w:szCs w:val="20"/>
              </w:rPr>
              <w:t>三公</w:t>
            </w:r>
            <w:proofErr w:type="gramStart"/>
            <w:r>
              <w:rPr>
                <w:color w:val="000000" w:themeColor="text1"/>
                <w:kern w:val="0"/>
                <w:sz w:val="20"/>
                <w:szCs w:val="20"/>
              </w:rPr>
              <w:t>”</w:t>
            </w:r>
            <w:proofErr w:type="gramEnd"/>
            <w:r>
              <w:rPr>
                <w:color w:val="000000" w:themeColor="text1"/>
                <w:kern w:val="0"/>
                <w:sz w:val="20"/>
                <w:szCs w:val="20"/>
              </w:rPr>
              <w:t>经费</w:t>
            </w:r>
            <w:r w:rsidR="00D92F05">
              <w:rPr>
                <w:rFonts w:hint="eastAsia"/>
                <w:color w:val="000000" w:themeColor="text1"/>
                <w:kern w:val="0"/>
                <w:sz w:val="20"/>
                <w:szCs w:val="20"/>
              </w:rPr>
              <w:t>变动率＞</w:t>
            </w:r>
            <w:r w:rsidR="00D92F05">
              <w:rPr>
                <w:color w:val="000000" w:themeColor="text1"/>
                <w:kern w:val="0"/>
                <w:sz w:val="20"/>
                <w:szCs w:val="20"/>
              </w:rPr>
              <w:t>0</w:t>
            </w:r>
            <w:r w:rsidR="00D92F05">
              <w:rPr>
                <w:rFonts w:hint="eastAsia"/>
                <w:color w:val="000000" w:themeColor="text1"/>
                <w:kern w:val="0"/>
                <w:sz w:val="20"/>
                <w:szCs w:val="20"/>
              </w:rPr>
              <w:t>，每超过一个百分点扣</w:t>
            </w:r>
            <w:r w:rsidR="00D92F05">
              <w:rPr>
                <w:color w:val="000000" w:themeColor="text1"/>
                <w:kern w:val="0"/>
                <w:sz w:val="20"/>
                <w:szCs w:val="20"/>
              </w:rPr>
              <w:t>0.5</w:t>
            </w:r>
            <w:r w:rsidR="00D92F05">
              <w:rPr>
                <w:rFonts w:hint="eastAsia"/>
                <w:color w:val="000000" w:themeColor="text1"/>
                <w:kern w:val="0"/>
                <w:sz w:val="20"/>
                <w:szCs w:val="20"/>
              </w:rPr>
              <w:t>分，扣完为止。</w:t>
            </w:r>
          </w:p>
        </w:tc>
        <w:tc>
          <w:tcPr>
            <w:tcW w:w="3490" w:type="dxa"/>
            <w:tcBorders>
              <w:top w:val="nil"/>
              <w:left w:val="nil"/>
              <w:bottom w:val="single" w:sz="4" w:space="0" w:color="auto"/>
              <w:right w:val="single" w:sz="4" w:space="0" w:color="auto"/>
            </w:tcBorders>
            <w:vAlign w:val="center"/>
          </w:tcPr>
          <w:p w:rsidR="00D76EE0" w:rsidRDefault="007C35FD">
            <w:pPr>
              <w:widowControl/>
              <w:jc w:val="left"/>
              <w:rPr>
                <w:rFonts w:eastAsia="仿宋_GB2312"/>
                <w:color w:val="000000" w:themeColor="text1"/>
                <w:kern w:val="0"/>
                <w:sz w:val="20"/>
                <w:szCs w:val="20"/>
              </w:rPr>
            </w:pPr>
            <w:r>
              <w:rPr>
                <w:color w:val="000000" w:themeColor="text1"/>
                <w:kern w:val="0"/>
                <w:sz w:val="20"/>
                <w:szCs w:val="20"/>
              </w:rPr>
              <w:t>“</w:t>
            </w:r>
            <w:r>
              <w:rPr>
                <w:color w:val="000000" w:themeColor="text1"/>
                <w:kern w:val="0"/>
                <w:sz w:val="20"/>
                <w:szCs w:val="20"/>
              </w:rPr>
              <w:t>三公</w:t>
            </w:r>
            <w:r>
              <w:rPr>
                <w:color w:val="000000" w:themeColor="text1"/>
                <w:kern w:val="0"/>
                <w:sz w:val="20"/>
                <w:szCs w:val="20"/>
              </w:rPr>
              <w:t>”</w:t>
            </w:r>
            <w:r>
              <w:rPr>
                <w:color w:val="000000" w:themeColor="text1"/>
                <w:kern w:val="0"/>
                <w:sz w:val="20"/>
                <w:szCs w:val="20"/>
              </w:rPr>
              <w:t>经费</w:t>
            </w:r>
            <w:r w:rsidR="00D92F05">
              <w:rPr>
                <w:rFonts w:hint="eastAsia"/>
                <w:color w:val="000000" w:themeColor="text1"/>
                <w:kern w:val="0"/>
                <w:sz w:val="20"/>
                <w:szCs w:val="20"/>
              </w:rPr>
              <w:t>变动率</w:t>
            </w:r>
            <w:r w:rsidR="00D92F05">
              <w:rPr>
                <w:color w:val="000000" w:themeColor="text1"/>
                <w:kern w:val="0"/>
                <w:sz w:val="20"/>
                <w:szCs w:val="20"/>
              </w:rPr>
              <w:t>=[</w:t>
            </w:r>
            <w:r w:rsidR="00D92F05">
              <w:rPr>
                <w:rFonts w:hint="eastAsia"/>
                <w:color w:val="000000" w:themeColor="text1"/>
                <w:kern w:val="0"/>
                <w:sz w:val="20"/>
                <w:szCs w:val="20"/>
              </w:rPr>
              <w:t>（本年度</w:t>
            </w:r>
            <w:proofErr w:type="gramStart"/>
            <w:r>
              <w:rPr>
                <w:color w:val="000000" w:themeColor="text1"/>
                <w:kern w:val="0"/>
                <w:sz w:val="20"/>
                <w:szCs w:val="20"/>
              </w:rPr>
              <w:t>”</w:t>
            </w:r>
            <w:proofErr w:type="gramEnd"/>
            <w:r>
              <w:rPr>
                <w:color w:val="000000" w:themeColor="text1"/>
                <w:kern w:val="0"/>
                <w:sz w:val="20"/>
                <w:szCs w:val="20"/>
              </w:rPr>
              <w:t>三公</w:t>
            </w:r>
            <w:proofErr w:type="gramStart"/>
            <w:r>
              <w:rPr>
                <w:color w:val="000000" w:themeColor="text1"/>
                <w:kern w:val="0"/>
                <w:sz w:val="20"/>
                <w:szCs w:val="20"/>
              </w:rPr>
              <w:t>”</w:t>
            </w:r>
            <w:proofErr w:type="gramEnd"/>
            <w:r>
              <w:rPr>
                <w:color w:val="000000" w:themeColor="text1"/>
                <w:kern w:val="0"/>
                <w:sz w:val="20"/>
                <w:szCs w:val="20"/>
              </w:rPr>
              <w:t>经费</w:t>
            </w:r>
            <w:r w:rsidR="00D92F05">
              <w:rPr>
                <w:rFonts w:hint="eastAsia"/>
                <w:color w:val="000000" w:themeColor="text1"/>
                <w:kern w:val="0"/>
                <w:sz w:val="20"/>
                <w:szCs w:val="20"/>
              </w:rPr>
              <w:t>预算数</w:t>
            </w:r>
            <w:r w:rsidR="00D92F05">
              <w:rPr>
                <w:color w:val="000000" w:themeColor="text1"/>
                <w:kern w:val="0"/>
                <w:sz w:val="20"/>
                <w:szCs w:val="20"/>
              </w:rPr>
              <w:t>-</w:t>
            </w:r>
            <w:r w:rsidR="00D92F05">
              <w:rPr>
                <w:rFonts w:hint="eastAsia"/>
                <w:color w:val="000000" w:themeColor="text1"/>
                <w:kern w:val="0"/>
                <w:sz w:val="20"/>
                <w:szCs w:val="20"/>
              </w:rPr>
              <w:t>上年度</w:t>
            </w:r>
            <w:proofErr w:type="gramStart"/>
            <w:r>
              <w:rPr>
                <w:color w:val="000000" w:themeColor="text1"/>
                <w:kern w:val="0"/>
                <w:sz w:val="20"/>
                <w:szCs w:val="20"/>
              </w:rPr>
              <w:t>”</w:t>
            </w:r>
            <w:proofErr w:type="gramEnd"/>
            <w:r>
              <w:rPr>
                <w:color w:val="000000" w:themeColor="text1"/>
                <w:kern w:val="0"/>
                <w:sz w:val="20"/>
                <w:szCs w:val="20"/>
              </w:rPr>
              <w:t>三公</w:t>
            </w:r>
            <w:proofErr w:type="gramStart"/>
            <w:r>
              <w:rPr>
                <w:color w:val="000000" w:themeColor="text1"/>
                <w:kern w:val="0"/>
                <w:sz w:val="20"/>
                <w:szCs w:val="20"/>
              </w:rPr>
              <w:t>”</w:t>
            </w:r>
            <w:proofErr w:type="gramEnd"/>
            <w:r>
              <w:rPr>
                <w:color w:val="000000" w:themeColor="text1"/>
                <w:kern w:val="0"/>
                <w:sz w:val="20"/>
                <w:szCs w:val="20"/>
              </w:rPr>
              <w:t>经费</w:t>
            </w:r>
            <w:r w:rsidR="00D92F05">
              <w:rPr>
                <w:rFonts w:hint="eastAsia"/>
                <w:color w:val="000000" w:themeColor="text1"/>
                <w:kern w:val="0"/>
                <w:sz w:val="20"/>
                <w:szCs w:val="20"/>
              </w:rPr>
              <w:t>预算数）</w:t>
            </w:r>
            <w:r w:rsidR="00D92F05">
              <w:rPr>
                <w:color w:val="000000" w:themeColor="text1"/>
                <w:kern w:val="0"/>
                <w:sz w:val="20"/>
                <w:szCs w:val="20"/>
              </w:rPr>
              <w:t>/</w:t>
            </w:r>
            <w:r w:rsidR="00D92F05">
              <w:rPr>
                <w:rFonts w:hint="eastAsia"/>
                <w:color w:val="000000" w:themeColor="text1"/>
                <w:kern w:val="0"/>
                <w:sz w:val="20"/>
                <w:szCs w:val="20"/>
              </w:rPr>
              <w:t>上年度</w:t>
            </w:r>
            <w:proofErr w:type="gramStart"/>
            <w:r>
              <w:rPr>
                <w:color w:val="000000" w:themeColor="text1"/>
                <w:kern w:val="0"/>
                <w:sz w:val="20"/>
                <w:szCs w:val="20"/>
              </w:rPr>
              <w:t>”</w:t>
            </w:r>
            <w:proofErr w:type="gramEnd"/>
            <w:r>
              <w:rPr>
                <w:color w:val="000000" w:themeColor="text1"/>
                <w:kern w:val="0"/>
                <w:sz w:val="20"/>
                <w:szCs w:val="20"/>
              </w:rPr>
              <w:t>三公</w:t>
            </w:r>
            <w:proofErr w:type="gramStart"/>
            <w:r>
              <w:rPr>
                <w:color w:val="000000" w:themeColor="text1"/>
                <w:kern w:val="0"/>
                <w:sz w:val="20"/>
                <w:szCs w:val="20"/>
              </w:rPr>
              <w:t>”</w:t>
            </w:r>
            <w:proofErr w:type="gramEnd"/>
            <w:r>
              <w:rPr>
                <w:color w:val="000000" w:themeColor="text1"/>
                <w:kern w:val="0"/>
                <w:sz w:val="20"/>
                <w:szCs w:val="20"/>
              </w:rPr>
              <w:t>经费</w:t>
            </w:r>
            <w:r w:rsidR="00D92F05">
              <w:rPr>
                <w:rFonts w:hint="eastAsia"/>
                <w:color w:val="000000" w:themeColor="text1"/>
                <w:kern w:val="0"/>
                <w:sz w:val="20"/>
                <w:szCs w:val="20"/>
              </w:rPr>
              <w:t>预算数</w:t>
            </w:r>
            <w:r w:rsidR="00D92F05">
              <w:rPr>
                <w:color w:val="000000" w:themeColor="text1"/>
                <w:kern w:val="0"/>
                <w:sz w:val="20"/>
                <w:szCs w:val="20"/>
              </w:rPr>
              <w:t>]×100%</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1</w:t>
            </w:r>
          </w:p>
        </w:tc>
      </w:tr>
      <w:tr w:rsidR="00D76EE0">
        <w:trPr>
          <w:trHeight w:val="924"/>
          <w:jc w:val="center"/>
        </w:trPr>
        <w:tc>
          <w:tcPr>
            <w:tcW w:w="709" w:type="dxa"/>
            <w:vMerge/>
            <w:tcBorders>
              <w:left w:val="single" w:sz="4" w:space="0" w:color="auto"/>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top w:val="nil"/>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jc w:val="center"/>
              <w:rPr>
                <w:rFonts w:eastAsia="仿宋_GB2312"/>
                <w:color w:val="000000" w:themeColor="text1"/>
                <w:kern w:val="0"/>
                <w:sz w:val="20"/>
                <w:szCs w:val="20"/>
              </w:rPr>
            </w:pPr>
            <w:r>
              <w:rPr>
                <w:rFonts w:hint="eastAsia"/>
                <w:color w:val="000000" w:themeColor="text1"/>
                <w:kern w:val="0"/>
                <w:sz w:val="20"/>
                <w:szCs w:val="20"/>
              </w:rPr>
              <w:t>重点支出</w:t>
            </w:r>
          </w:p>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安排率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重点支出安排率</w:t>
            </w:r>
            <w:r>
              <w:rPr>
                <w:color w:val="000000" w:themeColor="text1"/>
                <w:kern w:val="0"/>
                <w:sz w:val="20"/>
                <w:szCs w:val="20"/>
              </w:rPr>
              <w:t>=</w:t>
            </w:r>
            <w:r>
              <w:rPr>
                <w:rFonts w:hint="eastAsia"/>
                <w:color w:val="000000" w:themeColor="text1"/>
                <w:kern w:val="0"/>
                <w:sz w:val="20"/>
                <w:szCs w:val="20"/>
              </w:rPr>
              <w:t>（重点项目支出</w:t>
            </w:r>
            <w:r>
              <w:rPr>
                <w:color w:val="000000" w:themeColor="text1"/>
                <w:kern w:val="0"/>
                <w:sz w:val="20"/>
                <w:szCs w:val="20"/>
              </w:rPr>
              <w:t>/</w:t>
            </w:r>
            <w:r>
              <w:rPr>
                <w:rFonts w:hint="eastAsia"/>
                <w:color w:val="000000" w:themeColor="text1"/>
                <w:kern w:val="0"/>
                <w:sz w:val="20"/>
                <w:szCs w:val="20"/>
              </w:rPr>
              <w:t>项目总支出）</w:t>
            </w:r>
            <w:r>
              <w:rPr>
                <w:color w:val="000000" w:themeColor="text1"/>
                <w:kern w:val="0"/>
                <w:sz w:val="20"/>
                <w:szCs w:val="20"/>
              </w:rPr>
              <w:t>×100%</w:t>
            </w:r>
            <w:r>
              <w:rPr>
                <w:rFonts w:hint="eastAsia"/>
                <w:color w:val="000000" w:themeColor="text1"/>
                <w:kern w:val="0"/>
                <w:sz w:val="20"/>
                <w:szCs w:val="20"/>
              </w:rPr>
              <w:t>。</w:t>
            </w:r>
            <w:r>
              <w:rPr>
                <w:rFonts w:eastAsia="仿宋_GB2312"/>
                <w:color w:val="000000" w:themeColor="text1"/>
                <w:kern w:val="0"/>
                <w:sz w:val="20"/>
                <w:szCs w:val="20"/>
              </w:rPr>
              <w:br/>
            </w:r>
            <w:r>
              <w:rPr>
                <w:rFonts w:hint="eastAsia"/>
                <w:color w:val="000000" w:themeColor="text1"/>
                <w:kern w:val="0"/>
                <w:sz w:val="20"/>
                <w:szCs w:val="20"/>
              </w:rPr>
              <w:t>重点项目支出：部门年度预算安排的，与本部门履职和发展密切相关、具有明显社会和经济影响、党委政府关心或社会比较关注的项目支出总额。</w:t>
            </w:r>
            <w:r>
              <w:rPr>
                <w:rFonts w:eastAsia="仿宋_GB2312"/>
                <w:color w:val="000000" w:themeColor="text1"/>
                <w:kern w:val="0"/>
                <w:sz w:val="20"/>
                <w:szCs w:val="20"/>
              </w:rPr>
              <w:br/>
            </w:r>
            <w:r>
              <w:rPr>
                <w:rFonts w:hint="eastAsia"/>
                <w:color w:val="000000" w:themeColor="text1"/>
                <w:kern w:val="0"/>
                <w:sz w:val="20"/>
                <w:szCs w:val="20"/>
              </w:rPr>
              <w:t>项目总支出：部门年度预算安排的项目支出总额。</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2</w:t>
            </w:r>
          </w:p>
        </w:tc>
      </w:tr>
      <w:tr w:rsidR="00D76EE0">
        <w:trPr>
          <w:jc w:val="center"/>
        </w:trPr>
        <w:tc>
          <w:tcPr>
            <w:tcW w:w="709" w:type="dxa"/>
            <w:vMerge w:val="restart"/>
            <w:tcBorders>
              <w:top w:val="nil"/>
              <w:left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过</w:t>
            </w:r>
            <w:r>
              <w:rPr>
                <w:color w:val="000000" w:themeColor="text1"/>
                <w:kern w:val="0"/>
                <w:sz w:val="20"/>
                <w:szCs w:val="20"/>
              </w:rPr>
              <w:t xml:space="preserve">                                                                                                                                       </w:t>
            </w:r>
            <w:r>
              <w:rPr>
                <w:rFonts w:hint="eastAsia"/>
                <w:color w:val="000000" w:themeColor="text1"/>
                <w:kern w:val="0"/>
                <w:sz w:val="20"/>
                <w:szCs w:val="20"/>
              </w:rPr>
              <w:t>程</w:t>
            </w:r>
          </w:p>
          <w:p w:rsidR="00D76EE0" w:rsidRDefault="00D76EE0">
            <w:pPr>
              <w:widowControl/>
              <w:jc w:val="center"/>
              <w:rPr>
                <w:rFonts w:eastAsia="仿宋_GB2312"/>
                <w:color w:val="000000" w:themeColor="text1"/>
                <w:kern w:val="0"/>
                <w:sz w:val="20"/>
                <w:szCs w:val="20"/>
              </w:rPr>
            </w:pPr>
          </w:p>
          <w:p w:rsidR="00D76EE0" w:rsidRDefault="00D92F05">
            <w:pPr>
              <w:widowControl/>
              <w:jc w:val="center"/>
              <w:rPr>
                <w:rFonts w:eastAsia="仿宋_GB2312"/>
                <w:color w:val="000000" w:themeColor="text1"/>
                <w:kern w:val="0"/>
                <w:sz w:val="20"/>
                <w:szCs w:val="20"/>
              </w:rPr>
            </w:pPr>
            <w:r>
              <w:rPr>
                <w:color w:val="000000" w:themeColor="text1"/>
                <w:kern w:val="0"/>
                <w:sz w:val="20"/>
                <w:szCs w:val="20"/>
              </w:rPr>
              <w:t>30</w:t>
            </w:r>
            <w:r>
              <w:rPr>
                <w:rFonts w:hint="eastAsia"/>
                <w:color w:val="000000" w:themeColor="text1"/>
                <w:kern w:val="0"/>
                <w:sz w:val="20"/>
                <w:szCs w:val="20"/>
              </w:rPr>
              <w:t>分</w:t>
            </w:r>
          </w:p>
          <w:p w:rsidR="00D76EE0" w:rsidRDefault="00D76EE0">
            <w:pPr>
              <w:jc w:val="center"/>
              <w:rPr>
                <w:rFonts w:eastAsia="仿宋_GB2312"/>
                <w:color w:val="000000" w:themeColor="text1"/>
                <w:kern w:val="0"/>
                <w:sz w:val="20"/>
                <w:szCs w:val="20"/>
              </w:rPr>
            </w:pPr>
          </w:p>
          <w:p w:rsidR="00D76EE0" w:rsidRDefault="00D76EE0">
            <w:pPr>
              <w:jc w:val="center"/>
              <w:rPr>
                <w:rFonts w:eastAsia="仿宋_GB2312"/>
                <w:color w:val="000000" w:themeColor="text1"/>
                <w:kern w:val="0"/>
                <w:sz w:val="20"/>
                <w:szCs w:val="20"/>
              </w:rPr>
            </w:pPr>
          </w:p>
        </w:tc>
        <w:tc>
          <w:tcPr>
            <w:tcW w:w="677" w:type="dxa"/>
            <w:vMerge w:val="restart"/>
            <w:tcBorders>
              <w:top w:val="nil"/>
              <w:left w:val="single" w:sz="4" w:space="0" w:color="auto"/>
              <w:right w:val="single" w:sz="4" w:space="0" w:color="auto"/>
            </w:tcBorders>
            <w:vAlign w:val="center"/>
          </w:tcPr>
          <w:p w:rsidR="00D76EE0" w:rsidRDefault="00D92F05">
            <w:pPr>
              <w:jc w:val="left"/>
              <w:rPr>
                <w:rFonts w:eastAsia="仿宋_GB2312"/>
                <w:color w:val="000000" w:themeColor="text1"/>
                <w:kern w:val="0"/>
                <w:sz w:val="20"/>
                <w:szCs w:val="20"/>
              </w:rPr>
            </w:pPr>
            <w:r>
              <w:rPr>
                <w:rFonts w:hint="eastAsia"/>
                <w:color w:val="000000" w:themeColor="text1"/>
                <w:kern w:val="0"/>
                <w:sz w:val="20"/>
                <w:szCs w:val="20"/>
              </w:rPr>
              <w:t>预算执行</w:t>
            </w:r>
            <w:r>
              <w:rPr>
                <w:color w:val="000000" w:themeColor="text1"/>
                <w:kern w:val="0"/>
                <w:sz w:val="20"/>
                <w:szCs w:val="20"/>
              </w:rPr>
              <w:t>15</w:t>
            </w:r>
            <w:r>
              <w:rPr>
                <w:rFonts w:hint="eastAsia"/>
                <w:color w:val="000000" w:themeColor="text1"/>
                <w:kern w:val="0"/>
                <w:sz w:val="20"/>
                <w:szCs w:val="20"/>
              </w:rPr>
              <w:t>分</w:t>
            </w: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预算完成率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ascii="宋体" w:hAnsi="宋体" w:hint="eastAsia"/>
                <w:color w:val="000000" w:themeColor="text1"/>
                <w:kern w:val="0"/>
                <w:sz w:val="20"/>
                <w:szCs w:val="20"/>
              </w:rPr>
              <w:t>≥</w:t>
            </w:r>
            <w:r>
              <w:rPr>
                <w:color w:val="000000" w:themeColor="text1"/>
                <w:kern w:val="0"/>
                <w:sz w:val="20"/>
                <w:szCs w:val="20"/>
              </w:rPr>
              <w:t>98%</w:t>
            </w:r>
            <w:r>
              <w:rPr>
                <w:rFonts w:hint="eastAsia"/>
                <w:color w:val="000000" w:themeColor="text1"/>
                <w:kern w:val="0"/>
                <w:sz w:val="20"/>
                <w:szCs w:val="20"/>
              </w:rPr>
              <w:t>计满分，每低于</w:t>
            </w:r>
            <w:r>
              <w:rPr>
                <w:color w:val="000000" w:themeColor="text1"/>
                <w:kern w:val="0"/>
                <w:sz w:val="20"/>
                <w:szCs w:val="20"/>
              </w:rPr>
              <w:t>5%</w:t>
            </w:r>
            <w:r>
              <w:rPr>
                <w:rFonts w:hint="eastAsia"/>
                <w:color w:val="000000" w:themeColor="text1"/>
                <w:kern w:val="0"/>
                <w:sz w:val="20"/>
                <w:szCs w:val="20"/>
              </w:rPr>
              <w:t>扣</w:t>
            </w:r>
            <w:r>
              <w:rPr>
                <w:color w:val="000000" w:themeColor="text1"/>
                <w:kern w:val="0"/>
                <w:sz w:val="20"/>
                <w:szCs w:val="20"/>
              </w:rPr>
              <w:t>1</w:t>
            </w:r>
            <w:r>
              <w:rPr>
                <w:rFonts w:hint="eastAsia"/>
                <w:color w:val="000000" w:themeColor="text1"/>
                <w:kern w:val="0"/>
                <w:sz w:val="20"/>
                <w:szCs w:val="20"/>
              </w:rPr>
              <w:t>分，扣完为止。</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预算完成率</w:t>
            </w:r>
            <w:r>
              <w:rPr>
                <w:color w:val="000000" w:themeColor="text1"/>
                <w:kern w:val="0"/>
                <w:sz w:val="20"/>
                <w:szCs w:val="20"/>
              </w:rPr>
              <w:t>=</w:t>
            </w:r>
            <w:r>
              <w:rPr>
                <w:rFonts w:hint="eastAsia"/>
                <w:color w:val="000000" w:themeColor="text1"/>
                <w:kern w:val="0"/>
                <w:sz w:val="20"/>
                <w:szCs w:val="20"/>
              </w:rPr>
              <w:t>（上年结转</w:t>
            </w:r>
            <w:r>
              <w:rPr>
                <w:color w:val="000000" w:themeColor="text1"/>
                <w:kern w:val="0"/>
                <w:sz w:val="20"/>
                <w:szCs w:val="20"/>
              </w:rPr>
              <w:t>+</w:t>
            </w:r>
            <w:r>
              <w:rPr>
                <w:rFonts w:hint="eastAsia"/>
                <w:color w:val="000000" w:themeColor="text1"/>
                <w:kern w:val="0"/>
                <w:sz w:val="20"/>
                <w:szCs w:val="20"/>
              </w:rPr>
              <w:t>年初预算</w:t>
            </w:r>
            <w:r>
              <w:rPr>
                <w:color w:val="000000" w:themeColor="text1"/>
                <w:kern w:val="0"/>
                <w:sz w:val="20"/>
                <w:szCs w:val="20"/>
              </w:rPr>
              <w:t>+</w:t>
            </w:r>
            <w:r>
              <w:rPr>
                <w:rFonts w:hint="eastAsia"/>
                <w:color w:val="000000" w:themeColor="text1"/>
                <w:kern w:val="0"/>
                <w:sz w:val="20"/>
                <w:szCs w:val="20"/>
              </w:rPr>
              <w:t>本年追加预算</w:t>
            </w:r>
            <w:r>
              <w:rPr>
                <w:color w:val="000000" w:themeColor="text1"/>
                <w:kern w:val="0"/>
                <w:sz w:val="20"/>
                <w:szCs w:val="20"/>
              </w:rPr>
              <w:t>-</w:t>
            </w:r>
            <w:r>
              <w:rPr>
                <w:rFonts w:hint="eastAsia"/>
                <w:color w:val="000000" w:themeColor="text1"/>
                <w:kern w:val="0"/>
                <w:sz w:val="20"/>
                <w:szCs w:val="20"/>
              </w:rPr>
              <w:t>年末结余）</w:t>
            </w:r>
            <w:r>
              <w:rPr>
                <w:color w:val="000000" w:themeColor="text1"/>
                <w:kern w:val="0"/>
                <w:sz w:val="20"/>
                <w:szCs w:val="20"/>
              </w:rPr>
              <w:t>/</w:t>
            </w:r>
            <w:r>
              <w:rPr>
                <w:rFonts w:hint="eastAsia"/>
                <w:color w:val="000000" w:themeColor="text1"/>
                <w:kern w:val="0"/>
                <w:sz w:val="20"/>
                <w:szCs w:val="20"/>
              </w:rPr>
              <w:t>（上年结转</w:t>
            </w:r>
            <w:r>
              <w:rPr>
                <w:color w:val="000000" w:themeColor="text1"/>
                <w:kern w:val="0"/>
                <w:sz w:val="20"/>
                <w:szCs w:val="20"/>
              </w:rPr>
              <w:t>+</w:t>
            </w:r>
            <w:r>
              <w:rPr>
                <w:rFonts w:hint="eastAsia"/>
                <w:color w:val="000000" w:themeColor="text1"/>
                <w:kern w:val="0"/>
                <w:sz w:val="20"/>
                <w:szCs w:val="20"/>
              </w:rPr>
              <w:t>年初预算</w:t>
            </w:r>
            <w:r>
              <w:rPr>
                <w:color w:val="000000" w:themeColor="text1"/>
                <w:kern w:val="0"/>
                <w:sz w:val="20"/>
                <w:szCs w:val="20"/>
              </w:rPr>
              <w:t>+</w:t>
            </w:r>
            <w:r>
              <w:rPr>
                <w:rFonts w:hint="eastAsia"/>
                <w:color w:val="000000" w:themeColor="text1"/>
                <w:kern w:val="0"/>
                <w:sz w:val="20"/>
                <w:szCs w:val="20"/>
              </w:rPr>
              <w:t>本年追加预算）</w:t>
            </w:r>
            <w:r>
              <w:rPr>
                <w:color w:val="000000" w:themeColor="text1"/>
                <w:kern w:val="0"/>
                <w:sz w:val="20"/>
                <w:szCs w:val="20"/>
              </w:rPr>
              <w:t>×100%</w:t>
            </w:r>
            <w:r>
              <w:rPr>
                <w:rFonts w:hint="eastAsia"/>
                <w:color w:val="000000" w:themeColor="text1"/>
                <w:kern w:val="0"/>
                <w:sz w:val="20"/>
                <w:szCs w:val="20"/>
              </w:rPr>
              <w:t>。</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1</w:t>
            </w:r>
          </w:p>
        </w:tc>
      </w:tr>
      <w:tr w:rsidR="00D76EE0">
        <w:trPr>
          <w:trHeight w:val="1273"/>
          <w:jc w:val="center"/>
        </w:trPr>
        <w:tc>
          <w:tcPr>
            <w:tcW w:w="709"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预算调整率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预算调整率</w:t>
            </w:r>
            <w:r>
              <w:rPr>
                <w:color w:val="000000" w:themeColor="text1"/>
                <w:kern w:val="0"/>
                <w:sz w:val="20"/>
                <w:szCs w:val="20"/>
              </w:rPr>
              <w:t>=0</w:t>
            </w:r>
            <w:r>
              <w:rPr>
                <w:rFonts w:hint="eastAsia"/>
                <w:color w:val="000000" w:themeColor="text1"/>
                <w:kern w:val="0"/>
                <w:sz w:val="20"/>
                <w:szCs w:val="20"/>
              </w:rPr>
              <w:t>，计</w:t>
            </w:r>
            <w:r>
              <w:rPr>
                <w:color w:val="000000" w:themeColor="text1"/>
                <w:kern w:val="0"/>
                <w:sz w:val="20"/>
                <w:szCs w:val="20"/>
              </w:rPr>
              <w:t>2</w:t>
            </w:r>
            <w:r>
              <w:rPr>
                <w:rFonts w:hint="eastAsia"/>
                <w:color w:val="000000" w:themeColor="text1"/>
                <w:kern w:val="0"/>
                <w:sz w:val="20"/>
                <w:szCs w:val="20"/>
              </w:rPr>
              <w:t>分；</w:t>
            </w:r>
            <w:r>
              <w:rPr>
                <w:color w:val="000000" w:themeColor="text1"/>
                <w:kern w:val="0"/>
                <w:sz w:val="20"/>
                <w:szCs w:val="20"/>
              </w:rPr>
              <w:t>0-10%</w:t>
            </w:r>
            <w:r>
              <w:rPr>
                <w:rFonts w:hint="eastAsia"/>
                <w:color w:val="000000" w:themeColor="text1"/>
                <w:kern w:val="0"/>
                <w:sz w:val="20"/>
                <w:szCs w:val="20"/>
              </w:rPr>
              <w:t>（含），计</w:t>
            </w:r>
            <w:r>
              <w:rPr>
                <w:color w:val="000000" w:themeColor="text1"/>
                <w:kern w:val="0"/>
                <w:sz w:val="20"/>
                <w:szCs w:val="20"/>
              </w:rPr>
              <w:t>1.5</w:t>
            </w:r>
            <w:r>
              <w:rPr>
                <w:rFonts w:hint="eastAsia"/>
                <w:color w:val="000000" w:themeColor="text1"/>
                <w:kern w:val="0"/>
                <w:sz w:val="20"/>
                <w:szCs w:val="20"/>
              </w:rPr>
              <w:t>分；</w:t>
            </w:r>
            <w:r>
              <w:rPr>
                <w:color w:val="000000" w:themeColor="text1"/>
                <w:kern w:val="0"/>
                <w:sz w:val="20"/>
                <w:szCs w:val="20"/>
              </w:rPr>
              <w:t>10-20%</w:t>
            </w:r>
            <w:r>
              <w:rPr>
                <w:rFonts w:hint="eastAsia"/>
                <w:color w:val="000000" w:themeColor="text1"/>
                <w:kern w:val="0"/>
                <w:sz w:val="20"/>
                <w:szCs w:val="20"/>
              </w:rPr>
              <w:t>（含），计</w:t>
            </w:r>
            <w:r>
              <w:rPr>
                <w:color w:val="000000" w:themeColor="text1"/>
                <w:kern w:val="0"/>
                <w:sz w:val="20"/>
                <w:szCs w:val="20"/>
              </w:rPr>
              <w:t>1</w:t>
            </w:r>
            <w:r>
              <w:rPr>
                <w:rFonts w:hint="eastAsia"/>
                <w:color w:val="000000" w:themeColor="text1"/>
                <w:kern w:val="0"/>
                <w:sz w:val="20"/>
                <w:szCs w:val="20"/>
              </w:rPr>
              <w:t>分；</w:t>
            </w:r>
            <w:r>
              <w:rPr>
                <w:color w:val="000000" w:themeColor="text1"/>
                <w:kern w:val="0"/>
                <w:sz w:val="20"/>
                <w:szCs w:val="20"/>
              </w:rPr>
              <w:t>20-30%</w:t>
            </w:r>
            <w:r>
              <w:rPr>
                <w:rFonts w:hint="eastAsia"/>
                <w:color w:val="000000" w:themeColor="text1"/>
                <w:kern w:val="0"/>
                <w:sz w:val="20"/>
                <w:szCs w:val="20"/>
              </w:rPr>
              <w:t>（含），计</w:t>
            </w:r>
            <w:r>
              <w:rPr>
                <w:color w:val="000000" w:themeColor="text1"/>
                <w:kern w:val="0"/>
                <w:sz w:val="20"/>
                <w:szCs w:val="20"/>
              </w:rPr>
              <w:t>0.5</w:t>
            </w:r>
            <w:r>
              <w:rPr>
                <w:rFonts w:hint="eastAsia"/>
                <w:color w:val="000000" w:themeColor="text1"/>
                <w:kern w:val="0"/>
                <w:sz w:val="20"/>
                <w:szCs w:val="20"/>
              </w:rPr>
              <w:t>分；大于</w:t>
            </w:r>
            <w:r>
              <w:rPr>
                <w:color w:val="000000" w:themeColor="text1"/>
                <w:kern w:val="0"/>
                <w:sz w:val="20"/>
                <w:szCs w:val="20"/>
              </w:rPr>
              <w:t>30%</w:t>
            </w:r>
            <w:r>
              <w:rPr>
                <w:rFonts w:hint="eastAsia"/>
                <w:color w:val="000000" w:themeColor="text1"/>
                <w:kern w:val="0"/>
                <w:sz w:val="20"/>
                <w:szCs w:val="20"/>
              </w:rPr>
              <w:t>不得分。</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预算调整率</w:t>
            </w:r>
            <w:r>
              <w:rPr>
                <w:color w:val="000000" w:themeColor="text1"/>
                <w:kern w:val="0"/>
                <w:sz w:val="20"/>
                <w:szCs w:val="20"/>
              </w:rPr>
              <w:t>=</w:t>
            </w:r>
            <w:r>
              <w:rPr>
                <w:rFonts w:hint="eastAsia"/>
                <w:color w:val="000000" w:themeColor="text1"/>
                <w:kern w:val="0"/>
                <w:sz w:val="20"/>
                <w:szCs w:val="20"/>
              </w:rPr>
              <w:t>（预算调整数</w:t>
            </w:r>
            <w:r>
              <w:rPr>
                <w:color w:val="000000" w:themeColor="text1"/>
                <w:kern w:val="0"/>
                <w:sz w:val="20"/>
                <w:szCs w:val="20"/>
              </w:rPr>
              <w:t>/</w:t>
            </w:r>
            <w:r>
              <w:rPr>
                <w:rFonts w:hint="eastAsia"/>
                <w:color w:val="000000" w:themeColor="text1"/>
                <w:kern w:val="0"/>
                <w:sz w:val="20"/>
                <w:szCs w:val="20"/>
              </w:rPr>
              <w:t>预算数）</w:t>
            </w:r>
            <w:r>
              <w:rPr>
                <w:color w:val="000000" w:themeColor="text1"/>
                <w:kern w:val="0"/>
                <w:sz w:val="20"/>
                <w:szCs w:val="20"/>
              </w:rPr>
              <w:t>×100%</w:t>
            </w:r>
            <w:r>
              <w:rPr>
                <w:rFonts w:hint="eastAsia"/>
                <w:color w:val="000000" w:themeColor="text1"/>
                <w:kern w:val="0"/>
                <w:sz w:val="20"/>
                <w:szCs w:val="20"/>
              </w:rPr>
              <w:t>。</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2</w:t>
            </w:r>
          </w:p>
        </w:tc>
      </w:tr>
      <w:tr w:rsidR="00D76EE0">
        <w:trPr>
          <w:trHeight w:val="1325"/>
          <w:jc w:val="center"/>
        </w:trPr>
        <w:tc>
          <w:tcPr>
            <w:tcW w:w="709"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支付进度率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1</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符合要求计满分，否则计</w:t>
            </w:r>
            <w:r>
              <w:rPr>
                <w:color w:val="000000" w:themeColor="text1"/>
                <w:kern w:val="0"/>
                <w:sz w:val="20"/>
                <w:szCs w:val="20"/>
              </w:rPr>
              <w:t>0</w:t>
            </w:r>
            <w:r>
              <w:rPr>
                <w:rFonts w:hint="eastAsia"/>
                <w:color w:val="000000" w:themeColor="text1"/>
                <w:kern w:val="0"/>
                <w:sz w:val="20"/>
                <w:szCs w:val="20"/>
              </w:rPr>
              <w:t>分</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支付进度率</w:t>
            </w:r>
            <w:r>
              <w:rPr>
                <w:color w:val="000000" w:themeColor="text1"/>
                <w:kern w:val="0"/>
                <w:sz w:val="20"/>
                <w:szCs w:val="20"/>
              </w:rPr>
              <w:t>=</w:t>
            </w:r>
            <w:r>
              <w:rPr>
                <w:rFonts w:hint="eastAsia"/>
                <w:color w:val="000000" w:themeColor="text1"/>
                <w:kern w:val="0"/>
                <w:sz w:val="20"/>
                <w:szCs w:val="20"/>
              </w:rPr>
              <w:t>（实际支付进度</w:t>
            </w:r>
            <w:r>
              <w:rPr>
                <w:color w:val="000000" w:themeColor="text1"/>
                <w:kern w:val="0"/>
                <w:sz w:val="20"/>
                <w:szCs w:val="20"/>
              </w:rPr>
              <w:t>/</w:t>
            </w:r>
            <w:r>
              <w:rPr>
                <w:rFonts w:hint="eastAsia"/>
                <w:color w:val="000000" w:themeColor="text1"/>
                <w:kern w:val="0"/>
                <w:sz w:val="20"/>
                <w:szCs w:val="20"/>
              </w:rPr>
              <w:t>既定支付进度）</w:t>
            </w:r>
            <w:r>
              <w:rPr>
                <w:color w:val="000000" w:themeColor="text1"/>
                <w:kern w:val="0"/>
                <w:sz w:val="20"/>
                <w:szCs w:val="20"/>
              </w:rPr>
              <w:t>×100%</w:t>
            </w:r>
            <w:r>
              <w:rPr>
                <w:rFonts w:hint="eastAsia"/>
                <w:color w:val="000000" w:themeColor="text1"/>
                <w:kern w:val="0"/>
                <w:sz w:val="20"/>
                <w:szCs w:val="20"/>
              </w:rPr>
              <w:t>。</w:t>
            </w:r>
            <w:r>
              <w:rPr>
                <w:rFonts w:eastAsia="仿宋_GB2312"/>
                <w:color w:val="000000" w:themeColor="text1"/>
                <w:kern w:val="0"/>
                <w:sz w:val="20"/>
                <w:szCs w:val="20"/>
              </w:rPr>
              <w:br/>
            </w:r>
            <w:r>
              <w:rPr>
                <w:rFonts w:hint="eastAsia"/>
                <w:color w:val="000000" w:themeColor="text1"/>
                <w:kern w:val="0"/>
                <w:sz w:val="20"/>
                <w:szCs w:val="20"/>
              </w:rPr>
              <w:t>实际支付进度：部门在某一时点的支出预算执行总数与年度支出预算数的比率。</w:t>
            </w:r>
            <w:r>
              <w:rPr>
                <w:rFonts w:eastAsia="仿宋_GB2312"/>
                <w:color w:val="000000" w:themeColor="text1"/>
                <w:kern w:val="0"/>
                <w:sz w:val="20"/>
                <w:szCs w:val="20"/>
              </w:rPr>
              <w:br/>
            </w:r>
            <w:r>
              <w:rPr>
                <w:rFonts w:hint="eastAsia"/>
                <w:color w:val="000000" w:themeColor="text1"/>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1</w:t>
            </w:r>
          </w:p>
        </w:tc>
      </w:tr>
      <w:tr w:rsidR="00D76EE0">
        <w:trPr>
          <w:trHeight w:val="1242"/>
          <w:jc w:val="center"/>
        </w:trPr>
        <w:tc>
          <w:tcPr>
            <w:tcW w:w="709"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jc w:val="center"/>
              <w:rPr>
                <w:rFonts w:eastAsia="仿宋_GB2312"/>
                <w:color w:val="000000" w:themeColor="text1"/>
                <w:kern w:val="0"/>
                <w:sz w:val="20"/>
                <w:szCs w:val="20"/>
              </w:rPr>
            </w:pPr>
            <w:r>
              <w:rPr>
                <w:rFonts w:hint="eastAsia"/>
                <w:color w:val="000000" w:themeColor="text1"/>
                <w:kern w:val="0"/>
                <w:sz w:val="20"/>
                <w:szCs w:val="20"/>
              </w:rPr>
              <w:t>结转结余</w:t>
            </w:r>
          </w:p>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变动率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eastAsia="仿宋_GB2312" w:hint="eastAsia"/>
                <w:color w:val="000000" w:themeColor="text1"/>
                <w:kern w:val="0"/>
                <w:sz w:val="20"/>
                <w:szCs w:val="20"/>
              </w:rPr>
              <w:t>≤</w:t>
            </w:r>
            <w:r>
              <w:rPr>
                <w:color w:val="000000" w:themeColor="text1"/>
                <w:kern w:val="0"/>
                <w:sz w:val="20"/>
                <w:szCs w:val="20"/>
              </w:rPr>
              <w:t>0</w:t>
            </w:r>
            <w:r>
              <w:rPr>
                <w:rFonts w:hint="eastAsia"/>
                <w:color w:val="000000" w:themeColor="text1"/>
                <w:kern w:val="0"/>
                <w:sz w:val="20"/>
                <w:szCs w:val="20"/>
              </w:rPr>
              <w:t>计满分，每超出</w:t>
            </w:r>
            <w:r>
              <w:rPr>
                <w:color w:val="000000" w:themeColor="text1"/>
                <w:kern w:val="0"/>
                <w:sz w:val="20"/>
                <w:szCs w:val="20"/>
              </w:rPr>
              <w:t>5%</w:t>
            </w:r>
            <w:r>
              <w:rPr>
                <w:rFonts w:hint="eastAsia"/>
                <w:color w:val="000000" w:themeColor="text1"/>
                <w:kern w:val="0"/>
                <w:sz w:val="20"/>
                <w:szCs w:val="20"/>
              </w:rPr>
              <w:t>扣</w:t>
            </w:r>
            <w:r>
              <w:rPr>
                <w:color w:val="000000" w:themeColor="text1"/>
                <w:kern w:val="0"/>
                <w:sz w:val="20"/>
                <w:szCs w:val="20"/>
              </w:rPr>
              <w:t>1</w:t>
            </w:r>
            <w:r>
              <w:rPr>
                <w:rFonts w:hint="eastAsia"/>
                <w:color w:val="000000" w:themeColor="text1"/>
                <w:kern w:val="0"/>
                <w:sz w:val="20"/>
                <w:szCs w:val="20"/>
              </w:rPr>
              <w:t>分，扣完为止。</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结转结余变动率</w:t>
            </w:r>
            <w:r>
              <w:rPr>
                <w:color w:val="000000" w:themeColor="text1"/>
                <w:kern w:val="0"/>
                <w:sz w:val="20"/>
                <w:szCs w:val="20"/>
              </w:rPr>
              <w:t>=[</w:t>
            </w:r>
            <w:r>
              <w:rPr>
                <w:rFonts w:hint="eastAsia"/>
                <w:color w:val="000000" w:themeColor="text1"/>
                <w:kern w:val="0"/>
                <w:sz w:val="20"/>
                <w:szCs w:val="20"/>
              </w:rPr>
              <w:t>（本年度累计结转结余资金总额</w:t>
            </w:r>
            <w:r>
              <w:rPr>
                <w:color w:val="000000" w:themeColor="text1"/>
                <w:kern w:val="0"/>
                <w:sz w:val="20"/>
                <w:szCs w:val="20"/>
              </w:rPr>
              <w:t>-</w:t>
            </w:r>
            <w:r>
              <w:rPr>
                <w:rFonts w:hint="eastAsia"/>
                <w:color w:val="000000" w:themeColor="text1"/>
                <w:kern w:val="0"/>
                <w:sz w:val="20"/>
                <w:szCs w:val="20"/>
              </w:rPr>
              <w:t>上年度累计结转结余资金总额）</w:t>
            </w:r>
            <w:r>
              <w:rPr>
                <w:color w:val="000000" w:themeColor="text1"/>
                <w:kern w:val="0"/>
                <w:sz w:val="20"/>
                <w:szCs w:val="20"/>
              </w:rPr>
              <w:t>/</w:t>
            </w:r>
            <w:r>
              <w:rPr>
                <w:rFonts w:hint="eastAsia"/>
                <w:color w:val="000000" w:themeColor="text1"/>
                <w:kern w:val="0"/>
                <w:sz w:val="20"/>
                <w:szCs w:val="20"/>
              </w:rPr>
              <w:t>上年度累计结转结余资金总额</w:t>
            </w:r>
            <w:r>
              <w:rPr>
                <w:color w:val="000000" w:themeColor="text1"/>
                <w:kern w:val="0"/>
                <w:sz w:val="20"/>
                <w:szCs w:val="20"/>
              </w:rPr>
              <w:t>]×100%</w:t>
            </w:r>
            <w:r>
              <w:rPr>
                <w:rFonts w:hint="eastAsia"/>
                <w:color w:val="000000" w:themeColor="text1"/>
                <w:kern w:val="0"/>
                <w:sz w:val="20"/>
                <w:szCs w:val="20"/>
              </w:rPr>
              <w:t>。</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2</w:t>
            </w:r>
          </w:p>
        </w:tc>
      </w:tr>
      <w:tr w:rsidR="00D76EE0">
        <w:trPr>
          <w:trHeight w:val="1263"/>
          <w:jc w:val="center"/>
        </w:trPr>
        <w:tc>
          <w:tcPr>
            <w:tcW w:w="709"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公用经费控制率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3</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color w:val="000000" w:themeColor="text1"/>
                <w:kern w:val="0"/>
                <w:sz w:val="20"/>
                <w:szCs w:val="20"/>
              </w:rPr>
              <w:t>100%</w:t>
            </w:r>
            <w:r>
              <w:rPr>
                <w:rFonts w:hint="eastAsia"/>
                <w:color w:val="000000" w:themeColor="text1"/>
                <w:kern w:val="0"/>
                <w:sz w:val="20"/>
                <w:szCs w:val="20"/>
              </w:rPr>
              <w:t>以下（含）计满分，每超出</w:t>
            </w:r>
            <w:r>
              <w:rPr>
                <w:color w:val="000000" w:themeColor="text1"/>
                <w:kern w:val="0"/>
                <w:sz w:val="20"/>
                <w:szCs w:val="20"/>
              </w:rPr>
              <w:t>1%</w:t>
            </w:r>
            <w:r>
              <w:rPr>
                <w:rFonts w:hint="eastAsia"/>
                <w:color w:val="000000" w:themeColor="text1"/>
                <w:kern w:val="0"/>
                <w:sz w:val="20"/>
                <w:szCs w:val="20"/>
              </w:rPr>
              <w:t>扣</w:t>
            </w:r>
            <w:r>
              <w:rPr>
                <w:color w:val="000000" w:themeColor="text1"/>
                <w:kern w:val="0"/>
                <w:sz w:val="20"/>
                <w:szCs w:val="20"/>
              </w:rPr>
              <w:t>1</w:t>
            </w:r>
            <w:r>
              <w:rPr>
                <w:rFonts w:hint="eastAsia"/>
                <w:color w:val="000000" w:themeColor="text1"/>
                <w:kern w:val="0"/>
                <w:sz w:val="20"/>
                <w:szCs w:val="20"/>
              </w:rPr>
              <w:t>分，扣完为止。</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公用经费控制率</w:t>
            </w:r>
            <w:r>
              <w:rPr>
                <w:color w:val="000000" w:themeColor="text1"/>
                <w:kern w:val="0"/>
                <w:sz w:val="20"/>
                <w:szCs w:val="20"/>
              </w:rPr>
              <w:t>=</w:t>
            </w:r>
            <w:r>
              <w:rPr>
                <w:rFonts w:hint="eastAsia"/>
                <w:color w:val="000000" w:themeColor="text1"/>
                <w:kern w:val="0"/>
                <w:sz w:val="20"/>
                <w:szCs w:val="20"/>
              </w:rPr>
              <w:t>（实际支出公用经费总额</w:t>
            </w:r>
            <w:r>
              <w:rPr>
                <w:color w:val="000000" w:themeColor="text1"/>
                <w:kern w:val="0"/>
                <w:sz w:val="20"/>
                <w:szCs w:val="20"/>
              </w:rPr>
              <w:t>/</w:t>
            </w:r>
            <w:r>
              <w:rPr>
                <w:rFonts w:hint="eastAsia"/>
                <w:color w:val="000000" w:themeColor="text1"/>
                <w:kern w:val="0"/>
                <w:sz w:val="20"/>
                <w:szCs w:val="20"/>
              </w:rPr>
              <w:t>预算安排公用经费总额）</w:t>
            </w:r>
            <w:r>
              <w:rPr>
                <w:color w:val="000000" w:themeColor="text1"/>
                <w:kern w:val="0"/>
                <w:sz w:val="20"/>
                <w:szCs w:val="20"/>
              </w:rPr>
              <w:t>×100%</w:t>
            </w:r>
            <w:r>
              <w:rPr>
                <w:rFonts w:hint="eastAsia"/>
                <w:color w:val="000000" w:themeColor="text1"/>
                <w:kern w:val="0"/>
                <w:sz w:val="20"/>
                <w:szCs w:val="20"/>
              </w:rPr>
              <w:t>。</w:t>
            </w:r>
            <w:r>
              <w:rPr>
                <w:rFonts w:eastAsia="仿宋_GB2312"/>
                <w:color w:val="000000" w:themeColor="text1"/>
                <w:kern w:val="0"/>
                <w:sz w:val="20"/>
                <w:szCs w:val="20"/>
              </w:rPr>
              <w:br/>
            </w:r>
            <w:r>
              <w:rPr>
                <w:rFonts w:hint="eastAsia"/>
                <w:color w:val="000000" w:themeColor="text1"/>
                <w:kern w:val="0"/>
                <w:sz w:val="20"/>
                <w:szCs w:val="20"/>
              </w:rPr>
              <w:t>公用经费支出是指部门基本支出中的一般商品和服务支出。</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1</w:t>
            </w:r>
          </w:p>
        </w:tc>
      </w:tr>
      <w:tr w:rsidR="00D76EE0">
        <w:trPr>
          <w:trHeight w:val="818"/>
          <w:jc w:val="center"/>
        </w:trPr>
        <w:tc>
          <w:tcPr>
            <w:tcW w:w="709"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7C35FD">
            <w:pPr>
              <w:widowControl/>
              <w:jc w:val="left"/>
              <w:rPr>
                <w:rFonts w:eastAsia="仿宋_GB2312"/>
                <w:color w:val="000000" w:themeColor="text1"/>
                <w:kern w:val="0"/>
                <w:sz w:val="20"/>
                <w:szCs w:val="20"/>
              </w:rPr>
            </w:pPr>
            <w:r>
              <w:rPr>
                <w:color w:val="000000" w:themeColor="text1"/>
                <w:kern w:val="0"/>
                <w:sz w:val="20"/>
                <w:szCs w:val="20"/>
              </w:rPr>
              <w:t>“</w:t>
            </w:r>
            <w:r>
              <w:rPr>
                <w:color w:val="000000" w:themeColor="text1"/>
                <w:kern w:val="0"/>
                <w:sz w:val="20"/>
                <w:szCs w:val="20"/>
              </w:rPr>
              <w:t>三公</w:t>
            </w:r>
            <w:r>
              <w:rPr>
                <w:color w:val="000000" w:themeColor="text1"/>
                <w:kern w:val="0"/>
                <w:sz w:val="20"/>
                <w:szCs w:val="20"/>
              </w:rPr>
              <w:t>”</w:t>
            </w:r>
            <w:r>
              <w:rPr>
                <w:color w:val="000000" w:themeColor="text1"/>
                <w:kern w:val="0"/>
                <w:sz w:val="20"/>
                <w:szCs w:val="20"/>
              </w:rPr>
              <w:t>经费</w:t>
            </w:r>
            <w:r w:rsidR="00D92F05">
              <w:rPr>
                <w:rFonts w:hint="eastAsia"/>
                <w:color w:val="000000" w:themeColor="text1"/>
                <w:kern w:val="0"/>
                <w:sz w:val="20"/>
                <w:szCs w:val="20"/>
              </w:rPr>
              <w:t>控制率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color w:val="000000" w:themeColor="text1"/>
                <w:kern w:val="0"/>
                <w:sz w:val="20"/>
                <w:szCs w:val="20"/>
              </w:rPr>
              <w:t>100%</w:t>
            </w:r>
            <w:r>
              <w:rPr>
                <w:rFonts w:hint="eastAsia"/>
                <w:color w:val="000000" w:themeColor="text1"/>
                <w:kern w:val="0"/>
                <w:sz w:val="20"/>
                <w:szCs w:val="20"/>
              </w:rPr>
              <w:t>以下（含）计满分，否则计</w:t>
            </w:r>
            <w:r>
              <w:rPr>
                <w:color w:val="000000" w:themeColor="text1"/>
                <w:kern w:val="0"/>
                <w:sz w:val="20"/>
                <w:szCs w:val="20"/>
              </w:rPr>
              <w:t>0</w:t>
            </w:r>
            <w:r>
              <w:rPr>
                <w:rFonts w:hint="eastAsia"/>
                <w:color w:val="000000" w:themeColor="text1"/>
                <w:kern w:val="0"/>
                <w:sz w:val="20"/>
                <w:szCs w:val="20"/>
              </w:rPr>
              <w:t>分</w:t>
            </w:r>
          </w:p>
        </w:tc>
        <w:tc>
          <w:tcPr>
            <w:tcW w:w="3490" w:type="dxa"/>
            <w:tcBorders>
              <w:top w:val="nil"/>
              <w:left w:val="nil"/>
              <w:bottom w:val="single" w:sz="4" w:space="0" w:color="auto"/>
              <w:right w:val="single" w:sz="4" w:space="0" w:color="auto"/>
            </w:tcBorders>
            <w:vAlign w:val="center"/>
          </w:tcPr>
          <w:p w:rsidR="00D76EE0" w:rsidRDefault="007C35FD">
            <w:pPr>
              <w:widowControl/>
              <w:jc w:val="left"/>
              <w:rPr>
                <w:rFonts w:eastAsia="仿宋_GB2312"/>
                <w:color w:val="000000" w:themeColor="text1"/>
                <w:kern w:val="0"/>
                <w:sz w:val="20"/>
                <w:szCs w:val="20"/>
              </w:rPr>
            </w:pPr>
            <w:r>
              <w:rPr>
                <w:color w:val="000000" w:themeColor="text1"/>
                <w:kern w:val="0"/>
                <w:sz w:val="20"/>
                <w:szCs w:val="20"/>
              </w:rPr>
              <w:t>“</w:t>
            </w:r>
            <w:r>
              <w:rPr>
                <w:color w:val="000000" w:themeColor="text1"/>
                <w:kern w:val="0"/>
                <w:sz w:val="20"/>
                <w:szCs w:val="20"/>
              </w:rPr>
              <w:t>三公</w:t>
            </w:r>
            <w:r>
              <w:rPr>
                <w:color w:val="000000" w:themeColor="text1"/>
                <w:kern w:val="0"/>
                <w:sz w:val="20"/>
                <w:szCs w:val="20"/>
              </w:rPr>
              <w:t>”</w:t>
            </w:r>
            <w:r>
              <w:rPr>
                <w:color w:val="000000" w:themeColor="text1"/>
                <w:kern w:val="0"/>
                <w:sz w:val="20"/>
                <w:szCs w:val="20"/>
              </w:rPr>
              <w:t>经费</w:t>
            </w:r>
            <w:r w:rsidR="00D92F05">
              <w:rPr>
                <w:rFonts w:hint="eastAsia"/>
                <w:color w:val="000000" w:themeColor="text1"/>
                <w:kern w:val="0"/>
                <w:sz w:val="20"/>
                <w:szCs w:val="20"/>
              </w:rPr>
              <w:t>控制率</w:t>
            </w:r>
            <w:r w:rsidR="00D92F05">
              <w:rPr>
                <w:color w:val="000000" w:themeColor="text1"/>
                <w:kern w:val="0"/>
                <w:sz w:val="20"/>
                <w:szCs w:val="20"/>
              </w:rPr>
              <w:t>-</w:t>
            </w:r>
            <w:r w:rsidR="00D92F05">
              <w:rPr>
                <w:rFonts w:hint="eastAsia"/>
                <w:color w:val="000000" w:themeColor="text1"/>
                <w:kern w:val="0"/>
                <w:sz w:val="20"/>
                <w:szCs w:val="20"/>
              </w:rPr>
              <w:t>（</w:t>
            </w:r>
            <w:proofErr w:type="gramStart"/>
            <w:r>
              <w:rPr>
                <w:color w:val="000000" w:themeColor="text1"/>
                <w:kern w:val="0"/>
                <w:sz w:val="20"/>
                <w:szCs w:val="20"/>
              </w:rPr>
              <w:t>”</w:t>
            </w:r>
            <w:proofErr w:type="gramEnd"/>
            <w:r>
              <w:rPr>
                <w:color w:val="000000" w:themeColor="text1"/>
                <w:kern w:val="0"/>
                <w:sz w:val="20"/>
                <w:szCs w:val="20"/>
              </w:rPr>
              <w:t>三公</w:t>
            </w:r>
            <w:proofErr w:type="gramStart"/>
            <w:r>
              <w:rPr>
                <w:color w:val="000000" w:themeColor="text1"/>
                <w:kern w:val="0"/>
                <w:sz w:val="20"/>
                <w:szCs w:val="20"/>
              </w:rPr>
              <w:t>”</w:t>
            </w:r>
            <w:proofErr w:type="gramEnd"/>
            <w:r>
              <w:rPr>
                <w:color w:val="000000" w:themeColor="text1"/>
                <w:kern w:val="0"/>
                <w:sz w:val="20"/>
                <w:szCs w:val="20"/>
              </w:rPr>
              <w:t>经费</w:t>
            </w:r>
            <w:r w:rsidR="00D92F05">
              <w:rPr>
                <w:rFonts w:hint="eastAsia"/>
                <w:color w:val="000000" w:themeColor="text1"/>
                <w:kern w:val="0"/>
                <w:sz w:val="20"/>
                <w:szCs w:val="20"/>
              </w:rPr>
              <w:t>实际支出数</w:t>
            </w:r>
            <w:r w:rsidR="00D92F05">
              <w:rPr>
                <w:color w:val="000000" w:themeColor="text1"/>
                <w:kern w:val="0"/>
                <w:sz w:val="20"/>
                <w:szCs w:val="20"/>
              </w:rPr>
              <w:t>/</w:t>
            </w:r>
            <w:proofErr w:type="gramStart"/>
            <w:r>
              <w:rPr>
                <w:color w:val="000000" w:themeColor="text1"/>
                <w:kern w:val="0"/>
                <w:sz w:val="20"/>
                <w:szCs w:val="20"/>
              </w:rPr>
              <w:t>”</w:t>
            </w:r>
            <w:proofErr w:type="gramEnd"/>
            <w:r>
              <w:rPr>
                <w:color w:val="000000" w:themeColor="text1"/>
                <w:kern w:val="0"/>
                <w:sz w:val="20"/>
                <w:szCs w:val="20"/>
              </w:rPr>
              <w:t>三公</w:t>
            </w:r>
            <w:proofErr w:type="gramStart"/>
            <w:r>
              <w:rPr>
                <w:color w:val="000000" w:themeColor="text1"/>
                <w:kern w:val="0"/>
                <w:sz w:val="20"/>
                <w:szCs w:val="20"/>
              </w:rPr>
              <w:t>”</w:t>
            </w:r>
            <w:proofErr w:type="gramEnd"/>
            <w:r>
              <w:rPr>
                <w:color w:val="000000" w:themeColor="text1"/>
                <w:kern w:val="0"/>
                <w:sz w:val="20"/>
                <w:szCs w:val="20"/>
              </w:rPr>
              <w:t>经费</w:t>
            </w:r>
            <w:r w:rsidR="00D92F05">
              <w:rPr>
                <w:rFonts w:hint="eastAsia"/>
                <w:color w:val="000000" w:themeColor="text1"/>
                <w:kern w:val="0"/>
                <w:sz w:val="20"/>
                <w:szCs w:val="20"/>
              </w:rPr>
              <w:t>预算安排数）</w:t>
            </w:r>
            <w:r w:rsidR="00D92F05">
              <w:rPr>
                <w:color w:val="000000" w:themeColor="text1"/>
                <w:kern w:val="0"/>
                <w:sz w:val="20"/>
                <w:szCs w:val="20"/>
              </w:rPr>
              <w:t>×100%</w:t>
            </w:r>
            <w:r w:rsidR="00D92F05">
              <w:rPr>
                <w:rFonts w:hint="eastAsia"/>
                <w:color w:val="000000" w:themeColor="text1"/>
                <w:kern w:val="0"/>
                <w:sz w:val="20"/>
                <w:szCs w:val="20"/>
              </w:rPr>
              <w:t>。</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2</w:t>
            </w:r>
          </w:p>
        </w:tc>
      </w:tr>
      <w:tr w:rsidR="00D76EE0">
        <w:trPr>
          <w:trHeight w:val="734"/>
          <w:jc w:val="center"/>
        </w:trPr>
        <w:tc>
          <w:tcPr>
            <w:tcW w:w="709"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jc w:val="left"/>
              <w:rPr>
                <w:rFonts w:ascii="仿宋" w:eastAsia="仿宋" w:hAnsi="仿宋" w:cs="宋体"/>
                <w:color w:val="000000" w:themeColor="text1"/>
                <w:sz w:val="20"/>
                <w:szCs w:val="20"/>
              </w:rPr>
            </w:pPr>
            <w:r>
              <w:rPr>
                <w:rFonts w:ascii="仿宋" w:hAnsi="仿宋"/>
                <w:color w:val="000000" w:themeColor="text1"/>
                <w:sz w:val="20"/>
                <w:szCs w:val="20"/>
              </w:rPr>
              <w:t>政府采购节资率</w:t>
            </w:r>
          </w:p>
          <w:p w:rsidR="00D76EE0" w:rsidRDefault="00D76EE0">
            <w:pPr>
              <w:widowControl/>
              <w:jc w:val="left"/>
              <w:rPr>
                <w:rFonts w:eastAsia="仿宋_GB2312"/>
                <w:color w:val="000000" w:themeColor="text1"/>
                <w:kern w:val="0"/>
                <w:sz w:val="20"/>
                <w:szCs w:val="20"/>
              </w:rPr>
            </w:pP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1</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w:t>
            </w:r>
            <w:r>
              <w:rPr>
                <w:color w:val="000000" w:themeColor="text1"/>
                <w:kern w:val="0"/>
                <w:sz w:val="20"/>
                <w:szCs w:val="20"/>
              </w:rPr>
              <w:t>0</w:t>
            </w:r>
            <w:r>
              <w:rPr>
                <w:rFonts w:hint="eastAsia"/>
                <w:color w:val="000000" w:themeColor="text1"/>
                <w:kern w:val="0"/>
                <w:sz w:val="20"/>
                <w:szCs w:val="20"/>
              </w:rPr>
              <w:t>计满分，否则计</w:t>
            </w:r>
            <w:r>
              <w:rPr>
                <w:color w:val="000000" w:themeColor="text1"/>
                <w:kern w:val="0"/>
                <w:sz w:val="20"/>
                <w:szCs w:val="20"/>
              </w:rPr>
              <w:t>0</w:t>
            </w:r>
            <w:r>
              <w:rPr>
                <w:rFonts w:hint="eastAsia"/>
                <w:color w:val="000000" w:themeColor="text1"/>
                <w:kern w:val="0"/>
                <w:sz w:val="20"/>
                <w:szCs w:val="20"/>
              </w:rPr>
              <w:t>分</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节资率</w:t>
            </w:r>
            <w:r>
              <w:rPr>
                <w:color w:val="000000" w:themeColor="text1"/>
                <w:kern w:val="0"/>
                <w:sz w:val="20"/>
                <w:szCs w:val="20"/>
              </w:rPr>
              <w:t>=</w:t>
            </w:r>
            <w:r>
              <w:rPr>
                <w:rFonts w:hint="eastAsia"/>
                <w:color w:val="000000" w:themeColor="text1"/>
                <w:kern w:val="0"/>
                <w:sz w:val="20"/>
                <w:szCs w:val="20"/>
              </w:rPr>
              <w:t>（预算资金</w:t>
            </w:r>
            <w:r>
              <w:rPr>
                <w:color w:val="000000" w:themeColor="text1"/>
                <w:kern w:val="0"/>
                <w:sz w:val="20"/>
                <w:szCs w:val="20"/>
              </w:rPr>
              <w:t>-</w:t>
            </w:r>
            <w:r>
              <w:rPr>
                <w:rFonts w:hint="eastAsia"/>
                <w:color w:val="000000" w:themeColor="text1"/>
                <w:kern w:val="0"/>
                <w:sz w:val="20"/>
                <w:szCs w:val="20"/>
              </w:rPr>
              <w:t>实际采购资金）</w:t>
            </w:r>
            <w:r>
              <w:rPr>
                <w:color w:val="000000" w:themeColor="text1"/>
                <w:kern w:val="0"/>
                <w:sz w:val="20"/>
                <w:szCs w:val="20"/>
              </w:rPr>
              <w:t>/</w:t>
            </w:r>
            <w:r>
              <w:rPr>
                <w:rFonts w:hint="eastAsia"/>
                <w:color w:val="000000" w:themeColor="text1"/>
                <w:kern w:val="0"/>
                <w:sz w:val="20"/>
                <w:szCs w:val="20"/>
              </w:rPr>
              <w:t>预算资金</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1</w:t>
            </w:r>
          </w:p>
        </w:tc>
      </w:tr>
      <w:tr w:rsidR="00D76EE0">
        <w:trPr>
          <w:jc w:val="center"/>
        </w:trPr>
        <w:tc>
          <w:tcPr>
            <w:tcW w:w="709" w:type="dxa"/>
            <w:vMerge/>
            <w:tcBorders>
              <w:left w:val="single" w:sz="4" w:space="0" w:color="auto"/>
              <w:right w:val="single" w:sz="4" w:space="0" w:color="auto"/>
            </w:tcBorders>
            <w:vAlign w:val="center"/>
          </w:tcPr>
          <w:p w:rsidR="00D76EE0" w:rsidRDefault="00D76EE0">
            <w:pPr>
              <w:jc w:val="left"/>
              <w:rPr>
                <w:rFonts w:eastAsia="仿宋_GB2312"/>
                <w:color w:val="000000" w:themeColor="text1"/>
                <w:kern w:val="0"/>
                <w:sz w:val="20"/>
                <w:szCs w:val="20"/>
              </w:rPr>
            </w:pPr>
          </w:p>
        </w:tc>
        <w:tc>
          <w:tcPr>
            <w:tcW w:w="677" w:type="dxa"/>
            <w:vMerge/>
            <w:tcBorders>
              <w:left w:val="single" w:sz="4" w:space="0" w:color="auto"/>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政府采购执行率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等于</w:t>
            </w:r>
            <w:r>
              <w:rPr>
                <w:rFonts w:ascii="宋体" w:hAnsi="宋体" w:cs="宋体"/>
                <w:color w:val="000000" w:themeColor="text1"/>
                <w:kern w:val="0"/>
                <w:sz w:val="20"/>
                <w:szCs w:val="20"/>
              </w:rPr>
              <w:t>100%计满分，每超过（降低）5%</w:t>
            </w:r>
            <w:r>
              <w:rPr>
                <w:rFonts w:ascii="宋体" w:hAnsi="宋体" w:cs="宋体" w:hint="eastAsia"/>
                <w:color w:val="000000" w:themeColor="text1"/>
                <w:kern w:val="0"/>
                <w:sz w:val="20"/>
                <w:szCs w:val="20"/>
              </w:rPr>
              <w:t>扣</w:t>
            </w:r>
            <w:r>
              <w:rPr>
                <w:rFonts w:ascii="宋体" w:hAnsi="宋体" w:cs="宋体"/>
                <w:color w:val="000000" w:themeColor="text1"/>
                <w:kern w:val="0"/>
                <w:sz w:val="20"/>
                <w:szCs w:val="20"/>
              </w:rPr>
              <w:t>0.5分，扣完为止。</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政府采购执行率</w:t>
            </w:r>
            <w:r>
              <w:rPr>
                <w:color w:val="000000" w:themeColor="text1"/>
                <w:kern w:val="0"/>
                <w:sz w:val="20"/>
                <w:szCs w:val="20"/>
              </w:rPr>
              <w:t>%=</w:t>
            </w:r>
            <w:r>
              <w:rPr>
                <w:rFonts w:hint="eastAsia"/>
                <w:color w:val="000000" w:themeColor="text1"/>
                <w:kern w:val="0"/>
                <w:sz w:val="20"/>
                <w:szCs w:val="20"/>
              </w:rPr>
              <w:t>（实际履约验收个数</w:t>
            </w:r>
            <w:r>
              <w:rPr>
                <w:color w:val="000000" w:themeColor="text1"/>
                <w:kern w:val="0"/>
                <w:sz w:val="20"/>
                <w:szCs w:val="20"/>
              </w:rPr>
              <w:t>/</w:t>
            </w:r>
            <w:r>
              <w:rPr>
                <w:rFonts w:hint="eastAsia"/>
                <w:color w:val="000000" w:themeColor="text1"/>
                <w:kern w:val="0"/>
                <w:sz w:val="20"/>
                <w:szCs w:val="20"/>
              </w:rPr>
              <w:t>政府采购个数）×</w:t>
            </w:r>
            <w:r>
              <w:rPr>
                <w:color w:val="000000" w:themeColor="text1"/>
                <w:kern w:val="0"/>
                <w:sz w:val="20"/>
                <w:szCs w:val="20"/>
              </w:rPr>
              <w:t>100%</w:t>
            </w:r>
          </w:p>
        </w:tc>
        <w:tc>
          <w:tcPr>
            <w:tcW w:w="637" w:type="dxa"/>
            <w:tcBorders>
              <w:top w:val="nil"/>
              <w:left w:val="nil"/>
              <w:bottom w:val="single" w:sz="4" w:space="0" w:color="auto"/>
              <w:right w:val="single" w:sz="4" w:space="0" w:color="auto"/>
            </w:tcBorders>
            <w:vAlign w:val="center"/>
          </w:tcPr>
          <w:p w:rsidR="00D76EE0" w:rsidRDefault="00D92F05">
            <w:pPr>
              <w:widowControl/>
              <w:ind w:firstLineChars="100" w:firstLine="240"/>
              <w:jc w:val="left"/>
              <w:rPr>
                <w:color w:val="000000" w:themeColor="text1"/>
                <w:kern w:val="0"/>
                <w:sz w:val="24"/>
              </w:rPr>
            </w:pPr>
            <w:r>
              <w:rPr>
                <w:rFonts w:hint="eastAsia"/>
                <w:color w:val="000000" w:themeColor="text1"/>
                <w:kern w:val="0"/>
                <w:sz w:val="24"/>
              </w:rPr>
              <w:t>1</w:t>
            </w:r>
          </w:p>
        </w:tc>
      </w:tr>
      <w:tr w:rsidR="00D76EE0">
        <w:trPr>
          <w:trHeight w:val="2856"/>
          <w:jc w:val="center"/>
        </w:trPr>
        <w:tc>
          <w:tcPr>
            <w:tcW w:w="709" w:type="dxa"/>
            <w:vMerge/>
            <w:tcBorders>
              <w:left w:val="single" w:sz="4" w:space="0" w:color="auto"/>
              <w:right w:val="single" w:sz="4" w:space="0" w:color="auto"/>
            </w:tcBorders>
            <w:vAlign w:val="center"/>
          </w:tcPr>
          <w:p w:rsidR="00D76EE0" w:rsidRDefault="00D76EE0">
            <w:pPr>
              <w:jc w:val="center"/>
              <w:rPr>
                <w:rFonts w:eastAsia="仿宋_GB2312"/>
                <w:color w:val="000000" w:themeColor="text1"/>
                <w:kern w:val="0"/>
                <w:sz w:val="20"/>
                <w:szCs w:val="20"/>
              </w:rPr>
            </w:pPr>
          </w:p>
        </w:tc>
        <w:tc>
          <w:tcPr>
            <w:tcW w:w="677" w:type="dxa"/>
            <w:tcBorders>
              <w:top w:val="nil"/>
              <w:left w:val="nil"/>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管理制度健全性</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nil"/>
              <w:left w:val="nil"/>
              <w:bottom w:val="single" w:sz="4" w:space="0" w:color="auto"/>
              <w:right w:val="single" w:sz="4" w:space="0" w:color="auto"/>
            </w:tcBorders>
          </w:tcPr>
          <w:p w:rsidR="00D76EE0" w:rsidRDefault="00D92F05">
            <w:pPr>
              <w:widowControl/>
              <w:rPr>
                <w:rFonts w:ascii="宋体" w:hAnsi="宋体" w:cs="宋体"/>
                <w:color w:val="000000" w:themeColor="text1"/>
                <w:kern w:val="0"/>
                <w:sz w:val="20"/>
                <w:szCs w:val="20"/>
              </w:rPr>
            </w:pPr>
            <w:r>
              <w:rPr>
                <w:rFonts w:ascii="仿宋_GB2312" w:hint="eastAsia"/>
                <w:color w:val="000000" w:themeColor="text1"/>
                <w:kern w:val="0"/>
                <w:sz w:val="20"/>
                <w:szCs w:val="20"/>
              </w:rPr>
              <w:t>①</w:t>
            </w:r>
            <w:r>
              <w:rPr>
                <w:rFonts w:hint="eastAsia"/>
                <w:color w:val="000000" w:themeColor="text1"/>
                <w:kern w:val="0"/>
                <w:sz w:val="20"/>
                <w:szCs w:val="20"/>
              </w:rPr>
              <w:t>有内部财务管理制度、会计核算制度等管理制度；</w:t>
            </w:r>
            <w:r>
              <w:rPr>
                <w:rFonts w:ascii="宋体" w:hAnsi="宋体" w:cs="宋体"/>
                <w:color w:val="000000" w:themeColor="text1"/>
                <w:kern w:val="0"/>
                <w:sz w:val="20"/>
                <w:szCs w:val="20"/>
              </w:rPr>
              <w:t>②</w:t>
            </w:r>
            <w:r>
              <w:rPr>
                <w:rFonts w:hint="eastAsia"/>
                <w:color w:val="000000" w:themeColor="text1"/>
                <w:kern w:val="0"/>
                <w:sz w:val="20"/>
                <w:szCs w:val="20"/>
              </w:rPr>
              <w:t>有本部门厉行节约制度；</w:t>
            </w:r>
            <w:r>
              <w:rPr>
                <w:rFonts w:eastAsia="仿宋_GB2312"/>
                <w:color w:val="000000" w:themeColor="text1"/>
                <w:kern w:val="0"/>
                <w:sz w:val="20"/>
                <w:szCs w:val="20"/>
              </w:rPr>
              <w:br/>
            </w:r>
            <w:r>
              <w:rPr>
                <w:rFonts w:ascii="宋体" w:hAnsi="宋体" w:cs="宋体"/>
                <w:color w:val="000000" w:themeColor="text1"/>
                <w:kern w:val="0"/>
                <w:sz w:val="20"/>
                <w:szCs w:val="20"/>
              </w:rPr>
              <w:t>③</w:t>
            </w:r>
            <w:r>
              <w:rPr>
                <w:rFonts w:hint="eastAsia"/>
                <w:color w:val="000000" w:themeColor="text1"/>
                <w:kern w:val="0"/>
                <w:sz w:val="20"/>
                <w:szCs w:val="20"/>
              </w:rPr>
              <w:t>相关管理制度合法、合</w:t>
            </w:r>
            <w:proofErr w:type="gramStart"/>
            <w:r>
              <w:rPr>
                <w:rFonts w:hint="eastAsia"/>
                <w:color w:val="000000" w:themeColor="text1"/>
                <w:kern w:val="0"/>
                <w:sz w:val="20"/>
                <w:szCs w:val="20"/>
              </w:rPr>
              <w:t>规</w:t>
            </w:r>
            <w:proofErr w:type="gramEnd"/>
            <w:r>
              <w:rPr>
                <w:rFonts w:hint="eastAsia"/>
                <w:color w:val="000000" w:themeColor="text1"/>
                <w:kern w:val="0"/>
                <w:sz w:val="20"/>
                <w:szCs w:val="20"/>
              </w:rPr>
              <w:t>、完整；</w:t>
            </w:r>
            <w:r>
              <w:rPr>
                <w:rFonts w:ascii="宋体" w:hAnsi="宋体" w:cs="宋体"/>
                <w:color w:val="000000" w:themeColor="text1"/>
                <w:kern w:val="0"/>
                <w:sz w:val="20"/>
                <w:szCs w:val="20"/>
              </w:rPr>
              <w:t>④</w:t>
            </w:r>
            <w:r>
              <w:rPr>
                <w:rFonts w:hint="eastAsia"/>
                <w:color w:val="000000" w:themeColor="text1"/>
                <w:kern w:val="0"/>
                <w:sz w:val="20"/>
                <w:szCs w:val="20"/>
              </w:rPr>
              <w:t>相关管理制度得到有效执行。</w:t>
            </w:r>
          </w:p>
        </w:tc>
        <w:tc>
          <w:tcPr>
            <w:tcW w:w="3490" w:type="dxa"/>
            <w:tcBorders>
              <w:top w:val="nil"/>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2</w:t>
            </w:r>
          </w:p>
        </w:tc>
      </w:tr>
      <w:tr w:rsidR="00D76EE0">
        <w:trPr>
          <w:trHeight w:val="2856"/>
          <w:jc w:val="center"/>
        </w:trPr>
        <w:tc>
          <w:tcPr>
            <w:tcW w:w="709" w:type="dxa"/>
            <w:vMerge w:val="restart"/>
            <w:tcBorders>
              <w:top w:val="nil"/>
              <w:left w:val="single" w:sz="4" w:space="0" w:color="auto"/>
              <w:right w:val="single" w:sz="4" w:space="0" w:color="auto"/>
            </w:tcBorders>
            <w:vAlign w:val="center"/>
          </w:tcPr>
          <w:p w:rsidR="00D76EE0" w:rsidRDefault="00D92F05">
            <w:pPr>
              <w:jc w:val="center"/>
              <w:rPr>
                <w:rFonts w:eastAsia="仿宋_GB2312"/>
                <w:color w:val="000000" w:themeColor="text1"/>
                <w:kern w:val="0"/>
                <w:sz w:val="20"/>
                <w:szCs w:val="20"/>
              </w:rPr>
            </w:pPr>
            <w:r>
              <w:rPr>
                <w:rFonts w:hint="eastAsia"/>
                <w:color w:val="000000" w:themeColor="text1"/>
                <w:kern w:val="0"/>
                <w:sz w:val="20"/>
                <w:szCs w:val="20"/>
              </w:rPr>
              <w:t>过</w:t>
            </w:r>
            <w:r>
              <w:rPr>
                <w:color w:val="000000" w:themeColor="text1"/>
                <w:kern w:val="0"/>
                <w:sz w:val="20"/>
                <w:szCs w:val="20"/>
              </w:rPr>
              <w:t xml:space="preserve">                                                                                                                                       </w:t>
            </w:r>
            <w:r>
              <w:rPr>
                <w:rFonts w:hint="eastAsia"/>
                <w:color w:val="000000" w:themeColor="text1"/>
                <w:kern w:val="0"/>
                <w:sz w:val="20"/>
                <w:szCs w:val="20"/>
              </w:rPr>
              <w:t>程</w:t>
            </w:r>
          </w:p>
          <w:p w:rsidR="00D76EE0" w:rsidRDefault="00D76EE0">
            <w:pPr>
              <w:jc w:val="left"/>
              <w:rPr>
                <w:rFonts w:eastAsia="仿宋_GB2312"/>
                <w:color w:val="000000" w:themeColor="text1"/>
                <w:kern w:val="0"/>
                <w:sz w:val="20"/>
                <w:szCs w:val="20"/>
              </w:rPr>
            </w:pPr>
          </w:p>
          <w:p w:rsidR="00D76EE0" w:rsidRDefault="00D92F05">
            <w:pPr>
              <w:widowControl/>
              <w:jc w:val="left"/>
              <w:rPr>
                <w:rFonts w:eastAsia="仿宋_GB2312"/>
                <w:color w:val="000000" w:themeColor="text1"/>
                <w:kern w:val="0"/>
                <w:sz w:val="20"/>
                <w:szCs w:val="20"/>
              </w:rPr>
            </w:pPr>
            <w:r>
              <w:rPr>
                <w:color w:val="000000" w:themeColor="text1"/>
                <w:kern w:val="0"/>
                <w:sz w:val="20"/>
                <w:szCs w:val="20"/>
              </w:rPr>
              <w:t>30</w:t>
            </w:r>
            <w:r>
              <w:rPr>
                <w:rFonts w:hint="eastAsia"/>
                <w:color w:val="000000" w:themeColor="text1"/>
                <w:kern w:val="0"/>
                <w:sz w:val="20"/>
                <w:szCs w:val="20"/>
              </w:rPr>
              <w:t>分</w:t>
            </w:r>
          </w:p>
        </w:tc>
        <w:tc>
          <w:tcPr>
            <w:tcW w:w="677" w:type="dxa"/>
            <w:vMerge w:val="restart"/>
            <w:tcBorders>
              <w:top w:val="nil"/>
              <w:left w:val="nil"/>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预算管理</w:t>
            </w:r>
          </w:p>
          <w:p w:rsidR="00D76EE0" w:rsidRDefault="00D76EE0">
            <w:pPr>
              <w:widowControl/>
              <w:jc w:val="left"/>
              <w:rPr>
                <w:rFonts w:eastAsia="仿宋_GB2312"/>
                <w:color w:val="000000" w:themeColor="text1"/>
                <w:kern w:val="0"/>
                <w:sz w:val="20"/>
                <w:szCs w:val="20"/>
              </w:rPr>
            </w:pPr>
          </w:p>
          <w:p w:rsidR="00D76EE0" w:rsidRDefault="00D92F05">
            <w:pPr>
              <w:widowControl/>
              <w:jc w:val="left"/>
              <w:rPr>
                <w:rFonts w:eastAsia="仿宋_GB2312"/>
                <w:color w:val="000000" w:themeColor="text1"/>
                <w:kern w:val="0"/>
                <w:sz w:val="20"/>
                <w:szCs w:val="20"/>
              </w:rPr>
            </w:pPr>
            <w:r>
              <w:rPr>
                <w:color w:val="000000" w:themeColor="text1"/>
                <w:kern w:val="0"/>
                <w:sz w:val="20"/>
                <w:szCs w:val="20"/>
              </w:rPr>
              <w:t>10</w:t>
            </w:r>
            <w:r>
              <w:rPr>
                <w:rFonts w:hint="eastAsia"/>
                <w:color w:val="000000" w:themeColor="text1"/>
                <w:kern w:val="0"/>
                <w:sz w:val="20"/>
                <w:szCs w:val="20"/>
              </w:rPr>
              <w:t>分</w:t>
            </w: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资金使用合</w:t>
            </w:r>
            <w:proofErr w:type="gramStart"/>
            <w:r>
              <w:rPr>
                <w:rFonts w:hint="eastAsia"/>
                <w:color w:val="000000" w:themeColor="text1"/>
                <w:kern w:val="0"/>
                <w:sz w:val="20"/>
                <w:szCs w:val="20"/>
              </w:rPr>
              <w:t>规</w:t>
            </w:r>
            <w:proofErr w:type="gramEnd"/>
            <w:r>
              <w:rPr>
                <w:rFonts w:hint="eastAsia"/>
                <w:color w:val="000000" w:themeColor="text1"/>
                <w:kern w:val="0"/>
                <w:sz w:val="20"/>
                <w:szCs w:val="20"/>
              </w:rPr>
              <w:t>性</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4</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ascii="宋体" w:hAnsi="宋体" w:cs="宋体"/>
                <w:color w:val="000000" w:themeColor="text1"/>
                <w:kern w:val="0"/>
                <w:sz w:val="20"/>
                <w:szCs w:val="20"/>
              </w:rPr>
              <w:t>①</w:t>
            </w:r>
            <w:r>
              <w:rPr>
                <w:rFonts w:hint="eastAsia"/>
                <w:color w:val="000000" w:themeColor="text1"/>
                <w:kern w:val="0"/>
                <w:sz w:val="20"/>
                <w:szCs w:val="20"/>
              </w:rPr>
              <w:t>支出符合国家财经法规和财务管理制度规定以及有关专项资金管理办法的规定；</w:t>
            </w:r>
            <w:r>
              <w:rPr>
                <w:rFonts w:ascii="宋体" w:hAnsi="宋体" w:cs="宋体"/>
                <w:color w:val="000000" w:themeColor="text1"/>
                <w:kern w:val="0"/>
                <w:sz w:val="20"/>
                <w:szCs w:val="20"/>
              </w:rPr>
              <w:t>②</w:t>
            </w:r>
            <w:r>
              <w:rPr>
                <w:rFonts w:hint="eastAsia"/>
                <w:color w:val="000000" w:themeColor="text1"/>
                <w:kern w:val="0"/>
                <w:sz w:val="20"/>
                <w:szCs w:val="20"/>
              </w:rPr>
              <w:t>资金拨付有完整的审批程序和手续；</w:t>
            </w:r>
            <w:r>
              <w:rPr>
                <w:rFonts w:ascii="宋体" w:hAnsi="宋体" w:cs="宋体"/>
                <w:color w:val="000000" w:themeColor="text1"/>
                <w:kern w:val="0"/>
                <w:sz w:val="20"/>
                <w:szCs w:val="20"/>
              </w:rPr>
              <w:t>③</w:t>
            </w:r>
            <w:r>
              <w:rPr>
                <w:rFonts w:hint="eastAsia"/>
                <w:color w:val="000000" w:themeColor="text1"/>
                <w:kern w:val="0"/>
                <w:sz w:val="20"/>
                <w:szCs w:val="20"/>
              </w:rPr>
              <w:t>项目支出按规定经过评估论证；</w:t>
            </w:r>
            <w:r>
              <w:rPr>
                <w:rFonts w:ascii="宋体" w:hAnsi="宋体" w:cs="宋体"/>
                <w:color w:val="000000" w:themeColor="text1"/>
                <w:kern w:val="0"/>
                <w:sz w:val="20"/>
                <w:szCs w:val="20"/>
              </w:rPr>
              <w:t>④</w:t>
            </w:r>
            <w:r>
              <w:rPr>
                <w:rFonts w:hint="eastAsia"/>
                <w:color w:val="000000" w:themeColor="text1"/>
                <w:kern w:val="0"/>
                <w:sz w:val="20"/>
                <w:szCs w:val="20"/>
              </w:rPr>
              <w:t>支出符合部门预算批复的用途；</w:t>
            </w:r>
            <w:r>
              <w:rPr>
                <w:rFonts w:ascii="宋体" w:hAnsi="宋体" w:cs="宋体"/>
                <w:color w:val="000000" w:themeColor="text1"/>
                <w:kern w:val="0"/>
                <w:sz w:val="20"/>
                <w:szCs w:val="20"/>
              </w:rPr>
              <w:t>⑤</w:t>
            </w:r>
            <w:r>
              <w:rPr>
                <w:rFonts w:hint="eastAsia"/>
                <w:color w:val="000000" w:themeColor="text1"/>
                <w:kern w:val="0"/>
                <w:sz w:val="20"/>
                <w:szCs w:val="20"/>
              </w:rPr>
              <w:t>资金使用无截留、挤占、挪用、虚列支出等情况。</w:t>
            </w:r>
            <w:r>
              <w:rPr>
                <w:rFonts w:eastAsia="仿宋_GB2312"/>
                <w:color w:val="000000" w:themeColor="text1"/>
                <w:kern w:val="0"/>
                <w:sz w:val="20"/>
                <w:szCs w:val="20"/>
              </w:rPr>
              <w:br/>
            </w:r>
            <w:r>
              <w:rPr>
                <w:rFonts w:hint="eastAsia"/>
                <w:color w:val="000000" w:themeColor="text1"/>
                <w:kern w:val="0"/>
                <w:sz w:val="20"/>
                <w:szCs w:val="20"/>
              </w:rPr>
              <w:t>以上情况每出现一例不符合要求的扣</w:t>
            </w:r>
            <w:r>
              <w:rPr>
                <w:color w:val="000000" w:themeColor="text1"/>
                <w:kern w:val="0"/>
                <w:sz w:val="20"/>
                <w:szCs w:val="20"/>
              </w:rPr>
              <w:t>1</w:t>
            </w:r>
            <w:r>
              <w:rPr>
                <w:rFonts w:hint="eastAsia"/>
                <w:color w:val="000000" w:themeColor="text1"/>
                <w:kern w:val="0"/>
                <w:sz w:val="20"/>
                <w:szCs w:val="20"/>
              </w:rPr>
              <w:t>分，扣完为止。</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 xml:space="preserve">　</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4</w:t>
            </w:r>
          </w:p>
        </w:tc>
      </w:tr>
      <w:tr w:rsidR="00D76EE0">
        <w:trPr>
          <w:trHeight w:val="1974"/>
          <w:jc w:val="center"/>
        </w:trPr>
        <w:tc>
          <w:tcPr>
            <w:tcW w:w="709"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预决算信息公开性</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ascii="宋体" w:hAnsi="宋体" w:cs="宋体"/>
                <w:color w:val="000000" w:themeColor="text1"/>
                <w:kern w:val="0"/>
                <w:sz w:val="20"/>
                <w:szCs w:val="20"/>
              </w:rPr>
            </w:pPr>
            <w:r>
              <w:rPr>
                <w:rFonts w:ascii="仿宋_GB2312" w:hint="eastAsia"/>
                <w:color w:val="000000" w:themeColor="text1"/>
                <w:kern w:val="0"/>
                <w:sz w:val="20"/>
                <w:szCs w:val="20"/>
              </w:rPr>
              <w:t>①</w:t>
            </w:r>
            <w:r>
              <w:rPr>
                <w:rFonts w:hint="eastAsia"/>
                <w:color w:val="000000" w:themeColor="text1"/>
                <w:kern w:val="0"/>
                <w:sz w:val="20"/>
                <w:szCs w:val="20"/>
              </w:rPr>
              <w:t>按规定内容公开预决算信息，</w:t>
            </w:r>
            <w:r>
              <w:rPr>
                <w:color w:val="000000" w:themeColor="text1"/>
                <w:kern w:val="0"/>
                <w:sz w:val="20"/>
                <w:szCs w:val="20"/>
              </w:rPr>
              <w:t>1</w:t>
            </w:r>
            <w:r>
              <w:rPr>
                <w:rFonts w:hint="eastAsia"/>
                <w:color w:val="000000" w:themeColor="text1"/>
                <w:kern w:val="0"/>
                <w:sz w:val="20"/>
                <w:szCs w:val="20"/>
              </w:rPr>
              <w:t>分；</w:t>
            </w:r>
            <w:r>
              <w:rPr>
                <w:rFonts w:ascii="宋体" w:hAnsi="宋体" w:cs="宋体"/>
                <w:color w:val="000000" w:themeColor="text1"/>
                <w:kern w:val="0"/>
                <w:sz w:val="20"/>
                <w:szCs w:val="20"/>
              </w:rPr>
              <w:t>②</w:t>
            </w:r>
            <w:r>
              <w:rPr>
                <w:rFonts w:hint="eastAsia"/>
                <w:color w:val="000000" w:themeColor="text1"/>
                <w:kern w:val="0"/>
                <w:sz w:val="20"/>
                <w:szCs w:val="20"/>
              </w:rPr>
              <w:t>按规定时限公开预决算信息，</w:t>
            </w:r>
            <w:r>
              <w:rPr>
                <w:color w:val="000000" w:themeColor="text1"/>
                <w:kern w:val="0"/>
                <w:sz w:val="20"/>
                <w:szCs w:val="20"/>
              </w:rPr>
              <w:t>1</w:t>
            </w:r>
            <w:r>
              <w:rPr>
                <w:rFonts w:hint="eastAsia"/>
                <w:color w:val="000000" w:themeColor="text1"/>
                <w:kern w:val="0"/>
                <w:sz w:val="20"/>
                <w:szCs w:val="20"/>
              </w:rPr>
              <w:t>分。</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预决算信息是指与部门预算、执行、决算、监督、绩效等管理相关的信息。</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2</w:t>
            </w:r>
          </w:p>
        </w:tc>
      </w:tr>
      <w:tr w:rsidR="00D76EE0">
        <w:trPr>
          <w:trHeight w:val="1974"/>
          <w:jc w:val="center"/>
        </w:trPr>
        <w:tc>
          <w:tcPr>
            <w:tcW w:w="709"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基础信息完善性</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2</w:t>
            </w:r>
          </w:p>
        </w:tc>
        <w:tc>
          <w:tcPr>
            <w:tcW w:w="2948" w:type="dxa"/>
            <w:tcBorders>
              <w:top w:val="nil"/>
              <w:left w:val="nil"/>
              <w:bottom w:val="single" w:sz="4" w:space="0" w:color="auto"/>
              <w:right w:val="single" w:sz="4" w:space="0" w:color="auto"/>
            </w:tcBorders>
          </w:tcPr>
          <w:p w:rsidR="00D76EE0" w:rsidRDefault="00D92F05">
            <w:pPr>
              <w:widowControl/>
              <w:rPr>
                <w:rFonts w:eastAsia="仿宋_GB2312"/>
                <w:color w:val="000000" w:themeColor="text1"/>
                <w:kern w:val="0"/>
                <w:sz w:val="20"/>
                <w:szCs w:val="20"/>
              </w:rPr>
            </w:pPr>
            <w:r>
              <w:rPr>
                <w:rFonts w:ascii="仿宋_GB2312" w:hint="eastAsia"/>
                <w:color w:val="000000" w:themeColor="text1"/>
                <w:kern w:val="0"/>
                <w:sz w:val="20"/>
                <w:szCs w:val="20"/>
              </w:rPr>
              <w:t>①</w:t>
            </w:r>
            <w:r>
              <w:rPr>
                <w:rFonts w:hint="eastAsia"/>
                <w:color w:val="000000" w:themeColor="text1"/>
                <w:kern w:val="0"/>
                <w:sz w:val="20"/>
                <w:szCs w:val="20"/>
              </w:rPr>
              <w:t>基础数据信息和会计信息数据真实计，计</w:t>
            </w:r>
            <w:r>
              <w:rPr>
                <w:color w:val="000000" w:themeColor="text1"/>
                <w:kern w:val="0"/>
                <w:sz w:val="20"/>
                <w:szCs w:val="20"/>
              </w:rPr>
              <w:t>1</w:t>
            </w:r>
            <w:r>
              <w:rPr>
                <w:rFonts w:hint="eastAsia"/>
                <w:color w:val="000000" w:themeColor="text1"/>
                <w:kern w:val="0"/>
                <w:sz w:val="20"/>
                <w:szCs w:val="20"/>
              </w:rPr>
              <w:t>分；</w:t>
            </w:r>
            <w:r>
              <w:rPr>
                <w:rFonts w:ascii="宋体" w:hAnsi="宋体" w:cs="宋体"/>
                <w:color w:val="000000" w:themeColor="text1"/>
                <w:kern w:val="0"/>
                <w:sz w:val="20"/>
                <w:szCs w:val="20"/>
              </w:rPr>
              <w:t>②</w:t>
            </w:r>
            <w:r>
              <w:rPr>
                <w:rFonts w:hint="eastAsia"/>
                <w:color w:val="000000" w:themeColor="text1"/>
                <w:kern w:val="0"/>
                <w:sz w:val="20"/>
                <w:szCs w:val="20"/>
              </w:rPr>
              <w:t>基础数据信息和会计信息数据完整，计</w:t>
            </w:r>
            <w:r>
              <w:rPr>
                <w:color w:val="000000" w:themeColor="text1"/>
                <w:kern w:val="0"/>
                <w:sz w:val="20"/>
                <w:szCs w:val="20"/>
              </w:rPr>
              <w:t>0.5</w:t>
            </w:r>
            <w:r>
              <w:rPr>
                <w:rFonts w:hint="eastAsia"/>
                <w:color w:val="000000" w:themeColor="text1"/>
                <w:kern w:val="0"/>
                <w:sz w:val="20"/>
                <w:szCs w:val="20"/>
              </w:rPr>
              <w:t>分；</w:t>
            </w:r>
            <w:r>
              <w:rPr>
                <w:rFonts w:ascii="宋体" w:hAnsi="宋体" w:cs="宋体"/>
                <w:color w:val="000000" w:themeColor="text1"/>
                <w:kern w:val="0"/>
                <w:sz w:val="20"/>
                <w:szCs w:val="20"/>
              </w:rPr>
              <w:t>③</w:t>
            </w:r>
            <w:r>
              <w:rPr>
                <w:rFonts w:hint="eastAsia"/>
                <w:color w:val="000000" w:themeColor="text1"/>
                <w:kern w:val="0"/>
                <w:sz w:val="20"/>
                <w:szCs w:val="20"/>
              </w:rPr>
              <w:t>基础数据信息和会计信息数据准确，计</w:t>
            </w:r>
            <w:r>
              <w:rPr>
                <w:color w:val="000000" w:themeColor="text1"/>
                <w:kern w:val="0"/>
                <w:sz w:val="20"/>
                <w:szCs w:val="20"/>
              </w:rPr>
              <w:t>0.5</w:t>
            </w:r>
            <w:r>
              <w:rPr>
                <w:rFonts w:hint="eastAsia"/>
                <w:color w:val="000000" w:themeColor="text1"/>
                <w:kern w:val="0"/>
                <w:sz w:val="20"/>
                <w:szCs w:val="20"/>
              </w:rPr>
              <w:t>。</w:t>
            </w:r>
          </w:p>
        </w:tc>
        <w:tc>
          <w:tcPr>
            <w:tcW w:w="3490" w:type="dxa"/>
            <w:tcBorders>
              <w:top w:val="nil"/>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2</w:t>
            </w:r>
          </w:p>
        </w:tc>
      </w:tr>
      <w:tr w:rsidR="00D76EE0">
        <w:trPr>
          <w:trHeight w:val="660"/>
          <w:jc w:val="center"/>
        </w:trPr>
        <w:tc>
          <w:tcPr>
            <w:tcW w:w="709"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val="restart"/>
            <w:tcBorders>
              <w:left w:val="nil"/>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资产管理</w:t>
            </w:r>
          </w:p>
          <w:p w:rsidR="00D76EE0" w:rsidRDefault="00D76EE0">
            <w:pPr>
              <w:widowControl/>
              <w:jc w:val="left"/>
              <w:rPr>
                <w:rFonts w:eastAsia="仿宋_GB2312"/>
                <w:color w:val="000000" w:themeColor="text1"/>
                <w:kern w:val="0"/>
                <w:sz w:val="20"/>
                <w:szCs w:val="20"/>
              </w:rPr>
            </w:pPr>
          </w:p>
          <w:p w:rsidR="00D76EE0" w:rsidRDefault="00D92F05">
            <w:pPr>
              <w:widowControl/>
              <w:jc w:val="left"/>
              <w:rPr>
                <w:rFonts w:eastAsia="仿宋_GB2312"/>
                <w:color w:val="000000" w:themeColor="text1"/>
                <w:kern w:val="0"/>
                <w:sz w:val="20"/>
                <w:szCs w:val="20"/>
              </w:rPr>
            </w:pPr>
            <w:r>
              <w:rPr>
                <w:color w:val="000000" w:themeColor="text1"/>
                <w:kern w:val="0"/>
                <w:sz w:val="20"/>
                <w:szCs w:val="20"/>
              </w:rPr>
              <w:t>5</w:t>
            </w:r>
            <w:r>
              <w:rPr>
                <w:rFonts w:hint="eastAsia"/>
                <w:color w:val="000000" w:themeColor="text1"/>
                <w:kern w:val="0"/>
                <w:sz w:val="20"/>
                <w:szCs w:val="20"/>
              </w:rPr>
              <w:t>分</w:t>
            </w: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管理制度健全性</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1</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ascii="仿宋_GB2312" w:hint="eastAsia"/>
                <w:color w:val="000000" w:themeColor="text1"/>
                <w:kern w:val="0"/>
                <w:sz w:val="20"/>
                <w:szCs w:val="20"/>
              </w:rPr>
              <w:t>①</w:t>
            </w:r>
            <w:r>
              <w:rPr>
                <w:rFonts w:hint="eastAsia"/>
                <w:color w:val="000000" w:themeColor="text1"/>
                <w:kern w:val="0"/>
                <w:sz w:val="20"/>
                <w:szCs w:val="20"/>
              </w:rPr>
              <w:t>已制定或具有资产管理制度，计</w:t>
            </w:r>
            <w:r>
              <w:rPr>
                <w:color w:val="000000" w:themeColor="text1"/>
                <w:kern w:val="0"/>
                <w:sz w:val="20"/>
                <w:szCs w:val="20"/>
              </w:rPr>
              <w:t>0.3</w:t>
            </w:r>
            <w:r>
              <w:rPr>
                <w:rFonts w:hint="eastAsia"/>
                <w:color w:val="000000" w:themeColor="text1"/>
                <w:kern w:val="0"/>
                <w:sz w:val="20"/>
                <w:szCs w:val="20"/>
              </w:rPr>
              <w:t>分；</w:t>
            </w:r>
            <w:r>
              <w:rPr>
                <w:color w:val="000000" w:themeColor="text1"/>
                <w:kern w:val="0"/>
                <w:sz w:val="20"/>
                <w:szCs w:val="20"/>
              </w:rPr>
              <w:t xml:space="preserve">  </w:t>
            </w:r>
            <w:r>
              <w:rPr>
                <w:rFonts w:hint="eastAsia"/>
                <w:color w:val="000000" w:themeColor="text1"/>
                <w:kern w:val="0"/>
                <w:sz w:val="20"/>
                <w:szCs w:val="20"/>
              </w:rPr>
              <w:t>②相关资产管理制度是否合法、合</w:t>
            </w:r>
            <w:proofErr w:type="gramStart"/>
            <w:r>
              <w:rPr>
                <w:rFonts w:hint="eastAsia"/>
                <w:color w:val="000000" w:themeColor="text1"/>
                <w:kern w:val="0"/>
                <w:sz w:val="20"/>
                <w:szCs w:val="20"/>
              </w:rPr>
              <w:t>规</w:t>
            </w:r>
            <w:proofErr w:type="gramEnd"/>
            <w:r>
              <w:rPr>
                <w:rFonts w:hint="eastAsia"/>
                <w:color w:val="000000" w:themeColor="text1"/>
                <w:kern w:val="0"/>
                <w:sz w:val="20"/>
                <w:szCs w:val="20"/>
              </w:rPr>
              <w:t>、完整，计</w:t>
            </w:r>
            <w:r>
              <w:rPr>
                <w:color w:val="000000" w:themeColor="text1"/>
                <w:kern w:val="0"/>
                <w:sz w:val="20"/>
                <w:szCs w:val="20"/>
              </w:rPr>
              <w:t>0.2</w:t>
            </w:r>
            <w:r>
              <w:rPr>
                <w:rFonts w:hint="eastAsia"/>
                <w:color w:val="000000" w:themeColor="text1"/>
                <w:kern w:val="0"/>
                <w:sz w:val="20"/>
                <w:szCs w:val="20"/>
              </w:rPr>
              <w:t>分；</w:t>
            </w:r>
            <w:r>
              <w:rPr>
                <w:rFonts w:eastAsia="仿宋_GB2312"/>
                <w:color w:val="000000" w:themeColor="text1"/>
                <w:kern w:val="0"/>
                <w:sz w:val="20"/>
                <w:szCs w:val="20"/>
              </w:rPr>
              <w:br/>
            </w:r>
            <w:r>
              <w:rPr>
                <w:rFonts w:hint="eastAsia"/>
                <w:color w:val="000000" w:themeColor="text1"/>
                <w:kern w:val="0"/>
                <w:sz w:val="20"/>
                <w:szCs w:val="20"/>
              </w:rPr>
              <w:t>③相关资产管理制度是否得到有效执行，</w:t>
            </w:r>
            <w:r>
              <w:rPr>
                <w:color w:val="000000" w:themeColor="text1"/>
                <w:kern w:val="0"/>
                <w:sz w:val="20"/>
                <w:szCs w:val="20"/>
              </w:rPr>
              <w:t>0.5</w:t>
            </w:r>
            <w:r>
              <w:rPr>
                <w:rFonts w:hint="eastAsia"/>
                <w:color w:val="000000" w:themeColor="text1"/>
                <w:kern w:val="0"/>
                <w:sz w:val="20"/>
                <w:szCs w:val="20"/>
              </w:rPr>
              <w:t>分。</w:t>
            </w:r>
          </w:p>
        </w:tc>
        <w:tc>
          <w:tcPr>
            <w:tcW w:w="3490" w:type="dxa"/>
            <w:tcBorders>
              <w:top w:val="nil"/>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1</w:t>
            </w:r>
          </w:p>
        </w:tc>
      </w:tr>
      <w:tr w:rsidR="00D76EE0">
        <w:trPr>
          <w:trHeight w:val="660"/>
          <w:jc w:val="center"/>
        </w:trPr>
        <w:tc>
          <w:tcPr>
            <w:tcW w:w="709"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nil"/>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资产管理</w:t>
            </w:r>
          </w:p>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安全性</w:t>
            </w:r>
          </w:p>
        </w:tc>
        <w:tc>
          <w:tcPr>
            <w:tcW w:w="483"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color w:val="000000" w:themeColor="text1"/>
                <w:kern w:val="0"/>
                <w:sz w:val="20"/>
                <w:szCs w:val="20"/>
              </w:rPr>
              <w:t>3</w:t>
            </w:r>
          </w:p>
        </w:tc>
        <w:tc>
          <w:tcPr>
            <w:tcW w:w="2948"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ascii="仿宋_GB2312" w:hint="eastAsia"/>
                <w:color w:val="000000" w:themeColor="text1"/>
                <w:kern w:val="0"/>
                <w:sz w:val="20"/>
                <w:szCs w:val="20"/>
              </w:rPr>
              <w:t>①</w:t>
            </w:r>
            <w:r>
              <w:rPr>
                <w:rFonts w:hint="eastAsia"/>
                <w:color w:val="000000" w:themeColor="text1"/>
                <w:kern w:val="0"/>
                <w:sz w:val="20"/>
                <w:szCs w:val="20"/>
              </w:rPr>
              <w:t>资产保存完整，计</w:t>
            </w:r>
            <w:r>
              <w:rPr>
                <w:color w:val="000000" w:themeColor="text1"/>
                <w:kern w:val="0"/>
                <w:sz w:val="20"/>
                <w:szCs w:val="20"/>
              </w:rPr>
              <w:t>1</w:t>
            </w:r>
            <w:r>
              <w:rPr>
                <w:rFonts w:hint="eastAsia"/>
                <w:color w:val="000000" w:themeColor="text1"/>
                <w:kern w:val="0"/>
                <w:sz w:val="20"/>
                <w:szCs w:val="20"/>
              </w:rPr>
              <w:t>分；</w:t>
            </w:r>
            <w:r>
              <w:rPr>
                <w:rFonts w:eastAsia="仿宋_GB2312"/>
                <w:color w:val="000000" w:themeColor="text1"/>
                <w:kern w:val="0"/>
                <w:sz w:val="20"/>
                <w:szCs w:val="20"/>
              </w:rPr>
              <w:br/>
            </w:r>
            <w:r>
              <w:rPr>
                <w:rFonts w:hint="eastAsia"/>
                <w:color w:val="000000" w:themeColor="text1"/>
                <w:kern w:val="0"/>
                <w:sz w:val="20"/>
                <w:szCs w:val="20"/>
              </w:rPr>
              <w:t>②资产配置合理，符合省定标准，计</w:t>
            </w:r>
            <w:r>
              <w:rPr>
                <w:color w:val="000000" w:themeColor="text1"/>
                <w:kern w:val="0"/>
                <w:sz w:val="20"/>
                <w:szCs w:val="20"/>
              </w:rPr>
              <w:t>0.5</w:t>
            </w:r>
            <w:r>
              <w:rPr>
                <w:rFonts w:hint="eastAsia"/>
                <w:color w:val="000000" w:themeColor="text1"/>
                <w:kern w:val="0"/>
                <w:sz w:val="20"/>
                <w:szCs w:val="20"/>
              </w:rPr>
              <w:t>分；</w:t>
            </w:r>
            <w:r>
              <w:rPr>
                <w:rFonts w:eastAsia="仿宋_GB2312"/>
                <w:color w:val="000000" w:themeColor="text1"/>
                <w:kern w:val="0"/>
                <w:sz w:val="20"/>
                <w:szCs w:val="20"/>
              </w:rPr>
              <w:br/>
            </w:r>
            <w:r>
              <w:rPr>
                <w:rFonts w:hint="eastAsia"/>
                <w:color w:val="000000" w:themeColor="text1"/>
                <w:kern w:val="0"/>
                <w:sz w:val="20"/>
                <w:szCs w:val="20"/>
              </w:rPr>
              <w:t>③资产处置规范，计</w:t>
            </w:r>
            <w:r>
              <w:rPr>
                <w:color w:val="000000" w:themeColor="text1"/>
                <w:kern w:val="0"/>
                <w:sz w:val="20"/>
                <w:szCs w:val="20"/>
              </w:rPr>
              <w:t>0.5</w:t>
            </w:r>
            <w:r>
              <w:rPr>
                <w:rFonts w:hint="eastAsia"/>
                <w:color w:val="000000" w:themeColor="text1"/>
                <w:kern w:val="0"/>
                <w:sz w:val="20"/>
                <w:szCs w:val="20"/>
              </w:rPr>
              <w:t>分；</w:t>
            </w:r>
            <w:r>
              <w:rPr>
                <w:rFonts w:eastAsia="仿宋_GB2312"/>
                <w:color w:val="000000" w:themeColor="text1"/>
                <w:kern w:val="0"/>
                <w:sz w:val="20"/>
                <w:szCs w:val="20"/>
              </w:rPr>
              <w:br/>
            </w:r>
            <w:r>
              <w:rPr>
                <w:rFonts w:hint="eastAsia"/>
                <w:color w:val="000000" w:themeColor="text1"/>
                <w:kern w:val="0"/>
                <w:sz w:val="20"/>
                <w:szCs w:val="20"/>
              </w:rPr>
              <w:t>④资产账务管理合</w:t>
            </w:r>
            <w:proofErr w:type="gramStart"/>
            <w:r>
              <w:rPr>
                <w:rFonts w:hint="eastAsia"/>
                <w:color w:val="000000" w:themeColor="text1"/>
                <w:kern w:val="0"/>
                <w:sz w:val="20"/>
                <w:szCs w:val="20"/>
              </w:rPr>
              <w:t>规</w:t>
            </w:r>
            <w:proofErr w:type="gramEnd"/>
            <w:r>
              <w:rPr>
                <w:rFonts w:hint="eastAsia"/>
                <w:color w:val="000000" w:themeColor="text1"/>
                <w:kern w:val="0"/>
                <w:sz w:val="20"/>
                <w:szCs w:val="20"/>
              </w:rPr>
              <w:t>，</w:t>
            </w:r>
            <w:r w:rsidR="00015183">
              <w:rPr>
                <w:rFonts w:hint="eastAsia"/>
                <w:color w:val="000000" w:themeColor="text1"/>
                <w:kern w:val="0"/>
                <w:sz w:val="20"/>
                <w:szCs w:val="20"/>
              </w:rPr>
              <w:t>账</w:t>
            </w:r>
            <w:r>
              <w:rPr>
                <w:rFonts w:hint="eastAsia"/>
                <w:color w:val="000000" w:themeColor="text1"/>
                <w:kern w:val="0"/>
                <w:sz w:val="20"/>
                <w:szCs w:val="20"/>
              </w:rPr>
              <w:t>实相符，计</w:t>
            </w:r>
            <w:r>
              <w:rPr>
                <w:color w:val="000000" w:themeColor="text1"/>
                <w:kern w:val="0"/>
                <w:sz w:val="20"/>
                <w:szCs w:val="20"/>
              </w:rPr>
              <w:t>0.5</w:t>
            </w:r>
            <w:r>
              <w:rPr>
                <w:rFonts w:hint="eastAsia"/>
                <w:color w:val="000000" w:themeColor="text1"/>
                <w:kern w:val="0"/>
                <w:sz w:val="20"/>
                <w:szCs w:val="20"/>
              </w:rPr>
              <w:t>分；</w:t>
            </w:r>
            <w:r>
              <w:rPr>
                <w:rFonts w:eastAsia="仿宋_GB2312"/>
                <w:color w:val="000000" w:themeColor="text1"/>
                <w:kern w:val="0"/>
                <w:sz w:val="20"/>
                <w:szCs w:val="20"/>
              </w:rPr>
              <w:br/>
            </w:r>
            <w:r>
              <w:rPr>
                <w:rFonts w:hint="eastAsia"/>
                <w:color w:val="000000" w:themeColor="text1"/>
                <w:kern w:val="0"/>
                <w:sz w:val="20"/>
                <w:szCs w:val="20"/>
              </w:rPr>
              <w:t>⑤资产有偿使用及处置收入及时足额上缴，计</w:t>
            </w:r>
            <w:r>
              <w:rPr>
                <w:color w:val="000000" w:themeColor="text1"/>
                <w:kern w:val="0"/>
                <w:sz w:val="20"/>
                <w:szCs w:val="20"/>
              </w:rPr>
              <w:t>0.5</w:t>
            </w:r>
            <w:r>
              <w:rPr>
                <w:rFonts w:hint="eastAsia"/>
                <w:color w:val="000000" w:themeColor="text1"/>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37" w:type="dxa"/>
            <w:tcBorders>
              <w:top w:val="single" w:sz="4" w:space="0" w:color="auto"/>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3</w:t>
            </w:r>
          </w:p>
        </w:tc>
      </w:tr>
      <w:tr w:rsidR="00D76EE0">
        <w:trPr>
          <w:trHeight w:val="660"/>
          <w:jc w:val="center"/>
        </w:trPr>
        <w:tc>
          <w:tcPr>
            <w:tcW w:w="709" w:type="dxa"/>
            <w:vMerge/>
            <w:tcBorders>
              <w:left w:val="single" w:sz="4" w:space="0" w:color="auto"/>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固定资产</w:t>
            </w:r>
          </w:p>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利用率</w:t>
            </w:r>
          </w:p>
        </w:tc>
        <w:tc>
          <w:tcPr>
            <w:tcW w:w="483"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color w:val="000000" w:themeColor="text1"/>
                <w:kern w:val="0"/>
                <w:sz w:val="20"/>
                <w:szCs w:val="20"/>
              </w:rPr>
              <w:t>1</w:t>
            </w:r>
          </w:p>
        </w:tc>
        <w:tc>
          <w:tcPr>
            <w:tcW w:w="2948"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利用率为</w:t>
            </w:r>
            <w:r>
              <w:rPr>
                <w:color w:val="000000" w:themeColor="text1"/>
                <w:kern w:val="0"/>
                <w:sz w:val="20"/>
                <w:szCs w:val="20"/>
              </w:rPr>
              <w:t>100%</w:t>
            </w:r>
            <w:r>
              <w:rPr>
                <w:rFonts w:hint="eastAsia"/>
                <w:color w:val="000000" w:themeColor="text1"/>
                <w:kern w:val="0"/>
                <w:sz w:val="20"/>
                <w:szCs w:val="20"/>
              </w:rPr>
              <w:t>，计</w:t>
            </w:r>
            <w:r>
              <w:rPr>
                <w:color w:val="000000" w:themeColor="text1"/>
                <w:kern w:val="0"/>
                <w:sz w:val="20"/>
                <w:szCs w:val="20"/>
              </w:rPr>
              <w:t>1</w:t>
            </w:r>
            <w:r>
              <w:rPr>
                <w:rFonts w:hint="eastAsia"/>
                <w:color w:val="000000" w:themeColor="text1"/>
                <w:kern w:val="0"/>
                <w:sz w:val="20"/>
                <w:szCs w:val="20"/>
              </w:rPr>
              <w:t>分，每减少</w:t>
            </w:r>
            <w:r>
              <w:rPr>
                <w:color w:val="000000" w:themeColor="text1"/>
                <w:kern w:val="0"/>
                <w:sz w:val="20"/>
                <w:szCs w:val="20"/>
              </w:rPr>
              <w:t>1%</w:t>
            </w:r>
            <w:r>
              <w:rPr>
                <w:rFonts w:hint="eastAsia"/>
                <w:color w:val="000000" w:themeColor="text1"/>
                <w:kern w:val="0"/>
                <w:sz w:val="20"/>
                <w:szCs w:val="20"/>
              </w:rPr>
              <w:t>扣</w:t>
            </w:r>
            <w:r>
              <w:rPr>
                <w:color w:val="000000" w:themeColor="text1"/>
                <w:kern w:val="0"/>
                <w:sz w:val="20"/>
                <w:szCs w:val="20"/>
              </w:rPr>
              <w:t>0.2</w:t>
            </w:r>
            <w:r>
              <w:rPr>
                <w:rFonts w:hint="eastAsia"/>
                <w:color w:val="000000" w:themeColor="text1"/>
                <w:kern w:val="0"/>
                <w:sz w:val="20"/>
                <w:szCs w:val="20"/>
              </w:rPr>
              <w:t>分，扣完为止。</w:t>
            </w:r>
          </w:p>
        </w:tc>
        <w:tc>
          <w:tcPr>
            <w:tcW w:w="3490"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固定资产利用率</w:t>
            </w:r>
            <w:r>
              <w:rPr>
                <w:color w:val="000000" w:themeColor="text1"/>
                <w:kern w:val="0"/>
                <w:sz w:val="20"/>
                <w:szCs w:val="20"/>
              </w:rPr>
              <w:t>=</w:t>
            </w:r>
            <w:r>
              <w:rPr>
                <w:rFonts w:hint="eastAsia"/>
                <w:color w:val="000000" w:themeColor="text1"/>
                <w:kern w:val="0"/>
                <w:sz w:val="20"/>
                <w:szCs w:val="20"/>
              </w:rPr>
              <w:t>（实际在用固定资产总额</w:t>
            </w:r>
            <w:r>
              <w:rPr>
                <w:color w:val="000000" w:themeColor="text1"/>
                <w:kern w:val="0"/>
                <w:sz w:val="20"/>
                <w:szCs w:val="20"/>
              </w:rPr>
              <w:t>/</w:t>
            </w:r>
            <w:r>
              <w:rPr>
                <w:rFonts w:hint="eastAsia"/>
                <w:color w:val="000000" w:themeColor="text1"/>
                <w:kern w:val="0"/>
                <w:sz w:val="20"/>
                <w:szCs w:val="20"/>
              </w:rPr>
              <w:t>所有固定资产总额）</w:t>
            </w:r>
            <w:r>
              <w:rPr>
                <w:color w:val="000000" w:themeColor="text1"/>
                <w:kern w:val="0"/>
                <w:sz w:val="20"/>
                <w:szCs w:val="20"/>
              </w:rPr>
              <w:t>×100%</w:t>
            </w:r>
            <w:r>
              <w:rPr>
                <w:rFonts w:hint="eastAsia"/>
                <w:color w:val="000000" w:themeColor="text1"/>
                <w:kern w:val="0"/>
                <w:sz w:val="20"/>
                <w:szCs w:val="20"/>
              </w:rPr>
              <w:t>。</w:t>
            </w:r>
          </w:p>
        </w:tc>
        <w:tc>
          <w:tcPr>
            <w:tcW w:w="637" w:type="dxa"/>
            <w:tcBorders>
              <w:top w:val="single" w:sz="4" w:space="0" w:color="auto"/>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1</w:t>
            </w:r>
          </w:p>
        </w:tc>
      </w:tr>
      <w:tr w:rsidR="00D76EE0">
        <w:trPr>
          <w:trHeight w:val="520"/>
          <w:jc w:val="center"/>
        </w:trPr>
        <w:tc>
          <w:tcPr>
            <w:tcW w:w="709" w:type="dxa"/>
            <w:vMerge w:val="restart"/>
            <w:tcBorders>
              <w:top w:val="single" w:sz="4" w:space="0" w:color="auto"/>
              <w:left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产</w:t>
            </w:r>
          </w:p>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出</w:t>
            </w:r>
          </w:p>
          <w:p w:rsidR="00D76EE0" w:rsidRDefault="00D76EE0">
            <w:pPr>
              <w:widowControl/>
              <w:jc w:val="center"/>
              <w:rPr>
                <w:rFonts w:eastAsia="仿宋_GB2312"/>
                <w:color w:val="000000" w:themeColor="text1"/>
                <w:kern w:val="0"/>
                <w:sz w:val="20"/>
                <w:szCs w:val="20"/>
              </w:rPr>
            </w:pPr>
          </w:p>
          <w:p w:rsidR="00D76EE0" w:rsidRDefault="00D92F05">
            <w:pPr>
              <w:widowControl/>
              <w:jc w:val="center"/>
              <w:rPr>
                <w:rFonts w:eastAsia="仿宋_GB2312"/>
                <w:color w:val="000000" w:themeColor="text1"/>
                <w:kern w:val="0"/>
                <w:sz w:val="20"/>
                <w:szCs w:val="20"/>
              </w:rPr>
            </w:pPr>
            <w:r>
              <w:rPr>
                <w:color w:val="000000" w:themeColor="text1"/>
                <w:kern w:val="0"/>
                <w:sz w:val="20"/>
                <w:szCs w:val="20"/>
              </w:rPr>
              <w:t>30</w:t>
            </w:r>
            <w:r>
              <w:rPr>
                <w:rFonts w:hint="eastAsia"/>
                <w:color w:val="000000" w:themeColor="text1"/>
                <w:kern w:val="0"/>
                <w:sz w:val="20"/>
                <w:szCs w:val="20"/>
              </w:rPr>
              <w:t>分</w:t>
            </w:r>
          </w:p>
        </w:tc>
        <w:tc>
          <w:tcPr>
            <w:tcW w:w="677" w:type="dxa"/>
            <w:vMerge w:val="restart"/>
            <w:tcBorders>
              <w:top w:val="single" w:sz="4" w:space="0" w:color="auto"/>
              <w:left w:val="nil"/>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职责履行</w:t>
            </w:r>
          </w:p>
          <w:p w:rsidR="00D76EE0" w:rsidRDefault="00D76EE0">
            <w:pPr>
              <w:widowControl/>
              <w:jc w:val="center"/>
              <w:rPr>
                <w:rFonts w:eastAsia="仿宋_GB2312"/>
                <w:color w:val="000000" w:themeColor="text1"/>
                <w:kern w:val="0"/>
                <w:sz w:val="20"/>
                <w:szCs w:val="20"/>
              </w:rPr>
            </w:pPr>
          </w:p>
          <w:p w:rsidR="00D76EE0" w:rsidRDefault="00D92F05">
            <w:pPr>
              <w:widowControl/>
              <w:jc w:val="center"/>
              <w:rPr>
                <w:rFonts w:eastAsia="仿宋_GB2312"/>
                <w:color w:val="000000" w:themeColor="text1"/>
                <w:kern w:val="0"/>
                <w:sz w:val="20"/>
                <w:szCs w:val="20"/>
              </w:rPr>
            </w:pPr>
            <w:r>
              <w:rPr>
                <w:color w:val="000000" w:themeColor="text1"/>
                <w:kern w:val="0"/>
                <w:sz w:val="20"/>
                <w:szCs w:val="20"/>
              </w:rPr>
              <w:t>30</w:t>
            </w:r>
            <w:r>
              <w:rPr>
                <w:rFonts w:hint="eastAsia"/>
                <w:color w:val="000000" w:themeColor="text1"/>
                <w:kern w:val="0"/>
                <w:sz w:val="20"/>
                <w:szCs w:val="20"/>
              </w:rPr>
              <w:t>分</w:t>
            </w: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实际完成率</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10</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color w:val="000000" w:themeColor="text1"/>
                <w:kern w:val="0"/>
                <w:sz w:val="20"/>
                <w:szCs w:val="20"/>
              </w:rPr>
              <w:t>100%</w:t>
            </w:r>
            <w:r>
              <w:rPr>
                <w:rFonts w:hint="eastAsia"/>
                <w:color w:val="000000" w:themeColor="text1"/>
                <w:kern w:val="0"/>
                <w:sz w:val="20"/>
                <w:szCs w:val="20"/>
              </w:rPr>
              <w:t>以上（含）计</w:t>
            </w:r>
            <w:r>
              <w:rPr>
                <w:color w:val="000000" w:themeColor="text1"/>
                <w:kern w:val="0"/>
                <w:sz w:val="20"/>
                <w:szCs w:val="20"/>
              </w:rPr>
              <w:t>10</w:t>
            </w:r>
            <w:r>
              <w:rPr>
                <w:rFonts w:hint="eastAsia"/>
                <w:color w:val="000000" w:themeColor="text1"/>
                <w:kern w:val="0"/>
                <w:sz w:val="20"/>
                <w:szCs w:val="20"/>
              </w:rPr>
              <w:t>分；</w:t>
            </w:r>
            <w:r>
              <w:rPr>
                <w:color w:val="000000" w:themeColor="text1"/>
                <w:kern w:val="0"/>
                <w:sz w:val="20"/>
                <w:szCs w:val="20"/>
              </w:rPr>
              <w:t>95%</w:t>
            </w:r>
            <w:r>
              <w:rPr>
                <w:rFonts w:hint="eastAsia"/>
                <w:color w:val="000000" w:themeColor="text1"/>
                <w:kern w:val="0"/>
                <w:sz w:val="20"/>
                <w:szCs w:val="20"/>
              </w:rPr>
              <w:t>（含）</w:t>
            </w:r>
            <w:r>
              <w:rPr>
                <w:color w:val="000000" w:themeColor="text1"/>
                <w:kern w:val="0"/>
                <w:sz w:val="20"/>
                <w:szCs w:val="20"/>
              </w:rPr>
              <w:t>-99%</w:t>
            </w:r>
            <w:r>
              <w:rPr>
                <w:rFonts w:hint="eastAsia"/>
                <w:color w:val="000000" w:themeColor="text1"/>
                <w:kern w:val="0"/>
                <w:sz w:val="20"/>
                <w:szCs w:val="20"/>
              </w:rPr>
              <w:t>，计</w:t>
            </w:r>
            <w:r>
              <w:rPr>
                <w:color w:val="000000" w:themeColor="text1"/>
                <w:kern w:val="0"/>
                <w:sz w:val="20"/>
                <w:szCs w:val="20"/>
              </w:rPr>
              <w:t>8</w:t>
            </w:r>
            <w:r>
              <w:rPr>
                <w:rFonts w:hint="eastAsia"/>
                <w:color w:val="000000" w:themeColor="text1"/>
                <w:kern w:val="0"/>
                <w:sz w:val="20"/>
                <w:szCs w:val="20"/>
              </w:rPr>
              <w:t>分；</w:t>
            </w:r>
            <w:r>
              <w:rPr>
                <w:rFonts w:eastAsia="仿宋_GB2312"/>
                <w:color w:val="000000" w:themeColor="text1"/>
                <w:kern w:val="0"/>
                <w:sz w:val="20"/>
                <w:szCs w:val="20"/>
              </w:rPr>
              <w:br/>
            </w:r>
            <w:r>
              <w:rPr>
                <w:color w:val="000000" w:themeColor="text1"/>
                <w:kern w:val="0"/>
                <w:sz w:val="20"/>
                <w:szCs w:val="20"/>
              </w:rPr>
              <w:t>85%</w:t>
            </w:r>
            <w:r>
              <w:rPr>
                <w:rFonts w:hint="eastAsia"/>
                <w:color w:val="000000" w:themeColor="text1"/>
                <w:kern w:val="0"/>
                <w:sz w:val="20"/>
                <w:szCs w:val="20"/>
              </w:rPr>
              <w:t>（含）</w:t>
            </w:r>
            <w:r>
              <w:rPr>
                <w:color w:val="000000" w:themeColor="text1"/>
                <w:kern w:val="0"/>
                <w:sz w:val="20"/>
                <w:szCs w:val="20"/>
              </w:rPr>
              <w:t>-95%</w:t>
            </w:r>
            <w:r>
              <w:rPr>
                <w:rFonts w:hint="eastAsia"/>
                <w:color w:val="000000" w:themeColor="text1"/>
                <w:kern w:val="0"/>
                <w:sz w:val="20"/>
                <w:szCs w:val="20"/>
              </w:rPr>
              <w:t>，计</w:t>
            </w:r>
            <w:r>
              <w:rPr>
                <w:color w:val="000000" w:themeColor="text1"/>
                <w:kern w:val="0"/>
                <w:sz w:val="20"/>
                <w:szCs w:val="20"/>
              </w:rPr>
              <w:t>6</w:t>
            </w:r>
            <w:r>
              <w:rPr>
                <w:rFonts w:hint="eastAsia"/>
                <w:color w:val="000000" w:themeColor="text1"/>
                <w:kern w:val="0"/>
                <w:sz w:val="20"/>
                <w:szCs w:val="20"/>
              </w:rPr>
              <w:t>分；</w:t>
            </w:r>
            <w:r>
              <w:rPr>
                <w:rFonts w:eastAsia="仿宋_GB2312"/>
                <w:color w:val="000000" w:themeColor="text1"/>
                <w:kern w:val="0"/>
                <w:sz w:val="20"/>
                <w:szCs w:val="20"/>
              </w:rPr>
              <w:br/>
            </w:r>
            <w:r>
              <w:rPr>
                <w:color w:val="000000" w:themeColor="text1"/>
                <w:kern w:val="0"/>
                <w:sz w:val="20"/>
                <w:szCs w:val="20"/>
              </w:rPr>
              <w:t>70%-85%</w:t>
            </w:r>
            <w:r>
              <w:rPr>
                <w:rFonts w:hint="eastAsia"/>
                <w:color w:val="000000" w:themeColor="text1"/>
                <w:kern w:val="0"/>
                <w:sz w:val="20"/>
                <w:szCs w:val="20"/>
              </w:rPr>
              <w:t>，计</w:t>
            </w:r>
            <w:r>
              <w:rPr>
                <w:color w:val="000000" w:themeColor="text1"/>
                <w:kern w:val="0"/>
                <w:sz w:val="20"/>
                <w:szCs w:val="20"/>
              </w:rPr>
              <w:t>5</w:t>
            </w:r>
            <w:r>
              <w:rPr>
                <w:rFonts w:hint="eastAsia"/>
                <w:color w:val="000000" w:themeColor="text1"/>
                <w:kern w:val="0"/>
                <w:sz w:val="20"/>
                <w:szCs w:val="20"/>
              </w:rPr>
              <w:t>分；低于</w:t>
            </w:r>
            <w:r>
              <w:rPr>
                <w:color w:val="000000" w:themeColor="text1"/>
                <w:kern w:val="0"/>
                <w:sz w:val="20"/>
                <w:szCs w:val="20"/>
              </w:rPr>
              <w:t>70%</w:t>
            </w:r>
            <w:r>
              <w:rPr>
                <w:rFonts w:hint="eastAsia"/>
                <w:color w:val="000000" w:themeColor="text1"/>
                <w:kern w:val="0"/>
                <w:sz w:val="20"/>
                <w:szCs w:val="20"/>
              </w:rPr>
              <w:t>计</w:t>
            </w:r>
            <w:r>
              <w:rPr>
                <w:color w:val="000000" w:themeColor="text1"/>
                <w:kern w:val="0"/>
                <w:sz w:val="20"/>
                <w:szCs w:val="20"/>
              </w:rPr>
              <w:t>0</w:t>
            </w:r>
            <w:r>
              <w:rPr>
                <w:rFonts w:hint="eastAsia"/>
                <w:color w:val="000000" w:themeColor="text1"/>
                <w:kern w:val="0"/>
                <w:sz w:val="20"/>
                <w:szCs w:val="20"/>
              </w:rPr>
              <w:t>分。</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实际完成率</w:t>
            </w:r>
            <w:r>
              <w:rPr>
                <w:color w:val="000000" w:themeColor="text1"/>
                <w:kern w:val="0"/>
                <w:sz w:val="20"/>
                <w:szCs w:val="20"/>
              </w:rPr>
              <w:t>=</w:t>
            </w:r>
            <w:r>
              <w:rPr>
                <w:rFonts w:hint="eastAsia"/>
                <w:color w:val="000000" w:themeColor="text1"/>
                <w:kern w:val="0"/>
                <w:sz w:val="20"/>
                <w:szCs w:val="20"/>
              </w:rPr>
              <w:t>（实际完成工作数</w:t>
            </w:r>
            <w:r>
              <w:rPr>
                <w:color w:val="000000" w:themeColor="text1"/>
                <w:kern w:val="0"/>
                <w:sz w:val="20"/>
                <w:szCs w:val="20"/>
              </w:rPr>
              <w:t>/</w:t>
            </w:r>
            <w:r>
              <w:rPr>
                <w:rFonts w:hint="eastAsia"/>
                <w:color w:val="000000" w:themeColor="text1"/>
                <w:kern w:val="0"/>
                <w:sz w:val="20"/>
                <w:szCs w:val="20"/>
              </w:rPr>
              <w:t>计划工作数）</w:t>
            </w:r>
            <w:r>
              <w:rPr>
                <w:color w:val="000000" w:themeColor="text1"/>
                <w:kern w:val="0"/>
                <w:sz w:val="20"/>
                <w:szCs w:val="20"/>
              </w:rPr>
              <w:t>×100%</w:t>
            </w:r>
            <w:r>
              <w:rPr>
                <w:rFonts w:hint="eastAsia"/>
                <w:color w:val="000000" w:themeColor="text1"/>
                <w:kern w:val="0"/>
                <w:sz w:val="20"/>
                <w:szCs w:val="20"/>
              </w:rPr>
              <w:t>。</w:t>
            </w:r>
            <w:r>
              <w:rPr>
                <w:rFonts w:eastAsia="仿宋_GB2312"/>
                <w:color w:val="000000" w:themeColor="text1"/>
                <w:kern w:val="0"/>
                <w:sz w:val="20"/>
                <w:szCs w:val="20"/>
              </w:rPr>
              <w:br/>
            </w:r>
            <w:r>
              <w:rPr>
                <w:rFonts w:hint="eastAsia"/>
                <w:color w:val="000000" w:themeColor="text1"/>
                <w:kern w:val="0"/>
                <w:sz w:val="20"/>
                <w:szCs w:val="20"/>
              </w:rPr>
              <w:t>实际完成工作数：一定时期（年度或规划期）</w:t>
            </w:r>
            <w:proofErr w:type="gramStart"/>
            <w:r>
              <w:rPr>
                <w:rFonts w:hint="eastAsia"/>
                <w:color w:val="000000" w:themeColor="text1"/>
                <w:kern w:val="0"/>
                <w:sz w:val="20"/>
                <w:szCs w:val="20"/>
              </w:rPr>
              <w:t>内部门</w:t>
            </w:r>
            <w:proofErr w:type="gramEnd"/>
            <w:r>
              <w:rPr>
                <w:rFonts w:hint="eastAsia"/>
                <w:color w:val="000000" w:themeColor="text1"/>
                <w:kern w:val="0"/>
                <w:sz w:val="20"/>
                <w:szCs w:val="20"/>
              </w:rPr>
              <w:t>实际完成工作任务的数量。</w:t>
            </w:r>
            <w:r>
              <w:rPr>
                <w:rFonts w:eastAsia="仿宋_GB2312"/>
                <w:color w:val="000000" w:themeColor="text1"/>
                <w:kern w:val="0"/>
                <w:sz w:val="20"/>
                <w:szCs w:val="20"/>
              </w:rPr>
              <w:br/>
            </w:r>
            <w:r>
              <w:rPr>
                <w:rFonts w:hint="eastAsia"/>
                <w:color w:val="000000" w:themeColor="text1"/>
                <w:kern w:val="0"/>
                <w:sz w:val="20"/>
                <w:szCs w:val="20"/>
              </w:rPr>
              <w:t>计划工作数：部门整体绩效目标确定的一定时期（年度或规划期）内预计完成工作任务的数量。</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10</w:t>
            </w:r>
          </w:p>
        </w:tc>
      </w:tr>
      <w:tr w:rsidR="00D76EE0">
        <w:trPr>
          <w:trHeight w:val="520"/>
          <w:jc w:val="center"/>
        </w:trPr>
        <w:tc>
          <w:tcPr>
            <w:tcW w:w="709" w:type="dxa"/>
            <w:vMerge/>
            <w:tcBorders>
              <w:left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677" w:type="dxa"/>
            <w:vMerge/>
            <w:tcBorders>
              <w:left w:val="nil"/>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1014"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完成及时率</w:t>
            </w:r>
          </w:p>
        </w:tc>
        <w:tc>
          <w:tcPr>
            <w:tcW w:w="483"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6</w:t>
            </w:r>
          </w:p>
        </w:tc>
        <w:tc>
          <w:tcPr>
            <w:tcW w:w="2948"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color w:val="000000" w:themeColor="text1"/>
                <w:kern w:val="0"/>
                <w:sz w:val="20"/>
                <w:szCs w:val="20"/>
              </w:rPr>
              <w:t>100%</w:t>
            </w:r>
            <w:r>
              <w:rPr>
                <w:rFonts w:hint="eastAsia"/>
                <w:color w:val="000000" w:themeColor="text1"/>
                <w:kern w:val="0"/>
                <w:sz w:val="20"/>
                <w:szCs w:val="20"/>
              </w:rPr>
              <w:t>以上（含）计</w:t>
            </w:r>
            <w:r>
              <w:rPr>
                <w:color w:val="000000" w:themeColor="text1"/>
                <w:kern w:val="0"/>
                <w:sz w:val="20"/>
                <w:szCs w:val="20"/>
              </w:rPr>
              <w:t>6</w:t>
            </w:r>
            <w:r>
              <w:rPr>
                <w:rFonts w:hint="eastAsia"/>
                <w:color w:val="000000" w:themeColor="text1"/>
                <w:kern w:val="0"/>
                <w:sz w:val="20"/>
                <w:szCs w:val="20"/>
              </w:rPr>
              <w:t>分；</w:t>
            </w:r>
            <w:r>
              <w:rPr>
                <w:color w:val="000000" w:themeColor="text1"/>
                <w:kern w:val="0"/>
                <w:sz w:val="20"/>
                <w:szCs w:val="20"/>
              </w:rPr>
              <w:t xml:space="preserve"> 80%</w:t>
            </w:r>
            <w:r>
              <w:rPr>
                <w:rFonts w:hint="eastAsia"/>
                <w:color w:val="000000" w:themeColor="text1"/>
                <w:kern w:val="0"/>
                <w:sz w:val="20"/>
                <w:szCs w:val="20"/>
              </w:rPr>
              <w:t>（含）</w:t>
            </w:r>
            <w:r>
              <w:rPr>
                <w:color w:val="000000" w:themeColor="text1"/>
                <w:kern w:val="0"/>
                <w:sz w:val="20"/>
                <w:szCs w:val="20"/>
              </w:rPr>
              <w:t>-99%</w:t>
            </w:r>
            <w:r>
              <w:rPr>
                <w:rFonts w:hint="eastAsia"/>
                <w:color w:val="000000" w:themeColor="text1"/>
                <w:kern w:val="0"/>
                <w:sz w:val="20"/>
                <w:szCs w:val="20"/>
              </w:rPr>
              <w:t>，计</w:t>
            </w:r>
            <w:r>
              <w:rPr>
                <w:color w:val="000000" w:themeColor="text1"/>
                <w:kern w:val="0"/>
                <w:sz w:val="20"/>
                <w:szCs w:val="20"/>
              </w:rPr>
              <w:t>4</w:t>
            </w:r>
            <w:r>
              <w:rPr>
                <w:rFonts w:hint="eastAsia"/>
                <w:color w:val="000000" w:themeColor="text1"/>
                <w:kern w:val="0"/>
                <w:sz w:val="20"/>
                <w:szCs w:val="20"/>
              </w:rPr>
              <w:t>分；</w:t>
            </w:r>
            <w:r>
              <w:rPr>
                <w:rFonts w:eastAsia="仿宋_GB2312"/>
                <w:color w:val="000000" w:themeColor="text1"/>
                <w:kern w:val="0"/>
                <w:sz w:val="20"/>
                <w:szCs w:val="20"/>
              </w:rPr>
              <w:br/>
            </w:r>
            <w:r>
              <w:rPr>
                <w:color w:val="000000" w:themeColor="text1"/>
                <w:kern w:val="0"/>
                <w:sz w:val="20"/>
                <w:szCs w:val="20"/>
              </w:rPr>
              <w:t>70%</w:t>
            </w:r>
            <w:r>
              <w:rPr>
                <w:rFonts w:hint="eastAsia"/>
                <w:color w:val="000000" w:themeColor="text1"/>
                <w:kern w:val="0"/>
                <w:sz w:val="20"/>
                <w:szCs w:val="20"/>
              </w:rPr>
              <w:t>（含）</w:t>
            </w:r>
            <w:r>
              <w:rPr>
                <w:color w:val="000000" w:themeColor="text1"/>
                <w:kern w:val="0"/>
                <w:sz w:val="20"/>
                <w:szCs w:val="20"/>
              </w:rPr>
              <w:t>-80%</w:t>
            </w:r>
            <w:r>
              <w:rPr>
                <w:rFonts w:hint="eastAsia"/>
                <w:color w:val="000000" w:themeColor="text1"/>
                <w:kern w:val="0"/>
                <w:sz w:val="20"/>
                <w:szCs w:val="20"/>
              </w:rPr>
              <w:t>，计</w:t>
            </w:r>
            <w:r>
              <w:rPr>
                <w:color w:val="000000" w:themeColor="text1"/>
                <w:kern w:val="0"/>
                <w:sz w:val="20"/>
                <w:szCs w:val="20"/>
              </w:rPr>
              <w:t>2</w:t>
            </w:r>
            <w:r>
              <w:rPr>
                <w:rFonts w:hint="eastAsia"/>
                <w:color w:val="000000" w:themeColor="text1"/>
                <w:kern w:val="0"/>
                <w:sz w:val="20"/>
                <w:szCs w:val="20"/>
              </w:rPr>
              <w:t>分；</w:t>
            </w:r>
            <w:r>
              <w:rPr>
                <w:rFonts w:eastAsia="仿宋_GB2312"/>
                <w:color w:val="000000" w:themeColor="text1"/>
                <w:kern w:val="0"/>
                <w:sz w:val="20"/>
                <w:szCs w:val="20"/>
              </w:rPr>
              <w:br/>
            </w:r>
            <w:r>
              <w:rPr>
                <w:rFonts w:hint="eastAsia"/>
                <w:color w:val="000000" w:themeColor="text1"/>
                <w:kern w:val="0"/>
                <w:sz w:val="20"/>
                <w:szCs w:val="20"/>
              </w:rPr>
              <w:t>低于</w:t>
            </w:r>
            <w:r>
              <w:rPr>
                <w:color w:val="000000" w:themeColor="text1"/>
                <w:kern w:val="0"/>
                <w:sz w:val="20"/>
                <w:szCs w:val="20"/>
              </w:rPr>
              <w:t>70%</w:t>
            </w:r>
            <w:r>
              <w:rPr>
                <w:rFonts w:hint="eastAsia"/>
                <w:color w:val="000000" w:themeColor="text1"/>
                <w:kern w:val="0"/>
                <w:sz w:val="20"/>
                <w:szCs w:val="20"/>
              </w:rPr>
              <w:t>计</w:t>
            </w:r>
            <w:r>
              <w:rPr>
                <w:color w:val="000000" w:themeColor="text1"/>
                <w:kern w:val="0"/>
                <w:sz w:val="20"/>
                <w:szCs w:val="20"/>
              </w:rPr>
              <w:t>0</w:t>
            </w:r>
            <w:r>
              <w:rPr>
                <w:rFonts w:hint="eastAsia"/>
                <w:color w:val="000000" w:themeColor="text1"/>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完成及时率</w:t>
            </w:r>
            <w:r>
              <w:rPr>
                <w:color w:val="000000" w:themeColor="text1"/>
                <w:kern w:val="0"/>
                <w:sz w:val="20"/>
                <w:szCs w:val="20"/>
              </w:rPr>
              <w:t>=</w:t>
            </w:r>
            <w:r>
              <w:rPr>
                <w:rFonts w:hint="eastAsia"/>
                <w:color w:val="000000" w:themeColor="text1"/>
                <w:kern w:val="0"/>
                <w:sz w:val="20"/>
                <w:szCs w:val="20"/>
              </w:rPr>
              <w:t>（及时完成实际工作数</w:t>
            </w:r>
            <w:r>
              <w:rPr>
                <w:color w:val="000000" w:themeColor="text1"/>
                <w:kern w:val="0"/>
                <w:sz w:val="20"/>
                <w:szCs w:val="20"/>
              </w:rPr>
              <w:t>/</w:t>
            </w:r>
            <w:r>
              <w:rPr>
                <w:rFonts w:hint="eastAsia"/>
                <w:color w:val="000000" w:themeColor="text1"/>
                <w:kern w:val="0"/>
                <w:sz w:val="20"/>
                <w:szCs w:val="20"/>
              </w:rPr>
              <w:t>计划工作数）</w:t>
            </w:r>
            <w:r>
              <w:rPr>
                <w:color w:val="000000" w:themeColor="text1"/>
                <w:kern w:val="0"/>
                <w:sz w:val="20"/>
                <w:szCs w:val="20"/>
              </w:rPr>
              <w:t>×100%</w:t>
            </w:r>
            <w:r>
              <w:rPr>
                <w:rFonts w:hint="eastAsia"/>
                <w:color w:val="000000" w:themeColor="text1"/>
                <w:kern w:val="0"/>
                <w:sz w:val="20"/>
                <w:szCs w:val="20"/>
              </w:rPr>
              <w:t>。</w:t>
            </w:r>
            <w:r>
              <w:rPr>
                <w:rFonts w:eastAsia="仿宋_GB2312"/>
                <w:color w:val="000000" w:themeColor="text1"/>
                <w:kern w:val="0"/>
                <w:sz w:val="20"/>
                <w:szCs w:val="20"/>
              </w:rPr>
              <w:br/>
            </w:r>
            <w:r>
              <w:rPr>
                <w:rFonts w:hint="eastAsia"/>
                <w:color w:val="000000" w:themeColor="text1"/>
                <w:kern w:val="0"/>
                <w:sz w:val="20"/>
                <w:szCs w:val="20"/>
              </w:rPr>
              <w:t>及时完成实际工作数：部门按照整体绩效目标确定的时限实际完成的工作任务数量。</w:t>
            </w:r>
          </w:p>
        </w:tc>
        <w:tc>
          <w:tcPr>
            <w:tcW w:w="637" w:type="dxa"/>
            <w:tcBorders>
              <w:top w:val="single" w:sz="4" w:space="0" w:color="auto"/>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6</w:t>
            </w:r>
          </w:p>
        </w:tc>
      </w:tr>
      <w:tr w:rsidR="00D76EE0">
        <w:trPr>
          <w:trHeight w:val="520"/>
          <w:jc w:val="center"/>
        </w:trPr>
        <w:tc>
          <w:tcPr>
            <w:tcW w:w="709" w:type="dxa"/>
            <w:vMerge/>
            <w:tcBorders>
              <w:left w:val="single" w:sz="4" w:space="0" w:color="auto"/>
              <w:bottom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677" w:type="dxa"/>
            <w:vMerge/>
            <w:tcBorders>
              <w:left w:val="nil"/>
              <w:bottom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1014"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品质达标率</w:t>
            </w:r>
          </w:p>
        </w:tc>
        <w:tc>
          <w:tcPr>
            <w:tcW w:w="483"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6</w:t>
            </w:r>
          </w:p>
        </w:tc>
        <w:tc>
          <w:tcPr>
            <w:tcW w:w="2948"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color w:val="000000" w:themeColor="text1"/>
                <w:kern w:val="0"/>
                <w:sz w:val="20"/>
                <w:szCs w:val="20"/>
              </w:rPr>
              <w:t>100%</w:t>
            </w:r>
            <w:r>
              <w:rPr>
                <w:rFonts w:hint="eastAsia"/>
                <w:color w:val="000000" w:themeColor="text1"/>
                <w:kern w:val="0"/>
                <w:sz w:val="20"/>
                <w:szCs w:val="20"/>
              </w:rPr>
              <w:t>以上（含）计</w:t>
            </w:r>
            <w:r>
              <w:rPr>
                <w:color w:val="000000" w:themeColor="text1"/>
                <w:kern w:val="0"/>
                <w:sz w:val="20"/>
                <w:szCs w:val="20"/>
              </w:rPr>
              <w:t>6</w:t>
            </w:r>
            <w:r>
              <w:rPr>
                <w:rFonts w:hint="eastAsia"/>
                <w:color w:val="000000" w:themeColor="text1"/>
                <w:kern w:val="0"/>
                <w:sz w:val="20"/>
                <w:szCs w:val="20"/>
              </w:rPr>
              <w:t>分；</w:t>
            </w:r>
            <w:r>
              <w:rPr>
                <w:color w:val="000000" w:themeColor="text1"/>
                <w:kern w:val="0"/>
                <w:sz w:val="20"/>
                <w:szCs w:val="20"/>
              </w:rPr>
              <w:t xml:space="preserve"> 80%</w:t>
            </w:r>
            <w:r>
              <w:rPr>
                <w:rFonts w:hint="eastAsia"/>
                <w:color w:val="000000" w:themeColor="text1"/>
                <w:kern w:val="0"/>
                <w:sz w:val="20"/>
                <w:szCs w:val="20"/>
              </w:rPr>
              <w:t>（含）</w:t>
            </w:r>
            <w:r>
              <w:rPr>
                <w:color w:val="000000" w:themeColor="text1"/>
                <w:kern w:val="0"/>
                <w:sz w:val="20"/>
                <w:szCs w:val="20"/>
              </w:rPr>
              <w:t>-99%</w:t>
            </w:r>
            <w:r>
              <w:rPr>
                <w:rFonts w:hint="eastAsia"/>
                <w:color w:val="000000" w:themeColor="text1"/>
                <w:kern w:val="0"/>
                <w:sz w:val="20"/>
                <w:szCs w:val="20"/>
              </w:rPr>
              <w:t>，计</w:t>
            </w:r>
            <w:r>
              <w:rPr>
                <w:color w:val="000000" w:themeColor="text1"/>
                <w:kern w:val="0"/>
                <w:sz w:val="20"/>
                <w:szCs w:val="20"/>
              </w:rPr>
              <w:t>4</w:t>
            </w:r>
            <w:r>
              <w:rPr>
                <w:rFonts w:hint="eastAsia"/>
                <w:color w:val="000000" w:themeColor="text1"/>
                <w:kern w:val="0"/>
                <w:sz w:val="20"/>
                <w:szCs w:val="20"/>
              </w:rPr>
              <w:t>分；</w:t>
            </w:r>
            <w:r>
              <w:rPr>
                <w:rFonts w:eastAsia="仿宋_GB2312"/>
                <w:color w:val="000000" w:themeColor="text1"/>
                <w:kern w:val="0"/>
                <w:sz w:val="20"/>
                <w:szCs w:val="20"/>
              </w:rPr>
              <w:br/>
            </w:r>
            <w:r>
              <w:rPr>
                <w:color w:val="000000" w:themeColor="text1"/>
                <w:kern w:val="0"/>
                <w:sz w:val="20"/>
                <w:szCs w:val="20"/>
              </w:rPr>
              <w:t>70%</w:t>
            </w:r>
            <w:r>
              <w:rPr>
                <w:rFonts w:hint="eastAsia"/>
                <w:color w:val="000000" w:themeColor="text1"/>
                <w:kern w:val="0"/>
                <w:sz w:val="20"/>
                <w:szCs w:val="20"/>
              </w:rPr>
              <w:t>（含）</w:t>
            </w:r>
            <w:r>
              <w:rPr>
                <w:color w:val="000000" w:themeColor="text1"/>
                <w:kern w:val="0"/>
                <w:sz w:val="20"/>
                <w:szCs w:val="20"/>
              </w:rPr>
              <w:t>-80%</w:t>
            </w:r>
            <w:r>
              <w:rPr>
                <w:rFonts w:hint="eastAsia"/>
                <w:color w:val="000000" w:themeColor="text1"/>
                <w:kern w:val="0"/>
                <w:sz w:val="20"/>
                <w:szCs w:val="20"/>
              </w:rPr>
              <w:t>，计</w:t>
            </w:r>
            <w:r>
              <w:rPr>
                <w:color w:val="000000" w:themeColor="text1"/>
                <w:kern w:val="0"/>
                <w:sz w:val="20"/>
                <w:szCs w:val="20"/>
              </w:rPr>
              <w:t>2</w:t>
            </w:r>
            <w:r>
              <w:rPr>
                <w:rFonts w:hint="eastAsia"/>
                <w:color w:val="000000" w:themeColor="text1"/>
                <w:kern w:val="0"/>
                <w:sz w:val="20"/>
                <w:szCs w:val="20"/>
              </w:rPr>
              <w:t>分；</w:t>
            </w:r>
            <w:r>
              <w:rPr>
                <w:rFonts w:eastAsia="仿宋_GB2312"/>
                <w:color w:val="000000" w:themeColor="text1"/>
                <w:kern w:val="0"/>
                <w:sz w:val="20"/>
                <w:szCs w:val="20"/>
              </w:rPr>
              <w:br/>
            </w:r>
            <w:r>
              <w:rPr>
                <w:rFonts w:hint="eastAsia"/>
                <w:color w:val="000000" w:themeColor="text1"/>
                <w:kern w:val="0"/>
                <w:sz w:val="20"/>
                <w:szCs w:val="20"/>
              </w:rPr>
              <w:t>低于</w:t>
            </w:r>
            <w:r>
              <w:rPr>
                <w:color w:val="000000" w:themeColor="text1"/>
                <w:kern w:val="0"/>
                <w:sz w:val="20"/>
                <w:szCs w:val="20"/>
              </w:rPr>
              <w:t>70%</w:t>
            </w:r>
            <w:r>
              <w:rPr>
                <w:rFonts w:hint="eastAsia"/>
                <w:color w:val="000000" w:themeColor="text1"/>
                <w:kern w:val="0"/>
                <w:sz w:val="20"/>
                <w:szCs w:val="20"/>
              </w:rPr>
              <w:t>计</w:t>
            </w:r>
            <w:r>
              <w:rPr>
                <w:color w:val="000000" w:themeColor="text1"/>
                <w:kern w:val="0"/>
                <w:sz w:val="20"/>
                <w:szCs w:val="20"/>
              </w:rPr>
              <w:t>0</w:t>
            </w:r>
            <w:r>
              <w:rPr>
                <w:rFonts w:hint="eastAsia"/>
                <w:color w:val="000000" w:themeColor="text1"/>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质量达标率</w:t>
            </w:r>
            <w:r>
              <w:rPr>
                <w:color w:val="000000" w:themeColor="text1"/>
                <w:kern w:val="0"/>
                <w:sz w:val="20"/>
                <w:szCs w:val="20"/>
              </w:rPr>
              <w:t>=</w:t>
            </w:r>
            <w:r>
              <w:rPr>
                <w:rFonts w:hint="eastAsia"/>
                <w:color w:val="000000" w:themeColor="text1"/>
                <w:kern w:val="0"/>
                <w:sz w:val="20"/>
                <w:szCs w:val="20"/>
              </w:rPr>
              <w:t>（质量达标实际工作数</w:t>
            </w:r>
            <w:r>
              <w:rPr>
                <w:color w:val="000000" w:themeColor="text1"/>
                <w:kern w:val="0"/>
                <w:sz w:val="20"/>
                <w:szCs w:val="20"/>
              </w:rPr>
              <w:t>/</w:t>
            </w:r>
            <w:r>
              <w:rPr>
                <w:rFonts w:hint="eastAsia"/>
                <w:color w:val="000000" w:themeColor="text1"/>
                <w:kern w:val="0"/>
                <w:sz w:val="20"/>
                <w:szCs w:val="20"/>
              </w:rPr>
              <w:t>计划工作数）</w:t>
            </w:r>
            <w:r>
              <w:rPr>
                <w:color w:val="000000" w:themeColor="text1"/>
                <w:kern w:val="0"/>
                <w:sz w:val="20"/>
                <w:szCs w:val="20"/>
              </w:rPr>
              <w:t>×100%</w:t>
            </w:r>
            <w:r>
              <w:rPr>
                <w:rFonts w:hint="eastAsia"/>
                <w:color w:val="000000" w:themeColor="text1"/>
                <w:kern w:val="0"/>
                <w:sz w:val="20"/>
                <w:szCs w:val="20"/>
              </w:rPr>
              <w:t>。</w:t>
            </w:r>
            <w:r>
              <w:rPr>
                <w:rFonts w:eastAsia="仿宋_GB2312"/>
                <w:color w:val="000000" w:themeColor="text1"/>
                <w:kern w:val="0"/>
                <w:sz w:val="20"/>
                <w:szCs w:val="20"/>
              </w:rPr>
              <w:br/>
            </w:r>
            <w:r>
              <w:rPr>
                <w:rFonts w:hint="eastAsia"/>
                <w:color w:val="000000" w:themeColor="text1"/>
                <w:kern w:val="0"/>
                <w:sz w:val="20"/>
                <w:szCs w:val="20"/>
              </w:rPr>
              <w:t>质量达标实际工作数：一定时期（年度或规划期）</w:t>
            </w:r>
            <w:proofErr w:type="gramStart"/>
            <w:r>
              <w:rPr>
                <w:rFonts w:hint="eastAsia"/>
                <w:color w:val="000000" w:themeColor="text1"/>
                <w:kern w:val="0"/>
                <w:sz w:val="20"/>
                <w:szCs w:val="20"/>
              </w:rPr>
              <w:t>内部门</w:t>
            </w:r>
            <w:proofErr w:type="gramEnd"/>
            <w:r>
              <w:rPr>
                <w:rFonts w:hint="eastAsia"/>
                <w:color w:val="000000" w:themeColor="text1"/>
                <w:kern w:val="0"/>
                <w:sz w:val="20"/>
                <w:szCs w:val="20"/>
              </w:rPr>
              <w:t>实际完成工作数中达到部门绩效目标要求（绩效标准值）的工作任务数量。</w:t>
            </w:r>
          </w:p>
        </w:tc>
        <w:tc>
          <w:tcPr>
            <w:tcW w:w="637" w:type="dxa"/>
            <w:tcBorders>
              <w:top w:val="single" w:sz="4" w:space="0" w:color="auto"/>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6</w:t>
            </w:r>
          </w:p>
        </w:tc>
      </w:tr>
      <w:tr w:rsidR="00D76EE0">
        <w:trPr>
          <w:trHeight w:val="520"/>
          <w:jc w:val="center"/>
        </w:trPr>
        <w:tc>
          <w:tcPr>
            <w:tcW w:w="709" w:type="dxa"/>
            <w:vMerge/>
            <w:tcBorders>
              <w:left w:val="single" w:sz="4" w:space="0" w:color="auto"/>
              <w:bottom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677" w:type="dxa"/>
            <w:vMerge/>
            <w:tcBorders>
              <w:left w:val="nil"/>
              <w:bottom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1014"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重点工作办结率</w:t>
            </w:r>
          </w:p>
        </w:tc>
        <w:tc>
          <w:tcPr>
            <w:tcW w:w="483"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8</w:t>
            </w:r>
          </w:p>
        </w:tc>
        <w:tc>
          <w:tcPr>
            <w:tcW w:w="2948"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根据市绩效办</w:t>
            </w:r>
            <w:r>
              <w:rPr>
                <w:color w:val="000000" w:themeColor="text1"/>
                <w:kern w:val="0"/>
                <w:sz w:val="20"/>
                <w:szCs w:val="20"/>
              </w:rPr>
              <w:t>2019</w:t>
            </w:r>
            <w:r>
              <w:rPr>
                <w:rFonts w:hint="eastAsia"/>
                <w:color w:val="000000" w:themeColor="text1"/>
                <w:kern w:val="0"/>
                <w:sz w:val="20"/>
                <w:szCs w:val="20"/>
              </w:rPr>
              <w:t>年对各部门为民办实事和部门重点工程与重点工作考核分数折算。</w:t>
            </w:r>
            <w:r>
              <w:rPr>
                <w:rFonts w:eastAsia="仿宋_GB2312"/>
                <w:color w:val="000000" w:themeColor="text1"/>
                <w:kern w:val="0"/>
                <w:sz w:val="20"/>
                <w:szCs w:val="20"/>
              </w:rPr>
              <w:br/>
            </w:r>
            <w:r>
              <w:rPr>
                <w:rFonts w:hint="eastAsia"/>
                <w:color w:val="000000" w:themeColor="text1"/>
                <w:kern w:val="0"/>
                <w:sz w:val="20"/>
                <w:szCs w:val="20"/>
              </w:rPr>
              <w:t>该项得分</w:t>
            </w:r>
            <w:r>
              <w:rPr>
                <w:color w:val="000000" w:themeColor="text1"/>
                <w:kern w:val="0"/>
                <w:sz w:val="20"/>
                <w:szCs w:val="20"/>
              </w:rPr>
              <w:t>=</w:t>
            </w:r>
            <w:r>
              <w:rPr>
                <w:rFonts w:hint="eastAsia"/>
                <w:color w:val="000000" w:themeColor="text1"/>
                <w:kern w:val="0"/>
                <w:sz w:val="20"/>
                <w:szCs w:val="20"/>
              </w:rPr>
              <w:t>（绩效办对应部分考核得分</w:t>
            </w:r>
            <w:r>
              <w:rPr>
                <w:color w:val="000000" w:themeColor="text1"/>
                <w:kern w:val="0"/>
                <w:sz w:val="20"/>
                <w:szCs w:val="20"/>
              </w:rPr>
              <w:t>/</w:t>
            </w:r>
            <w:r>
              <w:rPr>
                <w:rFonts w:hint="eastAsia"/>
                <w:color w:val="000000" w:themeColor="text1"/>
                <w:kern w:val="0"/>
                <w:sz w:val="20"/>
                <w:szCs w:val="20"/>
              </w:rPr>
              <w:t>该部分总分）</w:t>
            </w:r>
            <w:r>
              <w:rPr>
                <w:rFonts w:ascii="仿宋_GB2312" w:hint="eastAsia"/>
                <w:color w:val="000000" w:themeColor="text1"/>
                <w:kern w:val="0"/>
                <w:sz w:val="20"/>
                <w:szCs w:val="20"/>
              </w:rPr>
              <w:t>×</w:t>
            </w:r>
            <w:r>
              <w:rPr>
                <w:color w:val="000000" w:themeColor="text1"/>
                <w:kern w:val="0"/>
                <w:sz w:val="20"/>
                <w:szCs w:val="20"/>
              </w:rPr>
              <w:t>8</w:t>
            </w:r>
            <w:r>
              <w:rPr>
                <w:rFonts w:hint="eastAsia"/>
                <w:color w:val="000000" w:themeColor="text1"/>
                <w:kern w:val="0"/>
                <w:sz w:val="20"/>
                <w:szCs w:val="20"/>
              </w:rPr>
              <w:t>。</w:t>
            </w:r>
          </w:p>
        </w:tc>
        <w:tc>
          <w:tcPr>
            <w:tcW w:w="3490"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重点工作办结率</w:t>
            </w:r>
            <w:r>
              <w:rPr>
                <w:color w:val="000000" w:themeColor="text1"/>
                <w:kern w:val="0"/>
                <w:sz w:val="20"/>
                <w:szCs w:val="20"/>
              </w:rPr>
              <w:t>=</w:t>
            </w:r>
            <w:r>
              <w:rPr>
                <w:rFonts w:hint="eastAsia"/>
                <w:color w:val="000000" w:themeColor="text1"/>
                <w:kern w:val="0"/>
                <w:sz w:val="20"/>
                <w:szCs w:val="20"/>
              </w:rPr>
              <w:t>（重点工作实际完成数</w:t>
            </w:r>
            <w:r>
              <w:rPr>
                <w:color w:val="000000" w:themeColor="text1"/>
                <w:kern w:val="0"/>
                <w:sz w:val="20"/>
                <w:szCs w:val="20"/>
              </w:rPr>
              <w:t>/</w:t>
            </w:r>
            <w:r>
              <w:rPr>
                <w:rFonts w:hint="eastAsia"/>
                <w:color w:val="000000" w:themeColor="text1"/>
                <w:kern w:val="0"/>
                <w:sz w:val="20"/>
                <w:szCs w:val="20"/>
              </w:rPr>
              <w:t>交办或下达数）</w:t>
            </w:r>
            <w:r>
              <w:rPr>
                <w:color w:val="000000" w:themeColor="text1"/>
                <w:kern w:val="0"/>
                <w:sz w:val="20"/>
                <w:szCs w:val="20"/>
              </w:rPr>
              <w:t>×100%</w:t>
            </w:r>
            <w:r>
              <w:rPr>
                <w:rFonts w:hint="eastAsia"/>
                <w:color w:val="000000" w:themeColor="text1"/>
                <w:kern w:val="0"/>
                <w:sz w:val="20"/>
                <w:szCs w:val="20"/>
              </w:rPr>
              <w:t>。</w:t>
            </w:r>
            <w:r>
              <w:rPr>
                <w:rFonts w:eastAsia="仿宋_GB2312"/>
                <w:color w:val="000000" w:themeColor="text1"/>
                <w:kern w:val="0"/>
                <w:sz w:val="20"/>
                <w:szCs w:val="20"/>
              </w:rPr>
              <w:br/>
            </w:r>
            <w:r>
              <w:rPr>
                <w:rFonts w:hint="eastAsia"/>
                <w:color w:val="000000" w:themeColor="text1"/>
                <w:kern w:val="0"/>
                <w:sz w:val="20"/>
                <w:szCs w:val="20"/>
              </w:rPr>
              <w:t>重点工作是指党委、政府、人大、相关部门交办或下达的工作任务。</w:t>
            </w:r>
          </w:p>
        </w:tc>
        <w:tc>
          <w:tcPr>
            <w:tcW w:w="637" w:type="dxa"/>
            <w:tcBorders>
              <w:top w:val="single" w:sz="4" w:space="0" w:color="auto"/>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8</w:t>
            </w:r>
          </w:p>
        </w:tc>
      </w:tr>
      <w:tr w:rsidR="00D76EE0">
        <w:trPr>
          <w:trHeight w:val="70"/>
          <w:jc w:val="center"/>
        </w:trPr>
        <w:tc>
          <w:tcPr>
            <w:tcW w:w="709" w:type="dxa"/>
            <w:vMerge w:val="restart"/>
            <w:tcBorders>
              <w:top w:val="nil"/>
              <w:left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proofErr w:type="gramStart"/>
            <w:r>
              <w:rPr>
                <w:rFonts w:hint="eastAsia"/>
                <w:color w:val="000000" w:themeColor="text1"/>
                <w:kern w:val="0"/>
                <w:sz w:val="20"/>
                <w:szCs w:val="20"/>
              </w:rPr>
              <w:t>效</w:t>
            </w:r>
            <w:proofErr w:type="gramEnd"/>
          </w:p>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果</w:t>
            </w:r>
          </w:p>
          <w:p w:rsidR="00D76EE0" w:rsidRDefault="00D76EE0">
            <w:pPr>
              <w:widowControl/>
              <w:jc w:val="center"/>
              <w:rPr>
                <w:rFonts w:eastAsia="仿宋_GB2312"/>
                <w:color w:val="000000" w:themeColor="text1"/>
                <w:kern w:val="0"/>
                <w:sz w:val="20"/>
                <w:szCs w:val="20"/>
              </w:rPr>
            </w:pPr>
          </w:p>
          <w:p w:rsidR="00D76EE0" w:rsidRDefault="00D92F05">
            <w:pPr>
              <w:widowControl/>
              <w:jc w:val="center"/>
              <w:rPr>
                <w:rFonts w:eastAsia="仿宋_GB2312"/>
                <w:color w:val="000000" w:themeColor="text1"/>
                <w:kern w:val="0"/>
                <w:sz w:val="20"/>
                <w:szCs w:val="20"/>
              </w:rPr>
            </w:pPr>
            <w:r>
              <w:rPr>
                <w:color w:val="000000" w:themeColor="text1"/>
                <w:kern w:val="0"/>
                <w:sz w:val="20"/>
                <w:szCs w:val="20"/>
              </w:rPr>
              <w:t>30</w:t>
            </w:r>
            <w:r>
              <w:rPr>
                <w:rFonts w:hint="eastAsia"/>
                <w:color w:val="000000" w:themeColor="text1"/>
                <w:kern w:val="0"/>
                <w:sz w:val="20"/>
                <w:szCs w:val="20"/>
              </w:rPr>
              <w:t>分</w:t>
            </w:r>
          </w:p>
        </w:tc>
        <w:tc>
          <w:tcPr>
            <w:tcW w:w="677" w:type="dxa"/>
            <w:vMerge w:val="restart"/>
            <w:tcBorders>
              <w:top w:val="nil"/>
              <w:left w:val="nil"/>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履职</w:t>
            </w:r>
            <w:r>
              <w:rPr>
                <w:color w:val="000000" w:themeColor="text1"/>
                <w:kern w:val="0"/>
                <w:sz w:val="20"/>
                <w:szCs w:val="20"/>
              </w:rPr>
              <w:t xml:space="preserve"> </w:t>
            </w:r>
            <w:r>
              <w:rPr>
                <w:rFonts w:hint="eastAsia"/>
                <w:color w:val="000000" w:themeColor="text1"/>
                <w:kern w:val="0"/>
                <w:sz w:val="20"/>
                <w:szCs w:val="20"/>
              </w:rPr>
              <w:t>效益</w:t>
            </w:r>
          </w:p>
          <w:p w:rsidR="00D76EE0" w:rsidRDefault="00D76EE0">
            <w:pPr>
              <w:widowControl/>
              <w:jc w:val="center"/>
              <w:rPr>
                <w:rFonts w:eastAsia="仿宋_GB2312"/>
                <w:color w:val="000000" w:themeColor="text1"/>
                <w:kern w:val="0"/>
                <w:sz w:val="20"/>
                <w:szCs w:val="20"/>
              </w:rPr>
            </w:pPr>
          </w:p>
          <w:p w:rsidR="00D76EE0" w:rsidRDefault="00D92F05">
            <w:pPr>
              <w:jc w:val="center"/>
              <w:rPr>
                <w:rFonts w:eastAsia="仿宋_GB2312"/>
                <w:color w:val="000000" w:themeColor="text1"/>
                <w:kern w:val="0"/>
                <w:sz w:val="20"/>
                <w:szCs w:val="20"/>
              </w:rPr>
            </w:pPr>
            <w:r>
              <w:rPr>
                <w:color w:val="000000" w:themeColor="text1"/>
                <w:kern w:val="0"/>
                <w:sz w:val="20"/>
                <w:szCs w:val="20"/>
              </w:rPr>
              <w:t>30</w:t>
            </w:r>
            <w:r>
              <w:rPr>
                <w:rFonts w:hint="eastAsia"/>
                <w:color w:val="000000" w:themeColor="text1"/>
                <w:kern w:val="0"/>
                <w:sz w:val="20"/>
                <w:szCs w:val="20"/>
              </w:rPr>
              <w:t>分</w:t>
            </w:r>
          </w:p>
        </w:tc>
        <w:tc>
          <w:tcPr>
            <w:tcW w:w="1014" w:type="dxa"/>
            <w:tcBorders>
              <w:top w:val="nil"/>
              <w:left w:val="nil"/>
              <w:bottom w:val="nil"/>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483" w:type="dxa"/>
            <w:tcBorders>
              <w:top w:val="nil"/>
              <w:left w:val="nil"/>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6438" w:type="dxa"/>
            <w:gridSpan w:val="2"/>
            <w:tcBorders>
              <w:top w:val="nil"/>
              <w:left w:val="nil"/>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37" w:type="dxa"/>
            <w:tcBorders>
              <w:top w:val="nil"/>
              <w:left w:val="nil"/>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p>
        </w:tc>
      </w:tr>
      <w:tr w:rsidR="00D76EE0">
        <w:trPr>
          <w:jc w:val="center"/>
        </w:trPr>
        <w:tc>
          <w:tcPr>
            <w:tcW w:w="709"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widowControl/>
              <w:jc w:val="center"/>
              <w:rPr>
                <w:rFonts w:eastAsia="仿宋_GB2312"/>
                <w:color w:val="000000" w:themeColor="text1"/>
                <w:kern w:val="0"/>
                <w:sz w:val="20"/>
                <w:szCs w:val="20"/>
              </w:rPr>
            </w:pPr>
          </w:p>
        </w:tc>
        <w:tc>
          <w:tcPr>
            <w:tcW w:w="1014" w:type="dxa"/>
            <w:tcBorders>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经济效益</w:t>
            </w:r>
          </w:p>
        </w:tc>
        <w:tc>
          <w:tcPr>
            <w:tcW w:w="483" w:type="dxa"/>
            <w:vMerge w:val="restart"/>
            <w:tcBorders>
              <w:top w:val="nil"/>
              <w:left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15</w:t>
            </w:r>
          </w:p>
        </w:tc>
        <w:tc>
          <w:tcPr>
            <w:tcW w:w="6438" w:type="dxa"/>
            <w:gridSpan w:val="2"/>
            <w:vMerge w:val="restart"/>
            <w:tcBorders>
              <w:left w:val="single" w:sz="4" w:space="0" w:color="auto"/>
              <w:right w:val="single" w:sz="4" w:space="0" w:color="000000"/>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此三项指标为设置部门整体支出绩效评价指标时必须考虑的共性要素，可根据部门实际情况有选择的进行设置，并将其细化为相应的个性化指标。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15</w:t>
            </w:r>
          </w:p>
        </w:tc>
      </w:tr>
      <w:tr w:rsidR="00D76EE0">
        <w:trPr>
          <w:trHeight w:val="315"/>
          <w:jc w:val="center"/>
        </w:trPr>
        <w:tc>
          <w:tcPr>
            <w:tcW w:w="709"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社会效益</w:t>
            </w:r>
          </w:p>
        </w:tc>
        <w:tc>
          <w:tcPr>
            <w:tcW w:w="483"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438" w:type="dxa"/>
            <w:gridSpan w:val="2"/>
            <w:vMerge/>
            <w:tcBorders>
              <w:left w:val="single" w:sz="4" w:space="0" w:color="auto"/>
              <w:right w:val="single" w:sz="4" w:space="0" w:color="000000"/>
            </w:tcBorders>
            <w:vAlign w:val="center"/>
          </w:tcPr>
          <w:p w:rsidR="00D76EE0" w:rsidRDefault="00D76EE0">
            <w:pPr>
              <w:widowControl/>
              <w:jc w:val="left"/>
              <w:rPr>
                <w:rFonts w:eastAsia="仿宋_GB2312"/>
                <w:color w:val="000000" w:themeColor="text1"/>
                <w:kern w:val="0"/>
                <w:sz w:val="20"/>
                <w:szCs w:val="20"/>
              </w:rPr>
            </w:pPr>
          </w:p>
        </w:tc>
        <w:tc>
          <w:tcPr>
            <w:tcW w:w="637" w:type="dxa"/>
            <w:vMerge w:val="restart"/>
            <w:tcBorders>
              <w:top w:val="nil"/>
              <w:left w:val="nil"/>
              <w:right w:val="single" w:sz="4" w:space="0" w:color="auto"/>
            </w:tcBorders>
            <w:vAlign w:val="center"/>
          </w:tcPr>
          <w:p w:rsidR="00D76EE0" w:rsidRDefault="00D76EE0">
            <w:pPr>
              <w:widowControl/>
              <w:jc w:val="left"/>
              <w:rPr>
                <w:color w:val="000000" w:themeColor="text1"/>
                <w:kern w:val="0"/>
                <w:sz w:val="24"/>
              </w:rPr>
            </w:pPr>
          </w:p>
        </w:tc>
      </w:tr>
      <w:tr w:rsidR="00D76EE0">
        <w:trPr>
          <w:trHeight w:val="315"/>
          <w:jc w:val="center"/>
        </w:trPr>
        <w:tc>
          <w:tcPr>
            <w:tcW w:w="709"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rFonts w:hint="eastAsia"/>
                <w:color w:val="000000" w:themeColor="text1"/>
                <w:kern w:val="0"/>
                <w:sz w:val="20"/>
                <w:szCs w:val="20"/>
              </w:rPr>
              <w:t>生态效益</w:t>
            </w:r>
          </w:p>
        </w:tc>
        <w:tc>
          <w:tcPr>
            <w:tcW w:w="483" w:type="dxa"/>
            <w:vMerge/>
            <w:tcBorders>
              <w:left w:val="single" w:sz="4" w:space="0" w:color="auto"/>
              <w:bottom w:val="nil"/>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438" w:type="dxa"/>
            <w:gridSpan w:val="2"/>
            <w:vMerge/>
            <w:tcBorders>
              <w:left w:val="single" w:sz="4" w:space="0" w:color="auto"/>
              <w:bottom w:val="nil"/>
              <w:right w:val="single" w:sz="4" w:space="0" w:color="000000"/>
            </w:tcBorders>
            <w:vAlign w:val="center"/>
          </w:tcPr>
          <w:p w:rsidR="00D76EE0" w:rsidRDefault="00D76EE0">
            <w:pPr>
              <w:widowControl/>
              <w:jc w:val="left"/>
              <w:rPr>
                <w:rFonts w:eastAsia="仿宋_GB2312"/>
                <w:color w:val="000000" w:themeColor="text1"/>
                <w:kern w:val="0"/>
                <w:sz w:val="20"/>
                <w:szCs w:val="20"/>
              </w:rPr>
            </w:pPr>
          </w:p>
        </w:tc>
        <w:tc>
          <w:tcPr>
            <w:tcW w:w="637" w:type="dxa"/>
            <w:vMerge/>
            <w:tcBorders>
              <w:left w:val="nil"/>
              <w:bottom w:val="nil"/>
              <w:right w:val="single" w:sz="4" w:space="0" w:color="auto"/>
            </w:tcBorders>
            <w:vAlign w:val="center"/>
          </w:tcPr>
          <w:p w:rsidR="00D76EE0" w:rsidRDefault="00D76EE0">
            <w:pPr>
              <w:widowControl/>
              <w:jc w:val="left"/>
              <w:rPr>
                <w:color w:val="000000" w:themeColor="text1"/>
                <w:kern w:val="0"/>
                <w:sz w:val="24"/>
              </w:rPr>
            </w:pPr>
          </w:p>
        </w:tc>
      </w:tr>
      <w:tr w:rsidR="00D76EE0">
        <w:trPr>
          <w:trHeight w:val="1629"/>
          <w:jc w:val="center"/>
        </w:trPr>
        <w:tc>
          <w:tcPr>
            <w:tcW w:w="709"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6</w:t>
            </w:r>
          </w:p>
        </w:tc>
        <w:tc>
          <w:tcPr>
            <w:tcW w:w="2948" w:type="dxa"/>
            <w:tcBorders>
              <w:top w:val="single" w:sz="4" w:space="0" w:color="auto"/>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促进部门改进工作作风，加强资金及资产管理，推动提质增效，降低运行成本，效果较好的计</w:t>
            </w:r>
            <w:r>
              <w:rPr>
                <w:color w:val="000000" w:themeColor="text1"/>
                <w:kern w:val="0"/>
                <w:sz w:val="20"/>
                <w:szCs w:val="20"/>
              </w:rPr>
              <w:t>6</w:t>
            </w:r>
            <w:r>
              <w:rPr>
                <w:rFonts w:hint="eastAsia"/>
                <w:color w:val="000000" w:themeColor="text1"/>
                <w:kern w:val="0"/>
                <w:sz w:val="20"/>
                <w:szCs w:val="20"/>
              </w:rPr>
              <w:t>分；一般</w:t>
            </w:r>
            <w:r>
              <w:rPr>
                <w:color w:val="000000" w:themeColor="text1"/>
                <w:kern w:val="0"/>
                <w:sz w:val="20"/>
                <w:szCs w:val="20"/>
              </w:rPr>
              <w:t>3</w:t>
            </w:r>
            <w:r>
              <w:rPr>
                <w:rFonts w:hint="eastAsia"/>
                <w:color w:val="000000" w:themeColor="text1"/>
                <w:kern w:val="0"/>
                <w:sz w:val="20"/>
                <w:szCs w:val="20"/>
              </w:rPr>
              <w:t>分；无效果或者效果不明显计</w:t>
            </w:r>
            <w:r>
              <w:rPr>
                <w:color w:val="000000" w:themeColor="text1"/>
                <w:kern w:val="0"/>
                <w:sz w:val="20"/>
                <w:szCs w:val="20"/>
              </w:rPr>
              <w:t>0</w:t>
            </w:r>
            <w:r>
              <w:rPr>
                <w:rFonts w:hint="eastAsia"/>
                <w:color w:val="000000" w:themeColor="text1"/>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37" w:type="dxa"/>
            <w:tcBorders>
              <w:top w:val="single" w:sz="4" w:space="0" w:color="auto"/>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6</w:t>
            </w:r>
          </w:p>
        </w:tc>
      </w:tr>
      <w:tr w:rsidR="00D76EE0">
        <w:trPr>
          <w:trHeight w:val="1255"/>
          <w:jc w:val="center"/>
        </w:trPr>
        <w:tc>
          <w:tcPr>
            <w:tcW w:w="709" w:type="dxa"/>
            <w:vMerge/>
            <w:tcBorders>
              <w:left w:val="single" w:sz="4" w:space="0" w:color="auto"/>
              <w:bottom w:val="single" w:sz="4" w:space="0" w:color="000000"/>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677" w:type="dxa"/>
            <w:vMerge/>
            <w:tcBorders>
              <w:left w:val="single" w:sz="4" w:space="0" w:color="auto"/>
              <w:bottom w:val="single" w:sz="4" w:space="0" w:color="000000"/>
              <w:right w:val="single" w:sz="4" w:space="0" w:color="auto"/>
            </w:tcBorders>
            <w:vAlign w:val="center"/>
          </w:tcPr>
          <w:p w:rsidR="00D76EE0" w:rsidRDefault="00D76EE0">
            <w:pPr>
              <w:widowControl/>
              <w:jc w:val="left"/>
              <w:rPr>
                <w:rFonts w:eastAsia="仿宋_GB2312"/>
                <w:color w:val="000000" w:themeColor="text1"/>
                <w:kern w:val="0"/>
                <w:sz w:val="20"/>
                <w:szCs w:val="20"/>
              </w:rPr>
            </w:pPr>
          </w:p>
        </w:tc>
        <w:tc>
          <w:tcPr>
            <w:tcW w:w="1014"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 w:val="20"/>
                <w:szCs w:val="20"/>
              </w:rPr>
            </w:pPr>
            <w:r>
              <w:rPr>
                <w:color w:val="000000" w:themeColor="text1"/>
                <w:kern w:val="0"/>
                <w:sz w:val="20"/>
                <w:szCs w:val="20"/>
              </w:rPr>
              <w:t>9</w:t>
            </w:r>
          </w:p>
        </w:tc>
        <w:tc>
          <w:tcPr>
            <w:tcW w:w="2948"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color w:val="000000" w:themeColor="text1"/>
                <w:kern w:val="0"/>
                <w:sz w:val="20"/>
                <w:szCs w:val="20"/>
              </w:rPr>
              <w:t>90%</w:t>
            </w:r>
            <w:r>
              <w:rPr>
                <w:rFonts w:hint="eastAsia"/>
                <w:color w:val="000000" w:themeColor="text1"/>
                <w:kern w:val="0"/>
                <w:sz w:val="20"/>
                <w:szCs w:val="20"/>
              </w:rPr>
              <w:t>（含）以上计</w:t>
            </w:r>
            <w:r>
              <w:rPr>
                <w:color w:val="000000" w:themeColor="text1"/>
                <w:kern w:val="0"/>
                <w:sz w:val="20"/>
                <w:szCs w:val="20"/>
              </w:rPr>
              <w:t>6</w:t>
            </w:r>
            <w:r>
              <w:rPr>
                <w:rFonts w:hint="eastAsia"/>
                <w:color w:val="000000" w:themeColor="text1"/>
                <w:kern w:val="0"/>
                <w:sz w:val="20"/>
                <w:szCs w:val="20"/>
              </w:rPr>
              <w:t>分；</w:t>
            </w:r>
            <w:r>
              <w:rPr>
                <w:rFonts w:eastAsia="仿宋_GB2312"/>
                <w:color w:val="000000" w:themeColor="text1"/>
                <w:kern w:val="0"/>
                <w:sz w:val="20"/>
                <w:szCs w:val="20"/>
              </w:rPr>
              <w:br/>
            </w:r>
            <w:r>
              <w:rPr>
                <w:color w:val="000000" w:themeColor="text1"/>
                <w:kern w:val="0"/>
                <w:sz w:val="20"/>
                <w:szCs w:val="20"/>
              </w:rPr>
              <w:t>80%</w:t>
            </w:r>
            <w:r>
              <w:rPr>
                <w:rFonts w:hint="eastAsia"/>
                <w:color w:val="000000" w:themeColor="text1"/>
                <w:kern w:val="0"/>
                <w:sz w:val="20"/>
                <w:szCs w:val="20"/>
              </w:rPr>
              <w:t>（含）</w:t>
            </w:r>
            <w:r>
              <w:rPr>
                <w:color w:val="000000" w:themeColor="text1"/>
                <w:kern w:val="0"/>
                <w:sz w:val="20"/>
                <w:szCs w:val="20"/>
              </w:rPr>
              <w:t>-90%</w:t>
            </w:r>
            <w:r>
              <w:rPr>
                <w:rFonts w:hint="eastAsia"/>
                <w:color w:val="000000" w:themeColor="text1"/>
                <w:kern w:val="0"/>
                <w:sz w:val="20"/>
                <w:szCs w:val="20"/>
              </w:rPr>
              <w:t>，计</w:t>
            </w:r>
            <w:r>
              <w:rPr>
                <w:color w:val="000000" w:themeColor="text1"/>
                <w:kern w:val="0"/>
                <w:sz w:val="20"/>
                <w:szCs w:val="20"/>
              </w:rPr>
              <w:t>4</w:t>
            </w:r>
            <w:r>
              <w:rPr>
                <w:rFonts w:hint="eastAsia"/>
                <w:color w:val="000000" w:themeColor="text1"/>
                <w:kern w:val="0"/>
                <w:sz w:val="20"/>
                <w:szCs w:val="20"/>
              </w:rPr>
              <w:t>分；</w:t>
            </w:r>
            <w:r>
              <w:rPr>
                <w:rFonts w:eastAsia="仿宋_GB2312"/>
                <w:color w:val="000000" w:themeColor="text1"/>
                <w:kern w:val="0"/>
                <w:sz w:val="20"/>
                <w:szCs w:val="20"/>
              </w:rPr>
              <w:br/>
            </w:r>
            <w:r>
              <w:rPr>
                <w:color w:val="000000" w:themeColor="text1"/>
                <w:kern w:val="0"/>
                <w:sz w:val="20"/>
                <w:szCs w:val="20"/>
              </w:rPr>
              <w:t>70%</w:t>
            </w:r>
            <w:r>
              <w:rPr>
                <w:rFonts w:hint="eastAsia"/>
                <w:color w:val="000000" w:themeColor="text1"/>
                <w:kern w:val="0"/>
                <w:sz w:val="20"/>
                <w:szCs w:val="20"/>
              </w:rPr>
              <w:t>（含）</w:t>
            </w:r>
            <w:r>
              <w:rPr>
                <w:color w:val="000000" w:themeColor="text1"/>
                <w:kern w:val="0"/>
                <w:sz w:val="20"/>
                <w:szCs w:val="20"/>
              </w:rPr>
              <w:t>-80%</w:t>
            </w:r>
            <w:r>
              <w:rPr>
                <w:rFonts w:hint="eastAsia"/>
                <w:color w:val="000000" w:themeColor="text1"/>
                <w:kern w:val="0"/>
                <w:sz w:val="20"/>
                <w:szCs w:val="20"/>
              </w:rPr>
              <w:t>，计</w:t>
            </w:r>
            <w:r>
              <w:rPr>
                <w:color w:val="000000" w:themeColor="text1"/>
                <w:kern w:val="0"/>
                <w:sz w:val="20"/>
                <w:szCs w:val="20"/>
              </w:rPr>
              <w:t>2</w:t>
            </w:r>
            <w:r>
              <w:rPr>
                <w:rFonts w:hint="eastAsia"/>
                <w:color w:val="000000" w:themeColor="text1"/>
                <w:kern w:val="0"/>
                <w:sz w:val="20"/>
                <w:szCs w:val="20"/>
              </w:rPr>
              <w:t>分；</w:t>
            </w:r>
            <w:r>
              <w:rPr>
                <w:rFonts w:eastAsia="仿宋_GB2312"/>
                <w:color w:val="000000" w:themeColor="text1"/>
                <w:kern w:val="0"/>
                <w:sz w:val="20"/>
                <w:szCs w:val="20"/>
              </w:rPr>
              <w:br/>
            </w:r>
            <w:r>
              <w:rPr>
                <w:rFonts w:hint="eastAsia"/>
                <w:color w:val="000000" w:themeColor="text1"/>
                <w:kern w:val="0"/>
                <w:sz w:val="20"/>
                <w:szCs w:val="20"/>
              </w:rPr>
              <w:t>低于</w:t>
            </w:r>
            <w:r>
              <w:rPr>
                <w:color w:val="000000" w:themeColor="text1"/>
                <w:kern w:val="0"/>
                <w:sz w:val="20"/>
                <w:szCs w:val="20"/>
              </w:rPr>
              <w:t>70%</w:t>
            </w:r>
            <w:r>
              <w:rPr>
                <w:rFonts w:hint="eastAsia"/>
                <w:color w:val="000000" w:themeColor="text1"/>
                <w:kern w:val="0"/>
                <w:sz w:val="20"/>
                <w:szCs w:val="20"/>
              </w:rPr>
              <w:t>计</w:t>
            </w:r>
            <w:r>
              <w:rPr>
                <w:color w:val="000000" w:themeColor="text1"/>
                <w:kern w:val="0"/>
                <w:sz w:val="20"/>
                <w:szCs w:val="20"/>
              </w:rPr>
              <w:t>0</w:t>
            </w:r>
            <w:r>
              <w:rPr>
                <w:rFonts w:hint="eastAsia"/>
                <w:color w:val="000000" w:themeColor="text1"/>
                <w:kern w:val="0"/>
                <w:sz w:val="20"/>
                <w:szCs w:val="20"/>
              </w:rPr>
              <w:t>分。</w:t>
            </w:r>
          </w:p>
        </w:tc>
        <w:tc>
          <w:tcPr>
            <w:tcW w:w="3490" w:type="dxa"/>
            <w:tcBorders>
              <w:top w:val="nil"/>
              <w:left w:val="nil"/>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 w:val="20"/>
                <w:szCs w:val="20"/>
              </w:rPr>
            </w:pPr>
            <w:r>
              <w:rPr>
                <w:rFonts w:hint="eastAsia"/>
                <w:color w:val="000000" w:themeColor="text1"/>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vAlign w:val="center"/>
          </w:tcPr>
          <w:p w:rsidR="00D76EE0" w:rsidRDefault="00D92F05">
            <w:pPr>
              <w:widowControl/>
              <w:jc w:val="lef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9</w:t>
            </w:r>
          </w:p>
        </w:tc>
      </w:tr>
    </w:tbl>
    <w:p w:rsidR="00D76EE0" w:rsidRDefault="00D92F05">
      <w:pPr>
        <w:spacing w:line="560" w:lineRule="exact"/>
        <w:jc w:val="center"/>
        <w:rPr>
          <w:rFonts w:eastAsia="方正小标宋_GBK"/>
          <w:color w:val="000000" w:themeColor="text1"/>
          <w:kern w:val="0"/>
          <w:sz w:val="36"/>
          <w:szCs w:val="36"/>
        </w:rPr>
      </w:pPr>
      <w:r>
        <w:rPr>
          <w:rFonts w:eastAsia="黑体"/>
          <w:color w:val="000000" w:themeColor="text1"/>
          <w:sz w:val="28"/>
          <w:szCs w:val="28"/>
        </w:rPr>
        <w:br w:type="page"/>
      </w:r>
      <w:r>
        <w:rPr>
          <w:rFonts w:hint="eastAsia"/>
          <w:color w:val="000000" w:themeColor="text1"/>
          <w:kern w:val="0"/>
          <w:sz w:val="36"/>
          <w:szCs w:val="36"/>
        </w:rPr>
        <w:lastRenderedPageBreak/>
        <w:t>部门整体支出绩效评价基础表</w:t>
      </w:r>
    </w:p>
    <w:p w:rsidR="00D76EE0" w:rsidRDefault="00D92F05">
      <w:pPr>
        <w:widowControl/>
        <w:tabs>
          <w:tab w:val="left" w:pos="3611"/>
          <w:tab w:val="left" w:pos="4791"/>
          <w:tab w:val="left" w:pos="5951"/>
          <w:tab w:val="left" w:pos="6585"/>
          <w:tab w:val="left" w:pos="8191"/>
          <w:tab w:val="left" w:pos="9311"/>
        </w:tabs>
        <w:ind w:left="91"/>
        <w:jc w:val="left"/>
        <w:rPr>
          <w:rFonts w:eastAsia="仿宋_GB2312"/>
          <w:color w:val="000000" w:themeColor="text1"/>
          <w:kern w:val="0"/>
          <w:sz w:val="24"/>
        </w:rPr>
      </w:pPr>
      <w:r>
        <w:rPr>
          <w:rFonts w:hint="eastAsia"/>
          <w:color w:val="000000" w:themeColor="text1"/>
          <w:kern w:val="0"/>
          <w:sz w:val="24"/>
        </w:rPr>
        <w:t>填报单位：衡阳市重点建设项目事务中心</w:t>
      </w:r>
      <w:r>
        <w:rPr>
          <w:rFonts w:eastAsia="PMingLiU"/>
          <w:color w:val="000000" w:themeColor="text1"/>
          <w:kern w:val="0"/>
          <w:sz w:val="24"/>
        </w:rPr>
        <w:tab/>
      </w:r>
      <w:r>
        <w:rPr>
          <w:rFonts w:eastAsia="PMingLiU"/>
          <w:color w:val="000000" w:themeColor="text1"/>
          <w:kern w:val="0"/>
          <w:sz w:val="24"/>
        </w:rPr>
        <w:tab/>
      </w:r>
      <w:r>
        <w:rPr>
          <w:rFonts w:eastAsia="PMingLiU"/>
          <w:color w:val="000000" w:themeColor="text1"/>
          <w:kern w:val="0"/>
          <w:sz w:val="24"/>
        </w:rPr>
        <w:tab/>
      </w:r>
      <w:r>
        <w:rPr>
          <w:rFonts w:eastAsiaTheme="minorEastAsia" w:hint="eastAsia"/>
          <w:color w:val="000000" w:themeColor="text1"/>
          <w:kern w:val="0"/>
          <w:sz w:val="24"/>
        </w:rPr>
        <w:t>金额单位：万元</w:t>
      </w:r>
      <w:r>
        <w:rPr>
          <w:rFonts w:eastAsia="PMingLiU"/>
          <w:color w:val="000000" w:themeColor="text1"/>
          <w:kern w:val="0"/>
          <w:sz w:val="24"/>
        </w:rPr>
        <w:tab/>
      </w:r>
      <w:r>
        <w:rPr>
          <w:rFonts w:eastAsia="PMingLiU"/>
          <w:color w:val="000000" w:themeColor="text1"/>
          <w:kern w:val="0"/>
          <w:sz w:val="24"/>
        </w:rPr>
        <w:tab/>
      </w:r>
      <w:r>
        <w:rPr>
          <w:rFonts w:eastAsia="PMingLiU"/>
          <w:color w:val="000000" w:themeColor="text1"/>
          <w:kern w:val="0"/>
          <w:sz w:val="24"/>
        </w:rPr>
        <w:tab/>
      </w:r>
    </w:p>
    <w:tbl>
      <w:tblPr>
        <w:tblW w:w="9464" w:type="dxa"/>
        <w:jc w:val="center"/>
        <w:tblLayout w:type="fixed"/>
        <w:tblLook w:val="04A0" w:firstRow="1" w:lastRow="0" w:firstColumn="1" w:lastColumn="0" w:noHBand="0" w:noVBand="1"/>
      </w:tblPr>
      <w:tblGrid>
        <w:gridCol w:w="3354"/>
        <w:gridCol w:w="2038"/>
        <w:gridCol w:w="2240"/>
        <w:gridCol w:w="1832"/>
      </w:tblGrid>
      <w:tr w:rsidR="00D76EE0">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财政供养人员情况</w:t>
            </w:r>
          </w:p>
        </w:tc>
        <w:tc>
          <w:tcPr>
            <w:tcW w:w="2038"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b/>
                <w:bCs/>
                <w:color w:val="000000" w:themeColor="text1"/>
                <w:kern w:val="0"/>
                <w:szCs w:val="21"/>
              </w:rPr>
            </w:pPr>
            <w:r>
              <w:rPr>
                <w:rFonts w:hint="eastAsia"/>
                <w:b/>
                <w:bCs/>
                <w:color w:val="000000" w:themeColor="text1"/>
                <w:kern w:val="0"/>
                <w:szCs w:val="21"/>
              </w:rPr>
              <w:t>编制数</w:t>
            </w:r>
          </w:p>
        </w:tc>
        <w:tc>
          <w:tcPr>
            <w:tcW w:w="2240"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b/>
                <w:bCs/>
                <w:color w:val="000000" w:themeColor="text1"/>
                <w:kern w:val="0"/>
                <w:szCs w:val="21"/>
              </w:rPr>
            </w:pPr>
            <w:r>
              <w:rPr>
                <w:b/>
                <w:bCs/>
                <w:color w:val="000000" w:themeColor="text1"/>
                <w:kern w:val="0"/>
                <w:szCs w:val="21"/>
              </w:rPr>
              <w:t>2019</w:t>
            </w:r>
            <w:r>
              <w:rPr>
                <w:rFonts w:hint="eastAsia"/>
                <w:b/>
                <w:bCs/>
                <w:color w:val="000000" w:themeColor="text1"/>
                <w:kern w:val="0"/>
                <w:szCs w:val="21"/>
              </w:rPr>
              <w:t>年实际在职人数</w:t>
            </w:r>
          </w:p>
        </w:tc>
        <w:tc>
          <w:tcPr>
            <w:tcW w:w="1832"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b/>
                <w:bCs/>
                <w:color w:val="000000" w:themeColor="text1"/>
                <w:kern w:val="0"/>
                <w:szCs w:val="21"/>
              </w:rPr>
            </w:pPr>
            <w:r>
              <w:rPr>
                <w:rFonts w:hint="eastAsia"/>
                <w:b/>
                <w:bCs/>
                <w:color w:val="000000" w:themeColor="text1"/>
                <w:kern w:val="0"/>
                <w:szCs w:val="21"/>
              </w:rPr>
              <w:t>控制率</w:t>
            </w:r>
          </w:p>
        </w:tc>
      </w:tr>
      <w:tr w:rsidR="00D76EE0">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eastAsia="仿宋_GB2312"/>
                <w:color w:val="000000" w:themeColor="text1"/>
                <w:kern w:val="0"/>
                <w:szCs w:val="21"/>
              </w:rPr>
            </w:pPr>
          </w:p>
        </w:tc>
        <w:tc>
          <w:tcPr>
            <w:tcW w:w="2038" w:type="dxa"/>
            <w:tcBorders>
              <w:top w:val="single" w:sz="4" w:space="0" w:color="auto"/>
              <w:left w:val="nil"/>
              <w:bottom w:val="single" w:sz="4" w:space="0" w:color="auto"/>
              <w:right w:val="single" w:sz="4" w:space="0" w:color="auto"/>
            </w:tcBorders>
            <w:vAlign w:val="center"/>
          </w:tcPr>
          <w:p w:rsidR="00D76EE0" w:rsidRDefault="00D92F05">
            <w:pPr>
              <w:widowControl/>
              <w:jc w:val="center"/>
              <w:rPr>
                <w:color w:val="000000" w:themeColor="text1"/>
                <w:kern w:val="0"/>
                <w:szCs w:val="21"/>
              </w:rPr>
            </w:pPr>
            <w:r>
              <w:rPr>
                <w:rFonts w:hint="eastAsia"/>
                <w:color w:val="000000" w:themeColor="text1"/>
                <w:kern w:val="0"/>
                <w:szCs w:val="21"/>
              </w:rPr>
              <w:t xml:space="preserve">　</w:t>
            </w:r>
            <w:r>
              <w:rPr>
                <w:rFonts w:hint="eastAsia"/>
                <w:color w:val="000000" w:themeColor="text1"/>
                <w:kern w:val="0"/>
                <w:szCs w:val="21"/>
              </w:rPr>
              <w:t>9</w:t>
            </w:r>
          </w:p>
        </w:tc>
        <w:tc>
          <w:tcPr>
            <w:tcW w:w="2240"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8</w:t>
            </w:r>
          </w:p>
        </w:tc>
        <w:tc>
          <w:tcPr>
            <w:tcW w:w="1832"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90%</w:t>
            </w:r>
          </w:p>
        </w:tc>
      </w:tr>
      <w:tr w:rsidR="00D76EE0">
        <w:trPr>
          <w:trHeight w:val="323"/>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经费控制情况</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b/>
                <w:bCs/>
                <w:color w:val="000000" w:themeColor="text1"/>
                <w:kern w:val="0"/>
                <w:szCs w:val="21"/>
              </w:rPr>
            </w:pPr>
            <w:r>
              <w:rPr>
                <w:b/>
                <w:bCs/>
                <w:color w:val="000000" w:themeColor="text1"/>
                <w:kern w:val="0"/>
                <w:szCs w:val="21"/>
              </w:rPr>
              <w:t>2018</w:t>
            </w:r>
            <w:r>
              <w:rPr>
                <w:rFonts w:hint="eastAsia"/>
                <w:b/>
                <w:bCs/>
                <w:color w:val="000000" w:themeColor="text1"/>
                <w:kern w:val="0"/>
                <w:szCs w:val="21"/>
              </w:rPr>
              <w:t>年决算数</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b/>
                <w:bCs/>
                <w:color w:val="000000" w:themeColor="text1"/>
                <w:kern w:val="0"/>
                <w:szCs w:val="21"/>
              </w:rPr>
            </w:pPr>
            <w:r>
              <w:rPr>
                <w:b/>
                <w:bCs/>
                <w:color w:val="000000" w:themeColor="text1"/>
                <w:kern w:val="0"/>
                <w:szCs w:val="21"/>
              </w:rPr>
              <w:t>2019</w:t>
            </w:r>
            <w:r>
              <w:rPr>
                <w:rFonts w:hint="eastAsia"/>
                <w:b/>
                <w:bCs/>
                <w:color w:val="000000" w:themeColor="text1"/>
                <w:kern w:val="0"/>
                <w:szCs w:val="21"/>
              </w:rPr>
              <w:t>年预算数</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b/>
                <w:bCs/>
                <w:color w:val="000000" w:themeColor="text1"/>
                <w:kern w:val="0"/>
                <w:szCs w:val="21"/>
              </w:rPr>
            </w:pPr>
            <w:r>
              <w:rPr>
                <w:b/>
                <w:bCs/>
                <w:color w:val="000000" w:themeColor="text1"/>
                <w:kern w:val="0"/>
                <w:szCs w:val="21"/>
              </w:rPr>
              <w:t>2019</w:t>
            </w:r>
            <w:r>
              <w:rPr>
                <w:rFonts w:hint="eastAsia"/>
                <w:b/>
                <w:bCs/>
                <w:color w:val="000000" w:themeColor="text1"/>
                <w:kern w:val="0"/>
                <w:szCs w:val="21"/>
              </w:rPr>
              <w:t>年决算数</w:t>
            </w:r>
          </w:p>
        </w:tc>
      </w:tr>
      <w:tr w:rsidR="00D76EE0">
        <w:trPr>
          <w:trHeight w:val="400"/>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rFonts w:hint="eastAsia"/>
                <w:color w:val="000000" w:themeColor="text1"/>
                <w:kern w:val="0"/>
                <w:szCs w:val="21"/>
              </w:rPr>
              <w:t>一、部门基本支出</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184.04</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159.33</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165.14</w:t>
            </w:r>
          </w:p>
        </w:tc>
      </w:tr>
      <w:tr w:rsidR="00D76EE0">
        <w:trPr>
          <w:trHeight w:val="400"/>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rFonts w:hint="eastAsia"/>
                <w:color w:val="000000" w:themeColor="text1"/>
                <w:kern w:val="0"/>
                <w:szCs w:val="21"/>
              </w:rPr>
              <w:t>其中：公用经费：</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28.14</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24.96</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31.75</w:t>
            </w:r>
          </w:p>
        </w:tc>
      </w:tr>
      <w:tr w:rsidR="00D76EE0">
        <w:trPr>
          <w:trHeight w:val="400"/>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w:t>
            </w:r>
            <w:r>
              <w:rPr>
                <w:rFonts w:hint="eastAsia"/>
                <w:color w:val="000000" w:themeColor="text1"/>
                <w:kern w:val="0"/>
                <w:szCs w:val="21"/>
              </w:rPr>
              <w:t>其中：办公经费</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1.38</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5</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1.3</w:t>
            </w:r>
          </w:p>
        </w:tc>
      </w:tr>
      <w:tr w:rsidR="00D76EE0">
        <w:trPr>
          <w:trHeight w:val="400"/>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w:t>
            </w:r>
            <w:r>
              <w:rPr>
                <w:rFonts w:hint="eastAsia"/>
                <w:color w:val="000000" w:themeColor="text1"/>
                <w:kern w:val="0"/>
                <w:szCs w:val="21"/>
              </w:rPr>
              <w:t>水费、电费、差旅费</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4.89</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2.47</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4.5</w:t>
            </w:r>
          </w:p>
        </w:tc>
      </w:tr>
      <w:tr w:rsidR="00D76EE0">
        <w:trPr>
          <w:trHeight w:val="400"/>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w:t>
            </w:r>
            <w:r>
              <w:rPr>
                <w:rFonts w:hint="eastAsia"/>
                <w:color w:val="000000" w:themeColor="text1"/>
                <w:kern w:val="0"/>
                <w:szCs w:val="21"/>
              </w:rPr>
              <w:t>会议费、培训费</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0.09</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0.93</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0.76</w:t>
            </w:r>
          </w:p>
        </w:tc>
      </w:tr>
      <w:tr w:rsidR="00D76EE0">
        <w:trPr>
          <w:trHeight w:val="201"/>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ind w:firstLineChars="250" w:firstLine="525"/>
              <w:jc w:val="left"/>
              <w:rPr>
                <w:rFonts w:eastAsia="仿宋_GB2312"/>
                <w:color w:val="000000" w:themeColor="text1"/>
                <w:kern w:val="0"/>
                <w:szCs w:val="21"/>
              </w:rPr>
            </w:pPr>
            <w:r>
              <w:rPr>
                <w:rFonts w:hint="eastAsia"/>
                <w:color w:val="000000" w:themeColor="text1"/>
                <w:kern w:val="0"/>
                <w:szCs w:val="21"/>
              </w:rPr>
              <w:t>三公经费：</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3.92</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14</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3.95</w:t>
            </w: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1</w:t>
            </w:r>
            <w:r>
              <w:rPr>
                <w:rFonts w:hint="eastAsia"/>
                <w:color w:val="000000" w:themeColor="text1"/>
                <w:kern w:val="0"/>
                <w:szCs w:val="21"/>
              </w:rPr>
              <w:t>、公务用车购置和维护经费</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3.92</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4</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3.95</w:t>
            </w:r>
          </w:p>
        </w:tc>
      </w:tr>
      <w:tr w:rsidR="00D76EE0">
        <w:trPr>
          <w:trHeight w:val="326"/>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w:t>
            </w:r>
            <w:r>
              <w:rPr>
                <w:rFonts w:hint="eastAsia"/>
                <w:color w:val="000000" w:themeColor="text1"/>
                <w:kern w:val="0"/>
                <w:szCs w:val="21"/>
              </w:rPr>
              <w:t>其中：公车购置</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r>
      <w:tr w:rsidR="00D76EE0">
        <w:trPr>
          <w:trHeight w:val="261"/>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w:t>
            </w:r>
            <w:r>
              <w:rPr>
                <w:rFonts w:hint="eastAsia"/>
                <w:color w:val="000000" w:themeColor="text1"/>
                <w:kern w:val="0"/>
                <w:szCs w:val="21"/>
              </w:rPr>
              <w:t>公车运行维护</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3.92</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4</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3.95</w:t>
            </w:r>
            <w:r>
              <w:rPr>
                <w:rFonts w:hint="eastAsia"/>
                <w:color w:val="000000" w:themeColor="text1"/>
                <w:kern w:val="0"/>
                <w:szCs w:val="21"/>
              </w:rPr>
              <w:t xml:space="preserve">　</w:t>
            </w:r>
          </w:p>
        </w:tc>
      </w:tr>
      <w:tr w:rsidR="00D76EE0">
        <w:trPr>
          <w:trHeight w:val="307"/>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2</w:t>
            </w:r>
            <w:r>
              <w:rPr>
                <w:rFonts w:hint="eastAsia"/>
                <w:color w:val="000000" w:themeColor="text1"/>
                <w:kern w:val="0"/>
                <w:szCs w:val="21"/>
              </w:rPr>
              <w:t>、出国经费</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283"/>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3</w:t>
            </w:r>
            <w:r>
              <w:rPr>
                <w:rFonts w:hint="eastAsia"/>
                <w:color w:val="000000" w:themeColor="text1"/>
                <w:kern w:val="0"/>
                <w:szCs w:val="21"/>
              </w:rPr>
              <w:t>、公务接待</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10</w:t>
            </w: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245"/>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rFonts w:hint="eastAsia"/>
                <w:color w:val="000000" w:themeColor="text1"/>
                <w:kern w:val="0"/>
                <w:szCs w:val="21"/>
              </w:rPr>
              <w:t>二、部门项目支出</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36.08</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30</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92.72</w:t>
            </w: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1</w:t>
            </w:r>
            <w:r>
              <w:rPr>
                <w:rFonts w:hint="eastAsia"/>
                <w:color w:val="000000" w:themeColor="text1"/>
                <w:kern w:val="0"/>
                <w:szCs w:val="21"/>
              </w:rPr>
              <w:t>、业务工作专项</w:t>
            </w:r>
            <w:r>
              <w:rPr>
                <w:color w:val="000000" w:themeColor="text1"/>
                <w:kern w:val="0"/>
                <w:szCs w:val="21"/>
              </w:rPr>
              <w:t>(</w:t>
            </w:r>
            <w:r>
              <w:rPr>
                <w:rFonts w:hint="eastAsia"/>
                <w:color w:val="000000" w:themeColor="text1"/>
                <w:kern w:val="0"/>
                <w:szCs w:val="21"/>
              </w:rPr>
              <w:t>一个项目一行</w:t>
            </w:r>
            <w:r>
              <w:rPr>
                <w:color w:val="000000" w:themeColor="text1"/>
                <w:kern w:val="0"/>
                <w:szCs w:val="21"/>
              </w:rPr>
              <w:t>)</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29.26</w:t>
            </w: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35.43</w:t>
            </w:r>
          </w:p>
        </w:tc>
      </w:tr>
      <w:tr w:rsidR="00D76EE0">
        <w:trPr>
          <w:trHeight w:val="299"/>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ind w:firstLineChars="400" w:firstLine="84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重点项目专班经费</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29.26</w:t>
            </w: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18</w:t>
            </w: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ind w:firstLineChars="150" w:firstLine="315"/>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应对气候变化管理事务</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290"/>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其他扶贫支出</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329"/>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其他节能环保支出</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其他发展与改革事务支出</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17.43</w:t>
            </w: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2.  一般行政管理事务</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6.82</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30</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57.29</w:t>
            </w: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其他一般公共服务支出</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6.82</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30</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eastAsia="仿宋_GB2312" w:hint="eastAsia"/>
                <w:color w:val="000000" w:themeColor="text1"/>
                <w:kern w:val="0"/>
                <w:szCs w:val="21"/>
              </w:rPr>
              <w:t>57.28</w:t>
            </w: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asciiTheme="majorEastAsia" w:eastAsiaTheme="majorEastAsia" w:hAnsiTheme="majorEastAsia"/>
                <w:kern w:val="0"/>
                <w:sz w:val="15"/>
                <w:szCs w:val="15"/>
              </w:rPr>
            </w:pPr>
            <w:r>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 w:val="15"/>
                <w:szCs w:val="15"/>
              </w:rPr>
              <w:t>其他国有土地使用权出让收入安排的支出</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其他旅游业管理与服务支出</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307"/>
          <w:jc w:val="center"/>
        </w:trPr>
        <w:tc>
          <w:tcPr>
            <w:tcW w:w="3354" w:type="dxa"/>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价格监督检查</w:t>
            </w:r>
          </w:p>
        </w:tc>
        <w:tc>
          <w:tcPr>
            <w:tcW w:w="2038" w:type="dxa"/>
            <w:tcBorders>
              <w:top w:val="single" w:sz="4" w:space="0" w:color="auto"/>
              <w:left w:val="nil"/>
              <w:bottom w:val="single" w:sz="4" w:space="0" w:color="auto"/>
              <w:right w:val="single" w:sz="4" w:space="0" w:color="auto"/>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single" w:sz="4" w:space="0" w:color="auto"/>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45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ind w:firstLineChars="100" w:firstLine="210"/>
              <w:jc w:val="left"/>
              <w:rPr>
                <w:rFonts w:ascii="仿宋_GB2312"/>
                <w:color w:val="000000" w:themeColor="text1"/>
                <w:kern w:val="0"/>
                <w:szCs w:val="21"/>
              </w:rPr>
            </w:pPr>
            <w:r>
              <w:rPr>
                <w:rFonts w:ascii="仿宋_GB2312" w:hint="eastAsia"/>
                <w:color w:val="000000" w:themeColor="text1"/>
                <w:kern w:val="0"/>
                <w:szCs w:val="21"/>
              </w:rPr>
              <w:t>其他商业服务业支出</w:t>
            </w:r>
          </w:p>
        </w:tc>
        <w:tc>
          <w:tcPr>
            <w:tcW w:w="2038"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r>
      <w:tr w:rsidR="00D76EE0">
        <w:trPr>
          <w:trHeight w:val="375"/>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color w:val="000000" w:themeColor="text1"/>
                <w:kern w:val="0"/>
                <w:szCs w:val="21"/>
              </w:rPr>
              <w:t xml:space="preserve"> 2</w:t>
            </w:r>
            <w:r>
              <w:rPr>
                <w:rFonts w:hint="eastAsia"/>
                <w:color w:val="000000" w:themeColor="text1"/>
                <w:kern w:val="0"/>
                <w:szCs w:val="21"/>
              </w:rPr>
              <w:t>、运行维护专项</w:t>
            </w:r>
            <w:r>
              <w:rPr>
                <w:color w:val="000000" w:themeColor="text1"/>
                <w:kern w:val="0"/>
                <w:szCs w:val="21"/>
              </w:rPr>
              <w:t>(</w:t>
            </w:r>
            <w:r>
              <w:rPr>
                <w:rFonts w:hint="eastAsia"/>
                <w:color w:val="000000" w:themeColor="text1"/>
                <w:kern w:val="0"/>
                <w:szCs w:val="21"/>
              </w:rPr>
              <w:t>一个项目一行</w:t>
            </w:r>
            <w:r>
              <w:rPr>
                <w:color w:val="000000" w:themeColor="text1"/>
                <w:kern w:val="0"/>
                <w:szCs w:val="21"/>
              </w:rPr>
              <w:t>)</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D76EE0" w:rsidRDefault="00D76EE0">
            <w:pPr>
              <w:widowControl/>
              <w:jc w:val="center"/>
              <w:rPr>
                <w:rFonts w:eastAsia="仿宋_GB2312"/>
                <w:color w:val="000000" w:themeColor="text1"/>
                <w:kern w:val="0"/>
                <w:szCs w:val="21"/>
              </w:rPr>
            </w:pP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r>
      <w:tr w:rsidR="00D76EE0">
        <w:trPr>
          <w:trHeight w:val="339"/>
          <w:jc w:val="center"/>
        </w:trPr>
        <w:tc>
          <w:tcPr>
            <w:tcW w:w="3354" w:type="dxa"/>
            <w:tcBorders>
              <w:top w:val="single" w:sz="4" w:space="0" w:color="auto"/>
              <w:left w:val="single" w:sz="4" w:space="0" w:color="auto"/>
              <w:bottom w:val="single" w:sz="4" w:space="0" w:color="auto"/>
              <w:right w:val="single" w:sz="4" w:space="0" w:color="auto"/>
            </w:tcBorders>
            <w:vAlign w:val="center"/>
          </w:tcPr>
          <w:p w:rsidR="00D76EE0" w:rsidRDefault="00D92F05">
            <w:pPr>
              <w:widowControl/>
              <w:ind w:firstLineChars="50" w:firstLine="105"/>
              <w:jc w:val="left"/>
              <w:rPr>
                <w:rFonts w:eastAsia="仿宋_GB2312"/>
                <w:color w:val="000000" w:themeColor="text1"/>
                <w:kern w:val="0"/>
                <w:szCs w:val="21"/>
              </w:rPr>
            </w:pPr>
            <w:r>
              <w:rPr>
                <w:color w:val="000000" w:themeColor="text1"/>
                <w:kern w:val="0"/>
                <w:szCs w:val="21"/>
              </w:rPr>
              <w:t>3</w:t>
            </w:r>
            <w:r>
              <w:rPr>
                <w:rFonts w:hint="eastAsia"/>
                <w:color w:val="000000" w:themeColor="text1"/>
                <w:kern w:val="0"/>
                <w:szCs w:val="21"/>
              </w:rPr>
              <w:t>、市级专项资金（一个专项一行）</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r>
      <w:tr w:rsidR="00D76EE0">
        <w:trPr>
          <w:trHeight w:val="307"/>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left"/>
              <w:rPr>
                <w:rFonts w:eastAsia="仿宋_GB2312"/>
                <w:color w:val="000000" w:themeColor="text1"/>
                <w:kern w:val="0"/>
                <w:szCs w:val="21"/>
              </w:rPr>
            </w:pPr>
            <w:r>
              <w:rPr>
                <w:rFonts w:hint="eastAsia"/>
                <w:color w:val="000000" w:themeColor="text1"/>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r>
      <w:tr w:rsidR="00D76EE0">
        <w:trPr>
          <w:trHeight w:val="274"/>
          <w:jc w:val="center"/>
        </w:trPr>
        <w:tc>
          <w:tcPr>
            <w:tcW w:w="3354" w:type="dxa"/>
            <w:tcBorders>
              <w:top w:val="nil"/>
              <w:left w:val="single" w:sz="4" w:space="0" w:color="auto"/>
              <w:bottom w:val="single" w:sz="4" w:space="0" w:color="auto"/>
              <w:right w:val="single" w:sz="4" w:space="0" w:color="auto"/>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厉行节约保障措施</w:t>
            </w:r>
          </w:p>
        </w:tc>
        <w:tc>
          <w:tcPr>
            <w:tcW w:w="6110" w:type="dxa"/>
            <w:gridSpan w:val="3"/>
            <w:tcBorders>
              <w:top w:val="single" w:sz="4" w:space="0" w:color="auto"/>
              <w:left w:val="nil"/>
              <w:bottom w:val="single" w:sz="4" w:space="0" w:color="auto"/>
              <w:right w:val="single" w:sz="4" w:space="0" w:color="000000"/>
            </w:tcBorders>
            <w:vAlign w:val="center"/>
          </w:tcPr>
          <w:p w:rsidR="00D76EE0" w:rsidRDefault="00D92F05">
            <w:pPr>
              <w:widowControl/>
              <w:jc w:val="center"/>
              <w:rPr>
                <w:rFonts w:eastAsia="仿宋_GB2312"/>
                <w:color w:val="000000" w:themeColor="text1"/>
                <w:kern w:val="0"/>
                <w:szCs w:val="21"/>
              </w:rPr>
            </w:pPr>
            <w:r>
              <w:rPr>
                <w:rFonts w:hint="eastAsia"/>
                <w:color w:val="000000" w:themeColor="text1"/>
                <w:kern w:val="0"/>
                <w:szCs w:val="21"/>
              </w:rPr>
              <w:t xml:space="preserve">　</w:t>
            </w:r>
          </w:p>
        </w:tc>
      </w:tr>
    </w:tbl>
    <w:p w:rsidR="00D76EE0" w:rsidRDefault="00D92F05">
      <w:pPr>
        <w:widowControl/>
        <w:jc w:val="center"/>
        <w:rPr>
          <w:rFonts w:eastAsia="仿宋_GB2312"/>
          <w:color w:val="000000" w:themeColor="text1"/>
          <w:kern w:val="0"/>
          <w:sz w:val="22"/>
          <w:szCs w:val="22"/>
        </w:rPr>
      </w:pPr>
      <w:r>
        <w:rPr>
          <w:rFonts w:hint="eastAsia"/>
          <w:color w:val="000000" w:themeColor="text1"/>
          <w:kern w:val="0"/>
          <w:sz w:val="22"/>
          <w:szCs w:val="22"/>
        </w:rPr>
        <w:t>说明：</w:t>
      </w:r>
      <w:r>
        <w:rPr>
          <w:color w:val="000000" w:themeColor="text1"/>
          <w:kern w:val="0"/>
          <w:sz w:val="22"/>
          <w:szCs w:val="22"/>
        </w:rPr>
        <w:t>“</w:t>
      </w:r>
      <w:r>
        <w:rPr>
          <w:rFonts w:hint="eastAsia"/>
          <w:color w:val="000000" w:themeColor="text1"/>
          <w:kern w:val="0"/>
          <w:sz w:val="22"/>
          <w:szCs w:val="22"/>
        </w:rPr>
        <w:t>项目支出</w:t>
      </w:r>
      <w:r>
        <w:rPr>
          <w:color w:val="000000" w:themeColor="text1"/>
          <w:kern w:val="0"/>
          <w:sz w:val="22"/>
          <w:szCs w:val="22"/>
        </w:rPr>
        <w:t>”</w:t>
      </w:r>
      <w:r>
        <w:rPr>
          <w:rFonts w:hint="eastAsia"/>
          <w:color w:val="000000" w:themeColor="text1"/>
          <w:kern w:val="0"/>
          <w:sz w:val="22"/>
          <w:szCs w:val="22"/>
        </w:rPr>
        <w:t>需要填报基本支出以外的所有项目支出情况，包括业务工作项目、运行维护项目和市级专项资金等；</w:t>
      </w:r>
      <w:r>
        <w:rPr>
          <w:color w:val="000000" w:themeColor="text1"/>
          <w:kern w:val="0"/>
          <w:sz w:val="22"/>
          <w:szCs w:val="22"/>
        </w:rPr>
        <w:t>“</w:t>
      </w:r>
      <w:r>
        <w:rPr>
          <w:rFonts w:hint="eastAsia"/>
          <w:color w:val="000000" w:themeColor="text1"/>
          <w:kern w:val="0"/>
          <w:sz w:val="22"/>
          <w:szCs w:val="22"/>
        </w:rPr>
        <w:t>公用经费</w:t>
      </w:r>
      <w:r>
        <w:rPr>
          <w:color w:val="000000" w:themeColor="text1"/>
          <w:kern w:val="0"/>
          <w:sz w:val="22"/>
          <w:szCs w:val="22"/>
        </w:rPr>
        <w:t>”</w:t>
      </w:r>
      <w:r>
        <w:rPr>
          <w:rFonts w:hint="eastAsia"/>
          <w:color w:val="000000" w:themeColor="text1"/>
          <w:kern w:val="0"/>
          <w:sz w:val="22"/>
          <w:szCs w:val="22"/>
        </w:rPr>
        <w:t>填报基本支出中的一般商品和服务支出。</w:t>
      </w:r>
      <w:r>
        <w:rPr>
          <w:rFonts w:eastAsia="仿宋_GB2312"/>
          <w:color w:val="000000" w:themeColor="text1"/>
          <w:kern w:val="0"/>
          <w:sz w:val="22"/>
          <w:szCs w:val="22"/>
        </w:rPr>
        <w:br w:type="page"/>
      </w:r>
    </w:p>
    <w:p w:rsidR="00D76EE0" w:rsidRDefault="00D92F05">
      <w:pPr>
        <w:widowControl/>
        <w:jc w:val="center"/>
        <w:rPr>
          <w:rFonts w:ascii="方正小标宋_GBK" w:eastAsia="方正小标宋_GBK" w:hAnsi="宋体" w:cs="宋体"/>
          <w:color w:val="000000" w:themeColor="text1"/>
          <w:kern w:val="0"/>
          <w:sz w:val="36"/>
          <w:szCs w:val="36"/>
        </w:rPr>
      </w:pPr>
      <w:r>
        <w:rPr>
          <w:rFonts w:ascii="方正小标宋_GBK" w:hAnsi="宋体" w:cs="宋体"/>
          <w:color w:val="000000" w:themeColor="text1"/>
          <w:kern w:val="0"/>
          <w:sz w:val="36"/>
          <w:szCs w:val="36"/>
        </w:rPr>
        <w:lastRenderedPageBreak/>
        <w:t>2019</w:t>
      </w:r>
      <w:r>
        <w:rPr>
          <w:rFonts w:ascii="方正小标宋_GBK" w:hAnsi="宋体" w:cs="宋体"/>
          <w:color w:val="000000" w:themeColor="text1"/>
          <w:kern w:val="0"/>
          <w:sz w:val="36"/>
          <w:szCs w:val="36"/>
        </w:rPr>
        <w:t>年度市级专项资金绩效自评表</w:t>
      </w:r>
    </w:p>
    <w:tbl>
      <w:tblPr>
        <w:tblW w:w="0" w:type="auto"/>
        <w:jc w:val="center"/>
        <w:tblLayout w:type="fixed"/>
        <w:tblLook w:val="04A0" w:firstRow="1" w:lastRow="0" w:firstColumn="1" w:lastColumn="0" w:noHBand="0" w:noVBand="1"/>
      </w:tblPr>
      <w:tblGrid>
        <w:gridCol w:w="769"/>
        <w:gridCol w:w="675"/>
        <w:gridCol w:w="709"/>
        <w:gridCol w:w="1701"/>
        <w:gridCol w:w="1843"/>
        <w:gridCol w:w="1276"/>
        <w:gridCol w:w="1073"/>
        <w:gridCol w:w="31"/>
        <w:gridCol w:w="1983"/>
      </w:tblGrid>
      <w:tr w:rsidR="00D76EE0">
        <w:trPr>
          <w:trHeight w:val="270"/>
          <w:jc w:val="center"/>
        </w:trPr>
        <w:tc>
          <w:tcPr>
            <w:tcW w:w="10060" w:type="dxa"/>
            <w:gridSpan w:val="9"/>
            <w:tcBorders>
              <w:top w:val="nil"/>
              <w:left w:val="nil"/>
              <w:bottom w:val="single" w:sz="4" w:space="0" w:color="auto"/>
              <w:right w:val="nil"/>
            </w:tcBorders>
            <w:vAlign w:val="center"/>
          </w:tcPr>
          <w:p w:rsidR="00D76EE0" w:rsidRDefault="00D76EE0">
            <w:pPr>
              <w:widowControl/>
              <w:jc w:val="center"/>
              <w:rPr>
                <w:rFonts w:ascii="楷体_GB2312" w:eastAsia="楷体_GB2312" w:hAnsi="宋体" w:cs="宋体"/>
                <w:b/>
                <w:bCs/>
                <w:color w:val="000000" w:themeColor="text1"/>
                <w:kern w:val="0"/>
                <w:sz w:val="22"/>
              </w:rPr>
            </w:pPr>
          </w:p>
        </w:tc>
      </w:tr>
      <w:tr w:rsidR="00D76EE0">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r>
              <w:rPr>
                <w:rFonts w:ascii="仿宋_GB2312" w:hAnsi="宋体" w:cs="宋体" w:hint="eastAsia"/>
                <w:color w:val="000000" w:themeColor="text1"/>
                <w:kern w:val="0"/>
                <w:szCs w:val="21"/>
              </w:rPr>
              <w:t xml:space="preserve">  </w:t>
            </w:r>
            <w:r>
              <w:rPr>
                <w:rFonts w:ascii="仿宋_GB2312" w:hAnsi="宋体" w:cs="宋体" w:hint="eastAsia"/>
                <w:color w:val="000000" w:themeColor="text1"/>
                <w:kern w:val="0"/>
                <w:szCs w:val="21"/>
              </w:rPr>
              <w:t>无</w:t>
            </w:r>
          </w:p>
        </w:tc>
        <w:tc>
          <w:tcPr>
            <w:tcW w:w="1276"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负责人</w:t>
            </w:r>
          </w:p>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bottom"/>
          </w:tcPr>
          <w:p w:rsidR="00D76EE0" w:rsidRDefault="00D92F0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D76EE0">
        <w:trPr>
          <w:trHeight w:val="425"/>
          <w:jc w:val="center"/>
        </w:trPr>
        <w:tc>
          <w:tcPr>
            <w:tcW w:w="2153" w:type="dxa"/>
            <w:gridSpan w:val="3"/>
            <w:tcBorders>
              <w:top w:val="single" w:sz="4" w:space="0" w:color="auto"/>
              <w:left w:val="single" w:sz="4" w:space="0" w:color="auto"/>
              <w:bottom w:val="single" w:sz="4" w:space="0" w:color="auto"/>
              <w:right w:val="nil"/>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市级主管部门</w:t>
            </w:r>
          </w:p>
        </w:tc>
        <w:tc>
          <w:tcPr>
            <w:tcW w:w="7907" w:type="dxa"/>
            <w:gridSpan w:val="6"/>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地方主管部门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rsidR="00D76EE0" w:rsidRDefault="00D92F05">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D76EE0">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专案资金（万元）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全年预算数（</w:t>
            </w:r>
            <w:r>
              <w:rPr>
                <w:rFonts w:ascii="仿宋_GB2312" w:hAnsi="宋体" w:cs="宋体"/>
                <w:color w:val="000000" w:themeColor="text1"/>
                <w:kern w:val="0"/>
                <w:szCs w:val="21"/>
              </w:rPr>
              <w:t>A</w:t>
            </w:r>
            <w:r>
              <w:rPr>
                <w:rFonts w:ascii="仿宋_GB2312" w:hAnsi="宋体" w:cs="宋体" w:hint="eastAsia"/>
                <w:color w:val="000000" w:themeColor="text1"/>
                <w:kern w:val="0"/>
                <w:szCs w:val="21"/>
              </w:rPr>
              <w:t>）</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全年执行数（</w:t>
            </w:r>
            <w:r>
              <w:rPr>
                <w:rFonts w:ascii="仿宋_GB2312" w:hAnsi="宋体" w:cs="宋体"/>
                <w:color w:val="000000" w:themeColor="text1"/>
                <w:kern w:val="0"/>
                <w:szCs w:val="21"/>
              </w:rPr>
              <w:t>B</w:t>
            </w:r>
            <w:r>
              <w:rPr>
                <w:rFonts w:ascii="仿宋_GB2312" w:hAnsi="宋体" w:cs="宋体" w:hint="eastAsia"/>
                <w:color w:val="000000" w:themeColor="text1"/>
                <w:kern w:val="0"/>
                <w:szCs w:val="21"/>
              </w:rPr>
              <w:t>）</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执行率（</w:t>
            </w:r>
            <w:r>
              <w:rPr>
                <w:rFonts w:ascii="仿宋_GB2312" w:hAnsi="宋体" w:cs="宋体"/>
                <w:color w:val="000000" w:themeColor="text1"/>
                <w:kern w:val="0"/>
                <w:szCs w:val="21"/>
              </w:rPr>
              <w:t>B</w:t>
            </w:r>
            <w:r>
              <w:rPr>
                <w:rFonts w:ascii="仿宋_GB2312" w:hAnsi="宋体" w:cs="宋体" w:hint="eastAsia"/>
                <w:color w:val="000000" w:themeColor="text1"/>
                <w:kern w:val="0"/>
                <w:szCs w:val="21"/>
              </w:rPr>
              <w:t>／</w:t>
            </w:r>
            <w:r>
              <w:rPr>
                <w:rFonts w:ascii="仿宋_GB2312" w:hAnsi="宋体" w:cs="宋体"/>
                <w:color w:val="000000" w:themeColor="text1"/>
                <w:kern w:val="0"/>
                <w:szCs w:val="21"/>
              </w:rPr>
              <w:t>A</w:t>
            </w:r>
            <w:r>
              <w:rPr>
                <w:rFonts w:ascii="仿宋_GB2312" w:hAnsi="宋体" w:cs="宋体" w:hint="eastAsia"/>
                <w:color w:val="000000" w:themeColor="text1"/>
                <w:kern w:val="0"/>
                <w:szCs w:val="21"/>
              </w:rPr>
              <w:t>）</w:t>
            </w:r>
          </w:p>
        </w:tc>
      </w:tr>
      <w:tr w:rsidR="00D76EE0">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其中：</w:t>
            </w:r>
            <w:r>
              <w:rPr>
                <w:rFonts w:ascii="仿宋_GB2312" w:hAnsi="宋体" w:cs="宋体"/>
                <w:color w:val="000000" w:themeColor="text1"/>
                <w:kern w:val="0"/>
                <w:szCs w:val="21"/>
              </w:rPr>
              <w:t>中央、省补助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 xml:space="preserve">  </w:t>
            </w:r>
            <w:r>
              <w:rPr>
                <w:rFonts w:ascii="仿宋_GB2312" w:hAnsi="宋体" w:cs="宋体"/>
                <w:color w:val="000000" w:themeColor="text1"/>
                <w:kern w:val="0"/>
                <w:szCs w:val="21"/>
              </w:rPr>
              <w:t>市级资金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 xml:space="preserve">      </w:t>
            </w:r>
            <w:r>
              <w:rPr>
                <w:rFonts w:ascii="仿宋_GB2312" w:hAnsi="宋体" w:cs="宋体"/>
                <w:color w:val="000000" w:themeColor="text1"/>
                <w:kern w:val="0"/>
                <w:szCs w:val="21"/>
              </w:rPr>
              <w:t>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宋体" w:hAnsi="宋体" w:cs="宋体"/>
                <w:color w:val="000000" w:themeColor="text1"/>
                <w:kern w:val="0"/>
                <w:szCs w:val="21"/>
              </w:rPr>
            </w:pPr>
            <w:r>
              <w:rPr>
                <w:rFonts w:ascii="仿宋_GB2312" w:hAnsi="宋体" w:cs="宋体"/>
                <w:color w:val="000000" w:themeColor="text1"/>
                <w:kern w:val="0"/>
                <w:szCs w:val="21"/>
              </w:rPr>
              <w:t>年初设定目标</w:t>
            </w:r>
            <w:r>
              <w:rPr>
                <w:rFonts w:ascii="宋体" w:hAnsi="宋体" w:cs="宋体" w:hint="eastAsia"/>
                <w:color w:val="000000" w:themeColor="text1"/>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全年实际完成情况</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proofErr w:type="gramStart"/>
            <w:r>
              <w:rPr>
                <w:rFonts w:ascii="仿宋_GB2312" w:hAnsi="宋体" w:cs="宋体"/>
                <w:color w:val="000000" w:themeColor="text1"/>
                <w:kern w:val="0"/>
                <w:szCs w:val="21"/>
              </w:rPr>
              <w:t>绩</w:t>
            </w:r>
            <w:proofErr w:type="gramEnd"/>
            <w:r>
              <w:rPr>
                <w:rFonts w:ascii="仿宋_GB2312" w:hAnsi="宋体" w:cs="宋体"/>
                <w:color w:val="000000" w:themeColor="text1"/>
                <w:kern w:val="0"/>
                <w:szCs w:val="21"/>
              </w:rPr>
              <w:t xml:space="preserve">  </w:t>
            </w:r>
            <w:proofErr w:type="gramStart"/>
            <w:r>
              <w:rPr>
                <w:rFonts w:ascii="仿宋_GB2312" w:hAnsi="宋体" w:cs="宋体" w:hint="eastAsia"/>
                <w:color w:val="000000" w:themeColor="text1"/>
                <w:kern w:val="0"/>
                <w:szCs w:val="21"/>
              </w:rPr>
              <w:t>效</w:t>
            </w:r>
            <w:proofErr w:type="gramEnd"/>
            <w:r>
              <w:rPr>
                <w:rFonts w:ascii="仿宋_GB2312" w:hAnsi="宋体" w:cs="宋体"/>
                <w:color w:val="000000" w:themeColor="text1"/>
                <w:kern w:val="0"/>
                <w:szCs w:val="21"/>
              </w:rPr>
              <w:t xml:space="preserve">    </w:t>
            </w:r>
            <w:r>
              <w:rPr>
                <w:rFonts w:ascii="仿宋_GB2312" w:hAnsi="宋体" w:cs="宋体" w:hint="eastAsia"/>
                <w:color w:val="000000" w:themeColor="text1"/>
                <w:kern w:val="0"/>
                <w:szCs w:val="21"/>
              </w:rPr>
              <w:t>指</w:t>
            </w:r>
            <w:r>
              <w:rPr>
                <w:rFonts w:ascii="仿宋_GB2312" w:hAnsi="宋体" w:cs="宋体"/>
                <w:color w:val="000000" w:themeColor="text1"/>
                <w:kern w:val="0"/>
                <w:szCs w:val="21"/>
              </w:rPr>
              <w:t xml:space="preserve">  </w:t>
            </w:r>
            <w:r>
              <w:rPr>
                <w:rFonts w:ascii="仿宋_GB2312" w:hAnsi="宋体" w:cs="宋体"/>
                <w:color w:val="000000" w:themeColor="text1"/>
                <w:kern w:val="0"/>
                <w:szCs w:val="21"/>
              </w:rPr>
              <w:t>标</w:t>
            </w:r>
          </w:p>
        </w:tc>
        <w:tc>
          <w:tcPr>
            <w:tcW w:w="675" w:type="dxa"/>
            <w:tcBorders>
              <w:top w:val="single" w:sz="4" w:space="0" w:color="auto"/>
              <w:left w:val="nil"/>
              <w:bottom w:val="single" w:sz="4" w:space="0" w:color="auto"/>
              <w:right w:val="nil"/>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全年</w:t>
            </w:r>
          </w:p>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未完成原因</w:t>
            </w:r>
            <w:proofErr w:type="gramStart"/>
            <w:r>
              <w:rPr>
                <w:rFonts w:ascii="仿宋_GB2312" w:hAnsi="宋体" w:cs="宋体" w:hint="eastAsia"/>
                <w:color w:val="000000" w:themeColor="text1"/>
                <w:kern w:val="0"/>
                <w:szCs w:val="21"/>
              </w:rPr>
              <w:t>和</w:t>
            </w:r>
            <w:proofErr w:type="gramEnd"/>
          </w:p>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改进措施</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产</w:t>
            </w:r>
            <w:r>
              <w:rPr>
                <w:rFonts w:ascii="仿宋_GB2312" w:hAnsi="宋体" w:cs="宋体"/>
                <w:color w:val="000000" w:themeColor="text1"/>
                <w:kern w:val="0"/>
                <w:szCs w:val="21"/>
              </w:rPr>
              <w:t xml:space="preserve">   </w:t>
            </w:r>
            <w:r>
              <w:rPr>
                <w:rFonts w:ascii="仿宋_GB2312" w:hAnsi="宋体" w:cs="宋体" w:hint="eastAsia"/>
                <w:color w:val="000000" w:themeColor="text1"/>
                <w:kern w:val="0"/>
                <w:szCs w:val="21"/>
              </w:rPr>
              <w:t>出</w:t>
            </w:r>
            <w:r>
              <w:rPr>
                <w:rFonts w:ascii="仿宋_GB2312" w:hAnsi="宋体" w:cs="宋体"/>
                <w:color w:val="000000" w:themeColor="text1"/>
                <w:kern w:val="0"/>
                <w:szCs w:val="21"/>
              </w:rPr>
              <w:t xml:space="preserve">   </w:t>
            </w:r>
            <w:r>
              <w:rPr>
                <w:rFonts w:ascii="仿宋_GB2312" w:hAnsi="宋体" w:cs="宋体" w:hint="eastAsia"/>
                <w:color w:val="000000" w:themeColor="text1"/>
                <w:kern w:val="0"/>
                <w:szCs w:val="21"/>
              </w:rPr>
              <w:t>指</w:t>
            </w:r>
            <w:r>
              <w:rPr>
                <w:rFonts w:ascii="仿宋_GB2312" w:hAnsi="宋体" w:cs="宋体"/>
                <w:color w:val="000000" w:themeColor="text1"/>
                <w:kern w:val="0"/>
                <w:szCs w:val="21"/>
              </w:rPr>
              <w:t xml:space="preserve">   </w:t>
            </w:r>
            <w:r>
              <w:rPr>
                <w:rFonts w:ascii="仿宋_GB2312" w:hAnsi="宋体" w:cs="宋体"/>
                <w:color w:val="000000" w:themeColor="text1"/>
                <w:kern w:val="0"/>
                <w:szCs w:val="21"/>
              </w:rPr>
              <w:t>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数量指标</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质量指针</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时效指标</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成本指标</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proofErr w:type="gramStart"/>
            <w:r>
              <w:rPr>
                <w:rFonts w:ascii="仿宋_GB2312" w:hAnsi="宋体" w:cs="宋体" w:hint="eastAsia"/>
                <w:color w:val="000000" w:themeColor="text1"/>
                <w:kern w:val="0"/>
                <w:szCs w:val="21"/>
              </w:rPr>
              <w:t>效</w:t>
            </w:r>
            <w:proofErr w:type="gramEnd"/>
            <w:r>
              <w:rPr>
                <w:rFonts w:ascii="仿宋_GB2312" w:hAnsi="宋体" w:cs="宋体"/>
                <w:color w:val="000000" w:themeColor="text1"/>
                <w:kern w:val="0"/>
                <w:szCs w:val="21"/>
              </w:rPr>
              <w:t xml:space="preserve">   </w:t>
            </w:r>
            <w:r>
              <w:rPr>
                <w:rFonts w:ascii="仿宋_GB2312" w:hAnsi="宋体" w:cs="宋体" w:hint="eastAsia"/>
                <w:color w:val="000000" w:themeColor="text1"/>
                <w:kern w:val="0"/>
                <w:szCs w:val="21"/>
              </w:rPr>
              <w:t>益</w:t>
            </w:r>
            <w:r>
              <w:rPr>
                <w:rFonts w:ascii="仿宋_GB2312" w:hAnsi="宋体" w:cs="宋体"/>
                <w:color w:val="000000" w:themeColor="text1"/>
                <w:kern w:val="0"/>
                <w:szCs w:val="21"/>
              </w:rPr>
              <w:t xml:space="preserve">   </w:t>
            </w:r>
            <w:r>
              <w:rPr>
                <w:rFonts w:ascii="仿宋_GB2312" w:hAnsi="宋体" w:cs="宋体" w:hint="eastAsia"/>
                <w:color w:val="000000" w:themeColor="text1"/>
                <w:kern w:val="0"/>
                <w:szCs w:val="21"/>
              </w:rPr>
              <w:t>指</w:t>
            </w:r>
            <w:r>
              <w:rPr>
                <w:rFonts w:ascii="仿宋_GB2312" w:hAnsi="宋体" w:cs="宋体"/>
                <w:color w:val="000000" w:themeColor="text1"/>
                <w:kern w:val="0"/>
                <w:szCs w:val="21"/>
              </w:rPr>
              <w:t xml:space="preserve">   </w:t>
            </w:r>
            <w:r>
              <w:rPr>
                <w:rFonts w:ascii="仿宋_GB2312" w:hAnsi="宋体" w:cs="宋体"/>
                <w:color w:val="000000" w:themeColor="text1"/>
                <w:kern w:val="0"/>
                <w:szCs w:val="21"/>
              </w:rPr>
              <w:t>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经济效益</w:t>
            </w:r>
            <w:r>
              <w:rPr>
                <w:rFonts w:ascii="仿宋_GB2312" w:hAnsi="宋体" w:cs="宋体"/>
                <w:color w:val="000000" w:themeColor="text1"/>
                <w:kern w:val="0"/>
                <w:szCs w:val="21"/>
              </w:rPr>
              <w:t xml:space="preserve">  </w:t>
            </w:r>
            <w:r>
              <w:rPr>
                <w:rFonts w:ascii="仿宋_GB2312" w:hAnsi="宋体" w:cs="宋体"/>
                <w:color w:val="000000" w:themeColor="text1"/>
                <w:kern w:val="0"/>
                <w:szCs w:val="21"/>
              </w:rPr>
              <w:t>指标</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jc w:val="left"/>
              <w:rPr>
                <w:rFonts w:ascii="仿宋_GB2312" w:eastAsia="仿宋_GB2312" w:hAnsi="宋体" w:cs="宋体"/>
                <w:color w:val="000000" w:themeColor="text1"/>
                <w:kern w:val="0"/>
                <w:szCs w:val="21"/>
              </w:rPr>
            </w:pPr>
            <w:proofErr w:type="gramStart"/>
            <w:r>
              <w:rPr>
                <w:rFonts w:ascii="仿宋_GB2312" w:hAnsi="宋体" w:cs="宋体"/>
                <w:color w:val="000000" w:themeColor="text1"/>
                <w:kern w:val="0"/>
                <w:szCs w:val="21"/>
              </w:rPr>
              <w:t>绩</w:t>
            </w:r>
            <w:proofErr w:type="gramEnd"/>
            <w:r>
              <w:rPr>
                <w:rFonts w:ascii="仿宋_GB2312" w:hAnsi="宋体" w:cs="宋体"/>
                <w:color w:val="000000" w:themeColor="text1"/>
                <w:kern w:val="0"/>
                <w:szCs w:val="21"/>
              </w:rPr>
              <w:t xml:space="preserve">  </w:t>
            </w:r>
            <w:proofErr w:type="gramStart"/>
            <w:r>
              <w:rPr>
                <w:rFonts w:ascii="仿宋_GB2312" w:hAnsi="宋体" w:cs="宋体" w:hint="eastAsia"/>
                <w:color w:val="000000" w:themeColor="text1"/>
                <w:kern w:val="0"/>
                <w:szCs w:val="21"/>
              </w:rPr>
              <w:lastRenderedPageBreak/>
              <w:t>效</w:t>
            </w:r>
            <w:proofErr w:type="gramEnd"/>
            <w:r>
              <w:rPr>
                <w:rFonts w:ascii="仿宋_GB2312" w:hAnsi="宋体" w:cs="宋体"/>
                <w:color w:val="000000" w:themeColor="text1"/>
                <w:kern w:val="0"/>
                <w:szCs w:val="21"/>
              </w:rPr>
              <w:t xml:space="preserve">    </w:t>
            </w:r>
            <w:r>
              <w:rPr>
                <w:rFonts w:ascii="仿宋_GB2312" w:hAnsi="宋体" w:cs="宋体" w:hint="eastAsia"/>
                <w:color w:val="000000" w:themeColor="text1"/>
                <w:kern w:val="0"/>
                <w:szCs w:val="21"/>
              </w:rPr>
              <w:t>指</w:t>
            </w:r>
            <w:r>
              <w:rPr>
                <w:rFonts w:ascii="仿宋_GB2312" w:hAnsi="宋体" w:cs="宋体"/>
                <w:color w:val="000000" w:themeColor="text1"/>
                <w:kern w:val="0"/>
                <w:szCs w:val="21"/>
              </w:rPr>
              <w:t xml:space="preserve">  </w:t>
            </w:r>
            <w:r>
              <w:rPr>
                <w:rFonts w:ascii="仿宋_GB2312" w:hAnsi="宋体" w:cs="宋体"/>
                <w:color w:val="000000" w:themeColor="text1"/>
                <w:kern w:val="0"/>
                <w:szCs w:val="21"/>
              </w:rPr>
              <w:t>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jc w:val="left"/>
              <w:rPr>
                <w:rFonts w:ascii="仿宋_GB2312" w:eastAsia="仿宋_GB2312" w:hAnsi="宋体" w:cs="宋体"/>
                <w:color w:val="000000" w:themeColor="text1"/>
                <w:kern w:val="0"/>
                <w:szCs w:val="21"/>
              </w:rPr>
            </w:pPr>
            <w:proofErr w:type="gramStart"/>
            <w:r>
              <w:rPr>
                <w:rFonts w:ascii="仿宋_GB2312" w:hAnsi="宋体" w:cs="宋体" w:hint="eastAsia"/>
                <w:color w:val="000000" w:themeColor="text1"/>
                <w:kern w:val="0"/>
                <w:szCs w:val="21"/>
              </w:rPr>
              <w:lastRenderedPageBreak/>
              <w:t>效</w:t>
            </w:r>
            <w:proofErr w:type="gramEnd"/>
            <w:r>
              <w:rPr>
                <w:rFonts w:ascii="仿宋_GB2312" w:hAnsi="宋体" w:cs="宋体"/>
                <w:color w:val="000000" w:themeColor="text1"/>
                <w:kern w:val="0"/>
                <w:szCs w:val="21"/>
              </w:rPr>
              <w:t xml:space="preserve">   </w:t>
            </w:r>
            <w:r>
              <w:rPr>
                <w:rFonts w:ascii="仿宋_GB2312" w:hAnsi="宋体" w:cs="宋体" w:hint="eastAsia"/>
                <w:color w:val="000000" w:themeColor="text1"/>
                <w:kern w:val="0"/>
                <w:szCs w:val="21"/>
              </w:rPr>
              <w:lastRenderedPageBreak/>
              <w:t>益</w:t>
            </w:r>
            <w:r>
              <w:rPr>
                <w:rFonts w:ascii="仿宋_GB2312" w:hAnsi="宋体" w:cs="宋体"/>
                <w:color w:val="000000" w:themeColor="text1"/>
                <w:kern w:val="0"/>
                <w:szCs w:val="21"/>
              </w:rPr>
              <w:t xml:space="preserve">   </w:t>
            </w:r>
            <w:r>
              <w:rPr>
                <w:rFonts w:ascii="仿宋_GB2312" w:hAnsi="宋体" w:cs="宋体" w:hint="eastAsia"/>
                <w:color w:val="000000" w:themeColor="text1"/>
                <w:kern w:val="0"/>
                <w:szCs w:val="21"/>
              </w:rPr>
              <w:t>指</w:t>
            </w:r>
            <w:r>
              <w:rPr>
                <w:rFonts w:ascii="仿宋_GB2312" w:hAnsi="宋体" w:cs="宋体"/>
                <w:color w:val="000000" w:themeColor="text1"/>
                <w:kern w:val="0"/>
                <w:szCs w:val="21"/>
              </w:rPr>
              <w:t xml:space="preserve">   </w:t>
            </w:r>
            <w:r>
              <w:rPr>
                <w:rFonts w:ascii="仿宋_GB2312" w:hAnsi="宋体" w:cs="宋体"/>
                <w:color w:val="000000" w:themeColor="text1"/>
                <w:kern w:val="0"/>
                <w:szCs w:val="21"/>
              </w:rPr>
              <w:t>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lastRenderedPageBreak/>
              <w:t>生态</w:t>
            </w:r>
            <w:r>
              <w:rPr>
                <w:rFonts w:ascii="仿宋_GB2312" w:hAnsi="宋体" w:cs="宋体" w:hint="eastAsia"/>
                <w:color w:val="000000" w:themeColor="text1"/>
                <w:kern w:val="0"/>
                <w:szCs w:val="21"/>
              </w:rPr>
              <w:lastRenderedPageBreak/>
              <w:t>效益</w:t>
            </w:r>
            <w:r>
              <w:rPr>
                <w:rFonts w:ascii="仿宋_GB2312" w:hAnsi="宋体" w:cs="宋体"/>
                <w:color w:val="000000" w:themeColor="text1"/>
                <w:kern w:val="0"/>
                <w:szCs w:val="21"/>
              </w:rPr>
              <w:t xml:space="preserve">  </w:t>
            </w:r>
            <w:r>
              <w:rPr>
                <w:rFonts w:ascii="仿宋_GB2312" w:hAnsi="宋体" w:cs="宋体"/>
                <w:color w:val="000000" w:themeColor="text1"/>
                <w:kern w:val="0"/>
                <w:szCs w:val="21"/>
              </w:rPr>
              <w:t>指标</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lastRenderedPageBreak/>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可持续影响指标</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center"/>
          </w:tcPr>
          <w:p w:rsidR="00D76EE0" w:rsidRDefault="00D92F05">
            <w:pPr>
              <w:widowControl/>
              <w:spacing w:line="280" w:lineRule="exac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center"/>
          </w:tcPr>
          <w:p w:rsidR="00D76EE0" w:rsidRDefault="00D92F05">
            <w:pPr>
              <w:widowControl/>
              <w:spacing w:line="280" w:lineRule="exac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D76EE0" w:rsidRDefault="00D92F05">
            <w:pPr>
              <w:widowControl/>
              <w:spacing w:line="280" w:lineRule="exac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center"/>
          </w:tcPr>
          <w:p w:rsidR="00D76EE0" w:rsidRDefault="00D92F05">
            <w:pPr>
              <w:widowControl/>
              <w:spacing w:line="280" w:lineRule="exac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center"/>
          </w:tcPr>
          <w:p w:rsidR="00D76EE0" w:rsidRDefault="00D92F05">
            <w:pPr>
              <w:widowControl/>
              <w:spacing w:line="280" w:lineRule="exac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spacing w:line="280" w:lineRule="exact"/>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服务对象满意度指针</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76EE0" w:rsidRDefault="00D76EE0">
            <w:pPr>
              <w:widowControl/>
              <w:jc w:val="left"/>
              <w:rPr>
                <w:rFonts w:ascii="仿宋_GB2312" w:eastAsia="仿宋_GB2312" w:hAnsi="宋体" w:cs="宋体"/>
                <w:color w:val="000000" w:themeColor="text1"/>
                <w:kern w:val="0"/>
                <w:szCs w:val="21"/>
              </w:rPr>
            </w:pPr>
          </w:p>
        </w:tc>
        <w:tc>
          <w:tcPr>
            <w:tcW w:w="709" w:type="dxa"/>
            <w:tcBorders>
              <w:top w:val="single" w:sz="4" w:space="0" w:color="auto"/>
              <w:left w:val="nil"/>
              <w:bottom w:val="single" w:sz="4" w:space="0" w:color="auto"/>
              <w:right w:val="single" w:sz="4" w:space="0" w:color="auto"/>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D76EE0" w:rsidRDefault="00D92F05">
            <w:pPr>
              <w:widowControl/>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 xml:space="preserve">　</w:t>
            </w:r>
          </w:p>
        </w:tc>
      </w:tr>
      <w:tr w:rsidR="00D76EE0">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D76EE0" w:rsidRDefault="00D92F05">
            <w:pPr>
              <w:widowControl/>
              <w:rPr>
                <w:rFonts w:ascii="仿宋_GB2312" w:eastAsia="仿宋_GB2312" w:hAnsi="宋体" w:cs="宋体"/>
                <w:color w:val="000000" w:themeColor="text1"/>
                <w:kern w:val="0"/>
                <w:szCs w:val="21"/>
              </w:rPr>
            </w:pPr>
            <w:r>
              <w:rPr>
                <w:rFonts w:ascii="仿宋_GB2312" w:hAnsi="宋体" w:cs="宋体"/>
                <w:color w:val="000000" w:themeColor="text1"/>
                <w:kern w:val="0"/>
                <w:szCs w:val="21"/>
              </w:rPr>
              <w:t>说明</w:t>
            </w:r>
          </w:p>
        </w:tc>
        <w:tc>
          <w:tcPr>
            <w:tcW w:w="9291" w:type="dxa"/>
            <w:gridSpan w:val="8"/>
            <w:tcBorders>
              <w:top w:val="single" w:sz="4" w:space="0" w:color="auto"/>
              <w:left w:val="nil"/>
              <w:bottom w:val="nil"/>
              <w:right w:val="single" w:sz="4" w:space="0" w:color="000000"/>
            </w:tcBorders>
            <w:noWrap/>
            <w:vAlign w:val="center"/>
          </w:tcPr>
          <w:p w:rsidR="00D76EE0" w:rsidRDefault="00D92F05">
            <w:pPr>
              <w:widowControl/>
              <w:jc w:val="center"/>
              <w:rPr>
                <w:rFonts w:ascii="仿宋_GB2312" w:eastAsia="仿宋_GB2312" w:hAnsi="宋体" w:cs="宋体"/>
                <w:color w:val="000000" w:themeColor="text1"/>
                <w:kern w:val="0"/>
                <w:szCs w:val="21"/>
              </w:rPr>
            </w:pPr>
            <w:r>
              <w:rPr>
                <w:rFonts w:ascii="仿宋_GB2312" w:hAnsi="宋体" w:cs="宋体"/>
                <w:color w:val="000000" w:themeColor="text1"/>
                <w:kern w:val="0"/>
                <w:szCs w:val="21"/>
              </w:rPr>
              <w:t>请在此处简要说明各级监督检查中发现的问题及其所涉及的金额，如没</w:t>
            </w:r>
            <w:proofErr w:type="gramStart"/>
            <w:r>
              <w:rPr>
                <w:rFonts w:ascii="仿宋_GB2312" w:hAnsi="宋体" w:cs="宋体"/>
                <w:color w:val="000000" w:themeColor="text1"/>
                <w:kern w:val="0"/>
                <w:szCs w:val="21"/>
              </w:rPr>
              <w:t>有请填无</w:t>
            </w:r>
            <w:proofErr w:type="gramEnd"/>
          </w:p>
        </w:tc>
      </w:tr>
      <w:tr w:rsidR="00D76EE0">
        <w:trPr>
          <w:trHeight w:val="1785"/>
          <w:jc w:val="center"/>
        </w:trPr>
        <w:tc>
          <w:tcPr>
            <w:tcW w:w="10060" w:type="dxa"/>
            <w:gridSpan w:val="9"/>
            <w:tcBorders>
              <w:top w:val="single" w:sz="8" w:space="0" w:color="auto"/>
              <w:left w:val="nil"/>
              <w:bottom w:val="nil"/>
              <w:right w:val="nil"/>
            </w:tcBorders>
          </w:tcPr>
          <w:p w:rsidR="00D76EE0" w:rsidRDefault="00D76EE0">
            <w:pPr>
              <w:widowControl/>
              <w:ind w:firstLineChars="200" w:firstLine="420"/>
              <w:jc w:val="left"/>
              <w:rPr>
                <w:rFonts w:ascii="仿宋_GB2312" w:eastAsia="仿宋_GB2312" w:hAnsi="宋体" w:cs="宋体"/>
                <w:color w:val="000000" w:themeColor="text1"/>
                <w:kern w:val="0"/>
                <w:szCs w:val="21"/>
              </w:rPr>
            </w:pPr>
          </w:p>
          <w:p w:rsidR="00D76EE0" w:rsidRDefault="00D92F05">
            <w:pPr>
              <w:widowControl/>
              <w:spacing w:line="360" w:lineRule="exact"/>
              <w:ind w:firstLineChars="200" w:firstLine="420"/>
              <w:jc w:val="left"/>
              <w:rPr>
                <w:rFonts w:ascii="仿宋_GB2312" w:eastAsia="仿宋_GB2312" w:hAnsi="宋体" w:cs="宋体"/>
                <w:color w:val="000000" w:themeColor="text1"/>
                <w:kern w:val="0"/>
                <w:szCs w:val="21"/>
              </w:rPr>
            </w:pPr>
            <w:r>
              <w:rPr>
                <w:rFonts w:ascii="仿宋_GB2312" w:hAnsi="宋体" w:cs="宋体" w:hint="eastAsia"/>
                <w:color w:val="000000" w:themeColor="text1"/>
                <w:kern w:val="0"/>
                <w:szCs w:val="21"/>
              </w:rPr>
              <w:t>注：</w:t>
            </w:r>
            <w:r>
              <w:rPr>
                <w:rFonts w:ascii="仿宋_GB2312" w:hAnsi="宋体" w:cs="宋体"/>
                <w:color w:val="000000" w:themeColor="text1"/>
                <w:kern w:val="0"/>
                <w:szCs w:val="21"/>
              </w:rPr>
              <w:t>1</w:t>
            </w:r>
            <w:r>
              <w:rPr>
                <w:rFonts w:ascii="仿宋_GB2312" w:hAnsi="宋体" w:cs="宋体"/>
                <w:color w:val="000000" w:themeColor="text1"/>
                <w:kern w:val="0"/>
                <w:szCs w:val="21"/>
              </w:rPr>
              <w:t>、其他资金包括和中央、省补助、地方财政资金共同投入到同一项目的自有资金、社会资金，以及以前年度的结转结余资金等。</w:t>
            </w:r>
            <w:r>
              <w:rPr>
                <w:rFonts w:ascii="仿宋_GB2312" w:eastAsia="仿宋_GB2312" w:hAnsi="宋体" w:cs="宋体" w:hint="eastAsia"/>
                <w:color w:val="000000" w:themeColor="text1"/>
                <w:kern w:val="0"/>
                <w:szCs w:val="21"/>
              </w:rPr>
              <w:t xml:space="preserve"> </w:t>
            </w:r>
          </w:p>
          <w:p w:rsidR="00D76EE0" w:rsidRDefault="00D92F05">
            <w:pPr>
              <w:widowControl/>
              <w:spacing w:line="360" w:lineRule="exact"/>
              <w:ind w:firstLineChars="200" w:firstLine="420"/>
              <w:jc w:val="left"/>
              <w:rPr>
                <w:rFonts w:ascii="仿宋_GB2312" w:eastAsia="仿宋_GB2312" w:hAnsi="宋体" w:cs="宋体"/>
                <w:color w:val="000000" w:themeColor="text1"/>
                <w:kern w:val="0"/>
                <w:szCs w:val="21"/>
              </w:rPr>
            </w:pPr>
            <w:r>
              <w:rPr>
                <w:rFonts w:ascii="仿宋_GB2312" w:hAnsi="宋体" w:cs="宋体"/>
                <w:color w:val="000000" w:themeColor="text1"/>
                <w:kern w:val="0"/>
                <w:szCs w:val="21"/>
              </w:rPr>
              <w:t>2</w:t>
            </w:r>
            <w:r>
              <w:rPr>
                <w:rFonts w:ascii="仿宋_GB2312" w:hAnsi="宋体" w:cs="宋体"/>
                <w:color w:val="000000" w:themeColor="text1"/>
                <w:kern w:val="0"/>
                <w:szCs w:val="21"/>
              </w:rPr>
              <w:t>、定量指针，资金使用单位填写本地区实际完成数。</w:t>
            </w:r>
            <w:r>
              <w:rPr>
                <w:rFonts w:ascii="仿宋_GB2312" w:hAnsi="宋体" w:cs="宋体" w:hint="eastAsia"/>
                <w:color w:val="000000" w:themeColor="text1"/>
                <w:kern w:val="0"/>
                <w:szCs w:val="21"/>
              </w:rPr>
              <w:t>市直</w:t>
            </w:r>
            <w:r>
              <w:rPr>
                <w:rFonts w:ascii="仿宋_GB2312" w:hAnsi="宋体" w:cs="宋体"/>
                <w:color w:val="000000" w:themeColor="text1"/>
                <w:kern w:val="0"/>
                <w:szCs w:val="21"/>
              </w:rPr>
              <w:t>各部门汇总时，对绝对值直接累加计算，相对值按照资金额度加权平均计算。</w:t>
            </w:r>
          </w:p>
          <w:p w:rsidR="00D76EE0" w:rsidRDefault="00D92F05">
            <w:pPr>
              <w:widowControl/>
              <w:spacing w:line="360" w:lineRule="exact"/>
              <w:ind w:firstLineChars="200" w:firstLine="420"/>
              <w:jc w:val="left"/>
              <w:rPr>
                <w:rFonts w:ascii="仿宋_GB2312" w:eastAsia="仿宋_GB2312" w:hAnsi="宋体" w:cs="宋体"/>
                <w:color w:val="000000" w:themeColor="text1"/>
                <w:kern w:val="0"/>
                <w:szCs w:val="21"/>
              </w:rPr>
            </w:pPr>
            <w:r>
              <w:rPr>
                <w:rFonts w:ascii="仿宋_GB2312" w:hAnsi="宋体" w:cs="宋体"/>
                <w:color w:val="000000" w:themeColor="text1"/>
                <w:kern w:val="0"/>
                <w:szCs w:val="21"/>
              </w:rPr>
              <w:t>3</w:t>
            </w:r>
            <w:r>
              <w:rPr>
                <w:rFonts w:ascii="仿宋_GB2312" w:hAnsi="宋体" w:cs="宋体"/>
                <w:color w:val="000000" w:themeColor="text1"/>
                <w:kern w:val="0"/>
                <w:szCs w:val="21"/>
              </w:rPr>
              <w:t>、定性指标根据指标完成情况分为：全部或基本达成预期指标、部分达成预期指标并具有一定效果、未达成预期指标且效果较差三文件，资金使用单位分别按</w:t>
            </w:r>
            <w:r>
              <w:rPr>
                <w:rFonts w:ascii="仿宋_GB2312" w:hAnsi="宋体" w:cs="宋体" w:hint="eastAsia"/>
                <w:color w:val="000000" w:themeColor="text1"/>
                <w:kern w:val="0"/>
                <w:szCs w:val="21"/>
              </w:rPr>
              <w:t>照</w:t>
            </w:r>
            <w:r>
              <w:rPr>
                <w:rFonts w:ascii="仿宋_GB2312" w:hAnsi="宋体" w:cs="宋体"/>
                <w:color w:val="000000" w:themeColor="text1"/>
                <w:kern w:val="0"/>
                <w:szCs w:val="21"/>
              </w:rPr>
              <w:t>100</w:t>
            </w:r>
            <w:r>
              <w:rPr>
                <w:rFonts w:ascii="仿宋_GB2312" w:hAnsi="宋体" w:cs="宋体" w:hint="eastAsia"/>
                <w:color w:val="000000" w:themeColor="text1"/>
                <w:kern w:val="0"/>
                <w:szCs w:val="21"/>
              </w:rPr>
              <w:t>％—</w:t>
            </w:r>
            <w:r>
              <w:rPr>
                <w:rFonts w:ascii="仿宋_GB2312" w:hAnsi="宋体" w:cs="宋体"/>
                <w:color w:val="000000" w:themeColor="text1"/>
                <w:kern w:val="0"/>
                <w:szCs w:val="21"/>
              </w:rPr>
              <w:t>80</w:t>
            </w:r>
            <w:r>
              <w:rPr>
                <w:rFonts w:ascii="仿宋_GB2312" w:hAnsi="宋体" w:cs="宋体" w:hint="eastAsia"/>
                <w:color w:val="000000" w:themeColor="text1"/>
                <w:kern w:val="0"/>
                <w:szCs w:val="21"/>
              </w:rPr>
              <w:t>％（含）、</w:t>
            </w:r>
            <w:r>
              <w:rPr>
                <w:rFonts w:ascii="仿宋_GB2312" w:hAnsi="宋体" w:cs="宋体"/>
                <w:color w:val="000000" w:themeColor="text1"/>
                <w:kern w:val="0"/>
                <w:szCs w:val="21"/>
              </w:rPr>
              <w:t>80</w:t>
            </w:r>
            <w:r>
              <w:rPr>
                <w:rFonts w:ascii="仿宋_GB2312" w:hAnsi="宋体" w:cs="宋体" w:hint="eastAsia"/>
                <w:color w:val="000000" w:themeColor="text1"/>
                <w:kern w:val="0"/>
                <w:szCs w:val="21"/>
              </w:rPr>
              <w:t>％—</w:t>
            </w:r>
            <w:r>
              <w:rPr>
                <w:rFonts w:ascii="仿宋_GB2312" w:hAnsi="宋体" w:cs="宋体"/>
                <w:color w:val="000000" w:themeColor="text1"/>
                <w:kern w:val="0"/>
                <w:szCs w:val="21"/>
              </w:rPr>
              <w:t>60</w:t>
            </w:r>
            <w:r>
              <w:rPr>
                <w:rFonts w:ascii="仿宋_GB2312" w:hAnsi="宋体" w:cs="宋体" w:hint="eastAsia"/>
                <w:color w:val="000000" w:themeColor="text1"/>
                <w:kern w:val="0"/>
                <w:szCs w:val="21"/>
              </w:rPr>
              <w:t>％（含）、</w:t>
            </w:r>
            <w:r>
              <w:rPr>
                <w:rFonts w:ascii="仿宋_GB2312" w:hAnsi="宋体" w:cs="宋体"/>
                <w:color w:val="000000" w:themeColor="text1"/>
                <w:kern w:val="0"/>
                <w:szCs w:val="21"/>
              </w:rPr>
              <w:t>60</w:t>
            </w:r>
            <w:r>
              <w:rPr>
                <w:rFonts w:ascii="仿宋_GB2312" w:hAnsi="宋体" w:cs="宋体" w:hint="eastAsia"/>
                <w:color w:val="000000" w:themeColor="text1"/>
                <w:kern w:val="0"/>
                <w:szCs w:val="21"/>
              </w:rPr>
              <w:t>％—</w:t>
            </w:r>
            <w:r>
              <w:rPr>
                <w:rFonts w:ascii="仿宋_GB2312" w:hAnsi="宋体" w:cs="宋体"/>
                <w:color w:val="000000" w:themeColor="text1"/>
                <w:kern w:val="0"/>
                <w:szCs w:val="21"/>
              </w:rPr>
              <w:t>0</w:t>
            </w:r>
            <w:r>
              <w:rPr>
                <w:rFonts w:ascii="仿宋_GB2312" w:hAnsi="宋体" w:cs="宋体"/>
                <w:color w:val="000000" w:themeColor="text1"/>
                <w:kern w:val="0"/>
                <w:szCs w:val="21"/>
              </w:rPr>
              <w:t>％合理填写完成比例。</w:t>
            </w:r>
          </w:p>
          <w:p w:rsidR="00D76EE0" w:rsidRDefault="00D92F05">
            <w:pPr>
              <w:widowControl/>
              <w:spacing w:line="360" w:lineRule="exact"/>
              <w:ind w:firstLineChars="200" w:firstLine="420"/>
              <w:jc w:val="left"/>
              <w:rPr>
                <w:rFonts w:ascii="仿宋_GB2312" w:eastAsia="仿宋_GB2312" w:hAnsi="宋体" w:cs="宋体"/>
                <w:color w:val="000000" w:themeColor="text1"/>
                <w:kern w:val="0"/>
                <w:szCs w:val="21"/>
              </w:rPr>
            </w:pPr>
            <w:r>
              <w:rPr>
                <w:rFonts w:ascii="仿宋_GB2312" w:hAnsi="宋体" w:cs="宋体"/>
                <w:color w:val="000000" w:themeColor="text1"/>
                <w:kern w:val="0"/>
                <w:szCs w:val="21"/>
              </w:rPr>
              <w:t>4</w:t>
            </w:r>
            <w:r>
              <w:rPr>
                <w:rFonts w:ascii="仿宋_GB2312" w:hAnsi="宋体" w:cs="宋体"/>
                <w:color w:val="000000" w:themeColor="text1"/>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rsidR="00D76EE0" w:rsidRDefault="00D76EE0">
      <w:pPr>
        <w:rPr>
          <w:color w:val="000000" w:themeColor="text1"/>
        </w:rPr>
      </w:pPr>
    </w:p>
    <w:p w:rsidR="00D76EE0" w:rsidRDefault="00D76EE0">
      <w:pPr>
        <w:rPr>
          <w:color w:val="000000" w:themeColor="text1"/>
        </w:rPr>
      </w:pPr>
    </w:p>
    <w:sectPr w:rsidR="00D76EE0" w:rsidSect="00D76EE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B34" w:rsidRDefault="00C77B34" w:rsidP="00D76EE0">
      <w:r>
        <w:separator/>
      </w:r>
    </w:p>
  </w:endnote>
  <w:endnote w:type="continuationSeparator" w:id="0">
    <w:p w:rsidR="00C77B34" w:rsidRDefault="00C77B34" w:rsidP="00D7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7021"/>
    </w:sdtPr>
    <w:sdtEndPr/>
    <w:sdtContent>
      <w:p w:rsidR="00D76EE0" w:rsidRDefault="00D76EE0">
        <w:pPr>
          <w:pStyle w:val="a7"/>
          <w:jc w:val="center"/>
        </w:pPr>
        <w:r>
          <w:fldChar w:fldCharType="begin"/>
        </w:r>
        <w:r w:rsidR="00D92F05">
          <w:instrText xml:space="preserve"> PAGE   \* MERGEFORMAT </w:instrText>
        </w:r>
        <w:r>
          <w:fldChar w:fldCharType="separate"/>
        </w:r>
        <w:r w:rsidR="00015183" w:rsidRPr="00015183">
          <w:rPr>
            <w:noProof/>
            <w:lang w:val="zh-CN"/>
          </w:rPr>
          <w:t>13</w:t>
        </w:r>
        <w:r>
          <w:rPr>
            <w:lang w:val="zh-CN"/>
          </w:rPr>
          <w:fldChar w:fldCharType="end"/>
        </w:r>
      </w:p>
    </w:sdtContent>
  </w:sdt>
  <w:p w:rsidR="00D76EE0" w:rsidRDefault="00D76E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B34" w:rsidRDefault="00C77B34" w:rsidP="00D76EE0">
      <w:r>
        <w:separator/>
      </w:r>
    </w:p>
  </w:footnote>
  <w:footnote w:type="continuationSeparator" w:id="0">
    <w:p w:rsidR="00C77B34" w:rsidRDefault="00C77B34" w:rsidP="00D7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DA2077"/>
    <w:multiLevelType w:val="singleLevel"/>
    <w:tmpl w:val="93DA207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70D6"/>
    <w:rsid w:val="00015183"/>
    <w:rsid w:val="00046CD2"/>
    <w:rsid w:val="00106E9F"/>
    <w:rsid w:val="00133383"/>
    <w:rsid w:val="0019710A"/>
    <w:rsid w:val="0027694E"/>
    <w:rsid w:val="002D4887"/>
    <w:rsid w:val="00324587"/>
    <w:rsid w:val="003370D6"/>
    <w:rsid w:val="003530CB"/>
    <w:rsid w:val="00362747"/>
    <w:rsid w:val="004D0F8C"/>
    <w:rsid w:val="00527324"/>
    <w:rsid w:val="005276E9"/>
    <w:rsid w:val="00530C86"/>
    <w:rsid w:val="0055557C"/>
    <w:rsid w:val="00571928"/>
    <w:rsid w:val="00581C19"/>
    <w:rsid w:val="005A2503"/>
    <w:rsid w:val="00626347"/>
    <w:rsid w:val="006D7CD9"/>
    <w:rsid w:val="006E0A2A"/>
    <w:rsid w:val="007C35FD"/>
    <w:rsid w:val="007D455F"/>
    <w:rsid w:val="007E684B"/>
    <w:rsid w:val="008E22BE"/>
    <w:rsid w:val="00957722"/>
    <w:rsid w:val="00B43D95"/>
    <w:rsid w:val="00B952F5"/>
    <w:rsid w:val="00BB110F"/>
    <w:rsid w:val="00C027B1"/>
    <w:rsid w:val="00C239C8"/>
    <w:rsid w:val="00C77B34"/>
    <w:rsid w:val="00D17D12"/>
    <w:rsid w:val="00D67323"/>
    <w:rsid w:val="00D76EE0"/>
    <w:rsid w:val="00D92F05"/>
    <w:rsid w:val="00DC6D4F"/>
    <w:rsid w:val="00DF1157"/>
    <w:rsid w:val="00E61FE2"/>
    <w:rsid w:val="00F0584C"/>
    <w:rsid w:val="00FE4978"/>
    <w:rsid w:val="02846586"/>
    <w:rsid w:val="23080126"/>
    <w:rsid w:val="254421BB"/>
    <w:rsid w:val="2E6D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844AE-B79F-4A46-8647-ECBDD071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E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D76EE0"/>
    <w:pPr>
      <w:jc w:val="left"/>
    </w:pPr>
  </w:style>
  <w:style w:type="paragraph" w:styleId="a5">
    <w:name w:val="Balloon Text"/>
    <w:basedOn w:val="a"/>
    <w:link w:val="a6"/>
    <w:qFormat/>
    <w:rsid w:val="00D76EE0"/>
    <w:rPr>
      <w:sz w:val="18"/>
      <w:szCs w:val="18"/>
    </w:rPr>
  </w:style>
  <w:style w:type="paragraph" w:styleId="a7">
    <w:name w:val="footer"/>
    <w:basedOn w:val="a"/>
    <w:link w:val="a8"/>
    <w:uiPriority w:val="99"/>
    <w:unhideWhenUsed/>
    <w:rsid w:val="00D76EE0"/>
    <w:pPr>
      <w:tabs>
        <w:tab w:val="center" w:pos="4153"/>
        <w:tab w:val="right" w:pos="8306"/>
      </w:tabs>
      <w:snapToGrid w:val="0"/>
      <w:jc w:val="left"/>
    </w:pPr>
    <w:rPr>
      <w:sz w:val="18"/>
      <w:szCs w:val="18"/>
    </w:rPr>
  </w:style>
  <w:style w:type="paragraph" w:styleId="a9">
    <w:name w:val="header"/>
    <w:basedOn w:val="a"/>
    <w:link w:val="aa"/>
    <w:unhideWhenUsed/>
    <w:rsid w:val="00D76EE0"/>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qFormat/>
    <w:rsid w:val="00D76EE0"/>
    <w:rPr>
      <w:sz w:val="21"/>
      <w:szCs w:val="21"/>
    </w:rPr>
  </w:style>
  <w:style w:type="character" w:customStyle="1" w:styleId="aa">
    <w:name w:val="页眉 字符"/>
    <w:basedOn w:val="a0"/>
    <w:link w:val="a9"/>
    <w:rsid w:val="00D76EE0"/>
    <w:rPr>
      <w:sz w:val="18"/>
      <w:szCs w:val="18"/>
    </w:rPr>
  </w:style>
  <w:style w:type="character" w:customStyle="1" w:styleId="a8">
    <w:name w:val="页脚 字符"/>
    <w:basedOn w:val="a0"/>
    <w:link w:val="a7"/>
    <w:uiPriority w:val="99"/>
    <w:qFormat/>
    <w:rsid w:val="00D76EE0"/>
    <w:rPr>
      <w:sz w:val="18"/>
      <w:szCs w:val="18"/>
    </w:rPr>
  </w:style>
  <w:style w:type="paragraph" w:styleId="ac">
    <w:name w:val="List Paragraph"/>
    <w:basedOn w:val="a"/>
    <w:uiPriority w:val="99"/>
    <w:qFormat/>
    <w:rsid w:val="00D76EE0"/>
    <w:pPr>
      <w:ind w:firstLineChars="200" w:firstLine="420"/>
    </w:pPr>
  </w:style>
  <w:style w:type="character" w:customStyle="1" w:styleId="a4">
    <w:name w:val="批注文字 字符"/>
    <w:basedOn w:val="a0"/>
    <w:link w:val="a3"/>
    <w:qFormat/>
    <w:rsid w:val="00D76EE0"/>
    <w:rPr>
      <w:rFonts w:ascii="Times New Roman" w:eastAsia="宋体" w:hAnsi="Times New Roman" w:cs="Times New Roman"/>
      <w:szCs w:val="24"/>
    </w:rPr>
  </w:style>
  <w:style w:type="paragraph" w:customStyle="1" w:styleId="1">
    <w:name w:val="列出段落1"/>
    <w:basedOn w:val="a"/>
    <w:uiPriority w:val="34"/>
    <w:qFormat/>
    <w:rsid w:val="00D76EE0"/>
    <w:pPr>
      <w:ind w:firstLineChars="200" w:firstLine="420"/>
    </w:pPr>
  </w:style>
  <w:style w:type="character" w:customStyle="1" w:styleId="a6">
    <w:name w:val="批注框文本 字符"/>
    <w:basedOn w:val="a0"/>
    <w:link w:val="a5"/>
    <w:qFormat/>
    <w:rsid w:val="00D76EE0"/>
    <w:rPr>
      <w:rFonts w:ascii="Times New Roman" w:eastAsia="宋体" w:hAnsi="Times New Roman" w:cs="Times New Roman"/>
      <w:sz w:val="18"/>
      <w:szCs w:val="18"/>
    </w:rPr>
  </w:style>
  <w:style w:type="paragraph" w:customStyle="1" w:styleId="10">
    <w:name w:val="修订1"/>
    <w:hidden/>
    <w:uiPriority w:val="99"/>
    <w:unhideWhenUsed/>
    <w:qFormat/>
    <w:rsid w:val="00D76E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BCB04-8E13-4EB5-804E-64CC62BB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1187</Words>
  <Characters>6769</Characters>
  <Application>Microsoft Office Word</Application>
  <DocSecurity>0</DocSecurity>
  <Lines>56</Lines>
  <Paragraphs>15</Paragraphs>
  <ScaleCrop>false</ScaleCrop>
  <Company>Microsoft</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28</cp:revision>
  <cp:lastPrinted>2020-05-25T07:58:00Z</cp:lastPrinted>
  <dcterms:created xsi:type="dcterms:W3CDTF">2020-05-21T01:51:00Z</dcterms:created>
  <dcterms:modified xsi:type="dcterms:W3CDTF">2024-12-23T03:03:00Z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