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8A" w:rsidRPr="00B85130" w:rsidRDefault="0017328A" w:rsidP="0017328A">
      <w:pPr>
        <w:rPr>
          <w:rFonts w:ascii="宋体" w:eastAsia="黑体" w:hAnsi="宋体"/>
          <w:color w:val="000000"/>
          <w:sz w:val="32"/>
          <w:szCs w:val="32"/>
        </w:rPr>
      </w:pPr>
      <w:r w:rsidRPr="00B85130">
        <w:rPr>
          <w:rFonts w:ascii="宋体" w:eastAsia="黑体" w:hAnsi="宋体"/>
          <w:color w:val="000000"/>
          <w:sz w:val="32"/>
          <w:szCs w:val="32"/>
        </w:rPr>
        <w:t>附件</w:t>
      </w:r>
      <w:r w:rsidRPr="00B85130">
        <w:rPr>
          <w:rFonts w:ascii="宋体" w:eastAsia="黑体" w:hAnsi="宋体"/>
          <w:color w:val="000000"/>
          <w:sz w:val="32"/>
          <w:szCs w:val="32"/>
        </w:rPr>
        <w:t>1</w:t>
      </w:r>
    </w:p>
    <w:p w:rsidR="0017328A" w:rsidRPr="00B85130" w:rsidRDefault="0017328A" w:rsidP="0017328A">
      <w:pPr>
        <w:spacing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B85130">
        <w:rPr>
          <w:rFonts w:ascii="宋体" w:eastAsia="方正小标宋简体" w:hAnsi="宋体"/>
          <w:color w:val="000000"/>
          <w:sz w:val="44"/>
          <w:szCs w:val="44"/>
        </w:rPr>
        <w:t>卫生专业技术资格考试专业目录</w:t>
      </w:r>
    </w:p>
    <w:p w:rsidR="0017328A" w:rsidRPr="00B85130" w:rsidRDefault="0017328A" w:rsidP="0017328A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 w:rsidRPr="00B85130">
        <w:rPr>
          <w:rFonts w:ascii="宋体" w:eastAsia="黑体" w:hAnsi="宋体"/>
          <w:bCs/>
          <w:sz w:val="28"/>
          <w:szCs w:val="28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业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名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考试方式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 w:hint="eastAsia"/>
                <w:sz w:val="28"/>
                <w:szCs w:val="28"/>
              </w:rPr>
              <w:t>卫生</w:t>
            </w:r>
            <w:r w:rsidRPr="00B85130">
              <w:rPr>
                <w:rFonts w:ascii="宋体" w:eastAsia="仿宋_GB2312" w:hAnsi="宋体"/>
                <w:sz w:val="28"/>
                <w:szCs w:val="28"/>
              </w:rPr>
              <w:t>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</w:tbl>
    <w:p w:rsidR="0017328A" w:rsidRPr="00B85130" w:rsidRDefault="0017328A" w:rsidP="0017328A">
      <w:pPr>
        <w:rPr>
          <w:rFonts w:ascii="宋体" w:eastAsia="黑体" w:hAnsi="宋体"/>
          <w:bCs/>
          <w:szCs w:val="32"/>
        </w:rPr>
      </w:pPr>
    </w:p>
    <w:p w:rsidR="0017328A" w:rsidRPr="00B85130" w:rsidRDefault="0017328A" w:rsidP="0017328A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 w:rsidRPr="00B85130">
        <w:rPr>
          <w:rFonts w:ascii="宋体" w:eastAsia="黑体" w:hAnsi="宋体"/>
          <w:bCs/>
          <w:sz w:val="28"/>
          <w:szCs w:val="28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17328A" w:rsidRPr="00B85130" w:rsidTr="0071618B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业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名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称</w:t>
            </w:r>
          </w:p>
        </w:tc>
        <w:tc>
          <w:tcPr>
            <w:tcW w:w="2141" w:type="dxa"/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考试方式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纸笔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lastRenderedPageBreak/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 w:hint="eastAsia"/>
                <w:sz w:val="28"/>
                <w:szCs w:val="28"/>
              </w:rPr>
              <w:t>卫生</w:t>
            </w:r>
            <w:r w:rsidRPr="00B85130">
              <w:rPr>
                <w:rFonts w:ascii="宋体" w:eastAsia="仿宋_GB2312" w:hAnsi="宋体"/>
                <w:sz w:val="28"/>
                <w:szCs w:val="28"/>
              </w:rPr>
              <w:t>检验技术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心理治疗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输血技术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神经电生理（脑电图）技术</w:t>
            </w:r>
          </w:p>
        </w:tc>
        <w:tc>
          <w:tcPr>
            <w:tcW w:w="2141" w:type="dxa"/>
            <w:vMerge/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</w:tbl>
    <w:p w:rsidR="0017328A" w:rsidRPr="00B85130" w:rsidRDefault="0017328A" w:rsidP="0017328A">
      <w:pPr>
        <w:rPr>
          <w:rFonts w:ascii="宋体" w:eastAsia="黑体" w:hAnsi="宋体"/>
          <w:bCs/>
          <w:szCs w:val="32"/>
        </w:rPr>
      </w:pPr>
    </w:p>
    <w:p w:rsidR="0017328A" w:rsidRPr="00B85130" w:rsidRDefault="0017328A" w:rsidP="0017328A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 w:rsidRPr="00B85130">
        <w:rPr>
          <w:rFonts w:ascii="宋体" w:eastAsia="黑体" w:hAnsi="宋体"/>
          <w:bCs/>
          <w:sz w:val="28"/>
          <w:szCs w:val="28"/>
        </w:rPr>
        <w:t>三、中级考试专业</w:t>
      </w:r>
    </w:p>
    <w:tbl>
      <w:tblPr>
        <w:tblW w:w="89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4551"/>
        <w:gridCol w:w="2126"/>
      </w:tblGrid>
      <w:tr w:rsidR="0017328A" w:rsidRPr="00B85130" w:rsidTr="0071618B">
        <w:trPr>
          <w:trHeight w:hRule="exact" w:val="563"/>
          <w:tblHeader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专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业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名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 xml:space="preserve"> </w:t>
            </w:r>
            <w:r w:rsidRPr="00B85130">
              <w:rPr>
                <w:rFonts w:ascii="宋体" w:eastAsia="黑体" w:hAnsi="宋体"/>
                <w:sz w:val="28"/>
                <w:szCs w:val="28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B85130">
              <w:rPr>
                <w:rFonts w:ascii="宋体" w:eastAsia="黑体" w:hAnsi="宋体"/>
                <w:sz w:val="28"/>
                <w:szCs w:val="28"/>
              </w:rPr>
              <w:t>考试方式</w:t>
            </w: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全科医学（中医类）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心血管内科学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呼吸内科学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消化内科学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肾内科学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神经内科学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309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血液病学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结核病学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传染病学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lastRenderedPageBreak/>
              <w:t>313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风湿与临床免疫学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314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职业病学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中西医结合内科学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317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普通外科学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骨外科学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胸心外科学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神经外科学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泌尿外科学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小儿外科学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烧伤外科学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整形外科学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中西医结合外科学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中医肛肠科学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中医骨伤学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中西医结合骨伤科学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中医妇科学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332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儿科学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333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中医儿科学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眼科学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中医眼科学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lastRenderedPageBreak/>
              <w:t>336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耳鼻咽喉科学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中医耳鼻喉科学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皮肤与性病学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339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中医皮肤与性病学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精神病学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肿瘤内科学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342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肿瘤外科学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肿瘤放射治疗学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放射医学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核医学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超声波医学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麻醉学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康复医学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349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推拿（按摩）学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中医针灸学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临床医学检验学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口腔内科学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口腔颌面外科学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口腔修复学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口腔正畸学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358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疼痛学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lastRenderedPageBreak/>
              <w:t>359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重症医学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计划生育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疾病控制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362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公共卫生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职业卫生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364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妇幼保健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健康教育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护理学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369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内科护理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外科护理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妇产科护理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社区护理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中医护理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377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核医学技术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超声波医学技术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379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lastRenderedPageBreak/>
              <w:t>382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383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理化检验技术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微生物检验技术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消毒技术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心理治疗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心电学技术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肿瘤放射治疗技术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389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390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输血技术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391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神经电生理（脑电图）技术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17328A" w:rsidRPr="00B85130" w:rsidTr="0071618B">
        <w:trPr>
          <w:trHeight w:hRule="exact" w:val="56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85130">
              <w:rPr>
                <w:rFonts w:ascii="宋体" w:hAnsi="宋体"/>
                <w:bCs/>
                <w:sz w:val="28"/>
                <w:szCs w:val="28"/>
              </w:rPr>
              <w:t>392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328A" w:rsidRPr="00B85130" w:rsidRDefault="0017328A" w:rsidP="0071618B">
            <w:pPr>
              <w:ind w:firstLineChars="100" w:firstLine="280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急诊医学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28A" w:rsidRPr="00B85130" w:rsidRDefault="0017328A" w:rsidP="0071618B">
            <w:pPr>
              <w:ind w:firstLine="28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B85130">
              <w:rPr>
                <w:rFonts w:ascii="宋体" w:eastAsia="仿宋_GB2312" w:hAnsi="宋体"/>
                <w:sz w:val="28"/>
                <w:szCs w:val="28"/>
              </w:rPr>
              <w:t>人机对话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A6" w:rsidRDefault="006C79A6" w:rsidP="0017328A">
      <w:pPr>
        <w:spacing w:after="0"/>
      </w:pPr>
      <w:r>
        <w:separator/>
      </w:r>
    </w:p>
  </w:endnote>
  <w:endnote w:type="continuationSeparator" w:id="0">
    <w:p w:rsidR="006C79A6" w:rsidRDefault="006C79A6" w:rsidP="001732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A6" w:rsidRDefault="006C79A6" w:rsidP="0017328A">
      <w:pPr>
        <w:spacing w:after="0"/>
      </w:pPr>
      <w:r>
        <w:separator/>
      </w:r>
    </w:p>
  </w:footnote>
  <w:footnote w:type="continuationSeparator" w:id="0">
    <w:p w:rsidR="006C79A6" w:rsidRDefault="006C79A6" w:rsidP="001732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328A"/>
    <w:rsid w:val="00323B43"/>
    <w:rsid w:val="003D37D8"/>
    <w:rsid w:val="00426133"/>
    <w:rsid w:val="004358AB"/>
    <w:rsid w:val="006C79A6"/>
    <w:rsid w:val="008A379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2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2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2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2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2019-12-23T08:45:00Z</dcterms:modified>
</cp:coreProperties>
</file>