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20</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3"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衡阳市市场监管局：</w:t>
      </w:r>
      <w:r>
        <w:rPr>
          <w:rFonts w:hint="eastAsia" w:ascii="仿宋_GB2312" w:hAnsi="仿宋_GB2312" w:eastAsia="仿宋_GB2312" w:cs="仿宋_GB2312"/>
          <w:color w:val="000000" w:themeColor="text1"/>
          <w:sz w:val="32"/>
          <w:szCs w:val="32"/>
          <w14:textFill>
            <w14:solidFill>
              <w14:schemeClr w14:val="tx1"/>
            </w14:solidFill>
          </w14:textFill>
        </w:rPr>
        <w:t>0734-88131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6</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石鼓</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0734-2899826</w:t>
      </w:r>
      <w:bookmarkStart w:id="0" w:name="_GoBack"/>
      <w:bookmarkEnd w:id="0"/>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雁峰</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0734-2895513</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珠晖区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0734-2870810</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蒸湘</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2896779</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南岳</w:t>
      </w:r>
      <w:r>
        <w:rPr>
          <w:rFonts w:hint="eastAsia" w:ascii="仿宋_GB2312" w:hAnsi="仿宋_GB2312" w:eastAsia="仿宋_GB2312" w:cs="仿宋_GB2312"/>
          <w:sz w:val="32"/>
          <w:szCs w:val="32"/>
          <w:lang w:eastAsia="zh-CN"/>
        </w:rPr>
        <w:t>区</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0734-5673751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园区分</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0734-2880121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祁东</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0734-6282195</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常宁</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7240052</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衡山</w:t>
      </w:r>
      <w:r>
        <w:rPr>
          <w:rFonts w:hint="eastAsia" w:ascii="仿宋_GB2312" w:hAnsi="仿宋_GB2312" w:eastAsia="仿宋_GB2312" w:cs="仿宋_GB2312"/>
          <w:sz w:val="32"/>
          <w:szCs w:val="32"/>
          <w:lang w:eastAsia="zh-CN"/>
        </w:rPr>
        <w:t>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0734-5822070</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耒阳</w:t>
      </w:r>
      <w:r>
        <w:rPr>
          <w:rFonts w:hint="eastAsia" w:ascii="仿宋_GB2312" w:hAnsi="仿宋_GB2312" w:eastAsia="仿宋_GB2312" w:cs="仿宋_GB2312"/>
          <w:sz w:val="32"/>
          <w:szCs w:val="32"/>
          <w:lang w:eastAsia="zh-CN"/>
        </w:rPr>
        <w:t>市</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4321841</w:t>
      </w:r>
    </w:p>
    <w:p>
      <w:pPr>
        <w:spacing w:line="60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衡南县</w:t>
      </w:r>
      <w:r>
        <w:rPr>
          <w:rFonts w:hint="eastAsia" w:ascii="Times New Roman" w:hAnsi="Times New Roman" w:eastAsia="仿宋_GB2312" w:cs="Times New Roman"/>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0734-8559510</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衡阳县</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6789591</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衡东县</w:t>
      </w:r>
      <w:r>
        <w:rPr>
          <w:rFonts w:hint="eastAsia" w:ascii="仿宋_GB2312" w:hAnsi="仿宋_GB2312" w:eastAsia="仿宋_GB2312" w:cs="仿宋_GB2312"/>
          <w:color w:val="000000" w:themeColor="text1"/>
          <w:sz w:val="32"/>
          <w:szCs w:val="32"/>
          <w14:textFill>
            <w14:solidFill>
              <w14:schemeClr w14:val="tx1"/>
            </w14:solidFill>
          </w14:textFill>
        </w:rPr>
        <w:t>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0734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5236212</w:t>
      </w: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96F4EFC"/>
    <w:rsid w:val="1AC15A1C"/>
    <w:rsid w:val="1DCD19F7"/>
    <w:rsid w:val="1E70574F"/>
    <w:rsid w:val="261603E2"/>
    <w:rsid w:val="292C7C55"/>
    <w:rsid w:val="2B6E1E8F"/>
    <w:rsid w:val="2CFA5D42"/>
    <w:rsid w:val="376E745B"/>
    <w:rsid w:val="3EA937DF"/>
    <w:rsid w:val="41B827F4"/>
    <w:rsid w:val="426A7E67"/>
    <w:rsid w:val="4DE81EE1"/>
    <w:rsid w:val="59AE2032"/>
    <w:rsid w:val="61F6204C"/>
    <w:rsid w:val="6C7B2402"/>
    <w:rsid w:val="7A112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8671C-CA52-4EF4-B98A-383E006A9284}">
  <ds:schemaRefs/>
</ds:datastoreItem>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0</TotalTime>
  <ScaleCrop>false</ScaleCrop>
  <LinksUpToDate>false</LinksUpToDate>
  <CharactersWithSpaces>6064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2018-05-02T08:14:00Z</dcterms:created>
  <dc:creator>admin</dc:creator>
  <cp:lastModifiedBy>淡然</cp:lastModifiedBy>
  <cp:lastPrinted>2018-12-26T07:42:00Z</cp:lastPrinted>
  <dcterms:modified xsi:type="dcterms:W3CDTF">2021-01-05T02:26:29Z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