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560"/>
        </w:tabs>
        <w:jc w:val="center"/>
        <w:rPr>
          <w:rFonts w:ascii="Times New Roman" w:hAnsi="Times New Roman" w:eastAsia="宋体" w:cs="仿宋_GB2312"/>
          <w:b/>
          <w:spacing w:val="20"/>
          <w:sz w:val="56"/>
          <w:szCs w:val="24"/>
        </w:rPr>
      </w:pPr>
    </w:p>
    <w:p>
      <w:pPr>
        <w:tabs>
          <w:tab w:val="left" w:pos="7560"/>
        </w:tabs>
        <w:jc w:val="center"/>
        <w:rPr>
          <w:rFonts w:ascii="Times New Roman" w:hAnsi="Times New Roman" w:eastAsia="宋体" w:cs="仿宋_GB2312"/>
          <w:b/>
          <w:spacing w:val="20"/>
          <w:sz w:val="32"/>
          <w:szCs w:val="24"/>
        </w:rPr>
      </w:pPr>
      <w:r>
        <w:rPr>
          <w:rFonts w:ascii="Times New Roman" w:hAnsi="Times New Roman" w:eastAsia="宋体" w:cs="仿宋_GB2312"/>
          <w:b/>
          <w:spacing w:val="20"/>
          <w:sz w:val="56"/>
          <w:szCs w:val="24"/>
        </w:rPr>
        <w:t>建设项目环境影响报告表</w:t>
      </w:r>
    </w:p>
    <w:p>
      <w:pPr>
        <w:jc w:val="center"/>
        <w:rPr>
          <w:rFonts w:ascii="Times New Roman" w:hAnsi="Times New Roman" w:eastAsia="宋体" w:cs="仿宋_GB2312"/>
          <w:sz w:val="36"/>
          <w:szCs w:val="24"/>
        </w:rPr>
      </w:pPr>
    </w:p>
    <w:p>
      <w:pPr>
        <w:jc w:val="center"/>
        <w:rPr>
          <w:rFonts w:ascii="Times New Roman" w:hAnsi="Times New Roman" w:eastAsia="宋体" w:cs="仿宋_GB2312"/>
          <w:sz w:val="36"/>
          <w:szCs w:val="24"/>
        </w:rPr>
      </w:pPr>
    </w:p>
    <w:p>
      <w:pPr>
        <w:pStyle w:val="2"/>
      </w:pPr>
    </w:p>
    <w:p>
      <w:pPr>
        <w:jc w:val="center"/>
        <w:rPr>
          <w:rFonts w:ascii="Times New Roman" w:hAnsi="Times New Roman" w:eastAsia="宋体" w:cs="仿宋_GB2312"/>
          <w:sz w:val="36"/>
          <w:szCs w:val="24"/>
        </w:rPr>
      </w:pPr>
    </w:p>
    <w:p>
      <w:pPr>
        <w:jc w:val="center"/>
        <w:rPr>
          <w:rFonts w:ascii="Times New Roman" w:hAnsi="Times New Roman" w:eastAsia="宋体" w:cs="仿宋_GB2312"/>
          <w:sz w:val="36"/>
          <w:szCs w:val="24"/>
        </w:rPr>
      </w:pPr>
    </w:p>
    <w:p>
      <w:pPr>
        <w:tabs>
          <w:tab w:val="left" w:pos="6000"/>
          <w:tab w:val="left" w:pos="7400"/>
        </w:tabs>
        <w:ind w:firstLine="640" w:firstLineChars="200"/>
        <w:rPr>
          <w:rFonts w:ascii="Times New Roman" w:hAnsi="Times New Roman" w:eastAsia="宋体" w:cs="仿宋_GB2312"/>
          <w:sz w:val="32"/>
          <w:szCs w:val="24"/>
        </w:rPr>
      </w:pPr>
    </w:p>
    <w:p>
      <w:pPr>
        <w:tabs>
          <w:tab w:val="left" w:pos="6000"/>
          <w:tab w:val="left" w:pos="7400"/>
        </w:tabs>
        <w:ind w:firstLine="640" w:firstLineChars="200"/>
        <w:rPr>
          <w:rFonts w:ascii="Times New Roman" w:hAnsi="Times New Roman" w:eastAsia="宋体" w:cs="仿宋_GB2312"/>
          <w:sz w:val="32"/>
          <w:szCs w:val="24"/>
        </w:rPr>
      </w:pPr>
    </w:p>
    <w:p>
      <w:pPr>
        <w:tabs>
          <w:tab w:val="left" w:pos="6000"/>
          <w:tab w:val="left" w:pos="7400"/>
        </w:tabs>
        <w:ind w:firstLine="640" w:firstLineChars="200"/>
        <w:rPr>
          <w:rFonts w:ascii="Times New Roman" w:hAnsi="Times New Roman" w:eastAsia="宋体" w:cs="仿宋_GB2312"/>
          <w:sz w:val="32"/>
          <w:szCs w:val="24"/>
        </w:rPr>
      </w:pPr>
    </w:p>
    <w:p>
      <w:pPr>
        <w:tabs>
          <w:tab w:val="left" w:pos="6000"/>
          <w:tab w:val="left" w:pos="7400"/>
        </w:tabs>
        <w:ind w:firstLine="640" w:firstLineChars="200"/>
        <w:rPr>
          <w:rFonts w:ascii="Times New Roman" w:hAnsi="Times New Roman" w:eastAsia="宋体" w:cs="仿宋_GB2312"/>
          <w:sz w:val="32"/>
          <w:szCs w:val="24"/>
          <w:u w:val="single"/>
        </w:rPr>
      </w:pPr>
    </w:p>
    <w:p>
      <w:pPr>
        <w:tabs>
          <w:tab w:val="left" w:pos="6000"/>
          <w:tab w:val="left" w:pos="7400"/>
        </w:tabs>
        <w:spacing w:line="480" w:lineRule="auto"/>
        <w:ind w:left="3280" w:leftChars="300" w:right="257" w:rightChars="107" w:hanging="2560" w:hangingChars="800"/>
        <w:jc w:val="left"/>
        <w:rPr>
          <w:rFonts w:hint="eastAsia" w:asciiTheme="minorEastAsia" w:hAnsiTheme="minorEastAsia" w:eastAsiaTheme="minorEastAsia" w:cstheme="minorEastAsia"/>
          <w:b w:val="0"/>
          <w:bCs w:val="0"/>
          <w:sz w:val="32"/>
          <w:szCs w:val="32"/>
          <w:u w:val="single"/>
        </w:rPr>
      </w:pPr>
      <w:r>
        <w:rPr>
          <w:rFonts w:ascii="Times New Roman" w:hAnsi="Times New Roman" w:eastAsia="宋体" w:cs="仿宋_GB2312"/>
          <w:sz w:val="32"/>
          <w:szCs w:val="28"/>
        </w:rPr>
        <w:t>项</w:t>
      </w:r>
      <w:r>
        <w:rPr>
          <w:rFonts w:hint="eastAsia" w:ascii="Times New Roman" w:hAnsi="Times New Roman" w:eastAsia="宋体" w:cs="仿宋_GB2312"/>
          <w:sz w:val="32"/>
          <w:szCs w:val="28"/>
        </w:rPr>
        <w:t xml:space="preserve"> </w:t>
      </w:r>
      <w:r>
        <w:rPr>
          <w:rFonts w:ascii="Times New Roman" w:hAnsi="Times New Roman" w:eastAsia="宋体" w:cs="仿宋_GB2312"/>
          <w:sz w:val="32"/>
          <w:szCs w:val="28"/>
        </w:rPr>
        <w:t>目</w:t>
      </w:r>
      <w:r>
        <w:rPr>
          <w:rFonts w:hint="eastAsia" w:ascii="Times New Roman" w:hAnsi="Times New Roman" w:eastAsia="宋体" w:cs="仿宋_GB2312"/>
          <w:sz w:val="32"/>
          <w:szCs w:val="28"/>
        </w:rPr>
        <w:t xml:space="preserve"> </w:t>
      </w:r>
      <w:r>
        <w:rPr>
          <w:rFonts w:ascii="Times New Roman" w:hAnsi="Times New Roman" w:eastAsia="宋体" w:cs="仿宋_GB2312"/>
          <w:sz w:val="32"/>
          <w:szCs w:val="28"/>
        </w:rPr>
        <w:t>名</w:t>
      </w:r>
      <w:r>
        <w:rPr>
          <w:rFonts w:hint="eastAsia" w:ascii="Times New Roman" w:hAnsi="Times New Roman" w:eastAsia="宋体" w:cs="仿宋_GB2312"/>
          <w:sz w:val="32"/>
          <w:szCs w:val="28"/>
        </w:rPr>
        <w:t xml:space="preserve"> </w:t>
      </w:r>
      <w:r>
        <w:rPr>
          <w:rFonts w:ascii="Times New Roman" w:hAnsi="Times New Roman" w:eastAsia="宋体" w:cs="仿宋_GB2312"/>
          <w:sz w:val="32"/>
          <w:szCs w:val="28"/>
        </w:rPr>
        <w:t>称</w:t>
      </w:r>
      <w:r>
        <w:rPr>
          <w:rFonts w:hint="eastAsia" w:ascii="Times New Roman" w:hAnsi="Times New Roman" w:eastAsia="宋体" w:cs="仿宋_GB2312"/>
          <w:sz w:val="32"/>
          <w:szCs w:val="28"/>
        </w:rPr>
        <w:t xml:space="preserve">： </w:t>
      </w:r>
      <w:bookmarkStart w:id="56" w:name="_GoBack"/>
      <w:r>
        <w:rPr>
          <w:rFonts w:hint="eastAsia" w:asciiTheme="minorEastAsia" w:hAnsiTheme="minorEastAsia" w:eastAsiaTheme="minorEastAsia" w:cstheme="minorEastAsia"/>
          <w:sz w:val="32"/>
          <w:szCs w:val="32"/>
          <w:u w:val="single"/>
        </w:rPr>
        <w:t>衡阳市瑞启新能源PACK</w:t>
      </w:r>
      <w:r>
        <w:rPr>
          <w:rFonts w:hint="eastAsia" w:asciiTheme="minorEastAsia" w:hAnsiTheme="minorEastAsia" w:eastAsiaTheme="minorEastAsia" w:cstheme="minorEastAsia"/>
          <w:sz w:val="32"/>
          <w:szCs w:val="32"/>
          <w:u w:val="single"/>
          <w:lang w:val="en-US" w:eastAsia="zh-CN"/>
        </w:rPr>
        <w:t>生</w:t>
      </w:r>
      <w:r>
        <w:rPr>
          <w:rFonts w:hint="eastAsia" w:asciiTheme="minorEastAsia" w:hAnsiTheme="minorEastAsia" w:eastAsiaTheme="minorEastAsia" w:cstheme="minorEastAsia"/>
          <w:sz w:val="32"/>
          <w:szCs w:val="32"/>
          <w:u w:val="single"/>
        </w:rPr>
        <w:t>产线建设</w:t>
      </w:r>
      <w:r>
        <w:rPr>
          <w:rFonts w:hint="eastAsia" w:asciiTheme="minorEastAsia" w:hAnsiTheme="minorEastAsia" w:eastAsiaTheme="minorEastAsia" w:cstheme="minorEastAsia"/>
          <w:sz w:val="32"/>
          <w:szCs w:val="32"/>
          <w:u w:val="single"/>
          <w:lang w:val="en-US" w:eastAsia="zh-CN"/>
        </w:rPr>
        <w:t>项目</w:t>
      </w:r>
      <w:bookmarkEnd w:id="56"/>
    </w:p>
    <w:p>
      <w:pPr>
        <w:spacing w:before="156" w:beforeLines="50" w:after="156" w:afterLines="50" w:line="480" w:lineRule="auto"/>
        <w:ind w:right="257" w:rightChars="107" w:firstLine="640" w:firstLineChars="200"/>
        <w:jc w:val="left"/>
        <w:rPr>
          <w:rFonts w:ascii="Times New Roman" w:hAnsi="Times New Roman" w:eastAsia="宋体" w:cs="仿宋_GB2312"/>
          <w:sz w:val="32"/>
          <w:szCs w:val="28"/>
        </w:rPr>
      </w:pPr>
      <w:r>
        <w:rPr>
          <w:rFonts w:ascii="Times New Roman" w:hAnsi="Times New Roman" w:eastAsia="宋体" w:cs="仿宋_GB2312"/>
          <w:sz w:val="32"/>
          <w:szCs w:val="28"/>
        </w:rPr>
        <w:t>建设单位(盖章)：</w:t>
      </w:r>
      <w:r>
        <w:rPr>
          <w:rFonts w:hint="eastAsia" w:ascii="Times New Roman" w:hAnsi="Times New Roman" w:eastAsia="宋体" w:cs="仿宋_GB2312"/>
          <w:sz w:val="32"/>
          <w:szCs w:val="28"/>
          <w:u w:val="single"/>
        </w:rPr>
        <w:t>衡阳</w:t>
      </w:r>
      <w:r>
        <w:rPr>
          <w:rFonts w:hint="eastAsia" w:cs="仿宋_GB2312"/>
          <w:sz w:val="32"/>
          <w:szCs w:val="28"/>
          <w:u w:val="single"/>
          <w:lang w:val="en-US" w:eastAsia="zh-CN"/>
        </w:rPr>
        <w:t>市瑞启新能源</w:t>
      </w:r>
      <w:r>
        <w:rPr>
          <w:rFonts w:hint="eastAsia" w:ascii="Times New Roman" w:hAnsi="Times New Roman" w:eastAsia="宋体" w:cs="仿宋_GB2312"/>
          <w:sz w:val="32"/>
          <w:szCs w:val="28"/>
          <w:u w:val="single"/>
        </w:rPr>
        <w:t>有限公司</w:t>
      </w:r>
    </w:p>
    <w:p>
      <w:pPr>
        <w:jc w:val="center"/>
        <w:rPr>
          <w:rFonts w:ascii="Times New Roman" w:hAnsi="Times New Roman" w:eastAsia="宋体" w:cs="仿宋_GB2312"/>
          <w:sz w:val="36"/>
          <w:szCs w:val="24"/>
        </w:rPr>
      </w:pPr>
    </w:p>
    <w:p>
      <w:pPr>
        <w:rPr>
          <w:rFonts w:ascii="Times New Roman" w:hAnsi="Times New Roman" w:eastAsia="宋体" w:cs="仿宋_GB2312"/>
          <w:sz w:val="36"/>
          <w:szCs w:val="24"/>
        </w:rPr>
      </w:pPr>
    </w:p>
    <w:p>
      <w:pPr>
        <w:jc w:val="center"/>
        <w:rPr>
          <w:rFonts w:ascii="Times New Roman" w:hAnsi="Times New Roman" w:eastAsia="宋体" w:cs="仿宋_GB2312"/>
          <w:sz w:val="36"/>
          <w:szCs w:val="24"/>
        </w:rPr>
      </w:pPr>
    </w:p>
    <w:p>
      <w:pPr>
        <w:jc w:val="center"/>
        <w:rPr>
          <w:rFonts w:ascii="Times New Roman" w:hAnsi="Times New Roman" w:eastAsia="宋体" w:cs="仿宋_GB2312"/>
          <w:sz w:val="36"/>
          <w:szCs w:val="24"/>
        </w:rPr>
      </w:pPr>
    </w:p>
    <w:p>
      <w:pPr>
        <w:pStyle w:val="2"/>
        <w:rPr>
          <w:rFonts w:ascii="Times New Roman" w:hAnsi="Times New Roman" w:eastAsia="宋体" w:cs="仿宋_GB2312"/>
          <w:sz w:val="36"/>
          <w:szCs w:val="24"/>
        </w:rPr>
      </w:pPr>
    </w:p>
    <w:p>
      <w:pPr>
        <w:pStyle w:val="2"/>
        <w:rPr>
          <w:rFonts w:ascii="Times New Roman" w:hAnsi="Times New Roman" w:eastAsia="宋体" w:cs="仿宋_GB2312"/>
          <w:sz w:val="36"/>
          <w:szCs w:val="24"/>
        </w:rPr>
      </w:pPr>
    </w:p>
    <w:p>
      <w:pPr>
        <w:pStyle w:val="2"/>
        <w:rPr>
          <w:rFonts w:ascii="Times New Roman" w:hAnsi="Times New Roman" w:eastAsia="宋体" w:cs="仿宋_GB2312"/>
          <w:sz w:val="36"/>
          <w:szCs w:val="24"/>
        </w:rPr>
      </w:pPr>
    </w:p>
    <w:p>
      <w:pPr>
        <w:pStyle w:val="2"/>
        <w:rPr>
          <w:rFonts w:ascii="Times New Roman" w:hAnsi="Times New Roman" w:eastAsia="宋体" w:cs="仿宋_GB2312"/>
          <w:sz w:val="36"/>
          <w:szCs w:val="24"/>
        </w:rPr>
      </w:pPr>
    </w:p>
    <w:p>
      <w:pPr>
        <w:pStyle w:val="2"/>
        <w:rPr>
          <w:rFonts w:ascii="Times New Roman" w:hAnsi="Times New Roman" w:eastAsia="宋体" w:cs="仿宋_GB2312"/>
          <w:sz w:val="36"/>
          <w:szCs w:val="24"/>
        </w:rPr>
      </w:pPr>
    </w:p>
    <w:p>
      <w:pPr>
        <w:pStyle w:val="2"/>
        <w:rPr>
          <w:rFonts w:ascii="Times New Roman" w:hAnsi="Times New Roman" w:eastAsia="宋体" w:cs="仿宋_GB2312"/>
          <w:sz w:val="36"/>
          <w:szCs w:val="24"/>
        </w:rPr>
      </w:pPr>
    </w:p>
    <w:p>
      <w:pPr>
        <w:pStyle w:val="2"/>
        <w:rPr>
          <w:rFonts w:ascii="Times New Roman" w:hAnsi="Times New Roman" w:eastAsia="宋体" w:cs="仿宋_GB2312"/>
          <w:sz w:val="36"/>
          <w:szCs w:val="24"/>
        </w:rPr>
      </w:pPr>
    </w:p>
    <w:p>
      <w:pPr>
        <w:pStyle w:val="2"/>
        <w:rPr>
          <w:rFonts w:ascii="Times New Roman" w:hAnsi="Times New Roman" w:eastAsia="宋体" w:cs="仿宋_GB2312"/>
          <w:sz w:val="36"/>
          <w:szCs w:val="24"/>
        </w:rPr>
      </w:pPr>
    </w:p>
    <w:p>
      <w:pPr>
        <w:pStyle w:val="2"/>
        <w:rPr>
          <w:rFonts w:ascii="Times New Roman" w:hAnsi="Times New Roman" w:eastAsia="宋体" w:cs="仿宋_GB2312"/>
          <w:sz w:val="36"/>
          <w:szCs w:val="24"/>
        </w:rPr>
      </w:pPr>
    </w:p>
    <w:p>
      <w:pPr>
        <w:jc w:val="center"/>
        <w:rPr>
          <w:rFonts w:ascii="Times New Roman" w:hAnsi="Times New Roman" w:eastAsia="宋体" w:cs="仿宋_GB2312"/>
          <w:b/>
          <w:bCs/>
          <w:sz w:val="28"/>
          <w:szCs w:val="32"/>
        </w:rPr>
      </w:pPr>
      <w:r>
        <w:rPr>
          <w:rFonts w:hint="eastAsia" w:ascii="Times New Roman" w:hAnsi="Times New Roman" w:eastAsia="宋体" w:cs="仿宋_GB2312"/>
          <w:b/>
          <w:bCs/>
          <w:sz w:val="28"/>
          <w:szCs w:val="32"/>
        </w:rPr>
        <w:t>编制单位：湖南</w:t>
      </w:r>
      <w:r>
        <w:rPr>
          <w:rFonts w:hint="eastAsia" w:ascii="Times New Roman" w:hAnsi="Times New Roman" w:eastAsia="宋体" w:cs="仿宋_GB2312"/>
          <w:b/>
          <w:bCs/>
          <w:sz w:val="28"/>
          <w:szCs w:val="32"/>
          <w:lang w:val="en-US" w:eastAsia="zh-CN"/>
        </w:rPr>
        <w:t>省博科</w:t>
      </w:r>
      <w:r>
        <w:rPr>
          <w:rFonts w:hint="eastAsia" w:ascii="Times New Roman" w:hAnsi="Times New Roman" w:eastAsia="宋体" w:cs="仿宋_GB2312"/>
          <w:b/>
          <w:bCs/>
          <w:sz w:val="28"/>
          <w:szCs w:val="32"/>
        </w:rPr>
        <w:t>环</w:t>
      </w:r>
      <w:r>
        <w:rPr>
          <w:rFonts w:hint="eastAsia" w:ascii="Times New Roman" w:hAnsi="Times New Roman" w:eastAsia="宋体" w:cs="仿宋_GB2312"/>
          <w:b/>
          <w:bCs/>
          <w:sz w:val="28"/>
          <w:szCs w:val="32"/>
          <w:lang w:val="en-US" w:eastAsia="zh-CN"/>
        </w:rPr>
        <w:t>境工程</w:t>
      </w:r>
      <w:r>
        <w:rPr>
          <w:rFonts w:hint="eastAsia" w:ascii="Times New Roman" w:hAnsi="Times New Roman" w:eastAsia="宋体" w:cs="仿宋_GB2312"/>
          <w:b/>
          <w:bCs/>
          <w:sz w:val="28"/>
          <w:szCs w:val="32"/>
        </w:rPr>
        <w:t>有限公司</w:t>
      </w:r>
    </w:p>
    <w:p>
      <w:pPr>
        <w:jc w:val="center"/>
        <w:rPr>
          <w:rFonts w:ascii="Times New Roman" w:hAnsi="Times New Roman" w:eastAsia="宋体" w:cs="仿宋_GB2312"/>
          <w:b/>
          <w:bCs/>
          <w:sz w:val="28"/>
          <w:szCs w:val="32"/>
        </w:rPr>
      </w:pPr>
      <w:r>
        <w:rPr>
          <w:rFonts w:hint="eastAsia" w:ascii="Times New Roman" w:hAnsi="Times New Roman" w:eastAsia="宋体" w:cs="仿宋_GB2312"/>
          <w:b/>
          <w:bCs/>
          <w:sz w:val="28"/>
          <w:szCs w:val="32"/>
        </w:rPr>
        <w:t>编制日期：</w:t>
      </w:r>
      <w:r>
        <w:rPr>
          <w:rFonts w:hint="default" w:ascii="Times New Roman" w:hAnsi="Times New Roman" w:eastAsia="宋体" w:cs="Times New Roman"/>
          <w:b/>
          <w:bCs/>
          <w:sz w:val="28"/>
          <w:szCs w:val="32"/>
        </w:rPr>
        <w:t>二O二O年</w:t>
      </w:r>
      <w:r>
        <w:rPr>
          <w:rFonts w:hint="eastAsia" w:cs="Times New Roman"/>
          <w:b/>
          <w:bCs/>
          <w:sz w:val="28"/>
          <w:szCs w:val="32"/>
          <w:lang w:val="en-US" w:eastAsia="zh-CN"/>
        </w:rPr>
        <w:t>十二</w:t>
      </w:r>
      <w:r>
        <w:rPr>
          <w:rFonts w:hint="default" w:ascii="Times New Roman" w:hAnsi="Times New Roman" w:eastAsia="宋体" w:cs="Times New Roman"/>
          <w:b/>
          <w:bCs/>
          <w:sz w:val="28"/>
          <w:szCs w:val="32"/>
        </w:rPr>
        <w:t>月</w:t>
      </w:r>
    </w:p>
    <w:p>
      <w:pPr>
        <w:pStyle w:val="2"/>
        <w:sectPr>
          <w:footerReference r:id="rId3" w:type="default"/>
          <w:pgSz w:w="11906" w:h="16838"/>
          <w:pgMar w:top="1588" w:right="1418" w:bottom="1418" w:left="1418" w:header="1134" w:footer="1134" w:gutter="0"/>
          <w:pgBorders>
            <w:top w:val="none" w:sz="0" w:space="0"/>
            <w:left w:val="none" w:sz="0" w:space="0"/>
            <w:bottom w:val="none" w:sz="0" w:space="0"/>
            <w:right w:val="none" w:sz="0" w:space="0"/>
          </w:pgBorders>
          <w:pgNumType w:fmt="decimal" w:start="1"/>
          <w:cols w:space="720" w:num="1"/>
          <w:docGrid w:linePitch="312" w:charSpace="0"/>
        </w:sectPr>
      </w:pPr>
    </w:p>
    <w:p>
      <w:pPr>
        <w:jc w:val="center"/>
        <w:rPr>
          <w:rFonts w:hint="eastAsia"/>
          <w:b/>
          <w:bCs/>
          <w:sz w:val="24"/>
          <w:szCs w:val="32"/>
          <w:lang w:val="en-US" w:eastAsia="zh-CN"/>
        </w:rPr>
      </w:pPr>
      <w:r>
        <w:rPr>
          <w:rFonts w:hint="eastAsia"/>
          <w:b/>
          <w:bCs/>
          <w:sz w:val="24"/>
          <w:szCs w:val="32"/>
          <w:lang w:val="en-US" w:eastAsia="zh-CN"/>
        </w:rPr>
        <w:t>专家意见修改清单</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3575"/>
        <w:gridCol w:w="3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jc w:val="center"/>
              <w:rPr>
                <w:rFonts w:hint="default" w:ascii="Times New Roman" w:hAnsi="Times New Roman" w:cs="Times New Roman"/>
                <w:b/>
                <w:bCs/>
                <w:sz w:val="24"/>
                <w:szCs w:val="32"/>
                <w:vertAlign w:val="baseline"/>
                <w:lang w:val="en-US" w:eastAsia="zh-CN"/>
              </w:rPr>
            </w:pPr>
            <w:r>
              <w:rPr>
                <w:rFonts w:hint="default" w:ascii="Times New Roman" w:hAnsi="Times New Roman" w:cs="Times New Roman"/>
                <w:b/>
                <w:bCs/>
                <w:sz w:val="24"/>
                <w:szCs w:val="32"/>
                <w:vertAlign w:val="baseline"/>
                <w:lang w:val="en-US" w:eastAsia="zh-CN"/>
              </w:rPr>
              <w:t>序号</w:t>
            </w:r>
          </w:p>
        </w:tc>
        <w:tc>
          <w:tcPr>
            <w:tcW w:w="3575" w:type="dxa"/>
            <w:vAlign w:val="center"/>
          </w:tcPr>
          <w:p>
            <w:pPr>
              <w:jc w:val="center"/>
              <w:rPr>
                <w:rFonts w:hint="default" w:ascii="Times New Roman" w:hAnsi="Times New Roman" w:cs="Times New Roman"/>
                <w:b/>
                <w:bCs/>
                <w:sz w:val="24"/>
                <w:szCs w:val="32"/>
                <w:vertAlign w:val="baseline"/>
                <w:lang w:val="en-US" w:eastAsia="zh-CN"/>
              </w:rPr>
            </w:pPr>
            <w:r>
              <w:rPr>
                <w:rFonts w:hint="default" w:ascii="Times New Roman" w:hAnsi="Times New Roman" w:cs="Times New Roman"/>
                <w:b/>
                <w:bCs/>
                <w:sz w:val="24"/>
                <w:szCs w:val="32"/>
                <w:vertAlign w:val="baseline"/>
                <w:lang w:val="en-US" w:eastAsia="zh-CN"/>
              </w:rPr>
              <w:t>专家意见</w:t>
            </w:r>
          </w:p>
        </w:tc>
        <w:tc>
          <w:tcPr>
            <w:tcW w:w="3638" w:type="dxa"/>
            <w:vAlign w:val="center"/>
          </w:tcPr>
          <w:p>
            <w:pPr>
              <w:jc w:val="center"/>
              <w:rPr>
                <w:rFonts w:hint="default" w:ascii="Times New Roman" w:hAnsi="Times New Roman" w:cs="Times New Roman"/>
                <w:b/>
                <w:bCs/>
                <w:sz w:val="24"/>
                <w:szCs w:val="32"/>
                <w:vertAlign w:val="baseline"/>
                <w:lang w:val="en-US" w:eastAsia="zh-CN"/>
              </w:rPr>
            </w:pPr>
            <w:r>
              <w:rPr>
                <w:rFonts w:hint="default" w:ascii="Times New Roman" w:hAnsi="Times New Roman" w:cs="Times New Roman"/>
                <w:b/>
                <w:bCs/>
                <w:sz w:val="24"/>
                <w:szCs w:val="32"/>
                <w:vertAlign w:val="baseline"/>
                <w:lang w:val="en-US" w:eastAsia="zh-CN"/>
              </w:rPr>
              <w:t>修改情况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jc w:val="center"/>
              <w:rPr>
                <w:rFonts w:hint="default" w:ascii="Times New Roman" w:hAnsi="Times New Roman" w:cs="Times New Roman"/>
                <w:b w:val="0"/>
                <w:bCs w:val="0"/>
                <w:sz w:val="24"/>
                <w:szCs w:val="32"/>
                <w:vertAlign w:val="baseline"/>
                <w:lang w:val="en-US" w:eastAsia="zh-CN"/>
              </w:rPr>
            </w:pPr>
            <w:r>
              <w:rPr>
                <w:rFonts w:hint="default" w:ascii="Times New Roman" w:hAnsi="Times New Roman" w:cs="Times New Roman"/>
                <w:b w:val="0"/>
                <w:bCs w:val="0"/>
                <w:sz w:val="24"/>
                <w:szCs w:val="32"/>
                <w:vertAlign w:val="baseline"/>
                <w:lang w:val="en-US" w:eastAsia="zh-CN"/>
              </w:rPr>
              <w:t>1</w:t>
            </w:r>
          </w:p>
        </w:tc>
        <w:tc>
          <w:tcPr>
            <w:tcW w:w="3575" w:type="dxa"/>
            <w:vAlign w:val="center"/>
          </w:tcPr>
          <w:p>
            <w:pPr>
              <w:jc w:val="center"/>
              <w:rPr>
                <w:rFonts w:hint="default" w:ascii="Times New Roman" w:hAnsi="Times New Roman" w:cs="Times New Roman"/>
                <w:b w:val="0"/>
                <w:bCs w:val="0"/>
                <w:sz w:val="24"/>
                <w:szCs w:val="32"/>
                <w:vertAlign w:val="baseline"/>
                <w:lang w:val="en-US" w:eastAsia="zh-CN"/>
              </w:rPr>
            </w:pPr>
            <w:r>
              <w:rPr>
                <w:rFonts w:hint="default" w:ascii="Times New Roman" w:hAnsi="Times New Roman" w:cs="Times New Roman"/>
                <w:b w:val="0"/>
                <w:bCs w:val="0"/>
                <w:sz w:val="24"/>
                <w:szCs w:val="32"/>
                <w:vertAlign w:val="baseline"/>
                <w:lang w:val="en-US" w:eastAsia="zh-CN"/>
              </w:rPr>
              <w:t>建议根据产品种类完善项目主要原辅材料年用量表，细化说明原料物理形态。</w:t>
            </w:r>
          </w:p>
        </w:tc>
        <w:tc>
          <w:tcPr>
            <w:tcW w:w="3638" w:type="dxa"/>
            <w:vAlign w:val="center"/>
          </w:tcPr>
          <w:p>
            <w:pPr>
              <w:jc w:val="center"/>
              <w:rPr>
                <w:rFonts w:hint="default" w:ascii="Times New Roman" w:hAnsi="Times New Roman" w:cs="Times New Roman"/>
                <w:b w:val="0"/>
                <w:bCs w:val="0"/>
                <w:sz w:val="24"/>
                <w:szCs w:val="32"/>
                <w:vertAlign w:val="baseline"/>
                <w:lang w:val="en-US" w:eastAsia="zh-CN"/>
              </w:rPr>
            </w:pPr>
            <w:r>
              <w:rPr>
                <w:rFonts w:hint="default" w:ascii="Times New Roman" w:hAnsi="Times New Roman" w:cs="Times New Roman"/>
                <w:b w:val="0"/>
                <w:bCs w:val="0"/>
                <w:sz w:val="24"/>
                <w:szCs w:val="32"/>
                <w:vertAlign w:val="baseline"/>
                <w:lang w:val="en-US" w:eastAsia="zh-CN"/>
              </w:rPr>
              <w:t>已根据产品种类区分原辅料一览表，见P5表1-4，细化了原料物理形态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jc w:val="center"/>
              <w:rPr>
                <w:rFonts w:hint="default" w:ascii="Times New Roman" w:hAnsi="Times New Roman" w:cs="Times New Roman"/>
                <w:b w:val="0"/>
                <w:bCs w:val="0"/>
                <w:sz w:val="24"/>
                <w:szCs w:val="32"/>
                <w:vertAlign w:val="baseline"/>
                <w:lang w:val="en-US" w:eastAsia="zh-CN"/>
              </w:rPr>
            </w:pPr>
            <w:r>
              <w:rPr>
                <w:rFonts w:hint="default" w:ascii="Times New Roman" w:hAnsi="Times New Roman" w:cs="Times New Roman"/>
                <w:b w:val="0"/>
                <w:bCs w:val="0"/>
                <w:sz w:val="24"/>
                <w:szCs w:val="32"/>
                <w:vertAlign w:val="baseline"/>
                <w:lang w:val="en-US" w:eastAsia="zh-CN"/>
              </w:rPr>
              <w:t>2</w:t>
            </w:r>
          </w:p>
        </w:tc>
        <w:tc>
          <w:tcPr>
            <w:tcW w:w="3575" w:type="dxa"/>
            <w:vAlign w:val="center"/>
          </w:tcPr>
          <w:p>
            <w:pPr>
              <w:jc w:val="center"/>
              <w:rPr>
                <w:rFonts w:hint="default" w:ascii="Times New Roman" w:hAnsi="Times New Roman" w:cs="Times New Roman"/>
                <w:b w:val="0"/>
                <w:bCs w:val="0"/>
                <w:sz w:val="24"/>
                <w:szCs w:val="32"/>
                <w:vertAlign w:val="baseline"/>
                <w:lang w:val="en-US" w:eastAsia="zh-CN"/>
              </w:rPr>
            </w:pPr>
            <w:r>
              <w:rPr>
                <w:rFonts w:hint="default" w:ascii="Times New Roman" w:hAnsi="Times New Roman" w:cs="Times New Roman"/>
                <w:b w:val="0"/>
                <w:bCs w:val="0"/>
                <w:sz w:val="24"/>
                <w:szCs w:val="32"/>
                <w:vertAlign w:val="baseline"/>
                <w:lang w:val="en-US" w:eastAsia="zh-CN"/>
              </w:rPr>
              <w:t>完善项目建设内容，补充说明项目所占厂房基本情况；完善生产工艺流程及产排污节点图，核实注塑温度参数，完善相应文字说明。</w:t>
            </w:r>
          </w:p>
        </w:tc>
        <w:tc>
          <w:tcPr>
            <w:tcW w:w="3638" w:type="dxa"/>
            <w:vAlign w:val="center"/>
          </w:tcPr>
          <w:p>
            <w:pPr>
              <w:numPr>
                <w:ilvl w:val="0"/>
                <w:numId w:val="1"/>
              </w:numPr>
              <w:jc w:val="center"/>
              <w:rPr>
                <w:rFonts w:hint="default" w:ascii="Times New Roman" w:hAnsi="Times New Roman" w:cs="Times New Roman"/>
                <w:b w:val="0"/>
                <w:bCs w:val="0"/>
                <w:sz w:val="24"/>
                <w:szCs w:val="32"/>
                <w:vertAlign w:val="baseline"/>
                <w:lang w:val="en-US" w:eastAsia="zh-CN"/>
              </w:rPr>
            </w:pPr>
            <w:r>
              <w:rPr>
                <w:rFonts w:hint="default" w:ascii="Times New Roman" w:hAnsi="Times New Roman" w:cs="Times New Roman"/>
                <w:b w:val="0"/>
                <w:bCs w:val="0"/>
                <w:sz w:val="24"/>
                <w:szCs w:val="32"/>
                <w:vertAlign w:val="baseline"/>
                <w:lang w:val="en-US" w:eastAsia="zh-CN"/>
              </w:rPr>
              <w:t>已完善建设内容一览表，补充了项目所在厂房的基本情况，见P4表1-1；</w:t>
            </w:r>
          </w:p>
          <w:p>
            <w:pPr>
              <w:numPr>
                <w:ilvl w:val="0"/>
                <w:numId w:val="1"/>
              </w:numPr>
              <w:jc w:val="center"/>
              <w:rPr>
                <w:rFonts w:hint="default" w:ascii="Times New Roman" w:hAnsi="Times New Roman" w:cs="Times New Roman"/>
                <w:b w:val="0"/>
                <w:bCs w:val="0"/>
                <w:sz w:val="24"/>
                <w:szCs w:val="32"/>
                <w:vertAlign w:val="baseline"/>
                <w:lang w:val="en-US" w:eastAsia="zh-CN"/>
              </w:rPr>
            </w:pPr>
            <w:r>
              <w:rPr>
                <w:rFonts w:hint="default" w:ascii="Times New Roman" w:hAnsi="Times New Roman" w:cs="Times New Roman"/>
                <w:b w:val="0"/>
                <w:bCs w:val="0"/>
                <w:sz w:val="24"/>
                <w:szCs w:val="32"/>
                <w:vertAlign w:val="baseline"/>
                <w:lang w:val="en-US" w:eastAsia="zh-CN"/>
              </w:rPr>
              <w:t>已完善生产工艺流程及产排污节点，见图5-1及其文字</w:t>
            </w:r>
            <w:r>
              <w:rPr>
                <w:rFonts w:hint="default" w:ascii="Times New Roman" w:hAnsi="Times New Roman" w:eastAsia="宋体" w:cs="Times New Roman"/>
                <w:b w:val="0"/>
                <w:bCs w:val="0"/>
                <w:sz w:val="24"/>
                <w:szCs w:val="32"/>
                <w:vertAlign w:val="baseline"/>
                <w:lang w:val="en-US" w:eastAsia="zh-CN"/>
              </w:rPr>
              <w:t>说明</w:t>
            </w:r>
            <w:r>
              <w:rPr>
                <w:rFonts w:hint="default" w:ascii="Times New Roman" w:hAnsi="Times New Roman" w:cs="Times New Roman"/>
                <w:b w:val="0"/>
                <w:bCs w:val="0"/>
                <w:sz w:val="24"/>
                <w:szCs w:val="32"/>
                <w:vertAlign w:val="baseline"/>
                <w:lang w:val="en-US" w:eastAsia="zh-CN"/>
              </w:rPr>
              <w:t>，核实注塑温度200℃左右，P27-28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309" w:type="dxa"/>
            <w:vAlign w:val="center"/>
          </w:tcPr>
          <w:p>
            <w:pPr>
              <w:jc w:val="center"/>
              <w:rPr>
                <w:rFonts w:hint="default" w:ascii="Times New Roman" w:hAnsi="Times New Roman" w:cs="Times New Roman"/>
                <w:b w:val="0"/>
                <w:bCs w:val="0"/>
                <w:sz w:val="24"/>
                <w:szCs w:val="32"/>
                <w:vertAlign w:val="baseline"/>
                <w:lang w:val="en-US" w:eastAsia="zh-CN"/>
              </w:rPr>
            </w:pPr>
            <w:r>
              <w:rPr>
                <w:rFonts w:hint="default" w:ascii="Times New Roman" w:hAnsi="Times New Roman" w:cs="Times New Roman"/>
                <w:b w:val="0"/>
                <w:bCs w:val="0"/>
                <w:sz w:val="24"/>
                <w:szCs w:val="32"/>
                <w:vertAlign w:val="baseline"/>
                <w:lang w:val="en-US" w:eastAsia="zh-CN"/>
              </w:rPr>
              <w:t>3</w:t>
            </w:r>
          </w:p>
        </w:tc>
        <w:tc>
          <w:tcPr>
            <w:tcW w:w="3575" w:type="dxa"/>
            <w:vAlign w:val="center"/>
          </w:tcPr>
          <w:p>
            <w:pPr>
              <w:jc w:val="center"/>
              <w:rPr>
                <w:rFonts w:hint="default" w:ascii="Times New Roman" w:hAnsi="Times New Roman" w:cs="Times New Roman"/>
                <w:b w:val="0"/>
                <w:bCs w:val="0"/>
                <w:sz w:val="24"/>
                <w:szCs w:val="32"/>
                <w:vertAlign w:val="baseline"/>
                <w:lang w:val="en-US" w:eastAsia="zh-CN"/>
              </w:rPr>
            </w:pPr>
            <w:r>
              <w:rPr>
                <w:rFonts w:hint="default" w:ascii="Times New Roman" w:hAnsi="Times New Roman" w:cs="Times New Roman"/>
                <w:b w:val="0"/>
                <w:bCs w:val="0"/>
                <w:sz w:val="24"/>
                <w:szCs w:val="32"/>
                <w:vertAlign w:val="baseline"/>
                <w:lang w:val="en-US" w:eastAsia="zh-CN"/>
              </w:rPr>
              <w:t>核实项目废气源强及防治措施，完善大气环境影响评价。</w:t>
            </w:r>
          </w:p>
        </w:tc>
        <w:tc>
          <w:tcPr>
            <w:tcW w:w="3638" w:type="dxa"/>
            <w:vAlign w:val="center"/>
          </w:tcPr>
          <w:p>
            <w:pPr>
              <w:jc w:val="center"/>
              <w:rPr>
                <w:rFonts w:hint="default" w:ascii="Times New Roman" w:hAnsi="Times New Roman" w:cs="Times New Roman"/>
                <w:b w:val="0"/>
                <w:bCs w:val="0"/>
                <w:sz w:val="24"/>
                <w:szCs w:val="32"/>
                <w:vertAlign w:val="baseline"/>
                <w:lang w:val="en-US" w:eastAsia="zh-CN"/>
              </w:rPr>
            </w:pPr>
            <w:r>
              <w:rPr>
                <w:rFonts w:hint="default" w:ascii="Times New Roman" w:hAnsi="Times New Roman" w:cs="Times New Roman"/>
                <w:b w:val="0"/>
                <w:bCs w:val="0"/>
                <w:sz w:val="24"/>
                <w:szCs w:val="32"/>
                <w:vertAlign w:val="baseline"/>
                <w:lang w:val="en-US" w:eastAsia="zh-CN"/>
              </w:rPr>
              <w:t>已核实废</w:t>
            </w:r>
            <w:r>
              <w:rPr>
                <w:rFonts w:hint="default" w:ascii="Times New Roman" w:hAnsi="Times New Roman" w:eastAsia="宋体" w:cs="Times New Roman"/>
                <w:b w:val="0"/>
                <w:bCs w:val="0"/>
                <w:sz w:val="24"/>
                <w:szCs w:val="32"/>
                <w:vertAlign w:val="baseline"/>
                <w:lang w:val="en-US" w:eastAsia="zh-CN"/>
              </w:rPr>
              <w:t>气源强。有机废气和破碎粉尘保守采用《关于征求废塑料回收利用产污系数意见的通知》中相关产污系数，P29；完善破碎粉尘的处理措施为布袋除尘后单独排放，并重新核算大气影响预测P33-41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jc w:val="center"/>
              <w:rPr>
                <w:rFonts w:hint="default" w:ascii="Times New Roman" w:hAnsi="Times New Roman" w:cs="Times New Roman"/>
                <w:b w:val="0"/>
                <w:bCs w:val="0"/>
                <w:sz w:val="24"/>
                <w:szCs w:val="32"/>
                <w:vertAlign w:val="baseline"/>
                <w:lang w:val="en-US" w:eastAsia="zh-CN"/>
              </w:rPr>
            </w:pPr>
            <w:r>
              <w:rPr>
                <w:rFonts w:hint="default" w:ascii="Times New Roman" w:hAnsi="Times New Roman" w:cs="Times New Roman"/>
                <w:b w:val="0"/>
                <w:bCs w:val="0"/>
                <w:sz w:val="24"/>
                <w:szCs w:val="32"/>
                <w:vertAlign w:val="baseline"/>
                <w:lang w:val="en-US" w:eastAsia="zh-CN"/>
              </w:rPr>
              <w:t>4</w:t>
            </w:r>
          </w:p>
        </w:tc>
        <w:tc>
          <w:tcPr>
            <w:tcW w:w="3575" w:type="dxa"/>
            <w:vAlign w:val="center"/>
          </w:tcPr>
          <w:p>
            <w:pPr>
              <w:jc w:val="center"/>
              <w:rPr>
                <w:rFonts w:hint="default" w:ascii="Times New Roman" w:hAnsi="Times New Roman" w:cs="Times New Roman"/>
                <w:b w:val="0"/>
                <w:bCs w:val="0"/>
                <w:sz w:val="24"/>
                <w:szCs w:val="32"/>
                <w:vertAlign w:val="baseline"/>
                <w:lang w:val="en-US" w:eastAsia="zh-CN"/>
              </w:rPr>
            </w:pPr>
            <w:r>
              <w:rPr>
                <w:rFonts w:hint="default" w:ascii="Times New Roman" w:hAnsi="Times New Roman" w:cs="Times New Roman"/>
                <w:b w:val="0"/>
                <w:bCs w:val="0"/>
                <w:sz w:val="24"/>
                <w:szCs w:val="32"/>
                <w:vertAlign w:val="baseline"/>
                <w:lang w:val="en-US" w:eastAsia="zh-CN"/>
              </w:rPr>
              <w:t>完善土壤及地下水环境影响评价等级判定；完善环境风险评价。</w:t>
            </w:r>
          </w:p>
        </w:tc>
        <w:tc>
          <w:tcPr>
            <w:tcW w:w="3638" w:type="dxa"/>
            <w:vAlign w:val="center"/>
          </w:tcPr>
          <w:p>
            <w:pPr>
              <w:jc w:val="center"/>
              <w:rPr>
                <w:rFonts w:hint="default" w:ascii="Times New Roman" w:hAnsi="Times New Roman" w:cs="Times New Roman"/>
                <w:b w:val="0"/>
                <w:bCs w:val="0"/>
                <w:sz w:val="24"/>
                <w:szCs w:val="32"/>
                <w:vertAlign w:val="baseline"/>
                <w:lang w:val="en-US" w:eastAsia="zh-CN"/>
              </w:rPr>
            </w:pPr>
            <w:r>
              <w:rPr>
                <w:rFonts w:hint="default" w:ascii="Times New Roman" w:hAnsi="Times New Roman" w:cs="Times New Roman"/>
                <w:b w:val="0"/>
                <w:bCs w:val="0"/>
                <w:sz w:val="24"/>
                <w:szCs w:val="32"/>
                <w:vertAlign w:val="baseline"/>
                <w:lang w:val="en-US" w:eastAsia="zh-CN"/>
              </w:rPr>
              <w:t>（1）已根据导则要求说明不需进行土壤和地下水影响评价。见P44</w:t>
            </w:r>
          </w:p>
          <w:p>
            <w:pPr>
              <w:jc w:val="center"/>
              <w:rPr>
                <w:rFonts w:hint="default" w:ascii="Times New Roman" w:hAnsi="Times New Roman" w:cs="Times New Roman"/>
                <w:b w:val="0"/>
                <w:bCs w:val="0"/>
                <w:sz w:val="24"/>
                <w:szCs w:val="32"/>
                <w:vertAlign w:val="baseline"/>
                <w:lang w:val="en-US" w:eastAsia="zh-CN"/>
              </w:rPr>
            </w:pPr>
            <w:r>
              <w:rPr>
                <w:rFonts w:hint="default" w:ascii="Times New Roman" w:hAnsi="Times New Roman" w:cs="Times New Roman"/>
                <w:b w:val="0"/>
                <w:bCs w:val="0"/>
                <w:sz w:val="24"/>
                <w:szCs w:val="32"/>
                <w:vertAlign w:val="baseline"/>
                <w:lang w:val="en-US" w:eastAsia="zh-CN"/>
              </w:rPr>
              <w:t>（2）已完善风险评价内容，补充火灾引发的次生环境风险分析及相关措施P45~46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jc w:val="center"/>
              <w:rPr>
                <w:rFonts w:hint="default" w:ascii="Times New Roman" w:hAnsi="Times New Roman" w:cs="Times New Roman"/>
                <w:b w:val="0"/>
                <w:bCs w:val="0"/>
                <w:sz w:val="24"/>
                <w:szCs w:val="32"/>
                <w:vertAlign w:val="baseline"/>
                <w:lang w:val="en-US" w:eastAsia="zh-CN"/>
              </w:rPr>
            </w:pPr>
            <w:r>
              <w:rPr>
                <w:rFonts w:hint="default" w:ascii="Times New Roman" w:hAnsi="Times New Roman" w:cs="Times New Roman"/>
                <w:b w:val="0"/>
                <w:bCs w:val="0"/>
                <w:sz w:val="24"/>
                <w:szCs w:val="32"/>
                <w:vertAlign w:val="baseline"/>
                <w:lang w:val="en-US" w:eastAsia="zh-CN"/>
              </w:rPr>
              <w:t>5</w:t>
            </w:r>
          </w:p>
        </w:tc>
        <w:tc>
          <w:tcPr>
            <w:tcW w:w="3575" w:type="dxa"/>
            <w:vAlign w:val="center"/>
          </w:tcPr>
          <w:p>
            <w:pPr>
              <w:jc w:val="center"/>
              <w:rPr>
                <w:rFonts w:hint="default" w:ascii="Times New Roman" w:hAnsi="Times New Roman" w:cs="Times New Roman"/>
                <w:b w:val="0"/>
                <w:bCs w:val="0"/>
                <w:sz w:val="24"/>
                <w:szCs w:val="32"/>
                <w:vertAlign w:val="baseline"/>
                <w:lang w:val="en-US" w:eastAsia="zh-CN"/>
              </w:rPr>
            </w:pPr>
            <w:bookmarkStart w:id="0" w:name="_Hlk57912530"/>
            <w:r>
              <w:rPr>
                <w:rFonts w:hint="default" w:ascii="Times New Roman" w:hAnsi="Times New Roman" w:cs="Times New Roman"/>
                <w:b w:val="0"/>
                <w:bCs w:val="0"/>
                <w:sz w:val="24"/>
                <w:szCs w:val="32"/>
                <w:vertAlign w:val="baseline"/>
                <w:lang w:val="en-US" w:eastAsia="zh-CN"/>
              </w:rPr>
              <w:t>补充监测计划，完善项目竣工环境保护验收一览表；</w:t>
            </w:r>
            <w:bookmarkEnd w:id="0"/>
            <w:r>
              <w:rPr>
                <w:rFonts w:hint="default" w:ascii="Times New Roman" w:hAnsi="Times New Roman" w:cs="Times New Roman"/>
                <w:b w:val="0"/>
                <w:bCs w:val="0"/>
                <w:sz w:val="24"/>
                <w:szCs w:val="32"/>
                <w:vertAlign w:val="baseline"/>
                <w:lang w:val="en-US" w:eastAsia="zh-CN"/>
              </w:rPr>
              <w:t>完善项目总平面布置图。</w:t>
            </w:r>
          </w:p>
        </w:tc>
        <w:tc>
          <w:tcPr>
            <w:tcW w:w="3638" w:type="dxa"/>
            <w:vAlign w:val="center"/>
          </w:tcPr>
          <w:p>
            <w:pPr>
              <w:numPr>
                <w:ilvl w:val="0"/>
                <w:numId w:val="2"/>
              </w:numPr>
              <w:jc w:val="center"/>
              <w:rPr>
                <w:rFonts w:hint="eastAsia" w:ascii="Times New Roman" w:hAnsi="Times New Roman" w:cs="Times New Roman"/>
                <w:b w:val="0"/>
                <w:bCs w:val="0"/>
                <w:sz w:val="24"/>
                <w:szCs w:val="32"/>
                <w:vertAlign w:val="baseline"/>
                <w:lang w:val="en-US" w:eastAsia="zh-CN"/>
              </w:rPr>
            </w:pPr>
            <w:r>
              <w:rPr>
                <w:rFonts w:hint="eastAsia" w:ascii="Times New Roman" w:hAnsi="Times New Roman" w:cs="Times New Roman"/>
                <w:b w:val="0"/>
                <w:bCs w:val="0"/>
                <w:sz w:val="24"/>
                <w:szCs w:val="32"/>
                <w:vertAlign w:val="baseline"/>
                <w:lang w:val="en-US" w:eastAsia="zh-CN"/>
              </w:rPr>
              <w:t>已补充监测计划，见P49表7-11，完善了环保验收一览表，P49-50；</w:t>
            </w:r>
          </w:p>
          <w:p>
            <w:pPr>
              <w:numPr>
                <w:ilvl w:val="0"/>
                <w:numId w:val="2"/>
              </w:numPr>
              <w:jc w:val="center"/>
              <w:rPr>
                <w:rFonts w:hint="default" w:ascii="Times New Roman" w:hAnsi="Times New Roman" w:cs="Times New Roman"/>
                <w:b w:val="0"/>
                <w:bCs w:val="0"/>
                <w:sz w:val="24"/>
                <w:szCs w:val="32"/>
                <w:vertAlign w:val="baseline"/>
                <w:lang w:val="en-US" w:eastAsia="zh-CN"/>
              </w:rPr>
            </w:pPr>
            <w:r>
              <w:rPr>
                <w:rFonts w:hint="eastAsia" w:ascii="Times New Roman" w:hAnsi="Times New Roman" w:cs="Times New Roman"/>
                <w:b w:val="0"/>
                <w:bCs w:val="0"/>
                <w:sz w:val="24"/>
                <w:szCs w:val="32"/>
                <w:vertAlign w:val="baseline"/>
                <w:lang w:val="en-US" w:eastAsia="zh-CN"/>
              </w:rPr>
              <w:t>已完善总平面布置图，补充环保设施位置</w:t>
            </w:r>
          </w:p>
        </w:tc>
      </w:tr>
    </w:tbl>
    <w:p>
      <w:pPr>
        <w:pStyle w:val="2"/>
        <w:sectPr>
          <w:footerReference r:id="rId4" w:type="default"/>
          <w:pgSz w:w="11906" w:h="16838"/>
          <w:pgMar w:top="1588" w:right="1418" w:bottom="1418" w:left="1418" w:header="1134" w:footer="1134" w:gutter="0"/>
          <w:pgBorders>
            <w:top w:val="none" w:sz="0" w:space="0"/>
            <w:left w:val="none" w:sz="0" w:space="0"/>
            <w:bottom w:val="none" w:sz="0" w:space="0"/>
            <w:right w:val="none" w:sz="0" w:space="0"/>
          </w:pgBorders>
          <w:pgNumType w:fmt="decimal" w:start="1"/>
          <w:cols w:space="720" w:num="1"/>
          <w:docGrid w:linePitch="312" w:charSpace="0"/>
        </w:sectPr>
      </w:pPr>
      <w:r>
        <w:drawing>
          <wp:inline distT="0" distB="0" distL="114300" distR="114300">
            <wp:extent cx="5753100" cy="8141335"/>
            <wp:effectExtent l="0" t="0" r="0" b="1206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7"/>
                    <a:stretch>
                      <a:fillRect/>
                    </a:stretch>
                  </pic:blipFill>
                  <pic:spPr>
                    <a:xfrm>
                      <a:off x="0" y="0"/>
                      <a:ext cx="5753100" cy="8141335"/>
                    </a:xfrm>
                    <a:prstGeom prst="rect">
                      <a:avLst/>
                    </a:prstGeom>
                    <a:noFill/>
                    <a:ln>
                      <a:noFill/>
                    </a:ln>
                  </pic:spPr>
                </pic:pic>
              </a:graphicData>
            </a:graphic>
          </wp:inline>
        </w:drawing>
      </w:r>
    </w:p>
    <w:p>
      <w:pPr>
        <w:pStyle w:val="2"/>
        <w:sectPr>
          <w:pgSz w:w="11906" w:h="16838"/>
          <w:pgMar w:top="1588" w:right="1418" w:bottom="1418" w:left="1418" w:header="1134" w:footer="1134" w:gutter="0"/>
          <w:pgBorders>
            <w:top w:val="none" w:sz="0" w:space="0"/>
            <w:left w:val="none" w:sz="0" w:space="0"/>
            <w:bottom w:val="none" w:sz="0" w:space="0"/>
            <w:right w:val="none" w:sz="0" w:space="0"/>
          </w:pgBorders>
          <w:pgNumType w:fmt="decimal" w:start="1"/>
          <w:cols w:space="720" w:num="1"/>
          <w:docGrid w:linePitch="312" w:charSpace="0"/>
        </w:sectPr>
      </w:pPr>
      <w:r>
        <w:rPr>
          <w:color w:val="auto"/>
        </w:rPr>
        <mc:AlternateContent>
          <mc:Choice Requires="wps">
            <w:drawing>
              <wp:anchor distT="0" distB="0" distL="114300" distR="114300" simplePos="0" relativeHeight="255561728" behindDoc="0" locked="0" layoutInCell="1" allowOverlap="1">
                <wp:simplePos x="0" y="0"/>
                <wp:positionH relativeFrom="column">
                  <wp:posOffset>600075</wp:posOffset>
                </wp:positionH>
                <wp:positionV relativeFrom="paragraph">
                  <wp:posOffset>3395980</wp:posOffset>
                </wp:positionV>
                <wp:extent cx="4424680" cy="914400"/>
                <wp:effectExtent l="0" t="0" r="0" b="0"/>
                <wp:wrapNone/>
                <wp:docPr id="20" name="文本框 20"/>
                <wp:cNvGraphicFramePr/>
                <a:graphic xmlns:a="http://schemas.openxmlformats.org/drawingml/2006/main">
                  <a:graphicData uri="http://schemas.microsoft.com/office/word/2010/wordprocessingShape">
                    <wps:wsp>
                      <wps:cNvSpPr txBox="1"/>
                      <wps:spPr>
                        <a:xfrm rot="20040000">
                          <a:off x="1749425" y="2014220"/>
                          <a:ext cx="4424680" cy="914400"/>
                        </a:xfrm>
                        <a:prstGeom prst="rect">
                          <a:avLst/>
                        </a:prstGeom>
                        <a:noFill/>
                        <a:ln w="6350">
                          <a:noFill/>
                        </a:ln>
                        <a:effectLst/>
                      </wps:spPr>
                      <wps:txbx>
                        <w:txbxContent>
                          <w:p>
                            <w:pPr>
                              <w:jc w:val="center"/>
                              <w:rPr>
                                <w:rFonts w:hint="default"/>
                                <w:b/>
                                <w:bCs/>
                                <w:color w:val="A5A5A5"/>
                                <w:sz w:val="32"/>
                                <w:szCs w:val="32"/>
                                <w:lang w:val="en-US" w:eastAsia="zh-CN"/>
                              </w:rPr>
                            </w:pPr>
                            <w:r>
                              <w:rPr>
                                <w:rFonts w:hint="eastAsia"/>
                                <w:b/>
                                <w:bCs/>
                                <w:color w:val="A5A5A5"/>
                                <w:sz w:val="32"/>
                                <w:szCs w:val="32"/>
                                <w:lang w:val="en-US" w:eastAsia="zh-CN"/>
                              </w:rPr>
                              <w:t>本证书仅限瑞启新能源PACK项目环境影响报告表使用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25pt;margin-top:267.4pt;height:72pt;width:348.4pt;rotation:-1703936f;z-index:255561728;mso-width-relative:page;mso-height-relative:page;" filled="f" stroked="f" coordsize="21600,21600" o:gfxdata="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7TMtnaAAAACgEA&#10;AA8AAAAAAAAAAQAgAAAAIgAAAGRycy9kb3ducmV2LnhtbFBLAQIUABQAAAAIAIdO4kBVL8OUUQIA&#10;AJEEAAAOAAAAAAAAAAEAIAAAACkBAABkcnMvZTJvRG9jLnhtbFBLBQYAAAAABgAGAFkBAADsBQAA&#10;AAA=&#10;">
                <v:fill on="f" focussize="0,0"/>
                <v:stroke on="f" weight="0.5pt"/>
                <v:imagedata o:title=""/>
                <o:lock v:ext="edit" aspectratio="f"/>
                <v:textbox>
                  <w:txbxContent>
                    <w:p>
                      <w:pPr>
                        <w:jc w:val="center"/>
                        <w:rPr>
                          <w:rFonts w:hint="default"/>
                          <w:b/>
                          <w:bCs/>
                          <w:color w:val="A5A5A5"/>
                          <w:sz w:val="32"/>
                          <w:szCs w:val="32"/>
                          <w:lang w:val="en-US" w:eastAsia="zh-CN"/>
                        </w:rPr>
                      </w:pPr>
                      <w:r>
                        <w:rPr>
                          <w:rFonts w:hint="eastAsia"/>
                          <w:b/>
                          <w:bCs/>
                          <w:color w:val="A5A5A5"/>
                          <w:sz w:val="32"/>
                          <w:szCs w:val="32"/>
                          <w:lang w:val="en-US" w:eastAsia="zh-CN"/>
                        </w:rPr>
                        <w:t>本证书仅限瑞启新能源PACK项目环境影响报告表使用</w:t>
                      </w:r>
                    </w:p>
                  </w:txbxContent>
                </v:textbox>
              </v:shape>
            </w:pict>
          </mc:Fallback>
        </mc:AlternateContent>
      </w:r>
      <w:r>
        <w:rPr>
          <w:sz w:val="24"/>
        </w:rPr>
        <mc:AlternateContent>
          <mc:Choice Requires="wpg">
            <w:drawing>
              <wp:anchor distT="0" distB="0" distL="114300" distR="114300" simplePos="0" relativeHeight="255420416" behindDoc="1" locked="0" layoutInCell="1" allowOverlap="1">
                <wp:simplePos x="0" y="0"/>
                <wp:positionH relativeFrom="column">
                  <wp:posOffset>101600</wp:posOffset>
                </wp:positionH>
                <wp:positionV relativeFrom="paragraph">
                  <wp:posOffset>26670</wp:posOffset>
                </wp:positionV>
                <wp:extent cx="5283835" cy="7416800"/>
                <wp:effectExtent l="0" t="0" r="12065" b="12700"/>
                <wp:wrapNone/>
                <wp:docPr id="21" name="组合 21"/>
                <wp:cNvGraphicFramePr/>
                <a:graphic xmlns:a="http://schemas.openxmlformats.org/drawingml/2006/main">
                  <a:graphicData uri="http://schemas.microsoft.com/office/word/2010/wordprocessingGroup">
                    <wpg:wgp>
                      <wpg:cNvGrpSpPr/>
                      <wpg:grpSpPr>
                        <a:xfrm>
                          <a:off x="0" y="0"/>
                          <a:ext cx="5283835" cy="7416800"/>
                          <a:chOff x="4306" y="36155"/>
                          <a:chExt cx="8321" cy="11680"/>
                        </a:xfrm>
                      </wpg:grpSpPr>
                      <pic:pic xmlns:pic="http://schemas.openxmlformats.org/drawingml/2006/picture">
                        <pic:nvPicPr>
                          <pic:cNvPr id="16" name="图片 7" descr="苏文+环评工程师资格证书_页面_3"/>
                          <pic:cNvPicPr>
                            <a:picLocks noChangeAspect="1"/>
                          </pic:cNvPicPr>
                        </pic:nvPicPr>
                        <pic:blipFill>
                          <a:blip r:embed="rId8"/>
                          <a:stretch>
                            <a:fillRect/>
                          </a:stretch>
                        </pic:blipFill>
                        <pic:spPr>
                          <a:xfrm>
                            <a:off x="4321" y="36155"/>
                            <a:ext cx="8306" cy="5870"/>
                          </a:xfrm>
                          <a:prstGeom prst="rect">
                            <a:avLst/>
                          </a:prstGeom>
                          <a:noFill/>
                          <a:ln>
                            <a:noFill/>
                          </a:ln>
                        </pic:spPr>
                      </pic:pic>
                      <pic:pic xmlns:pic="http://schemas.openxmlformats.org/drawingml/2006/picture">
                        <pic:nvPicPr>
                          <pic:cNvPr id="18" name="图片 9" descr="苏文+环评工程师资格证书_页面_4"/>
                          <pic:cNvPicPr>
                            <a:picLocks noChangeAspect="1"/>
                          </pic:cNvPicPr>
                        </pic:nvPicPr>
                        <pic:blipFill>
                          <a:blip r:embed="rId9"/>
                          <a:stretch>
                            <a:fillRect/>
                          </a:stretch>
                        </pic:blipFill>
                        <pic:spPr>
                          <a:xfrm>
                            <a:off x="4306" y="41965"/>
                            <a:ext cx="8306" cy="5870"/>
                          </a:xfrm>
                          <a:prstGeom prst="rect">
                            <a:avLst/>
                          </a:prstGeom>
                          <a:noFill/>
                          <a:ln>
                            <a:noFill/>
                          </a:ln>
                        </pic:spPr>
                      </pic:pic>
                    </wpg:wgp>
                  </a:graphicData>
                </a:graphic>
              </wp:anchor>
            </w:drawing>
          </mc:Choice>
          <mc:Fallback>
            <w:pict>
              <v:group id="_x0000_s1026" o:spid="_x0000_s1026" o:spt="203" style="position:absolute;left:0pt;margin-left:8pt;margin-top:2.1pt;height:584pt;width:416.05pt;z-index:-247896064;mso-width-relative:page;mso-height-relative:page;" coordorigin="4306,36155" coordsize="8321,11680" o:gfxdata="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">
                <o:lock v:ext="edit" aspectratio="f"/>
                <v:shape id="图片 7" o:spid="_x0000_s1026" o:spt="75" alt="苏文+环评工程师资格证书_页面_3" type="#_x0000_t75" style="position:absolute;left:4321;top:36155;height:5870;width:8306;" filled="f" o:preferrelative="t" stroked="f" coordsize="21600,21600" o:gfxdata="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cUxLsAAADb&#10;AAAADwAAAAAAAAABACAAAAAiAAAAZHJzL2Rvd25yZXYueG1sUEsBAhQAFAAAAAgAh07iQDMvBZ47&#10;AAAAOQAAABAAAAAAAAAAAQAgAAAACgEAAGRycy9zaGFwZXhtbC54bWxQSwUGAAAAAAYABgBbAQAA&#10;tAMAAAAA&#10;">
                  <v:fill on="f" focussize="0,0"/>
                  <v:stroke on="f"/>
                  <v:imagedata r:id="rId8" o:title=""/>
                  <o:lock v:ext="edit" aspectratio="t"/>
                </v:shape>
                <v:shape id="图片 9" o:spid="_x0000_s1026" o:spt="75" alt="苏文+环评工程师资格证书_页面_4" type="#_x0000_t75" style="position:absolute;left:4306;top:41965;height:5870;width:8306;" filled="f" o:preferrelative="t" stroked="f" coordsize="21600,21600" o:gfxdata="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fsQ4r4A&#10;AADbAAAADwAAAAAAAAABACAAAAAiAAAAZHJzL2Rvd25yZXYueG1sUEsBAhQAFAAAAAgAh07iQDMv&#10;BZ47AAAAOQAAABAAAAAAAAAAAQAgAAAADQEAAGRycy9zaGFwZXhtbC54bWxQSwUGAAAAAAYABgBb&#10;AQAAtwMAAAAA&#10;">
                  <v:fill on="f" focussize="0,0"/>
                  <v:stroke on="f"/>
                  <v:imagedata r:id="rId9" o:title=""/>
                  <o:lock v:ext="edit" aspectratio="t"/>
                </v:shape>
              </v:group>
            </w:pict>
          </mc:Fallback>
        </mc:AlternateContent>
      </w:r>
    </w:p>
    <w:p>
      <w:pPr>
        <w:pageBreakBefore/>
        <w:spacing w:before="1000" w:after="500" w:line="360" w:lineRule="auto"/>
        <w:jc w:val="center"/>
        <w:rPr>
          <w:b/>
          <w:sz w:val="36"/>
        </w:rPr>
      </w:pPr>
      <w:r>
        <w:rPr>
          <w:b/>
          <w:sz w:val="36"/>
        </w:rPr>
        <w:t>《建设项目环境影响报告表》编制说明</w:t>
      </w:r>
    </w:p>
    <w:p>
      <w:pPr>
        <w:spacing w:line="360" w:lineRule="auto"/>
        <w:ind w:firstLine="560" w:firstLineChars="200"/>
        <w:rPr>
          <w:sz w:val="28"/>
        </w:rPr>
      </w:pPr>
      <w:r>
        <w:rPr>
          <w:sz w:val="28"/>
        </w:rPr>
        <w:t>《建设项目环境影响报告表》由具有从事环境影响评价工作资质的单位编制。</w:t>
      </w:r>
    </w:p>
    <w:p>
      <w:pPr>
        <w:spacing w:line="360" w:lineRule="auto"/>
        <w:ind w:firstLine="560" w:firstLineChars="200"/>
        <w:rPr>
          <w:sz w:val="28"/>
        </w:rPr>
      </w:pPr>
      <w:r>
        <w:rPr>
          <w:sz w:val="28"/>
        </w:rPr>
        <w:t>1、项目名称——指项目立项批复时的名称，应不超过30个字（两个英文字段作一个汉字）。</w:t>
      </w:r>
    </w:p>
    <w:p>
      <w:pPr>
        <w:spacing w:line="360" w:lineRule="auto"/>
        <w:ind w:firstLine="560" w:firstLineChars="200"/>
        <w:rPr>
          <w:sz w:val="28"/>
        </w:rPr>
      </w:pPr>
      <w:r>
        <w:rPr>
          <w:sz w:val="28"/>
        </w:rPr>
        <w:t>2、建设地点——指项目所在地详细地址，公路、铁路应填写起止地点。</w:t>
      </w:r>
    </w:p>
    <w:p>
      <w:pPr>
        <w:spacing w:line="360" w:lineRule="auto"/>
        <w:ind w:firstLine="560" w:firstLineChars="200"/>
        <w:rPr>
          <w:sz w:val="28"/>
        </w:rPr>
      </w:pPr>
      <w:r>
        <w:rPr>
          <w:sz w:val="28"/>
        </w:rPr>
        <w:t>3、行业类别——按国标填写。</w:t>
      </w:r>
    </w:p>
    <w:p>
      <w:pPr>
        <w:spacing w:line="360" w:lineRule="auto"/>
        <w:ind w:firstLine="560" w:firstLineChars="200"/>
        <w:rPr>
          <w:sz w:val="28"/>
        </w:rPr>
      </w:pPr>
      <w:r>
        <w:rPr>
          <w:sz w:val="28"/>
        </w:rPr>
        <w:t>4、总投资——指项目投资总额。</w:t>
      </w:r>
    </w:p>
    <w:p>
      <w:pPr>
        <w:spacing w:line="360" w:lineRule="auto"/>
        <w:ind w:firstLine="560" w:firstLineChars="200"/>
        <w:rPr>
          <w:sz w:val="28"/>
        </w:rPr>
      </w:pPr>
      <w:r>
        <w:rPr>
          <w:sz w:val="28"/>
        </w:rPr>
        <w:t>5、主要环境保护目标——指项目区周围一定范围内集中居民住宅区、学校、医院、保护文物、风景名胜区、水源地和生态敏感点等，应尽可能给出保护目标、性质、规模和距厂界距离等。</w:t>
      </w:r>
    </w:p>
    <w:p>
      <w:pPr>
        <w:spacing w:line="360" w:lineRule="auto"/>
        <w:ind w:firstLine="560" w:firstLineChars="200"/>
        <w:rPr>
          <w:sz w:val="28"/>
        </w:rPr>
      </w:pPr>
      <w:r>
        <w:rPr>
          <w:sz w:val="28"/>
        </w:rPr>
        <w:t>6、结论与建议——给出本项目清洁生产、达标排放和总量控制的分析结论，确定污染防治措施的有效性，说明本项目对环境造成的影响，给出建设项目环境可行性的明确结论。同时提出减少环境影响的其他建议。</w:t>
      </w:r>
    </w:p>
    <w:p>
      <w:pPr>
        <w:spacing w:line="360" w:lineRule="auto"/>
        <w:ind w:firstLine="560" w:firstLineChars="200"/>
        <w:rPr>
          <w:sz w:val="28"/>
        </w:rPr>
      </w:pPr>
      <w:r>
        <w:rPr>
          <w:sz w:val="28"/>
        </w:rPr>
        <w:t>7、预审意见——由行业主管部门填写答复意见，无主管部门项目，可不填。</w:t>
      </w:r>
    </w:p>
    <w:p>
      <w:pPr>
        <w:spacing w:line="360" w:lineRule="auto"/>
        <w:ind w:firstLine="560" w:firstLineChars="200"/>
        <w:rPr>
          <w:sz w:val="28"/>
        </w:rPr>
      </w:pPr>
      <w:r>
        <w:rPr>
          <w:sz w:val="28"/>
        </w:rPr>
        <w:t>8、审批意见——由负责审批该项目的环境保护行政主管部门</w:t>
      </w:r>
    </w:p>
    <w:p>
      <w:pPr>
        <w:pStyle w:val="2"/>
        <w:rPr>
          <w:sz w:val="28"/>
        </w:rPr>
      </w:pPr>
    </w:p>
    <w:p>
      <w:pPr>
        <w:pStyle w:val="2"/>
        <w:rPr>
          <w:sz w:val="28"/>
        </w:rPr>
      </w:pPr>
    </w:p>
    <w:p>
      <w:pPr>
        <w:pStyle w:val="2"/>
        <w:rPr>
          <w:sz w:val="28"/>
        </w:rPr>
      </w:pPr>
    </w:p>
    <w:p>
      <w:pPr>
        <w:pStyle w:val="2"/>
        <w:rPr>
          <w:sz w:val="28"/>
        </w:rPr>
      </w:pPr>
    </w:p>
    <w:p>
      <w:pPr>
        <w:pStyle w:val="2"/>
        <w:rPr>
          <w:sz w:val="28"/>
        </w:rPr>
      </w:pPr>
    </w:p>
    <w:p>
      <w:pPr>
        <w:pStyle w:val="2"/>
        <w:rPr>
          <w:sz w:val="28"/>
        </w:rPr>
      </w:pPr>
    </w:p>
    <w:p>
      <w:pPr>
        <w:pStyle w:val="2"/>
        <w:rPr>
          <w:sz w:val="28"/>
        </w:rPr>
      </w:pPr>
    </w:p>
    <w:p>
      <w:pPr>
        <w:pStyle w:val="2"/>
        <w:rPr>
          <w:sz w:val="28"/>
        </w:rPr>
      </w:pPr>
    </w:p>
    <w:p>
      <w:pPr>
        <w:pStyle w:val="2"/>
        <w:rPr>
          <w:sz w:val="28"/>
        </w:rPr>
      </w:pPr>
    </w:p>
    <w:p>
      <w:pPr>
        <w:pStyle w:val="2"/>
        <w:rPr>
          <w:sz w:val="28"/>
        </w:rPr>
      </w:pPr>
    </w:p>
    <w:p>
      <w:pPr>
        <w:pStyle w:val="2"/>
        <w:rPr>
          <w:sz w:val="28"/>
        </w:rPr>
      </w:pPr>
    </w:p>
    <w:p>
      <w:pPr>
        <w:spacing w:before="0" w:beforeLines="0" w:after="0" w:afterLines="0" w:line="360" w:lineRule="auto"/>
        <w:ind w:left="0" w:leftChars="0" w:right="0" w:rightChars="0" w:firstLine="0" w:firstLineChars="0"/>
        <w:jc w:val="center"/>
        <w:rPr>
          <w:rFonts w:hint="default" w:ascii="Times New Roman" w:hAnsi="Times New Roman" w:cs="Times New Roman" w:eastAsiaTheme="minorEastAsia"/>
          <w:b/>
          <w:bCs/>
          <w:sz w:val="32"/>
          <w:szCs w:val="32"/>
        </w:rPr>
      </w:pPr>
      <w:r>
        <w:rPr>
          <w:rFonts w:hint="default" w:ascii="Times New Roman" w:hAnsi="Times New Roman" w:cs="Times New Roman" w:eastAsiaTheme="minorEastAsia"/>
          <w:b/>
          <w:bCs/>
          <w:sz w:val="32"/>
          <w:szCs w:val="32"/>
        </w:rPr>
        <w:t>目</w:t>
      </w:r>
      <w:r>
        <w:rPr>
          <w:rFonts w:hint="eastAsia" w:ascii="Times New Roman" w:hAnsi="Times New Roman" w:cs="Times New Roman" w:eastAsiaTheme="minorEastAsia"/>
          <w:b/>
          <w:bCs/>
          <w:sz w:val="32"/>
          <w:szCs w:val="32"/>
          <w:lang w:val="en-US" w:eastAsia="zh-CN"/>
        </w:rPr>
        <w:t xml:space="preserve"> </w:t>
      </w:r>
      <w:r>
        <w:rPr>
          <w:rFonts w:hint="default" w:ascii="Times New Roman" w:hAnsi="Times New Roman" w:cs="Times New Roman" w:eastAsiaTheme="minorEastAsia"/>
          <w:b/>
          <w:bCs/>
          <w:sz w:val="32"/>
          <w:szCs w:val="32"/>
        </w:rPr>
        <w:t>录</w:t>
      </w:r>
    </w:p>
    <w:p>
      <w:pPr>
        <w:pStyle w:val="50"/>
        <w:tabs>
          <w:tab w:val="right" w:leader="dot" w:pos="9070"/>
        </w:tabs>
        <w:spacing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eastAsia="zh-CN"/>
        </w:rPr>
        <w:fldChar w:fldCharType="begin"/>
      </w:r>
      <w:r>
        <w:rPr>
          <w:rFonts w:hint="default" w:ascii="Times New Roman" w:hAnsi="Times New Roman" w:cs="Times New Roman" w:eastAsiaTheme="minorEastAsia"/>
          <w:sz w:val="24"/>
          <w:szCs w:val="24"/>
          <w:lang w:eastAsia="zh-CN"/>
        </w:rPr>
        <w:instrText xml:space="preserve">TOC \o "1-1" \h \u </w:instrText>
      </w:r>
      <w:r>
        <w:rPr>
          <w:rFonts w:hint="default" w:ascii="Times New Roman" w:hAnsi="Times New Roman" w:cs="Times New Roman" w:eastAsiaTheme="minorEastAsia"/>
          <w:sz w:val="24"/>
          <w:szCs w:val="24"/>
          <w:lang w:eastAsia="zh-CN"/>
        </w:rPr>
        <w:fldChar w:fldCharType="separate"/>
      </w:r>
      <w:r>
        <w:rPr>
          <w:rFonts w:hint="default" w:ascii="Times New Roman" w:hAnsi="Times New Roman" w:cs="Times New Roman" w:eastAsiaTheme="minorEastAsia"/>
          <w:sz w:val="24"/>
          <w:szCs w:val="24"/>
          <w:lang w:eastAsia="zh-CN"/>
        </w:rPr>
        <w:fldChar w:fldCharType="begin"/>
      </w:r>
      <w:r>
        <w:rPr>
          <w:rFonts w:hint="default" w:ascii="Times New Roman" w:hAnsi="Times New Roman" w:cs="Times New Roman" w:eastAsiaTheme="minorEastAsia"/>
          <w:sz w:val="24"/>
          <w:szCs w:val="24"/>
          <w:lang w:eastAsia="zh-CN"/>
        </w:rPr>
        <w:instrText xml:space="preserve"> HYPERLINK \l _Toc29150 </w:instrText>
      </w:r>
      <w:r>
        <w:rPr>
          <w:rFonts w:hint="default" w:ascii="Times New Roman" w:hAnsi="Times New Roman" w:cs="Times New Roman" w:eastAsiaTheme="minorEastAsia"/>
          <w:sz w:val="24"/>
          <w:szCs w:val="24"/>
          <w:lang w:eastAsia="zh-CN"/>
        </w:rPr>
        <w:fldChar w:fldCharType="separate"/>
      </w:r>
      <w:r>
        <w:rPr>
          <w:rFonts w:hint="default" w:ascii="Times New Roman" w:hAnsi="Times New Roman" w:cs="Times New Roman" w:eastAsiaTheme="minorEastAsia"/>
          <w:bCs w:val="0"/>
          <w:sz w:val="24"/>
          <w:szCs w:val="24"/>
        </w:rPr>
        <w:t>一、建设项目基本情况</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_Toc29150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3</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lang w:eastAsia="zh-CN"/>
        </w:rPr>
        <w:fldChar w:fldCharType="end"/>
      </w:r>
    </w:p>
    <w:p>
      <w:pPr>
        <w:pStyle w:val="50"/>
        <w:tabs>
          <w:tab w:val="right" w:leader="dot" w:pos="9070"/>
        </w:tabs>
        <w:spacing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eastAsia="zh-CN"/>
        </w:rPr>
        <w:fldChar w:fldCharType="begin"/>
      </w:r>
      <w:r>
        <w:rPr>
          <w:rFonts w:hint="default" w:ascii="Times New Roman" w:hAnsi="Times New Roman" w:cs="Times New Roman" w:eastAsiaTheme="minorEastAsia"/>
          <w:sz w:val="24"/>
          <w:szCs w:val="24"/>
          <w:lang w:eastAsia="zh-CN"/>
        </w:rPr>
        <w:instrText xml:space="preserve"> HYPERLINK \l _Toc26715 </w:instrText>
      </w:r>
      <w:r>
        <w:rPr>
          <w:rFonts w:hint="default" w:ascii="Times New Roman" w:hAnsi="Times New Roman" w:cs="Times New Roman" w:eastAsiaTheme="minorEastAsia"/>
          <w:sz w:val="24"/>
          <w:szCs w:val="24"/>
          <w:lang w:eastAsia="zh-CN"/>
        </w:rPr>
        <w:fldChar w:fldCharType="separate"/>
      </w:r>
      <w:r>
        <w:rPr>
          <w:rFonts w:hint="default" w:ascii="Times New Roman" w:hAnsi="Times New Roman" w:cs="Times New Roman" w:eastAsiaTheme="minorEastAsia"/>
          <w:bCs/>
          <w:sz w:val="24"/>
          <w:szCs w:val="24"/>
        </w:rPr>
        <w:t xml:space="preserve">二、 </w:t>
      </w:r>
      <w:r>
        <w:rPr>
          <w:rFonts w:hint="default" w:ascii="Times New Roman" w:hAnsi="Times New Roman" w:cs="Times New Roman" w:eastAsiaTheme="minorEastAsia"/>
          <w:bCs w:val="0"/>
          <w:sz w:val="24"/>
          <w:szCs w:val="24"/>
        </w:rPr>
        <w:t>建设项目所在地自然环境简况</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_Toc26715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7</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lang w:eastAsia="zh-CN"/>
        </w:rPr>
        <w:fldChar w:fldCharType="end"/>
      </w:r>
    </w:p>
    <w:p>
      <w:pPr>
        <w:pStyle w:val="50"/>
        <w:tabs>
          <w:tab w:val="right" w:leader="dot" w:pos="9070"/>
        </w:tabs>
        <w:spacing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eastAsia="zh-CN"/>
        </w:rPr>
        <w:fldChar w:fldCharType="begin"/>
      </w:r>
      <w:r>
        <w:rPr>
          <w:rFonts w:hint="default" w:ascii="Times New Roman" w:hAnsi="Times New Roman" w:cs="Times New Roman" w:eastAsiaTheme="minorEastAsia"/>
          <w:sz w:val="24"/>
          <w:szCs w:val="24"/>
          <w:lang w:eastAsia="zh-CN"/>
        </w:rPr>
        <w:instrText xml:space="preserve"> HYPERLINK \l _Toc4935 </w:instrText>
      </w:r>
      <w:r>
        <w:rPr>
          <w:rFonts w:hint="default" w:ascii="Times New Roman" w:hAnsi="Times New Roman" w:cs="Times New Roman" w:eastAsiaTheme="minorEastAsia"/>
          <w:sz w:val="24"/>
          <w:szCs w:val="24"/>
          <w:lang w:eastAsia="zh-CN"/>
        </w:rPr>
        <w:fldChar w:fldCharType="separate"/>
      </w:r>
      <w:r>
        <w:rPr>
          <w:rFonts w:hint="default" w:ascii="Times New Roman" w:hAnsi="Times New Roman" w:cs="Times New Roman" w:eastAsiaTheme="minorEastAsia"/>
          <w:bCs w:val="0"/>
          <w:sz w:val="24"/>
          <w:szCs w:val="24"/>
        </w:rPr>
        <w:t>三、环境质量状况</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_Toc4935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19</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lang w:eastAsia="zh-CN"/>
        </w:rPr>
        <w:fldChar w:fldCharType="end"/>
      </w:r>
    </w:p>
    <w:p>
      <w:pPr>
        <w:pStyle w:val="50"/>
        <w:tabs>
          <w:tab w:val="right" w:leader="dot" w:pos="9070"/>
        </w:tabs>
        <w:spacing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eastAsia="zh-CN"/>
        </w:rPr>
        <w:fldChar w:fldCharType="begin"/>
      </w:r>
      <w:r>
        <w:rPr>
          <w:rFonts w:hint="default" w:ascii="Times New Roman" w:hAnsi="Times New Roman" w:cs="Times New Roman" w:eastAsiaTheme="minorEastAsia"/>
          <w:sz w:val="24"/>
          <w:szCs w:val="24"/>
          <w:lang w:eastAsia="zh-CN"/>
        </w:rPr>
        <w:instrText xml:space="preserve"> HYPERLINK \l _Toc29895 </w:instrText>
      </w:r>
      <w:r>
        <w:rPr>
          <w:rFonts w:hint="default" w:ascii="Times New Roman" w:hAnsi="Times New Roman" w:cs="Times New Roman" w:eastAsiaTheme="minorEastAsia"/>
          <w:sz w:val="24"/>
          <w:szCs w:val="24"/>
          <w:lang w:eastAsia="zh-CN"/>
        </w:rPr>
        <w:fldChar w:fldCharType="separate"/>
      </w:r>
      <w:r>
        <w:rPr>
          <w:rFonts w:hint="default" w:ascii="Times New Roman" w:hAnsi="Times New Roman" w:cs="Times New Roman" w:eastAsiaTheme="minorEastAsia"/>
          <w:bCs w:val="0"/>
          <w:sz w:val="24"/>
          <w:szCs w:val="24"/>
        </w:rPr>
        <w:t>四、评价适用标准</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_Toc29895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24</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lang w:eastAsia="zh-CN"/>
        </w:rPr>
        <w:fldChar w:fldCharType="end"/>
      </w:r>
    </w:p>
    <w:p>
      <w:pPr>
        <w:pStyle w:val="50"/>
        <w:tabs>
          <w:tab w:val="right" w:leader="dot" w:pos="9070"/>
        </w:tabs>
        <w:spacing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eastAsia="zh-CN"/>
        </w:rPr>
        <w:fldChar w:fldCharType="begin"/>
      </w:r>
      <w:r>
        <w:rPr>
          <w:rFonts w:hint="default" w:ascii="Times New Roman" w:hAnsi="Times New Roman" w:cs="Times New Roman" w:eastAsiaTheme="minorEastAsia"/>
          <w:sz w:val="24"/>
          <w:szCs w:val="24"/>
          <w:lang w:eastAsia="zh-CN"/>
        </w:rPr>
        <w:instrText xml:space="preserve"> HYPERLINK \l _Toc16689 </w:instrText>
      </w:r>
      <w:r>
        <w:rPr>
          <w:rFonts w:hint="default" w:ascii="Times New Roman" w:hAnsi="Times New Roman" w:cs="Times New Roman" w:eastAsiaTheme="minorEastAsia"/>
          <w:sz w:val="24"/>
          <w:szCs w:val="24"/>
          <w:lang w:eastAsia="zh-CN"/>
        </w:rPr>
        <w:fldChar w:fldCharType="separate"/>
      </w:r>
      <w:r>
        <w:rPr>
          <w:rFonts w:hint="default" w:ascii="Times New Roman" w:hAnsi="Times New Roman" w:cs="Times New Roman" w:eastAsiaTheme="minorEastAsia"/>
          <w:bCs w:val="0"/>
          <w:sz w:val="24"/>
          <w:szCs w:val="24"/>
        </w:rPr>
        <w:t>五、建设项目工程分析</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_Toc16689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27</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lang w:eastAsia="zh-CN"/>
        </w:rPr>
        <w:fldChar w:fldCharType="end"/>
      </w:r>
    </w:p>
    <w:p>
      <w:pPr>
        <w:pStyle w:val="50"/>
        <w:tabs>
          <w:tab w:val="right" w:leader="dot" w:pos="9070"/>
        </w:tabs>
        <w:spacing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eastAsia="zh-CN"/>
        </w:rPr>
        <w:fldChar w:fldCharType="begin"/>
      </w:r>
      <w:r>
        <w:rPr>
          <w:rFonts w:hint="default" w:ascii="Times New Roman" w:hAnsi="Times New Roman" w:cs="Times New Roman" w:eastAsiaTheme="minorEastAsia"/>
          <w:sz w:val="24"/>
          <w:szCs w:val="24"/>
          <w:lang w:eastAsia="zh-CN"/>
        </w:rPr>
        <w:instrText xml:space="preserve"> HYPERLINK \l _Toc550 </w:instrText>
      </w:r>
      <w:r>
        <w:rPr>
          <w:rFonts w:hint="default" w:ascii="Times New Roman" w:hAnsi="Times New Roman" w:cs="Times New Roman" w:eastAsiaTheme="minorEastAsia"/>
          <w:sz w:val="24"/>
          <w:szCs w:val="24"/>
          <w:lang w:eastAsia="zh-CN"/>
        </w:rPr>
        <w:fldChar w:fldCharType="separate"/>
      </w:r>
      <w:r>
        <w:rPr>
          <w:rFonts w:hint="default" w:ascii="Times New Roman" w:hAnsi="Times New Roman" w:cs="Times New Roman" w:eastAsiaTheme="minorEastAsia"/>
          <w:bCs w:val="0"/>
          <w:sz w:val="24"/>
          <w:szCs w:val="24"/>
          <w:lang w:val="en-US" w:eastAsia="zh-CN"/>
        </w:rPr>
        <w:t>六、</w:t>
      </w:r>
      <w:r>
        <w:rPr>
          <w:rFonts w:hint="default" w:ascii="Times New Roman" w:hAnsi="Times New Roman" w:cs="Times New Roman" w:eastAsiaTheme="minorEastAsia"/>
          <w:bCs w:val="0"/>
          <w:sz w:val="24"/>
          <w:szCs w:val="24"/>
        </w:rPr>
        <w:t>项目主要污染物产生及预计排放情况</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_Toc550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32</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lang w:eastAsia="zh-CN"/>
        </w:rPr>
        <w:fldChar w:fldCharType="end"/>
      </w:r>
    </w:p>
    <w:p>
      <w:pPr>
        <w:pStyle w:val="50"/>
        <w:tabs>
          <w:tab w:val="right" w:leader="dot" w:pos="9070"/>
        </w:tabs>
        <w:spacing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eastAsia="zh-CN"/>
        </w:rPr>
        <w:fldChar w:fldCharType="begin"/>
      </w:r>
      <w:r>
        <w:rPr>
          <w:rFonts w:hint="default" w:ascii="Times New Roman" w:hAnsi="Times New Roman" w:cs="Times New Roman" w:eastAsiaTheme="minorEastAsia"/>
          <w:sz w:val="24"/>
          <w:szCs w:val="24"/>
          <w:lang w:eastAsia="zh-CN"/>
        </w:rPr>
        <w:instrText xml:space="preserve"> HYPERLINK \l _Toc8667 </w:instrText>
      </w:r>
      <w:r>
        <w:rPr>
          <w:rFonts w:hint="default" w:ascii="Times New Roman" w:hAnsi="Times New Roman" w:cs="Times New Roman" w:eastAsiaTheme="minorEastAsia"/>
          <w:sz w:val="24"/>
          <w:szCs w:val="24"/>
          <w:lang w:eastAsia="zh-CN"/>
        </w:rPr>
        <w:fldChar w:fldCharType="separate"/>
      </w:r>
      <w:r>
        <w:rPr>
          <w:rFonts w:hint="default" w:ascii="Times New Roman" w:hAnsi="Times New Roman" w:cs="Times New Roman" w:eastAsiaTheme="minorEastAsia"/>
          <w:bCs w:val="0"/>
          <w:sz w:val="24"/>
          <w:szCs w:val="24"/>
        </w:rPr>
        <w:t>七、环境影响分析</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_Toc8667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33</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lang w:eastAsia="zh-CN"/>
        </w:rPr>
        <w:fldChar w:fldCharType="end"/>
      </w:r>
    </w:p>
    <w:p>
      <w:pPr>
        <w:pStyle w:val="50"/>
        <w:tabs>
          <w:tab w:val="right" w:leader="dot" w:pos="9070"/>
        </w:tabs>
        <w:spacing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eastAsia="zh-CN"/>
        </w:rPr>
        <w:fldChar w:fldCharType="begin"/>
      </w:r>
      <w:r>
        <w:rPr>
          <w:rFonts w:hint="default" w:ascii="Times New Roman" w:hAnsi="Times New Roman" w:cs="Times New Roman" w:eastAsiaTheme="minorEastAsia"/>
          <w:sz w:val="24"/>
          <w:szCs w:val="24"/>
          <w:lang w:eastAsia="zh-CN"/>
        </w:rPr>
        <w:instrText xml:space="preserve"> HYPERLINK \l _Toc23405 </w:instrText>
      </w:r>
      <w:r>
        <w:rPr>
          <w:rFonts w:hint="default" w:ascii="Times New Roman" w:hAnsi="Times New Roman" w:cs="Times New Roman" w:eastAsiaTheme="minorEastAsia"/>
          <w:sz w:val="24"/>
          <w:szCs w:val="24"/>
          <w:lang w:eastAsia="zh-CN"/>
        </w:rPr>
        <w:fldChar w:fldCharType="separate"/>
      </w:r>
      <w:r>
        <w:rPr>
          <w:rFonts w:hint="default" w:ascii="Times New Roman" w:hAnsi="Times New Roman" w:cs="Times New Roman" w:eastAsiaTheme="minorEastAsia"/>
          <w:bCs w:val="0"/>
          <w:sz w:val="24"/>
          <w:szCs w:val="24"/>
        </w:rPr>
        <w:t>八、建设项目拟采取的防治措施及预期治理效果</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_Toc23405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51</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lang w:eastAsia="zh-CN"/>
        </w:rPr>
        <w:fldChar w:fldCharType="end"/>
      </w:r>
    </w:p>
    <w:p>
      <w:pPr>
        <w:pStyle w:val="50"/>
        <w:tabs>
          <w:tab w:val="right" w:leader="dot" w:pos="9070"/>
        </w:tabs>
        <w:spacing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eastAsia="zh-CN"/>
        </w:rPr>
        <w:fldChar w:fldCharType="begin"/>
      </w:r>
      <w:r>
        <w:rPr>
          <w:rFonts w:hint="default" w:ascii="Times New Roman" w:hAnsi="Times New Roman" w:cs="Times New Roman" w:eastAsiaTheme="minorEastAsia"/>
          <w:sz w:val="24"/>
          <w:szCs w:val="24"/>
          <w:lang w:eastAsia="zh-CN"/>
        </w:rPr>
        <w:instrText xml:space="preserve"> HYPERLINK \l _Toc25432 </w:instrText>
      </w:r>
      <w:r>
        <w:rPr>
          <w:rFonts w:hint="default" w:ascii="Times New Roman" w:hAnsi="Times New Roman" w:cs="Times New Roman" w:eastAsiaTheme="minorEastAsia"/>
          <w:sz w:val="24"/>
          <w:szCs w:val="24"/>
          <w:lang w:eastAsia="zh-CN"/>
        </w:rPr>
        <w:fldChar w:fldCharType="separate"/>
      </w:r>
      <w:r>
        <w:rPr>
          <w:rFonts w:hint="default" w:ascii="Times New Roman" w:hAnsi="Times New Roman" w:cs="Times New Roman" w:eastAsiaTheme="minorEastAsia"/>
          <w:bCs w:val="0"/>
          <w:sz w:val="24"/>
          <w:szCs w:val="24"/>
        </w:rPr>
        <w:t>九、结论与建议</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_Toc25432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52</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lang w:eastAsia="zh-CN"/>
        </w:rPr>
        <w:fldChar w:fldCharType="end"/>
      </w:r>
    </w:p>
    <w:p>
      <w:pPr>
        <w:pStyle w:val="2"/>
        <w:spacing w:line="360" w:lineRule="auto"/>
        <w:rPr>
          <w:rFonts w:hint="eastAsia"/>
          <w:sz w:val="28"/>
          <w:lang w:eastAsia="zh-CN"/>
        </w:rPr>
        <w:sectPr>
          <w:footerReference r:id="rId5" w:type="default"/>
          <w:pgSz w:w="11906" w:h="16838"/>
          <w:pgMar w:top="1588" w:right="1418" w:bottom="1418" w:left="1418" w:header="1134" w:footer="1134" w:gutter="0"/>
          <w:pgBorders>
            <w:top w:val="none" w:sz="0" w:space="0"/>
            <w:left w:val="none" w:sz="0" w:space="0"/>
            <w:bottom w:val="none" w:sz="0" w:space="0"/>
            <w:right w:val="none" w:sz="0" w:space="0"/>
          </w:pgBorders>
          <w:pgNumType w:fmt="decimal" w:start="1"/>
          <w:cols w:space="720" w:num="1"/>
          <w:docGrid w:linePitch="312" w:charSpace="0"/>
        </w:sectPr>
      </w:pPr>
      <w:r>
        <w:rPr>
          <w:rFonts w:hint="default" w:ascii="Times New Roman" w:hAnsi="Times New Roman" w:cs="Times New Roman" w:eastAsiaTheme="minorEastAsia"/>
          <w:sz w:val="24"/>
          <w:szCs w:val="24"/>
          <w:lang w:eastAsia="zh-CN"/>
        </w:rPr>
        <w:fldChar w:fldCharType="end"/>
      </w:r>
    </w:p>
    <w:p>
      <w:pPr>
        <w:pStyle w:val="3"/>
        <w:spacing w:before="0" w:after="0"/>
        <w:jc w:val="both"/>
        <w:rPr>
          <w:rFonts w:hint="eastAsia" w:ascii="黑体" w:hAnsi="黑体" w:eastAsia="黑体" w:cs="黑体"/>
          <w:b w:val="0"/>
          <w:bCs w:val="0"/>
          <w:sz w:val="30"/>
          <w:szCs w:val="30"/>
        </w:rPr>
      </w:pPr>
      <w:bookmarkStart w:id="1" w:name="_Toc29150"/>
      <w:bookmarkStart w:id="2" w:name="_Toc152742517"/>
      <w:bookmarkStart w:id="3" w:name="_Toc168296822"/>
      <w:r>
        <w:rPr>
          <w:rFonts w:hint="eastAsia" w:ascii="黑体" w:hAnsi="黑体" w:eastAsia="黑体" w:cs="黑体"/>
          <w:b w:val="0"/>
          <w:bCs w:val="0"/>
          <w:sz w:val="30"/>
          <w:szCs w:val="30"/>
        </w:rPr>
        <w:t>一、建设项目基本情况</w:t>
      </w:r>
      <w:bookmarkEnd w:id="1"/>
      <w:bookmarkEnd w:id="2"/>
      <w:bookmarkEnd w:id="3"/>
    </w:p>
    <w:tbl>
      <w:tblPr>
        <w:tblStyle w:val="21"/>
        <w:tblW w:w="87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0"/>
        <w:gridCol w:w="1185"/>
        <w:gridCol w:w="649"/>
        <w:gridCol w:w="833"/>
        <w:gridCol w:w="610"/>
        <w:gridCol w:w="1023"/>
        <w:gridCol w:w="180"/>
        <w:gridCol w:w="1099"/>
        <w:gridCol w:w="81"/>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9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项目名称</w:t>
            </w:r>
          </w:p>
        </w:tc>
        <w:tc>
          <w:tcPr>
            <w:tcW w:w="6828" w:type="dxa"/>
            <w:gridSpan w:val="9"/>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4"/>
                <w:szCs w:val="24"/>
                <w:lang w:val="en-US" w:eastAsia="zh-CN"/>
              </w:rPr>
            </w:pPr>
            <w:r>
              <w:rPr>
                <w:rFonts w:hint="eastAsia"/>
              </w:rPr>
              <w:t>衡阳市瑞启新能源P</w:t>
            </w:r>
            <w:r>
              <w:t>ACK</w:t>
            </w:r>
            <w:r>
              <w:rPr>
                <w:rFonts w:hint="eastAsia"/>
                <w:lang w:val="en-US" w:eastAsia="zh-CN"/>
              </w:rPr>
              <w:t>生</w:t>
            </w:r>
            <w:r>
              <w:rPr>
                <w:rFonts w:hint="eastAsia"/>
              </w:rPr>
              <w:t>产线建设</w:t>
            </w:r>
            <w:r>
              <w:rPr>
                <w:rFonts w:hint="eastAsia"/>
                <w:lang w:val="en-US" w:eastAsia="zh-CN"/>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w:t>
            </w:r>
          </w:p>
        </w:tc>
        <w:tc>
          <w:tcPr>
            <w:tcW w:w="6828" w:type="dxa"/>
            <w:gridSpan w:val="9"/>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rPr>
              <w:t>衡阳市瑞启新能源有限公司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法人代表</w:t>
            </w:r>
          </w:p>
        </w:tc>
        <w:tc>
          <w:tcPr>
            <w:tcW w:w="3277" w:type="dxa"/>
            <w:gridSpan w:val="4"/>
            <w:noWrap w:val="0"/>
            <w:vAlign w:val="top"/>
          </w:tcPr>
          <w:p>
            <w:pPr>
              <w:keepNext w:val="0"/>
              <w:keepLines w:val="0"/>
              <w:pageBreakBefore w:val="0"/>
              <w:widowControl w:val="0"/>
              <w:tabs>
                <w:tab w:val="center" w:pos="1590"/>
                <w:tab w:val="left" w:pos="2433"/>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胡家达</w:t>
            </w:r>
          </w:p>
        </w:tc>
        <w:tc>
          <w:tcPr>
            <w:tcW w:w="1203" w:type="dxa"/>
            <w:gridSpan w:val="2"/>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联系人</w:t>
            </w:r>
          </w:p>
        </w:tc>
        <w:tc>
          <w:tcPr>
            <w:tcW w:w="2348" w:type="dxa"/>
            <w:gridSpan w:val="3"/>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李总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通讯地址</w:t>
            </w:r>
          </w:p>
        </w:tc>
        <w:tc>
          <w:tcPr>
            <w:tcW w:w="6828" w:type="dxa"/>
            <w:gridSpan w:val="9"/>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4"/>
                <w:szCs w:val="24"/>
                <w:lang w:val="en-US" w:eastAsia="zh-CN"/>
              </w:rPr>
            </w:pPr>
            <w:r>
              <w:rPr>
                <w:rFonts w:hint="eastAsia"/>
              </w:rPr>
              <w:t>湖南省衡阳市石鼓区松木</w:t>
            </w:r>
            <w:r>
              <w:rPr>
                <w:rFonts w:hint="eastAsia"/>
                <w:lang w:val="en-US" w:eastAsia="zh-CN"/>
              </w:rPr>
              <w:t>乡新竹村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联系电话</w:t>
            </w:r>
          </w:p>
        </w:tc>
        <w:tc>
          <w:tcPr>
            <w:tcW w:w="1834"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13762595020</w:t>
            </w:r>
          </w:p>
        </w:tc>
        <w:tc>
          <w:tcPr>
            <w:tcW w:w="1443"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传真</w:t>
            </w:r>
          </w:p>
        </w:tc>
        <w:tc>
          <w:tcPr>
            <w:tcW w:w="1023"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c>
          <w:tcPr>
            <w:tcW w:w="1279"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邮政编码</w:t>
            </w:r>
          </w:p>
        </w:tc>
        <w:tc>
          <w:tcPr>
            <w:tcW w:w="1249" w:type="dxa"/>
            <w:gridSpan w:val="2"/>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建设地点</w:t>
            </w:r>
          </w:p>
        </w:tc>
        <w:tc>
          <w:tcPr>
            <w:tcW w:w="6828" w:type="dxa"/>
            <w:gridSpan w:val="9"/>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4"/>
                <w:szCs w:val="24"/>
              </w:rPr>
            </w:pPr>
            <w:r>
              <w:rPr>
                <w:rFonts w:hint="eastAsia"/>
                <w:sz w:val="24"/>
                <w:szCs w:val="24"/>
              </w:rPr>
              <w:t>湖南省衡阳市石鼓区松木经济开发区化工路1号</w:t>
            </w:r>
            <w:r>
              <w:rPr>
                <w:rFonts w:hint="eastAsia"/>
                <w:sz w:val="24"/>
                <w:szCs w:val="24"/>
                <w:lang w:eastAsia="zh-CN"/>
              </w:rPr>
              <w:t>，</w:t>
            </w:r>
            <w:r>
              <w:rPr>
                <w:rFonts w:hint="eastAsia"/>
                <w:sz w:val="24"/>
                <w:szCs w:val="24"/>
                <w:lang w:val="en-US" w:eastAsia="zh-CN"/>
              </w:rPr>
              <w:t>租赁</w:t>
            </w:r>
            <w:r>
              <w:rPr>
                <w:rFonts w:hint="default" w:ascii="Times New Roman" w:hAnsi="Times New Roman" w:cs="Times New Roman"/>
                <w:sz w:val="24"/>
                <w:szCs w:val="24"/>
                <w:lang w:val="en-US" w:eastAsia="zh-CN"/>
              </w:rPr>
              <w:t>衡阳瑞达电源有限公司</w:t>
            </w:r>
            <w:r>
              <w:rPr>
                <w:rFonts w:hint="eastAsia" w:cs="Times New Roman"/>
                <w:sz w:val="24"/>
                <w:szCs w:val="24"/>
                <w:lang w:val="en-US" w:eastAsia="zh-CN"/>
              </w:rPr>
              <w:t>现有已建</w:t>
            </w:r>
            <w:r>
              <w:rPr>
                <w:rFonts w:hint="default" w:ascii="Times New Roman" w:hAnsi="Times New Roman" w:cs="Times New Roman"/>
                <w:sz w:val="24"/>
                <w:szCs w:val="24"/>
                <w:lang w:val="en-US" w:eastAsia="zh-CN"/>
              </w:rPr>
              <w:t>6号</w:t>
            </w:r>
            <w:r>
              <w:rPr>
                <w:rFonts w:hint="eastAsia" w:ascii="Times New Roman" w:hAnsi="Times New Roman" w:cs="Times New Roman"/>
                <w:sz w:val="24"/>
                <w:szCs w:val="24"/>
                <w:lang w:val="en-US" w:eastAsia="zh-CN"/>
              </w:rPr>
              <w:t>、7号</w:t>
            </w:r>
            <w:r>
              <w:rPr>
                <w:rFonts w:hint="default" w:ascii="Times New Roman" w:hAnsi="Times New Roman" w:cs="Times New Roman"/>
                <w:sz w:val="24"/>
                <w:szCs w:val="24"/>
                <w:lang w:val="en-US" w:eastAsia="zh-CN"/>
              </w:rPr>
              <w:t>厂房</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0"/>
                <w:sz w:val="24"/>
                <w:szCs w:val="24"/>
                <w:lang w:val="en-US" w:eastAsia="zh-CN"/>
              </w:rPr>
            </w:pPr>
            <w:r>
              <w:rPr>
                <w:rFonts w:hint="eastAsia" w:cs="Times New Roman"/>
                <w:sz w:val="24"/>
                <w:szCs w:val="24"/>
                <w:lang w:val="en-US" w:eastAsia="zh-CN"/>
              </w:rPr>
              <w:t>（中心坐标：</w:t>
            </w:r>
            <w:r>
              <w:rPr>
                <w:rFonts w:hint="default" w:ascii="Times New Roman" w:hAnsi="Times New Roman" w:cs="Times New Roman"/>
                <w:sz w:val="24"/>
                <w:szCs w:val="24"/>
                <w:lang w:val="en-US" w:eastAsia="zh-CN"/>
              </w:rPr>
              <w:t>E112.621019601,</w:t>
            </w:r>
            <w:r>
              <w:rPr>
                <w:rFonts w:hint="eastAsia" w:ascii="Times New Roman" w:hAnsi="Times New Roman" w:cs="Times New Roman"/>
                <w:sz w:val="24"/>
                <w:szCs w:val="24"/>
                <w:lang w:val="en-US" w:eastAsia="zh-CN"/>
              </w:rPr>
              <w:t>N</w:t>
            </w:r>
            <w:r>
              <w:rPr>
                <w:rFonts w:hint="default" w:ascii="Times New Roman" w:hAnsi="Times New Roman" w:cs="Times New Roman"/>
                <w:sz w:val="24"/>
                <w:szCs w:val="24"/>
                <w:lang w:val="en-US" w:eastAsia="zh-CN"/>
              </w:rPr>
              <w:t>26.977202964</w:t>
            </w:r>
            <w:r>
              <w:rPr>
                <w:rFonts w:hint="eastAsia" w:cs="Times New Roman"/>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9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立项审批部门</w:t>
            </w:r>
          </w:p>
        </w:tc>
        <w:tc>
          <w:tcPr>
            <w:tcW w:w="2667"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p>
        </w:tc>
        <w:tc>
          <w:tcPr>
            <w:tcW w:w="1813"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批准文号</w:t>
            </w:r>
          </w:p>
        </w:tc>
        <w:tc>
          <w:tcPr>
            <w:tcW w:w="2348" w:type="dxa"/>
            <w:gridSpan w:val="3"/>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9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建设性质</w:t>
            </w:r>
          </w:p>
        </w:tc>
        <w:tc>
          <w:tcPr>
            <w:tcW w:w="2667"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sz w:val="24"/>
                <w:szCs w:val="24"/>
              </w:rPr>
              <w:t>■新建  改扩建  技改</w:t>
            </w:r>
          </w:p>
        </w:tc>
        <w:tc>
          <w:tcPr>
            <w:tcW w:w="1813"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行业类别及代码</w:t>
            </w:r>
          </w:p>
        </w:tc>
        <w:tc>
          <w:tcPr>
            <w:tcW w:w="2348"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C</w:t>
            </w:r>
            <w:r>
              <w:rPr>
                <w:rFonts w:hint="eastAsia" w:cs="Times New Roman"/>
                <w:sz w:val="24"/>
                <w:szCs w:val="24"/>
                <w:lang w:val="en-US" w:eastAsia="zh-CN"/>
              </w:rPr>
              <w:t xml:space="preserve"> </w:t>
            </w:r>
            <w:r>
              <w:rPr>
                <w:rFonts w:hint="eastAsia" w:ascii="Times New Roman" w:hAnsi="Times New Roman" w:cs="Times New Roman"/>
                <w:sz w:val="24"/>
                <w:szCs w:val="24"/>
                <w:lang w:val="en-US" w:eastAsia="zh-CN"/>
              </w:rPr>
              <w:t>3841 锂离子电池制造</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 2929其他塑料制品制造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20"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占地面积</w:t>
            </w:r>
            <w:r>
              <w:rPr>
                <w:rFonts w:hint="default" w:ascii="Times New Roman" w:hAnsi="Times New Roman" w:eastAsia="宋体" w:cs="Times New Roman"/>
                <w:color w:val="auto"/>
                <w:spacing w:val="-14"/>
                <w:sz w:val="24"/>
                <w:szCs w:val="24"/>
              </w:rPr>
              <w:t>（m</w:t>
            </w:r>
            <w:r>
              <w:rPr>
                <w:rFonts w:hint="default" w:ascii="Times New Roman" w:hAnsi="Times New Roman" w:eastAsia="宋体" w:cs="Times New Roman"/>
                <w:color w:val="auto"/>
                <w:spacing w:val="-14"/>
                <w:sz w:val="24"/>
                <w:szCs w:val="24"/>
                <w:vertAlign w:val="superscript"/>
              </w:rPr>
              <w:t>2</w:t>
            </w:r>
            <w:r>
              <w:rPr>
                <w:rFonts w:hint="default" w:ascii="Times New Roman" w:hAnsi="Times New Roman" w:eastAsia="宋体" w:cs="Times New Roman"/>
                <w:color w:val="auto"/>
                <w:spacing w:val="-14"/>
                <w:sz w:val="24"/>
                <w:szCs w:val="24"/>
              </w:rPr>
              <w:t>）</w:t>
            </w:r>
          </w:p>
        </w:tc>
        <w:tc>
          <w:tcPr>
            <w:tcW w:w="2667" w:type="dxa"/>
            <w:gridSpan w:val="3"/>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4</w:t>
            </w:r>
            <w:r>
              <w:rPr>
                <w:rFonts w:hint="eastAsia" w:cs="Times New Roman"/>
                <w:color w:val="auto"/>
                <w:sz w:val="24"/>
                <w:szCs w:val="24"/>
                <w:lang w:val="en-US" w:eastAsia="zh-CN"/>
              </w:rPr>
              <w:t>4</w:t>
            </w:r>
            <w:r>
              <w:rPr>
                <w:rFonts w:hint="eastAsia" w:ascii="Times New Roman" w:hAnsi="Times New Roman" w:cs="Times New Roman"/>
                <w:color w:val="auto"/>
                <w:sz w:val="24"/>
                <w:szCs w:val="24"/>
                <w:lang w:val="en-US" w:eastAsia="zh-CN"/>
              </w:rPr>
              <w:t>00</w:t>
            </w:r>
          </w:p>
        </w:tc>
        <w:tc>
          <w:tcPr>
            <w:tcW w:w="1813" w:type="dxa"/>
            <w:gridSpan w:val="3"/>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建筑</w:t>
            </w:r>
            <w:r>
              <w:rPr>
                <w:rFonts w:hint="default" w:ascii="Times New Roman" w:hAnsi="Times New Roman" w:eastAsia="宋体" w:cs="Times New Roman"/>
                <w:color w:val="auto"/>
                <w:sz w:val="24"/>
                <w:szCs w:val="24"/>
              </w:rPr>
              <w:t>面积（</w:t>
            </w:r>
            <w:r>
              <w:rPr>
                <w:rFonts w:hint="default" w:ascii="Times New Roman" w:hAnsi="Times New Roman" w:eastAsia="宋体" w:cs="Times New Roman"/>
                <w:color w:val="auto"/>
                <w:spacing w:val="-14"/>
                <w:sz w:val="24"/>
                <w:szCs w:val="24"/>
              </w:rPr>
              <w:t>m</w:t>
            </w:r>
            <w:r>
              <w:rPr>
                <w:rFonts w:hint="default" w:ascii="Times New Roman" w:hAnsi="Times New Roman" w:eastAsia="宋体" w:cs="Times New Roman"/>
                <w:color w:val="auto"/>
                <w:spacing w:val="-14"/>
                <w:sz w:val="24"/>
                <w:szCs w:val="24"/>
                <w:vertAlign w:val="superscript"/>
              </w:rPr>
              <w:t>2</w:t>
            </w:r>
            <w:r>
              <w:rPr>
                <w:rFonts w:hint="default" w:ascii="Times New Roman" w:hAnsi="Times New Roman" w:eastAsia="宋体" w:cs="Times New Roman"/>
                <w:color w:val="auto"/>
                <w:sz w:val="24"/>
                <w:szCs w:val="24"/>
              </w:rPr>
              <w:t>）</w:t>
            </w:r>
          </w:p>
        </w:tc>
        <w:tc>
          <w:tcPr>
            <w:tcW w:w="2348" w:type="dxa"/>
            <w:gridSpan w:val="3"/>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4</w:t>
            </w:r>
            <w:r>
              <w:rPr>
                <w:rFonts w:hint="eastAsia" w:cs="Times New Roman"/>
                <w:color w:val="auto"/>
                <w:sz w:val="24"/>
                <w:szCs w:val="24"/>
                <w:lang w:val="en-US" w:eastAsia="zh-CN"/>
              </w:rPr>
              <w:t>4</w:t>
            </w:r>
            <w:r>
              <w:rPr>
                <w:rFonts w:hint="eastAsia" w:ascii="Times New Roman" w:hAnsi="Times New Roman" w:cs="Times New Roman"/>
                <w:color w:val="auto"/>
                <w:sz w:val="24"/>
                <w:szCs w:val="24"/>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8" w:hRule="atLeast"/>
          <w:jc w:val="center"/>
        </w:trPr>
        <w:tc>
          <w:tcPr>
            <w:tcW w:w="1920"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总投资（万元）</w:t>
            </w:r>
          </w:p>
        </w:tc>
        <w:tc>
          <w:tcPr>
            <w:tcW w:w="1185"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4000</w:t>
            </w:r>
          </w:p>
        </w:tc>
        <w:tc>
          <w:tcPr>
            <w:tcW w:w="1482" w:type="dxa"/>
            <w:gridSpan w:val="2"/>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其中：环保投资（万元）</w:t>
            </w:r>
          </w:p>
        </w:tc>
        <w:tc>
          <w:tcPr>
            <w:tcW w:w="1813" w:type="dxa"/>
            <w:gridSpan w:val="3"/>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40</w:t>
            </w:r>
          </w:p>
        </w:tc>
        <w:tc>
          <w:tcPr>
            <w:tcW w:w="1180" w:type="dxa"/>
            <w:gridSpan w:val="2"/>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环保投资占总投资例</w:t>
            </w:r>
          </w:p>
        </w:tc>
        <w:tc>
          <w:tcPr>
            <w:tcW w:w="1168"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预期投产日期</w:t>
            </w:r>
          </w:p>
        </w:tc>
        <w:tc>
          <w:tcPr>
            <w:tcW w:w="6828" w:type="dxa"/>
            <w:gridSpan w:val="9"/>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202</w:t>
            </w:r>
            <w:r>
              <w:rPr>
                <w:rFonts w:hint="eastAsia" w:cs="Times New Roman"/>
                <w:color w:val="auto"/>
                <w:sz w:val="24"/>
                <w:szCs w:val="24"/>
                <w:lang w:val="en-US" w:eastAsia="zh-CN"/>
              </w:rPr>
              <w:t>1</w:t>
            </w:r>
            <w:r>
              <w:rPr>
                <w:rFonts w:hint="default" w:ascii="Times New Roman" w:hAnsi="Times New Roman" w:cs="Times New Roman"/>
                <w:color w:val="auto"/>
                <w:sz w:val="24"/>
                <w:szCs w:val="24"/>
                <w:lang w:val="en-US" w:eastAsia="zh-CN"/>
              </w:rPr>
              <w:t>年</w:t>
            </w:r>
            <w:r>
              <w:rPr>
                <w:rFonts w:hint="eastAsia" w:cs="Times New Roman"/>
                <w:color w:val="auto"/>
                <w:sz w:val="24"/>
                <w:szCs w:val="24"/>
                <w:lang w:val="en-US" w:eastAsia="zh-CN"/>
              </w:rPr>
              <w:t>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6" w:hRule="atLeast"/>
          <w:jc w:val="center"/>
        </w:trPr>
        <w:tc>
          <w:tcPr>
            <w:tcW w:w="8748" w:type="dxa"/>
            <w:gridSpan w:val="10"/>
            <w:tcBorders>
              <w:bottom w:val="single" w:color="auto" w:sz="4" w:space="0"/>
            </w:tcBorders>
            <w:noWrap w:val="0"/>
            <w:vAlign w:val="center"/>
          </w:tcPr>
          <w:p>
            <w:pPr>
              <w:spacing w:line="360" w:lineRule="auto"/>
              <w:jc w:val="left"/>
              <w:rPr>
                <w:rFonts w:hint="default" w:ascii="Times New Roman" w:hAnsi="Times New Roman" w:cs="Times New Roman"/>
                <w:b/>
                <w:bCs/>
                <w:sz w:val="24"/>
                <w:szCs w:val="24"/>
                <w:lang w:eastAsia="zh-CN"/>
              </w:rPr>
            </w:pPr>
            <w:r>
              <w:rPr>
                <w:rFonts w:hint="default" w:ascii="Times New Roman" w:hAnsi="Times New Roman" w:cs="Times New Roman"/>
                <w:b/>
                <w:bCs/>
                <w:sz w:val="24"/>
                <w:szCs w:val="24"/>
              </w:rPr>
              <w:t>工程内容及规模</w:t>
            </w:r>
            <w:r>
              <w:rPr>
                <w:rFonts w:hint="default" w:ascii="Times New Roman" w:hAnsi="Times New Roman" w:cs="Times New Roman"/>
                <w:b/>
                <w:bCs/>
                <w:sz w:val="24"/>
                <w:szCs w:val="24"/>
                <w:lang w:eastAsia="zh-CN"/>
              </w:rPr>
              <w:t>：</w:t>
            </w:r>
          </w:p>
          <w:p>
            <w:pPr>
              <w:pStyle w:val="7"/>
              <w:numPr>
                <w:ilvl w:val="0"/>
                <w:numId w:val="3"/>
              </w:numPr>
              <w:spacing w:line="360" w:lineRule="auto"/>
              <w:ind w:firstLine="482"/>
              <w:jc w:val="left"/>
              <w:rPr>
                <w:rFonts w:hint="default" w:ascii="Times New Roman" w:hAnsi="Times New Roman" w:cs="Times New Roman"/>
                <w:b/>
                <w:sz w:val="24"/>
                <w:szCs w:val="24"/>
              </w:rPr>
            </w:pPr>
            <w:r>
              <w:rPr>
                <w:rFonts w:hint="default" w:ascii="Times New Roman" w:hAnsi="Times New Roman" w:cs="Times New Roman"/>
                <w:b/>
                <w:sz w:val="24"/>
                <w:szCs w:val="24"/>
              </w:rPr>
              <w:t>项目由来</w:t>
            </w:r>
          </w:p>
          <w:p>
            <w:pPr>
              <w:spacing w:line="360" w:lineRule="auto"/>
              <w:ind w:firstLine="480" w:firstLineChars="200"/>
              <w:rPr>
                <w:rFonts w:hint="default"/>
              </w:rPr>
            </w:pPr>
            <w:r>
              <w:rPr>
                <w:rFonts w:hint="default"/>
                <w:lang w:val="en-US" w:eastAsia="zh-CN"/>
              </w:rPr>
              <w:t xml:space="preserve"> </w:t>
            </w:r>
            <w:r>
              <w:rPr>
                <w:rFonts w:hint="default"/>
              </w:rPr>
              <w:t>衡阳市瑞启新能源有限公司成立于2019年09月27日，注册地位于湖南省衡阳市石鼓区松木乡新竹村。经营范围包括锂离子电池、锂聚合物电池、燃料电池、动力电池、超大容量储能电池、超级电容器、电池管理系统及可充电电池包、风光电储能系统、相关设备仪器的开发、生产和销售及售后服务</w:t>
            </w:r>
            <w:r>
              <w:rPr>
                <w:rFonts w:hint="eastAsia"/>
                <w:lang w:eastAsia="zh-CN"/>
              </w:rPr>
              <w:t>；</w:t>
            </w:r>
            <w:r>
              <w:rPr>
                <w:rFonts w:hint="default"/>
              </w:rPr>
              <w:t>对新能源行业的投资。（依法须经批准的项目，经相关部门批准后方可开展经营活动）</w:t>
            </w:r>
          </w:p>
          <w:p>
            <w:pPr>
              <w:spacing w:line="360" w:lineRule="auto"/>
              <w:ind w:firstLine="480" w:firstLineChars="200"/>
              <w:rPr>
                <w:rFonts w:hint="default" w:ascii="Times New Roman" w:hAnsi="Times New Roman" w:cs="Times New Roman" w:eastAsiaTheme="minorEastAsia"/>
                <w:sz w:val="24"/>
                <w:szCs w:val="24"/>
                <w:lang w:eastAsia="zh-CN"/>
              </w:rPr>
            </w:pPr>
            <w:r>
              <w:rPr>
                <w:rFonts w:hint="default" w:ascii="Times New Roman" w:hAnsi="Times New Roman" w:cs="Times New Roman"/>
                <w:sz w:val="24"/>
                <w:szCs w:val="24"/>
              </w:rPr>
              <w:t>公司拟投资</w:t>
            </w:r>
            <w:r>
              <w:rPr>
                <w:rFonts w:hint="eastAsia" w:cs="Times New Roman"/>
                <w:sz w:val="24"/>
                <w:szCs w:val="24"/>
                <w:lang w:val="en-US" w:eastAsia="zh-CN"/>
              </w:rPr>
              <w:t>4000</w:t>
            </w:r>
            <w:r>
              <w:rPr>
                <w:rFonts w:hint="default" w:ascii="Times New Roman" w:hAnsi="Times New Roman" w:cs="Times New Roman"/>
                <w:sz w:val="24"/>
                <w:szCs w:val="24"/>
              </w:rPr>
              <w:t>万元，</w:t>
            </w:r>
            <w:r>
              <w:rPr>
                <w:rFonts w:hint="default" w:ascii="Times New Roman" w:hAnsi="Times New Roman" w:cs="Times New Roman"/>
                <w:sz w:val="24"/>
                <w:szCs w:val="24"/>
                <w:lang w:val="en-US" w:eastAsia="zh-CN"/>
              </w:rPr>
              <w:t>其中环保投资</w:t>
            </w:r>
            <w:r>
              <w:rPr>
                <w:rFonts w:hint="eastAsia" w:cs="Times New Roman"/>
                <w:sz w:val="24"/>
                <w:szCs w:val="24"/>
                <w:lang w:val="en-US" w:eastAsia="zh-CN"/>
              </w:rPr>
              <w:t>40</w:t>
            </w:r>
            <w:r>
              <w:rPr>
                <w:rFonts w:hint="default" w:ascii="Times New Roman" w:hAnsi="Times New Roman" w:cs="Times New Roman"/>
                <w:sz w:val="24"/>
                <w:szCs w:val="24"/>
                <w:lang w:val="en-US" w:eastAsia="zh-CN"/>
              </w:rPr>
              <w:t>万元，</w:t>
            </w:r>
            <w:r>
              <w:rPr>
                <w:rFonts w:hint="eastAsia" w:ascii="Times New Roman" w:cs="Times New Roman"/>
                <w:sz w:val="24"/>
                <w:szCs w:val="24"/>
                <w:lang w:val="en-US" w:eastAsia="zh-CN"/>
              </w:rPr>
              <w:t>锂电池组装工序</w:t>
            </w:r>
            <w:r>
              <w:rPr>
                <w:rFonts w:hint="eastAsia" w:cs="Times New Roman"/>
                <w:sz w:val="24"/>
                <w:szCs w:val="24"/>
                <w:lang w:val="en-US" w:eastAsia="zh-CN"/>
              </w:rPr>
              <w:t>租赁</w:t>
            </w:r>
            <w:r>
              <w:rPr>
                <w:rFonts w:hint="default" w:ascii="Times New Roman" w:hAnsi="Times New Roman" w:cs="Times New Roman"/>
                <w:sz w:val="24"/>
                <w:szCs w:val="24"/>
                <w:lang w:val="en-US" w:eastAsia="zh-CN"/>
              </w:rPr>
              <w:t>衡阳瑞达电源有限公司</w:t>
            </w:r>
            <w:r>
              <w:rPr>
                <w:rFonts w:hint="eastAsia" w:cs="Times New Roman"/>
                <w:sz w:val="24"/>
                <w:szCs w:val="24"/>
                <w:lang w:val="en-US" w:eastAsia="zh-CN"/>
              </w:rPr>
              <w:t>已建7</w:t>
            </w:r>
            <w:r>
              <w:rPr>
                <w:rFonts w:hint="default" w:ascii="Times New Roman" w:hAnsi="Times New Roman" w:cs="Times New Roman"/>
                <w:sz w:val="24"/>
                <w:szCs w:val="24"/>
                <w:lang w:val="en-US" w:eastAsia="zh-CN"/>
              </w:rPr>
              <w:t>号</w:t>
            </w:r>
            <w:r>
              <w:rPr>
                <w:rFonts w:hint="eastAsia" w:cs="Times New Roman"/>
                <w:sz w:val="24"/>
                <w:szCs w:val="24"/>
                <w:lang w:val="en-US" w:eastAsia="zh-CN"/>
              </w:rPr>
              <w:t>厂房</w:t>
            </w:r>
            <w:r>
              <w:rPr>
                <w:rFonts w:hint="default" w:ascii="Times New Roman" w:hAnsi="Times New Roman" w:cs="Times New Roman"/>
                <w:sz w:val="24"/>
                <w:szCs w:val="24"/>
                <w:lang w:eastAsia="zh-CN"/>
              </w:rPr>
              <w:t>，</w:t>
            </w:r>
            <w:r>
              <w:rPr>
                <w:rFonts w:hint="eastAsia" w:cs="Times New Roman"/>
                <w:sz w:val="24"/>
                <w:szCs w:val="24"/>
                <w:lang w:val="en-US" w:eastAsia="zh-CN"/>
              </w:rPr>
              <w:t>注塑工序</w:t>
            </w:r>
            <w:r>
              <w:rPr>
                <w:rFonts w:hint="default" w:ascii="Times New Roman" w:hAnsi="Times New Roman" w:cs="Times New Roman"/>
                <w:kern w:val="0"/>
                <w:sz w:val="24"/>
                <w:szCs w:val="24"/>
                <w:lang w:val="en-US" w:eastAsia="zh-CN"/>
              </w:rPr>
              <w:t>租赁</w:t>
            </w:r>
            <w:r>
              <w:rPr>
                <w:rFonts w:hint="default" w:ascii="Times New Roman" w:hAnsi="Times New Roman" w:cs="Times New Roman"/>
                <w:sz w:val="24"/>
                <w:szCs w:val="24"/>
                <w:lang w:val="en-US" w:eastAsia="zh-CN"/>
              </w:rPr>
              <w:t>衡阳瑞达电源有限公司</w:t>
            </w:r>
            <w:r>
              <w:rPr>
                <w:rFonts w:hint="eastAsia" w:cs="Times New Roman"/>
                <w:sz w:val="24"/>
                <w:szCs w:val="24"/>
                <w:lang w:val="en-US" w:eastAsia="zh-CN"/>
              </w:rPr>
              <w:t>已建6号</w:t>
            </w:r>
            <w:r>
              <w:rPr>
                <w:rFonts w:hint="default" w:ascii="Times New Roman" w:hAnsi="Times New Roman" w:cs="Times New Roman"/>
                <w:sz w:val="24"/>
                <w:szCs w:val="24"/>
                <w:lang w:val="en-US" w:eastAsia="zh-CN"/>
              </w:rPr>
              <w:t>厂房</w:t>
            </w:r>
            <w:r>
              <w:rPr>
                <w:rFonts w:hint="eastAsia" w:cs="Times New Roman"/>
                <w:sz w:val="24"/>
                <w:szCs w:val="24"/>
                <w:lang w:val="en-US" w:eastAsia="zh-CN"/>
              </w:rPr>
              <w:t>，</w:t>
            </w:r>
            <w:r>
              <w:rPr>
                <w:rFonts w:hint="default" w:ascii="Times New Roman" w:hAnsi="Times New Roman" w:cs="Times New Roman"/>
                <w:sz w:val="24"/>
                <w:szCs w:val="24"/>
              </w:rPr>
              <w:t>建设</w:t>
            </w:r>
            <w:r>
              <w:rPr>
                <w:rFonts w:hint="eastAsia"/>
              </w:rPr>
              <w:t>衡阳市瑞启新能源P</w:t>
            </w:r>
            <w:r>
              <w:t>ACK</w:t>
            </w:r>
            <w:r>
              <w:rPr>
                <w:rFonts w:hint="eastAsia"/>
                <w:lang w:val="en-US" w:eastAsia="zh-CN"/>
              </w:rPr>
              <w:t>生</w:t>
            </w:r>
            <w:r>
              <w:rPr>
                <w:rFonts w:hint="eastAsia"/>
              </w:rPr>
              <w:t>产线建设</w:t>
            </w:r>
            <w:r>
              <w:rPr>
                <w:rFonts w:hint="default" w:ascii="Times New Roman" w:hAnsi="Times New Roman" w:cs="Times New Roman" w:eastAsiaTheme="minorEastAsia"/>
                <w:color w:val="auto"/>
                <w:sz w:val="24"/>
                <w:szCs w:val="24"/>
              </w:rPr>
              <w:t>项目</w:t>
            </w:r>
            <w:r>
              <w:rPr>
                <w:rFonts w:hint="eastAsia" w:cs="Times New Roman" w:eastAsiaTheme="minorEastAsia"/>
                <w:color w:val="auto"/>
                <w:sz w:val="24"/>
                <w:szCs w:val="24"/>
                <w:lang w:eastAsia="zh-CN"/>
              </w:rPr>
              <w:t>，</w:t>
            </w:r>
            <w:r>
              <w:rPr>
                <w:rFonts w:hint="eastAsia" w:cs="Times New Roman" w:eastAsiaTheme="minorEastAsia"/>
                <w:color w:val="auto"/>
                <w:sz w:val="24"/>
                <w:szCs w:val="24"/>
                <w:lang w:val="en-US" w:eastAsia="zh-CN"/>
              </w:rPr>
              <w:t>注塑工序生产的塑料外壳用于锂电池组装</w:t>
            </w:r>
            <w:r>
              <w:rPr>
                <w:rFonts w:hint="default" w:ascii="Times New Roman" w:hAnsi="Times New Roman" w:cs="Times New Roman" w:eastAsiaTheme="minorEastAsia"/>
                <w:color w:val="auto"/>
                <w:sz w:val="24"/>
                <w:szCs w:val="24"/>
                <w:lang w:eastAsia="zh-CN"/>
              </w:rPr>
              <w:t>。</w:t>
            </w:r>
          </w:p>
          <w:p>
            <w:pPr>
              <w:pStyle w:val="7"/>
              <w:widowControl/>
              <w:spacing w:line="360" w:lineRule="auto"/>
              <w:ind w:left="0" w:leftChars="0" w:firstLine="480" w:firstLineChars="200"/>
              <w:jc w:val="left"/>
              <w:rPr>
                <w:rFonts w:hint="default" w:ascii="Times New Roman" w:hAnsi="Times New Roman" w:cs="Times New Roman" w:eastAsiaTheme="minorEastAsia"/>
                <w:i w:val="0"/>
                <w:caps w:val="0"/>
                <w:color w:val="333333"/>
                <w:spacing w:val="0"/>
                <w:sz w:val="24"/>
                <w:szCs w:val="24"/>
                <w:shd w:val="clear" w:fill="FFFFFF"/>
                <w:lang w:val="en-US" w:eastAsia="zh-CN"/>
              </w:rPr>
            </w:pPr>
            <w:r>
              <w:rPr>
                <w:rFonts w:hint="default" w:ascii="Times New Roman" w:hAnsi="Times New Roman" w:cs="Times New Roman"/>
                <w:sz w:val="24"/>
                <w:szCs w:val="24"/>
              </w:rPr>
              <w:t>根据《中华人民共和国环境保护法》和国务院令第253号《建设项目环境保护管理条</w:t>
            </w:r>
            <w:r>
              <w:rPr>
                <w:rStyle w:val="31"/>
                <w:rFonts w:hint="default" w:ascii="Times New Roman" w:hAnsi="Times New Roman" w:cs="Times New Roman"/>
                <w:sz w:val="24"/>
                <w:szCs w:val="24"/>
              </w:rPr>
              <w:t>例》的要求，本项目应办理环保手续，编制环境影响报告表。为此，</w:t>
            </w:r>
            <w:r>
              <w:rPr>
                <w:rFonts w:hint="default" w:ascii="Times New Roman" w:hAnsi="Times New Roman" w:cs="Times New Roman"/>
                <w:sz w:val="24"/>
                <w:szCs w:val="24"/>
              </w:rPr>
              <w:t>衡阳</w:t>
            </w:r>
            <w:r>
              <w:rPr>
                <w:rFonts w:hint="eastAsia" w:cs="Times New Roman"/>
                <w:sz w:val="24"/>
                <w:szCs w:val="24"/>
                <w:lang w:val="en-US" w:eastAsia="zh-CN"/>
              </w:rPr>
              <w:t>市瑞启新能源</w:t>
            </w:r>
            <w:r>
              <w:rPr>
                <w:rFonts w:hint="default" w:ascii="Times New Roman" w:hAnsi="Times New Roman" w:cs="Times New Roman"/>
                <w:sz w:val="24"/>
                <w:szCs w:val="24"/>
              </w:rPr>
              <w:t>有限公司</w:t>
            </w:r>
            <w:r>
              <w:rPr>
                <w:rStyle w:val="31"/>
                <w:rFonts w:hint="default" w:ascii="Times New Roman" w:hAnsi="Times New Roman" w:cs="Times New Roman"/>
                <w:sz w:val="24"/>
                <w:szCs w:val="24"/>
              </w:rPr>
              <w:t>特委托湖南</w:t>
            </w:r>
            <w:r>
              <w:rPr>
                <w:rStyle w:val="31"/>
                <w:rFonts w:hint="eastAsia" w:cs="Times New Roman"/>
                <w:sz w:val="24"/>
                <w:szCs w:val="24"/>
                <w:lang w:val="en-US" w:eastAsia="zh-CN"/>
              </w:rPr>
              <w:t>省</w:t>
            </w:r>
            <w:r>
              <w:rPr>
                <w:rStyle w:val="31"/>
                <w:rFonts w:hint="default" w:ascii="Times New Roman" w:hAnsi="Times New Roman" w:cs="Times New Roman"/>
                <w:sz w:val="24"/>
                <w:szCs w:val="24"/>
                <w:lang w:val="en-US" w:eastAsia="zh-CN"/>
              </w:rPr>
              <w:t>博科</w:t>
            </w:r>
            <w:r>
              <w:rPr>
                <w:rStyle w:val="31"/>
                <w:rFonts w:hint="default" w:ascii="Times New Roman" w:hAnsi="Times New Roman" w:cs="Times New Roman"/>
                <w:sz w:val="24"/>
                <w:szCs w:val="24"/>
              </w:rPr>
              <w:t>环</w:t>
            </w:r>
            <w:r>
              <w:rPr>
                <w:rStyle w:val="31"/>
                <w:rFonts w:hint="eastAsia" w:cs="Times New Roman"/>
                <w:sz w:val="24"/>
                <w:szCs w:val="24"/>
                <w:lang w:val="en-US" w:eastAsia="zh-CN"/>
              </w:rPr>
              <w:t>境工程</w:t>
            </w:r>
            <w:r>
              <w:rPr>
                <w:rStyle w:val="31"/>
                <w:rFonts w:hint="default" w:ascii="Times New Roman" w:hAnsi="Times New Roman" w:cs="Times New Roman"/>
                <w:sz w:val="24"/>
                <w:szCs w:val="24"/>
              </w:rPr>
              <w:t>有限公司承担本项目的环境影响评价工作，我单位接受委托后，在建设方的协作下对本项目进行了现场踏勘和资料收集，项目组在工程分析及影响预测的基础上，按相关技术规范编制了本项目环境影响报告表。</w:t>
            </w:r>
          </w:p>
          <w:p>
            <w:pPr>
              <w:numPr>
                <w:ilvl w:val="0"/>
                <w:numId w:val="3"/>
              </w:numPr>
              <w:tabs>
                <w:tab w:val="left" w:pos="1072"/>
              </w:tabs>
              <w:spacing w:line="360" w:lineRule="auto"/>
              <w:ind w:left="0" w:leftChars="0" w:firstLine="482" w:firstLineChars="200"/>
              <w:jc w:val="left"/>
              <w:rPr>
                <w:rFonts w:hint="default" w:ascii="Times New Roman" w:hAnsi="Times New Roman" w:cs="Times New Roman"/>
                <w:b/>
                <w:sz w:val="24"/>
                <w:szCs w:val="24"/>
              </w:rPr>
            </w:pPr>
            <w:r>
              <w:rPr>
                <w:rFonts w:hint="default" w:ascii="Times New Roman" w:hAnsi="Times New Roman" w:cs="Times New Roman"/>
                <w:b/>
                <w:sz w:val="24"/>
                <w:szCs w:val="24"/>
              </w:rPr>
              <w:t>项目建设内容及规模</w:t>
            </w:r>
          </w:p>
          <w:p>
            <w:pPr>
              <w:pStyle w:val="11"/>
              <w:spacing w:line="360" w:lineRule="auto"/>
              <w:rPr>
                <w:rFonts w:hint="default" w:ascii="Times New Roman" w:hAnsi="Times New Roman" w:eastAsia="宋体" w:cs="Times New Roman"/>
                <w:sz w:val="24"/>
                <w:szCs w:val="24"/>
                <w:vertAlign w:val="baseline"/>
                <w:lang w:val="en-US" w:eastAsia="zh-CN"/>
              </w:rPr>
            </w:pPr>
            <w:r>
              <w:rPr>
                <w:rFonts w:hint="default" w:ascii="Times New Roman" w:hAnsi="Times New Roman" w:cs="Times New Roman"/>
                <w:sz w:val="24"/>
                <w:szCs w:val="24"/>
                <w:lang w:val="en-US" w:eastAsia="zh-CN"/>
              </w:rPr>
              <w:t xml:space="preserve">    本项目拟用</w:t>
            </w:r>
            <w:r>
              <w:rPr>
                <w:rFonts w:hint="eastAsia" w:cs="Times New Roman"/>
                <w:sz w:val="24"/>
                <w:szCs w:val="24"/>
                <w:lang w:val="en-US" w:eastAsia="zh-CN"/>
              </w:rPr>
              <w:t>衡阳瑞达电源有限公司6号、7号现有厂房</w:t>
            </w:r>
            <w:r>
              <w:rPr>
                <w:rFonts w:hint="default" w:ascii="Times New Roman" w:hAnsi="Times New Roman" w:cs="Times New Roman"/>
                <w:sz w:val="24"/>
                <w:szCs w:val="24"/>
                <w:lang w:val="en-US" w:eastAsia="zh-CN"/>
              </w:rPr>
              <w:t>，位于</w:t>
            </w:r>
            <w:r>
              <w:rPr>
                <w:rFonts w:hint="eastAsia"/>
              </w:rPr>
              <w:t>湖南省衡阳市石鼓区松木经济开发区化工路1号</w:t>
            </w:r>
            <w:r>
              <w:rPr>
                <w:rFonts w:hint="eastAsia"/>
                <w:lang w:eastAsia="zh-CN"/>
              </w:rPr>
              <w:t>，</w:t>
            </w:r>
            <w:r>
              <w:rPr>
                <w:rFonts w:hint="eastAsia"/>
                <w:lang w:val="en-US" w:eastAsia="zh-CN"/>
              </w:rPr>
              <w:t>占地面积4400m</w:t>
            </w:r>
            <w:r>
              <w:rPr>
                <w:rFonts w:hint="eastAsia"/>
                <w:vertAlign w:val="superscript"/>
                <w:lang w:val="en-US" w:eastAsia="zh-CN"/>
              </w:rPr>
              <w:t>2</w:t>
            </w:r>
            <w:r>
              <w:rPr>
                <w:rFonts w:hint="eastAsia"/>
                <w:vertAlign w:val="baseline"/>
                <w:lang w:val="en-US" w:eastAsia="zh-CN"/>
              </w:rPr>
              <w:t>，总建筑面积4400m</w:t>
            </w:r>
            <w:r>
              <w:rPr>
                <w:rFonts w:hint="eastAsia"/>
                <w:vertAlign w:val="superscript"/>
                <w:lang w:val="en-US" w:eastAsia="zh-CN"/>
              </w:rPr>
              <w:t>2</w:t>
            </w:r>
            <w:r>
              <w:rPr>
                <w:rFonts w:hint="eastAsia"/>
                <w:vertAlign w:val="baseline"/>
                <w:lang w:val="en-US" w:eastAsia="zh-CN"/>
              </w:rPr>
              <w:t>。</w:t>
            </w:r>
          </w:p>
          <w:p>
            <w:pPr>
              <w:spacing w:line="360" w:lineRule="auto"/>
              <w:ind w:firstLine="480" w:firstLineChars="200"/>
              <w:rPr>
                <w:rFonts w:hint="default" w:ascii="Times New Roman" w:hAnsi="Times New Roman" w:cs="Times New Roman"/>
                <w:b/>
                <w:sz w:val="24"/>
                <w:szCs w:val="24"/>
              </w:rPr>
            </w:pPr>
            <w:r>
              <w:rPr>
                <w:rFonts w:hint="default" w:ascii="Times New Roman" w:hAnsi="Times New Roman" w:cs="Times New Roman"/>
                <w:sz w:val="24"/>
                <w:szCs w:val="24"/>
              </w:rPr>
              <w:t>建设内容主要包括：设置</w:t>
            </w:r>
            <w:r>
              <w:rPr>
                <w:rFonts w:hint="eastAsia" w:cs="Times New Roman"/>
                <w:sz w:val="24"/>
                <w:szCs w:val="24"/>
                <w:lang w:val="en-US" w:eastAsia="zh-CN"/>
              </w:rPr>
              <w:t>组装</w:t>
            </w:r>
            <w:r>
              <w:rPr>
                <w:rFonts w:hint="default" w:ascii="Times New Roman" w:hAnsi="Times New Roman" w:cs="Times New Roman"/>
                <w:sz w:val="24"/>
                <w:szCs w:val="24"/>
              </w:rPr>
              <w:t>生产线</w:t>
            </w:r>
            <w:r>
              <w:rPr>
                <w:rFonts w:hint="eastAsia" w:cs="Times New Roman"/>
                <w:sz w:val="24"/>
                <w:szCs w:val="24"/>
                <w:lang w:val="en-US" w:eastAsia="zh-CN"/>
              </w:rPr>
              <w:t>2</w:t>
            </w:r>
            <w:r>
              <w:rPr>
                <w:rFonts w:hint="default" w:ascii="Times New Roman" w:hAnsi="Times New Roman" w:cs="Times New Roman"/>
                <w:sz w:val="24"/>
                <w:szCs w:val="24"/>
              </w:rPr>
              <w:t>条、</w:t>
            </w:r>
            <w:r>
              <w:rPr>
                <w:rFonts w:hint="eastAsia" w:cs="Times New Roman"/>
                <w:sz w:val="24"/>
                <w:szCs w:val="24"/>
                <w:lang w:val="en-US" w:eastAsia="zh-CN"/>
              </w:rPr>
              <w:t>物料堆场，包装成品仓，电芯物料堆场，老化车间一个，注塑车间一个，以及办公室、会议室等。注塑车间位于瑞达电源有限公司6号厂房，</w:t>
            </w:r>
            <w:r>
              <w:rPr>
                <w:rFonts w:hint="default" w:ascii="Times New Roman" w:hAnsi="Times New Roman" w:cs="Times New Roman"/>
                <w:sz w:val="24"/>
                <w:szCs w:val="24"/>
              </w:rPr>
              <w:t>给排水等公用工程在</w:t>
            </w:r>
            <w:r>
              <w:rPr>
                <w:rFonts w:hint="default" w:ascii="Times New Roman" w:hAnsi="Times New Roman" w:cs="Times New Roman"/>
                <w:sz w:val="24"/>
                <w:szCs w:val="24"/>
                <w:lang w:val="en-US" w:eastAsia="zh-CN"/>
              </w:rPr>
              <w:t>依托园区管网</w:t>
            </w:r>
            <w:r>
              <w:rPr>
                <w:rFonts w:hint="default" w:ascii="Times New Roman" w:hAnsi="Times New Roman" w:cs="Times New Roman"/>
                <w:sz w:val="24"/>
                <w:szCs w:val="24"/>
              </w:rPr>
              <w:t>，食堂、员工宿舍等辅助工程依托园区衡阳瑞达电源有限公司。项目组成工程组成及依托情况见表1-1。</w:t>
            </w:r>
          </w:p>
          <w:p>
            <w:pPr>
              <w:numPr>
                <w:ilvl w:val="0"/>
                <w:numId w:val="0"/>
              </w:numPr>
              <w:tabs>
                <w:tab w:val="left" w:pos="1072"/>
              </w:tabs>
              <w:spacing w:line="240" w:lineRule="auto"/>
              <w:ind w:leftChars="200"/>
              <w:jc w:val="center"/>
              <w:rPr>
                <w:rFonts w:hint="default" w:ascii="Times New Roman" w:hAnsi="Times New Roman" w:cs="Times New Roman"/>
                <w:b/>
                <w:sz w:val="21"/>
                <w:szCs w:val="21"/>
                <w:lang w:val="en-US" w:eastAsia="zh-CN"/>
              </w:rPr>
            </w:pPr>
            <w:r>
              <w:rPr>
                <w:rFonts w:hint="default" w:ascii="Times New Roman" w:hAnsi="Times New Roman" w:cs="Times New Roman"/>
                <w:b/>
                <w:sz w:val="21"/>
                <w:szCs w:val="21"/>
                <w:lang w:val="en-US" w:eastAsia="zh-CN"/>
              </w:rPr>
              <w:t>表1-1 项目组成一览表</w:t>
            </w:r>
          </w:p>
          <w:tbl>
            <w:tblPr>
              <w:tblStyle w:val="22"/>
              <w:tblW w:w="0" w:type="auto"/>
              <w:tblInd w:w="-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1140"/>
              <w:gridCol w:w="4801"/>
              <w:gridCol w:w="1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vAlign w:val="center"/>
                </w:tcPr>
                <w:p>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项目组成</w:t>
                  </w:r>
                </w:p>
              </w:tc>
              <w:tc>
                <w:tcPr>
                  <w:tcW w:w="4801" w:type="dxa"/>
                  <w:vAlign w:val="center"/>
                </w:tcPr>
                <w:p>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项目建设内容及规模</w:t>
                  </w:r>
                </w:p>
              </w:tc>
              <w:tc>
                <w:tcPr>
                  <w:tcW w:w="1853" w:type="dxa"/>
                  <w:vAlign w:val="center"/>
                </w:tcPr>
                <w:p>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0" w:type="auto"/>
                  <w:vMerge w:val="restart"/>
                  <w:vAlign w:val="center"/>
                </w:tcPr>
                <w:p>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主体工程</w:t>
                  </w:r>
                </w:p>
              </w:tc>
              <w:tc>
                <w:tcPr>
                  <w:tcW w:w="0" w:type="auto"/>
                  <w:vAlign w:val="center"/>
                </w:tcPr>
                <w:p>
                  <w:pPr>
                    <w:keepNext w:val="0"/>
                    <w:keepLines w:val="0"/>
                    <w:pageBreakBefore w:val="0"/>
                    <w:widowControl w:val="0"/>
                    <w:tabs>
                      <w:tab w:val="left" w:pos="72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lang w:val="en-US" w:eastAsia="zh-CN"/>
                    </w:rPr>
                    <w:t>锂电池组装</w:t>
                  </w:r>
                  <w:r>
                    <w:rPr>
                      <w:rFonts w:hint="default" w:ascii="Times New Roman" w:hAnsi="Times New Roman" w:cs="Times New Roman"/>
                      <w:sz w:val="21"/>
                      <w:szCs w:val="21"/>
                    </w:rPr>
                    <w:t>车间</w:t>
                  </w:r>
                </w:p>
              </w:tc>
              <w:tc>
                <w:tcPr>
                  <w:tcW w:w="4801" w:type="dxa"/>
                  <w:vAlign w:val="center"/>
                </w:tcPr>
                <w:p>
                  <w:pPr>
                    <w:keepNext w:val="0"/>
                    <w:keepLines w:val="0"/>
                    <w:pageBreakBefore w:val="0"/>
                    <w:widowControl w:val="0"/>
                    <w:tabs>
                      <w:tab w:val="left" w:pos="72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wave"/>
                      <w:vertAlign w:val="baseline"/>
                      <w:lang w:val="en-US" w:eastAsia="zh-CN"/>
                    </w:rPr>
                  </w:pPr>
                  <w:r>
                    <w:rPr>
                      <w:rFonts w:hint="default" w:ascii="Times New Roman" w:hAnsi="Times New Roman" w:cs="Times New Roman"/>
                      <w:kern w:val="0"/>
                      <w:sz w:val="21"/>
                      <w:szCs w:val="21"/>
                      <w:u w:val="wave"/>
                      <w:lang w:val="en-US" w:eastAsia="zh-CN"/>
                    </w:rPr>
                    <w:t>租赁瑞达电源有限公司</w:t>
                  </w:r>
                  <w:r>
                    <w:rPr>
                      <w:rFonts w:hint="eastAsia" w:cs="Times New Roman"/>
                      <w:kern w:val="0"/>
                      <w:sz w:val="21"/>
                      <w:szCs w:val="21"/>
                      <w:u w:val="wave"/>
                      <w:lang w:val="en-US" w:eastAsia="zh-CN"/>
                    </w:rPr>
                    <w:t>7号</w:t>
                  </w:r>
                  <w:r>
                    <w:rPr>
                      <w:rFonts w:hint="default" w:ascii="Times New Roman" w:hAnsi="Times New Roman" w:cs="Times New Roman"/>
                      <w:kern w:val="0"/>
                      <w:sz w:val="21"/>
                      <w:szCs w:val="21"/>
                      <w:u w:val="wave"/>
                      <w:lang w:val="en-US" w:eastAsia="zh-CN"/>
                    </w:rPr>
                    <w:t>厂房</w:t>
                  </w:r>
                  <w:r>
                    <w:rPr>
                      <w:rFonts w:hint="eastAsia" w:cs="Times New Roman"/>
                      <w:kern w:val="0"/>
                      <w:sz w:val="21"/>
                      <w:szCs w:val="21"/>
                      <w:u w:val="wave"/>
                      <w:lang w:val="en-US" w:eastAsia="zh-CN"/>
                    </w:rPr>
                    <w:t>二楼，</w:t>
                  </w:r>
                  <w:r>
                    <w:rPr>
                      <w:rFonts w:hint="default" w:ascii="Times New Roman" w:hAnsi="Times New Roman" w:cs="Times New Roman"/>
                      <w:kern w:val="0"/>
                      <w:sz w:val="21"/>
                      <w:szCs w:val="21"/>
                      <w:u w:val="wave"/>
                    </w:rPr>
                    <w:t>设置</w:t>
                  </w:r>
                  <w:r>
                    <w:rPr>
                      <w:rFonts w:hint="eastAsia" w:cs="Times New Roman"/>
                      <w:kern w:val="0"/>
                      <w:sz w:val="21"/>
                      <w:szCs w:val="21"/>
                      <w:u w:val="wave"/>
                      <w:lang w:val="en-US" w:eastAsia="zh-CN"/>
                    </w:rPr>
                    <w:t>组装</w:t>
                  </w:r>
                  <w:r>
                    <w:rPr>
                      <w:rFonts w:hint="default" w:ascii="Times New Roman" w:hAnsi="Times New Roman" w:cs="Times New Roman"/>
                      <w:kern w:val="0"/>
                      <w:sz w:val="21"/>
                      <w:szCs w:val="21"/>
                      <w:u w:val="wave"/>
                    </w:rPr>
                    <w:t>生产线</w:t>
                  </w:r>
                  <w:r>
                    <w:rPr>
                      <w:rFonts w:hint="eastAsia" w:cs="Times New Roman"/>
                      <w:kern w:val="0"/>
                      <w:sz w:val="21"/>
                      <w:szCs w:val="21"/>
                      <w:u w:val="wave"/>
                      <w:lang w:val="en-US" w:eastAsia="zh-CN"/>
                    </w:rPr>
                    <w:t>2</w:t>
                  </w:r>
                  <w:r>
                    <w:rPr>
                      <w:rFonts w:hint="default" w:ascii="Times New Roman" w:hAnsi="Times New Roman" w:cs="Times New Roman"/>
                      <w:kern w:val="0"/>
                      <w:sz w:val="21"/>
                      <w:szCs w:val="21"/>
                      <w:u w:val="wave"/>
                    </w:rPr>
                    <w:t>条，建筑面积</w:t>
                  </w:r>
                  <w:r>
                    <w:rPr>
                      <w:rFonts w:hint="eastAsia" w:cs="Times New Roman"/>
                      <w:kern w:val="0"/>
                      <w:sz w:val="21"/>
                      <w:szCs w:val="21"/>
                      <w:u w:val="wave"/>
                      <w:lang w:val="en-US" w:eastAsia="zh-CN"/>
                    </w:rPr>
                    <w:t>2200</w:t>
                  </w:r>
                  <w:r>
                    <w:rPr>
                      <w:rFonts w:hint="default" w:ascii="Times New Roman" w:hAnsi="Times New Roman" w:cs="Times New Roman"/>
                      <w:kern w:val="0"/>
                      <w:sz w:val="21"/>
                      <w:szCs w:val="21"/>
                      <w:u w:val="wave"/>
                    </w:rPr>
                    <w:t>m</w:t>
                  </w:r>
                  <w:r>
                    <w:rPr>
                      <w:rFonts w:hint="default" w:ascii="Times New Roman" w:hAnsi="Times New Roman" w:cs="Times New Roman"/>
                      <w:kern w:val="0"/>
                      <w:sz w:val="21"/>
                      <w:szCs w:val="21"/>
                      <w:u w:val="wave"/>
                      <w:vertAlign w:val="superscript"/>
                    </w:rPr>
                    <w:t>2</w:t>
                  </w:r>
                  <w:r>
                    <w:rPr>
                      <w:rFonts w:hint="default" w:ascii="Times New Roman" w:hAnsi="Times New Roman" w:cs="Times New Roman"/>
                      <w:kern w:val="0"/>
                      <w:sz w:val="21"/>
                      <w:szCs w:val="21"/>
                      <w:u w:val="wave"/>
                    </w:rPr>
                    <w:t>，钢混结构，车间长</w:t>
                  </w:r>
                  <w:r>
                    <w:rPr>
                      <w:rFonts w:hint="eastAsia" w:cs="Times New Roman"/>
                      <w:kern w:val="0"/>
                      <w:sz w:val="21"/>
                      <w:szCs w:val="21"/>
                      <w:u w:val="wave"/>
                      <w:lang w:val="en-US" w:eastAsia="zh-CN"/>
                    </w:rPr>
                    <w:t>100</w:t>
                  </w:r>
                  <w:r>
                    <w:rPr>
                      <w:rFonts w:hint="default" w:ascii="Times New Roman" w:hAnsi="Times New Roman" w:cs="Times New Roman"/>
                      <w:kern w:val="0"/>
                      <w:sz w:val="21"/>
                      <w:szCs w:val="21"/>
                      <w:u w:val="wave"/>
                    </w:rPr>
                    <w:t>m，宽</w:t>
                  </w:r>
                  <w:r>
                    <w:rPr>
                      <w:rFonts w:hint="eastAsia" w:cs="Times New Roman"/>
                      <w:kern w:val="0"/>
                      <w:sz w:val="21"/>
                      <w:szCs w:val="21"/>
                      <w:u w:val="wave"/>
                      <w:lang w:val="en-US" w:eastAsia="zh-CN"/>
                    </w:rPr>
                    <w:t>22</w:t>
                  </w:r>
                  <w:r>
                    <w:rPr>
                      <w:rFonts w:hint="default" w:ascii="Times New Roman" w:hAnsi="Times New Roman" w:cs="Times New Roman"/>
                      <w:kern w:val="0"/>
                      <w:sz w:val="21"/>
                      <w:szCs w:val="21"/>
                      <w:u w:val="wave"/>
                    </w:rPr>
                    <w:t>m，高</w:t>
                  </w:r>
                  <w:r>
                    <w:rPr>
                      <w:rFonts w:hint="eastAsia" w:cs="Times New Roman"/>
                      <w:kern w:val="0"/>
                      <w:sz w:val="21"/>
                      <w:szCs w:val="21"/>
                      <w:u w:val="wave"/>
                      <w:lang w:val="en-US" w:eastAsia="zh-CN"/>
                    </w:rPr>
                    <w:t>4.5</w:t>
                  </w:r>
                  <w:r>
                    <w:rPr>
                      <w:rFonts w:hint="default" w:ascii="Times New Roman" w:hAnsi="Times New Roman" w:cs="Times New Roman"/>
                      <w:kern w:val="0"/>
                      <w:sz w:val="21"/>
                      <w:szCs w:val="21"/>
                      <w:u w:val="wave"/>
                    </w:rPr>
                    <w:t>m</w:t>
                  </w:r>
                </w:p>
              </w:tc>
              <w:tc>
                <w:tcPr>
                  <w:tcW w:w="1853" w:type="dxa"/>
                  <w:vAlign w:val="center"/>
                </w:tcPr>
                <w:p>
                  <w:pPr>
                    <w:keepNext w:val="0"/>
                    <w:keepLines w:val="0"/>
                    <w:pageBreakBefore w:val="0"/>
                    <w:widowControl w:val="0"/>
                    <w:tabs>
                      <w:tab w:val="left" w:pos="72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 w:val="21"/>
                      <w:szCs w:val="21"/>
                      <w:u w:val="wave"/>
                      <w:lang w:val="en-US" w:eastAsia="zh-CN"/>
                    </w:rPr>
                  </w:pPr>
                  <w:r>
                    <w:rPr>
                      <w:rFonts w:hint="eastAsia" w:cs="Times New Roman"/>
                      <w:kern w:val="0"/>
                      <w:sz w:val="21"/>
                      <w:szCs w:val="21"/>
                      <w:u w:val="wave"/>
                      <w:lang w:val="en-US" w:eastAsia="zh-CN"/>
                    </w:rPr>
                    <w:t>7号</w:t>
                  </w:r>
                  <w:r>
                    <w:rPr>
                      <w:rFonts w:hint="default" w:ascii="Times New Roman" w:hAnsi="Times New Roman" w:cs="Times New Roman"/>
                      <w:kern w:val="0"/>
                      <w:sz w:val="21"/>
                      <w:szCs w:val="21"/>
                      <w:u w:val="wave"/>
                      <w:lang w:val="en-US" w:eastAsia="zh-CN"/>
                    </w:rPr>
                    <w:t>厂房</w:t>
                  </w:r>
                  <w:r>
                    <w:rPr>
                      <w:rFonts w:hint="eastAsia" w:cs="Times New Roman"/>
                      <w:kern w:val="0"/>
                      <w:sz w:val="21"/>
                      <w:szCs w:val="21"/>
                      <w:u w:val="wave"/>
                      <w:lang w:val="en-US" w:eastAsia="zh-CN"/>
                    </w:rPr>
                    <w:t>1楼为瑞达电源有限公司生产厂房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p>
              </w:tc>
              <w:tc>
                <w:tcPr>
                  <w:tcW w:w="0" w:type="auto"/>
                  <w:vAlign w:val="center"/>
                </w:tcPr>
                <w:p>
                  <w:pPr>
                    <w:keepNext w:val="0"/>
                    <w:keepLines w:val="0"/>
                    <w:pageBreakBefore w:val="0"/>
                    <w:widowControl w:val="0"/>
                    <w:tabs>
                      <w:tab w:val="left" w:pos="72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注塑车间</w:t>
                  </w:r>
                </w:p>
              </w:tc>
              <w:tc>
                <w:tcPr>
                  <w:tcW w:w="4801" w:type="dxa"/>
                  <w:vAlign w:val="center"/>
                </w:tcPr>
                <w:p>
                  <w:pPr>
                    <w:keepNext w:val="0"/>
                    <w:keepLines w:val="0"/>
                    <w:pageBreakBefore w:val="0"/>
                    <w:widowControl w:val="0"/>
                    <w:tabs>
                      <w:tab w:val="left" w:pos="72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u w:val="wave"/>
                      <w:vertAlign w:val="baseline"/>
                      <w:lang w:val="en-US" w:eastAsia="zh-CN"/>
                    </w:rPr>
                  </w:pPr>
                  <w:r>
                    <w:rPr>
                      <w:rFonts w:hint="default" w:ascii="Times New Roman" w:hAnsi="Times New Roman" w:cs="Times New Roman"/>
                      <w:kern w:val="0"/>
                      <w:sz w:val="21"/>
                      <w:szCs w:val="21"/>
                      <w:u w:val="wave"/>
                      <w:lang w:val="en-US" w:eastAsia="zh-CN"/>
                    </w:rPr>
                    <w:t>租赁瑞达电源有限公司</w:t>
                  </w:r>
                  <w:r>
                    <w:rPr>
                      <w:rFonts w:hint="eastAsia" w:cs="Times New Roman"/>
                      <w:kern w:val="0"/>
                      <w:sz w:val="21"/>
                      <w:szCs w:val="21"/>
                      <w:u w:val="wave"/>
                      <w:lang w:val="en-US" w:eastAsia="zh-CN"/>
                    </w:rPr>
                    <w:t>6号</w:t>
                  </w:r>
                  <w:r>
                    <w:rPr>
                      <w:rFonts w:hint="default" w:ascii="Times New Roman" w:hAnsi="Times New Roman" w:cs="Times New Roman"/>
                      <w:kern w:val="0"/>
                      <w:sz w:val="21"/>
                      <w:szCs w:val="21"/>
                      <w:u w:val="wave"/>
                      <w:lang w:val="en-US" w:eastAsia="zh-CN"/>
                    </w:rPr>
                    <w:t>厂房</w:t>
                  </w:r>
                  <w:r>
                    <w:rPr>
                      <w:rFonts w:hint="eastAsia" w:cs="Times New Roman"/>
                      <w:kern w:val="0"/>
                      <w:sz w:val="21"/>
                      <w:szCs w:val="21"/>
                      <w:u w:val="wave"/>
                      <w:lang w:val="en-US" w:eastAsia="zh-CN"/>
                    </w:rPr>
                    <w:t>一楼</w:t>
                  </w:r>
                  <w:r>
                    <w:rPr>
                      <w:rFonts w:hint="eastAsia" w:cs="Times New Roman"/>
                      <w:sz w:val="21"/>
                      <w:szCs w:val="21"/>
                      <w:u w:val="wave"/>
                      <w:lang w:eastAsia="zh-CN"/>
                    </w:rPr>
                    <w:t>，</w:t>
                  </w:r>
                  <w:r>
                    <w:rPr>
                      <w:rFonts w:hint="eastAsia" w:cs="Times New Roman"/>
                      <w:sz w:val="21"/>
                      <w:szCs w:val="21"/>
                      <w:u w:val="wave"/>
                      <w:lang w:val="en-US" w:eastAsia="zh-CN"/>
                    </w:rPr>
                    <w:t>建筑面积2200m</w:t>
                  </w:r>
                  <w:r>
                    <w:rPr>
                      <w:rFonts w:hint="eastAsia" w:cs="Times New Roman"/>
                      <w:sz w:val="21"/>
                      <w:szCs w:val="21"/>
                      <w:u w:val="wave"/>
                      <w:vertAlign w:val="superscript"/>
                      <w:lang w:val="en-US" w:eastAsia="zh-CN"/>
                    </w:rPr>
                    <w:t>2</w:t>
                  </w:r>
                  <w:r>
                    <w:rPr>
                      <w:rFonts w:hint="eastAsia" w:cs="Times New Roman"/>
                      <w:sz w:val="21"/>
                      <w:szCs w:val="21"/>
                      <w:u w:val="wave"/>
                      <w:vertAlign w:val="baseline"/>
                      <w:lang w:val="en-US" w:eastAsia="zh-CN"/>
                    </w:rPr>
                    <w:t>，车间长100m，宽22m，高8m，内设混料房，边角料破碎机1台，单独隔开</w:t>
                  </w:r>
                </w:p>
              </w:tc>
              <w:tc>
                <w:tcPr>
                  <w:tcW w:w="1853" w:type="dxa"/>
                  <w:vAlign w:val="center"/>
                </w:tcPr>
                <w:p>
                  <w:pPr>
                    <w:keepNext w:val="0"/>
                    <w:keepLines w:val="0"/>
                    <w:pageBreakBefore w:val="0"/>
                    <w:widowControl w:val="0"/>
                    <w:tabs>
                      <w:tab w:val="left" w:pos="72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 w:val="21"/>
                      <w:szCs w:val="21"/>
                      <w:u w:val="wave"/>
                      <w:lang w:val="en-US" w:eastAsia="zh-CN"/>
                    </w:rPr>
                  </w:pPr>
                  <w:r>
                    <w:rPr>
                      <w:rFonts w:hint="eastAsia" w:cs="Times New Roman"/>
                      <w:kern w:val="0"/>
                      <w:sz w:val="21"/>
                      <w:szCs w:val="21"/>
                      <w:u w:val="wave"/>
                      <w:lang w:val="en-US" w:eastAsia="zh-CN"/>
                    </w:rPr>
                    <w:t>6号</w:t>
                  </w:r>
                  <w:r>
                    <w:rPr>
                      <w:rFonts w:hint="default" w:ascii="Times New Roman" w:hAnsi="Times New Roman" w:cs="Times New Roman"/>
                      <w:kern w:val="0"/>
                      <w:sz w:val="21"/>
                      <w:szCs w:val="21"/>
                      <w:u w:val="wave"/>
                      <w:lang w:val="en-US" w:eastAsia="zh-CN"/>
                    </w:rPr>
                    <w:t>厂房</w:t>
                  </w:r>
                  <w:r>
                    <w:rPr>
                      <w:rFonts w:hint="eastAsia" w:cs="Times New Roman"/>
                      <w:kern w:val="0"/>
                      <w:sz w:val="21"/>
                      <w:szCs w:val="21"/>
                      <w:u w:val="wave"/>
                      <w:lang w:val="en-US" w:eastAsia="zh-CN"/>
                    </w:rPr>
                    <w:t>2楼为瑞达电源有限公司生产厂房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辅助工程</w:t>
                  </w:r>
                </w:p>
              </w:tc>
              <w:tc>
                <w:tcPr>
                  <w:tcW w:w="0" w:type="auto"/>
                  <w:vAlign w:val="center"/>
                </w:tcPr>
                <w:p>
                  <w:pPr>
                    <w:keepNext w:val="0"/>
                    <w:keepLines w:val="0"/>
                    <w:pageBreakBefore w:val="0"/>
                    <w:widowControl w:val="0"/>
                    <w:tabs>
                      <w:tab w:val="left" w:pos="72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员工宿舍</w:t>
                  </w:r>
                </w:p>
              </w:tc>
              <w:tc>
                <w:tcPr>
                  <w:tcW w:w="4801"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kern w:val="0"/>
                      <w:sz w:val="21"/>
                      <w:szCs w:val="21"/>
                    </w:rPr>
                    <w:t>依托衡阳瑞达电源有限公司</w:t>
                  </w:r>
                  <w:r>
                    <w:rPr>
                      <w:rFonts w:hint="default" w:ascii="Times New Roman" w:hAnsi="Times New Roman" w:cs="Times New Roman"/>
                      <w:sz w:val="21"/>
                      <w:szCs w:val="21"/>
                    </w:rPr>
                    <w:t>设施</w:t>
                  </w:r>
                  <w:r>
                    <w:rPr>
                      <w:rFonts w:hint="default" w:ascii="Times New Roman" w:hAnsi="Times New Roman" w:cs="Times New Roman"/>
                      <w:kern w:val="0"/>
                      <w:sz w:val="21"/>
                      <w:szCs w:val="21"/>
                    </w:rPr>
                    <w:t>，不单独建设</w:t>
                  </w:r>
                </w:p>
              </w:tc>
              <w:tc>
                <w:tcPr>
                  <w:tcW w:w="185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p>
              </w:tc>
              <w:tc>
                <w:tcPr>
                  <w:tcW w:w="0" w:type="auto"/>
                  <w:vAlign w:val="center"/>
                </w:tcPr>
                <w:p>
                  <w:pPr>
                    <w:keepNext w:val="0"/>
                    <w:keepLines w:val="0"/>
                    <w:pageBreakBefore w:val="0"/>
                    <w:widowControl w:val="0"/>
                    <w:tabs>
                      <w:tab w:val="left" w:pos="72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食堂</w:t>
                  </w:r>
                </w:p>
              </w:tc>
              <w:tc>
                <w:tcPr>
                  <w:tcW w:w="480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p>
              </w:tc>
              <w:tc>
                <w:tcPr>
                  <w:tcW w:w="185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p>
              </w:tc>
              <w:tc>
                <w:tcPr>
                  <w:tcW w:w="0" w:type="auto"/>
                  <w:vAlign w:val="center"/>
                </w:tcPr>
                <w:p>
                  <w:pPr>
                    <w:keepNext w:val="0"/>
                    <w:keepLines w:val="0"/>
                    <w:pageBreakBefore w:val="0"/>
                    <w:widowControl w:val="0"/>
                    <w:tabs>
                      <w:tab w:val="left" w:pos="72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办公室、会议室</w:t>
                  </w:r>
                </w:p>
              </w:tc>
              <w:tc>
                <w:tcPr>
                  <w:tcW w:w="48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lang w:val="en-US" w:eastAsia="zh-CN"/>
                    </w:rPr>
                  </w:pPr>
                  <w:r>
                    <w:rPr>
                      <w:rFonts w:hint="eastAsia"/>
                      <w:sz w:val="21"/>
                      <w:szCs w:val="21"/>
                      <w:lang w:val="en-US" w:eastAsia="zh-CN"/>
                    </w:rPr>
                    <w:t>电池组装车间</w:t>
                  </w:r>
                  <w:r>
                    <w:rPr>
                      <w:rFonts w:hint="eastAsia"/>
                      <w:sz w:val="21"/>
                      <w:szCs w:val="21"/>
                    </w:rPr>
                    <w:t>厂房的东北区设置办公区</w:t>
                  </w:r>
                  <w:r>
                    <w:rPr>
                      <w:rFonts w:hint="eastAsia"/>
                      <w:sz w:val="21"/>
                      <w:szCs w:val="21"/>
                      <w:lang w:val="en-US" w:eastAsia="zh-CN"/>
                    </w:rPr>
                    <w:t>；注塑车间厂房东北区设置办公区</w:t>
                  </w:r>
                </w:p>
              </w:tc>
              <w:tc>
                <w:tcPr>
                  <w:tcW w:w="185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公用工程</w:t>
                  </w:r>
                </w:p>
              </w:tc>
              <w:tc>
                <w:tcPr>
                  <w:tcW w:w="0" w:type="auto"/>
                  <w:vAlign w:val="center"/>
                </w:tcPr>
                <w:p>
                  <w:pPr>
                    <w:keepNext w:val="0"/>
                    <w:keepLines w:val="0"/>
                    <w:pageBreakBefore w:val="0"/>
                    <w:widowControl w:val="0"/>
                    <w:tabs>
                      <w:tab w:val="left" w:pos="72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供排水</w:t>
                  </w:r>
                </w:p>
              </w:tc>
              <w:tc>
                <w:tcPr>
                  <w:tcW w:w="48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kern w:val="0"/>
                      <w:sz w:val="21"/>
                      <w:szCs w:val="21"/>
                    </w:rPr>
                    <w:t>依托园区给排水管网，由园区管网接入，排水实行雨污分流、污污分流</w:t>
                  </w:r>
                </w:p>
              </w:tc>
              <w:tc>
                <w:tcPr>
                  <w:tcW w:w="185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p>
              </w:tc>
              <w:tc>
                <w:tcPr>
                  <w:tcW w:w="0" w:type="auto"/>
                  <w:vAlign w:val="center"/>
                </w:tcPr>
                <w:p>
                  <w:pPr>
                    <w:keepNext w:val="0"/>
                    <w:keepLines w:val="0"/>
                    <w:pageBreakBefore w:val="0"/>
                    <w:widowControl w:val="0"/>
                    <w:tabs>
                      <w:tab w:val="left" w:pos="72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供电</w:t>
                  </w:r>
                </w:p>
              </w:tc>
              <w:tc>
                <w:tcPr>
                  <w:tcW w:w="4801" w:type="dxa"/>
                  <w:vAlign w:val="center"/>
                </w:tcPr>
                <w:p>
                  <w:pPr>
                    <w:keepNext w:val="0"/>
                    <w:keepLines w:val="0"/>
                    <w:pageBreakBefore w:val="0"/>
                    <w:widowControl w:val="0"/>
                    <w:tabs>
                      <w:tab w:val="left" w:pos="72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kern w:val="0"/>
                      <w:sz w:val="21"/>
                      <w:szCs w:val="21"/>
                    </w:rPr>
                    <w:t>电源来自松木工业园电网</w:t>
                  </w:r>
                </w:p>
              </w:tc>
              <w:tc>
                <w:tcPr>
                  <w:tcW w:w="1853" w:type="dxa"/>
                  <w:vAlign w:val="center"/>
                </w:tcPr>
                <w:p>
                  <w:pPr>
                    <w:keepNext w:val="0"/>
                    <w:keepLines w:val="0"/>
                    <w:pageBreakBefore w:val="0"/>
                    <w:widowControl w:val="0"/>
                    <w:tabs>
                      <w:tab w:val="left" w:pos="72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p>
              </w:tc>
              <w:tc>
                <w:tcPr>
                  <w:tcW w:w="0" w:type="auto"/>
                  <w:vAlign w:val="center"/>
                </w:tcPr>
                <w:p>
                  <w:pPr>
                    <w:keepNext w:val="0"/>
                    <w:keepLines w:val="0"/>
                    <w:pageBreakBefore w:val="0"/>
                    <w:widowControl w:val="0"/>
                    <w:tabs>
                      <w:tab w:val="left" w:pos="72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供热</w:t>
                  </w:r>
                </w:p>
              </w:tc>
              <w:tc>
                <w:tcPr>
                  <w:tcW w:w="4801" w:type="dxa"/>
                  <w:vAlign w:val="center"/>
                </w:tcPr>
                <w:p>
                  <w:pPr>
                    <w:keepNext w:val="0"/>
                    <w:keepLines w:val="0"/>
                    <w:pageBreakBefore w:val="0"/>
                    <w:widowControl w:val="0"/>
                    <w:tabs>
                      <w:tab w:val="left" w:pos="72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lang w:val="en-US" w:eastAsia="zh-CN"/>
                    </w:rPr>
                    <w:t>本项目不涉及供热</w:t>
                  </w:r>
                </w:p>
              </w:tc>
              <w:tc>
                <w:tcPr>
                  <w:tcW w:w="1853" w:type="dxa"/>
                  <w:vAlign w:val="center"/>
                </w:tcPr>
                <w:p>
                  <w:pPr>
                    <w:keepNext w:val="0"/>
                    <w:keepLines w:val="0"/>
                    <w:pageBreakBefore w:val="0"/>
                    <w:widowControl w:val="0"/>
                    <w:tabs>
                      <w:tab w:val="left" w:pos="720"/>
                    </w:tabs>
                    <w:kinsoku/>
                    <w:wordWrap/>
                    <w:overflowPunct/>
                    <w:topLinePunct w:val="0"/>
                    <w:autoSpaceDE/>
                    <w:autoSpaceDN/>
                    <w:bidi w:val="0"/>
                    <w:adjustRightInd w:val="0"/>
                    <w:snapToGrid w:val="0"/>
                    <w:spacing w:line="240" w:lineRule="auto"/>
                    <w:jc w:val="center"/>
                    <w:textAlignment w:val="auto"/>
                    <w:rPr>
                      <w:rFonts w:hint="eastAsia"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环保工程</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废气</w:t>
                  </w:r>
                </w:p>
              </w:tc>
              <w:tc>
                <w:tcPr>
                  <w:tcW w:w="48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wave"/>
                      <w:lang w:val="en-US" w:eastAsia="zh-CN"/>
                    </w:rPr>
                  </w:pPr>
                  <w:r>
                    <w:rPr>
                      <w:rFonts w:hint="default" w:ascii="Times New Roman" w:hAnsi="Times New Roman" w:cs="Times New Roman"/>
                      <w:sz w:val="21"/>
                      <w:szCs w:val="21"/>
                      <w:u w:val="wave"/>
                      <w:lang w:val="en-US" w:eastAsia="zh-CN"/>
                    </w:rPr>
                    <w:t>注塑有机废气：一套</w:t>
                  </w:r>
                  <w:r>
                    <w:rPr>
                      <w:rFonts w:hint="eastAsia" w:cs="Times New Roman"/>
                      <w:sz w:val="21"/>
                      <w:szCs w:val="21"/>
                      <w:u w:val="wave"/>
                      <w:lang w:val="en-US" w:eastAsia="zh-CN"/>
                    </w:rPr>
                    <w:t>3</w:t>
                  </w:r>
                  <w:r>
                    <w:rPr>
                      <w:rFonts w:hint="default" w:ascii="Times New Roman" w:hAnsi="Times New Roman" w:cs="Times New Roman"/>
                      <w:sz w:val="21"/>
                      <w:szCs w:val="21"/>
                      <w:u w:val="wave"/>
                      <w:lang w:val="en-US" w:eastAsia="zh-CN"/>
                    </w:rPr>
                    <w:t>000m</w:t>
                  </w:r>
                  <w:r>
                    <w:rPr>
                      <w:rFonts w:hint="default" w:ascii="Times New Roman" w:hAnsi="Times New Roman" w:cs="Times New Roman"/>
                      <w:sz w:val="21"/>
                      <w:szCs w:val="21"/>
                      <w:u w:val="wave"/>
                      <w:vertAlign w:val="superscript"/>
                      <w:lang w:val="en-US" w:eastAsia="zh-CN"/>
                    </w:rPr>
                    <w:t>3</w:t>
                  </w:r>
                  <w:r>
                    <w:rPr>
                      <w:rFonts w:hint="default" w:ascii="Times New Roman" w:hAnsi="Times New Roman" w:cs="Times New Roman"/>
                      <w:sz w:val="21"/>
                      <w:szCs w:val="21"/>
                      <w:u w:val="wave"/>
                      <w:lang w:val="en-US" w:eastAsia="zh-CN"/>
                    </w:rPr>
                    <w:t>/h风量集气罩+活性炭吸附装置+一个15m排气筒</w:t>
                  </w:r>
                  <w:r>
                    <w:rPr>
                      <w:rFonts w:hint="eastAsia" w:ascii="Times New Roman" w:hAnsi="Times New Roman" w:cs="Times New Roman"/>
                      <w:sz w:val="21"/>
                      <w:szCs w:val="21"/>
                      <w:u w:val="wave"/>
                      <w:lang w:val="en-US" w:eastAsia="zh-CN"/>
                    </w:rPr>
                    <w:t>；</w:t>
                  </w:r>
                </w:p>
                <w:p>
                  <w:pPr>
                    <w:pStyle w:val="2"/>
                    <w:jc w:val="center"/>
                    <w:rPr>
                      <w:rFonts w:hint="default"/>
                      <w:lang w:val="en-US" w:eastAsia="zh-CN"/>
                    </w:rPr>
                  </w:pPr>
                  <w:r>
                    <w:rPr>
                      <w:rFonts w:hint="default" w:ascii="Times New Roman" w:hAnsi="Times New Roman" w:cs="Times New Roman"/>
                      <w:sz w:val="21"/>
                      <w:szCs w:val="21"/>
                      <w:u w:val="wave"/>
                      <w:lang w:val="en-US" w:eastAsia="zh-CN"/>
                    </w:rPr>
                    <w:t>注塑破碎粉尘：一套</w:t>
                  </w:r>
                  <w:r>
                    <w:rPr>
                      <w:rFonts w:hint="eastAsia" w:ascii="Times New Roman" w:cs="Times New Roman"/>
                      <w:sz w:val="21"/>
                      <w:szCs w:val="21"/>
                      <w:u w:val="wave"/>
                      <w:lang w:val="en-US" w:eastAsia="zh-CN"/>
                    </w:rPr>
                    <w:t>1500</w:t>
                  </w:r>
                  <w:r>
                    <w:rPr>
                      <w:rFonts w:hint="default" w:ascii="Times New Roman" w:hAnsi="Times New Roman" w:cs="Times New Roman"/>
                      <w:sz w:val="21"/>
                      <w:szCs w:val="21"/>
                      <w:u w:val="wave"/>
                      <w:lang w:val="en-US" w:eastAsia="zh-CN"/>
                    </w:rPr>
                    <w:t>m</w:t>
                  </w:r>
                  <w:r>
                    <w:rPr>
                      <w:rFonts w:hint="default" w:ascii="Times New Roman" w:hAnsi="Times New Roman" w:cs="Times New Roman"/>
                      <w:sz w:val="21"/>
                      <w:szCs w:val="21"/>
                      <w:u w:val="wave"/>
                      <w:vertAlign w:val="superscript"/>
                      <w:lang w:val="en-US" w:eastAsia="zh-CN"/>
                    </w:rPr>
                    <w:t>3</w:t>
                  </w:r>
                  <w:r>
                    <w:rPr>
                      <w:rFonts w:hint="default" w:ascii="Times New Roman" w:hAnsi="Times New Roman" w:cs="Times New Roman"/>
                      <w:sz w:val="21"/>
                      <w:szCs w:val="21"/>
                      <w:u w:val="wave"/>
                      <w:lang w:val="en-US" w:eastAsia="zh-CN"/>
                    </w:rPr>
                    <w:t>/h风量</w:t>
                  </w:r>
                  <w:r>
                    <w:rPr>
                      <w:rFonts w:hint="eastAsia" w:ascii="Times New Roman" w:cs="Times New Roman"/>
                      <w:sz w:val="21"/>
                      <w:szCs w:val="21"/>
                      <w:u w:val="wave"/>
                      <w:lang w:val="en-US" w:eastAsia="zh-CN"/>
                    </w:rPr>
                    <w:t>风机+</w:t>
                  </w:r>
                  <w:r>
                    <w:rPr>
                      <w:rFonts w:hint="default" w:ascii="Times New Roman" w:hAnsi="Times New Roman" w:cs="Times New Roman"/>
                      <w:sz w:val="21"/>
                      <w:szCs w:val="21"/>
                      <w:u w:val="wave"/>
                      <w:lang w:val="en-US" w:eastAsia="zh-CN"/>
                    </w:rPr>
                    <w:t>布袋除尘器装置+15m排气筒</w:t>
                  </w:r>
                  <w:r>
                    <w:rPr>
                      <w:rFonts w:hint="eastAsia" w:ascii="Times New Roman" w:cs="Times New Roman"/>
                      <w:sz w:val="21"/>
                      <w:szCs w:val="21"/>
                      <w:u w:val="wave"/>
                      <w:lang w:val="en-US" w:eastAsia="zh-CN"/>
                    </w:rPr>
                    <w:t>。</w:t>
                  </w:r>
                </w:p>
              </w:tc>
              <w:tc>
                <w:tcPr>
                  <w:tcW w:w="1853" w:type="dxa"/>
                  <w:vAlign w:val="center"/>
                </w:tcPr>
                <w:p>
                  <w:pPr>
                    <w:pStyle w:val="2"/>
                    <w:jc w:val="center"/>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噪声</w:t>
                  </w:r>
                </w:p>
              </w:tc>
              <w:tc>
                <w:tcPr>
                  <w:tcW w:w="48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设备噪声经隔声、减振、消声设施处理</w:t>
                  </w:r>
                </w:p>
              </w:tc>
              <w:tc>
                <w:tcPr>
                  <w:tcW w:w="185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rPr>
                  </w:pPr>
                </w:p>
              </w:tc>
            </w:tr>
          </w:tbl>
          <w:p>
            <w:pPr>
              <w:numPr>
                <w:ilvl w:val="0"/>
                <w:numId w:val="0"/>
              </w:numPr>
              <w:tabs>
                <w:tab w:val="left" w:pos="439"/>
                <w:tab w:val="left" w:pos="1072"/>
              </w:tabs>
              <w:spacing w:line="360" w:lineRule="auto"/>
              <w:ind w:firstLine="482" w:firstLineChars="200"/>
              <w:jc w:val="left"/>
              <w:rPr>
                <w:rFonts w:hint="default" w:ascii="Times New Roman" w:hAnsi="Times New Roman" w:cs="Times New Roman"/>
                <w:b/>
                <w:sz w:val="24"/>
                <w:szCs w:val="24"/>
              </w:rPr>
            </w:pPr>
            <w:r>
              <w:rPr>
                <w:rFonts w:hint="default" w:ascii="Times New Roman" w:hAnsi="Times New Roman" w:cs="Times New Roman"/>
                <w:b/>
                <w:sz w:val="24"/>
                <w:szCs w:val="24"/>
                <w:lang w:val="en-US" w:eastAsia="zh-CN"/>
              </w:rPr>
              <w:t>3、主要设备</w:t>
            </w:r>
          </w:p>
          <w:p>
            <w:pPr>
              <w:pStyle w:val="2"/>
              <w:spacing w:line="360" w:lineRule="auto"/>
              <w:ind w:firstLine="480" w:firstLineChars="200"/>
              <w:rPr>
                <w:rFonts w:hint="eastAsia" w:ascii="Times New Roman" w:cs="Times New Roman"/>
                <w:lang w:val="en-US" w:eastAsia="zh-CN"/>
              </w:rPr>
            </w:pPr>
            <w:r>
              <w:rPr>
                <w:rFonts w:hint="default" w:ascii="Times New Roman" w:hAnsi="Times New Roman" w:cs="Times New Roman"/>
                <w:lang w:val="en-US" w:eastAsia="zh-CN"/>
              </w:rPr>
              <w:t>本项目主要设备清单见表1-2</w:t>
            </w:r>
            <w:r>
              <w:rPr>
                <w:rFonts w:hint="eastAsia" w:ascii="Times New Roman" w:cs="Times New Roman"/>
                <w:lang w:val="en-US" w:eastAsia="zh-CN"/>
              </w:rPr>
              <w:t>。</w:t>
            </w:r>
          </w:p>
          <w:p>
            <w:pPr>
              <w:pStyle w:val="2"/>
              <w:keepNext w:val="0"/>
              <w:keepLines w:val="0"/>
              <w:pageBreakBefore w:val="0"/>
              <w:kinsoku/>
              <w:wordWrap/>
              <w:overflowPunct/>
              <w:topLinePunct w:val="0"/>
              <w:bidi w:val="0"/>
              <w:adjustRightInd w:val="0"/>
              <w:snapToGrid w:val="0"/>
              <w:spacing w:line="240" w:lineRule="auto"/>
              <w:ind w:firstLine="422" w:firstLineChars="200"/>
              <w:jc w:val="center"/>
              <w:rPr>
                <w:rFonts w:hint="default" w:ascii="Times New Roman" w:cs="Times New Roman"/>
                <w:b/>
                <w:bCs/>
                <w:sz w:val="21"/>
                <w:szCs w:val="21"/>
                <w:vertAlign w:val="baseline"/>
                <w:lang w:val="en-US" w:eastAsia="zh-CN"/>
              </w:rPr>
            </w:pPr>
            <w:r>
              <w:rPr>
                <w:rFonts w:hint="eastAsia" w:ascii="Times New Roman" w:cs="Times New Roman"/>
                <w:b/>
                <w:bCs/>
                <w:sz w:val="21"/>
                <w:szCs w:val="21"/>
                <w:lang w:val="en-US" w:eastAsia="zh-CN"/>
              </w:rPr>
              <w:t>表1-2 本项目设备一览表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0"/>
              <w:gridCol w:w="1317"/>
              <w:gridCol w:w="1931"/>
              <w:gridCol w:w="1318"/>
              <w:gridCol w:w="1318"/>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0"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color w:val="000000"/>
                      <w:sz w:val="21"/>
                      <w:szCs w:val="21"/>
                    </w:rPr>
                    <w:t>序号</w:t>
                  </w:r>
                </w:p>
              </w:tc>
              <w:tc>
                <w:tcPr>
                  <w:tcW w:w="1317"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设备名称</w:t>
                  </w:r>
                </w:p>
              </w:tc>
              <w:tc>
                <w:tcPr>
                  <w:tcW w:w="193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规格型号</w:t>
                  </w: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数量</w:t>
                  </w: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单位</w:t>
                  </w: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锂电池</w:t>
                  </w:r>
                  <w:r>
                    <w:rPr>
                      <w:rFonts w:hint="eastAsia" w:cs="Times New Roman"/>
                      <w:color w:val="000000"/>
                      <w:sz w:val="21"/>
                      <w:szCs w:val="21"/>
                      <w:lang w:val="en-US" w:eastAsia="zh-CN"/>
                    </w:rPr>
                    <w:t>组装</w:t>
                  </w:r>
                  <w:r>
                    <w:rPr>
                      <w:rFonts w:hint="eastAsia" w:ascii="Times New Roman" w:hAnsi="Times New Roman" w:cs="Times New Roman"/>
                      <w:color w:val="000000"/>
                      <w:sz w:val="21"/>
                      <w:szCs w:val="21"/>
                      <w:lang w:val="en-US" w:eastAsia="zh-CN"/>
                    </w:rPr>
                    <w:t>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1</w:t>
                  </w:r>
                </w:p>
              </w:tc>
              <w:tc>
                <w:tcPr>
                  <w:tcW w:w="1317"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充放电机</w:t>
                  </w:r>
                </w:p>
              </w:tc>
              <w:tc>
                <w:tcPr>
                  <w:tcW w:w="193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60V50A</w:t>
                  </w: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22</w:t>
                  </w: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台</w:t>
                  </w: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老化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2</w:t>
                  </w:r>
                </w:p>
              </w:tc>
              <w:tc>
                <w:tcPr>
                  <w:tcW w:w="1317"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充放电机</w:t>
                  </w:r>
                </w:p>
              </w:tc>
              <w:tc>
                <w:tcPr>
                  <w:tcW w:w="193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60V100A</w:t>
                  </w: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6</w:t>
                  </w: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台</w:t>
                  </w: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老化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3</w:t>
                  </w:r>
                </w:p>
              </w:tc>
              <w:tc>
                <w:tcPr>
                  <w:tcW w:w="1317"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充放电机</w:t>
                  </w:r>
                </w:p>
              </w:tc>
              <w:tc>
                <w:tcPr>
                  <w:tcW w:w="193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100V100A</w:t>
                  </w: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6</w:t>
                  </w: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台</w:t>
                  </w: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老化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4</w:t>
                  </w:r>
                </w:p>
              </w:tc>
              <w:tc>
                <w:tcPr>
                  <w:tcW w:w="1317"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流水线</w:t>
                  </w:r>
                </w:p>
              </w:tc>
              <w:tc>
                <w:tcPr>
                  <w:tcW w:w="193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16米*1.6米</w:t>
                  </w: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2</w:t>
                  </w: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条</w:t>
                  </w: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装配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5</w:t>
                  </w:r>
                </w:p>
              </w:tc>
              <w:tc>
                <w:tcPr>
                  <w:tcW w:w="1317"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eastAsia" w:cs="Times New Roman"/>
                      <w:color w:val="000000"/>
                      <w:sz w:val="21"/>
                      <w:szCs w:val="21"/>
                      <w:lang w:val="en-US" w:eastAsia="zh-CN"/>
                    </w:rPr>
                    <w:t>碰</w:t>
                  </w:r>
                  <w:r>
                    <w:rPr>
                      <w:rFonts w:hint="default" w:ascii="Times New Roman" w:hAnsi="Times New Roman" w:cs="Times New Roman"/>
                      <w:color w:val="000000"/>
                      <w:sz w:val="21"/>
                      <w:szCs w:val="21"/>
                    </w:rPr>
                    <w:t>焊机</w:t>
                  </w:r>
                </w:p>
              </w:tc>
              <w:tc>
                <w:tcPr>
                  <w:tcW w:w="1931"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ST-XY-500500</w:t>
                  </w: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7</w:t>
                  </w: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台</w:t>
                  </w: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6</w:t>
                  </w:r>
                </w:p>
              </w:tc>
              <w:tc>
                <w:tcPr>
                  <w:tcW w:w="1317"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eastAsia" w:cs="Times New Roman"/>
                      <w:color w:val="000000"/>
                      <w:sz w:val="21"/>
                      <w:szCs w:val="21"/>
                      <w:lang w:val="en-US" w:eastAsia="zh-CN"/>
                    </w:rPr>
                    <w:t>碰</w:t>
                  </w:r>
                  <w:r>
                    <w:rPr>
                      <w:rFonts w:hint="default" w:ascii="Times New Roman" w:hAnsi="Times New Roman" w:cs="Times New Roman"/>
                      <w:color w:val="000000"/>
                      <w:sz w:val="21"/>
                      <w:szCs w:val="21"/>
                    </w:rPr>
                    <w:t>焊机</w:t>
                  </w:r>
                </w:p>
              </w:tc>
              <w:tc>
                <w:tcPr>
                  <w:tcW w:w="1931"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PDC10000A</w:t>
                  </w: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4</w:t>
                  </w: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台</w:t>
                  </w: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7</w:t>
                  </w:r>
                </w:p>
              </w:tc>
              <w:tc>
                <w:tcPr>
                  <w:tcW w:w="1317"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激光焊接</w:t>
                  </w:r>
                </w:p>
              </w:tc>
              <w:tc>
                <w:tcPr>
                  <w:tcW w:w="193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XHP-ITF3000-6040</w:t>
                  </w: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1</w:t>
                  </w: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台</w:t>
                  </w: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8</w:t>
                  </w:r>
                </w:p>
              </w:tc>
              <w:tc>
                <w:tcPr>
                  <w:tcW w:w="1317"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分选一体机</w:t>
                  </w:r>
                </w:p>
              </w:tc>
              <w:tc>
                <w:tcPr>
                  <w:tcW w:w="193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SC-TQKZ10</w:t>
                  </w: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4</w:t>
                  </w: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台</w:t>
                  </w: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分选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9</w:t>
                  </w:r>
                </w:p>
              </w:tc>
              <w:tc>
                <w:tcPr>
                  <w:tcW w:w="1317"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工作台</w:t>
                  </w:r>
                </w:p>
              </w:tc>
              <w:tc>
                <w:tcPr>
                  <w:tcW w:w="193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800*600</w:t>
                  </w: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40</w:t>
                  </w: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个</w:t>
                  </w: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10</w:t>
                  </w:r>
                </w:p>
              </w:tc>
              <w:tc>
                <w:tcPr>
                  <w:tcW w:w="1317"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小推车</w:t>
                  </w:r>
                </w:p>
              </w:tc>
              <w:tc>
                <w:tcPr>
                  <w:tcW w:w="193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600*300</w:t>
                  </w: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10</w:t>
                  </w: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个</w:t>
                  </w: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产品转运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11</w:t>
                  </w:r>
                </w:p>
              </w:tc>
              <w:tc>
                <w:tcPr>
                  <w:tcW w:w="1317"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手动叉车</w:t>
                  </w:r>
                </w:p>
              </w:tc>
              <w:tc>
                <w:tcPr>
                  <w:tcW w:w="193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2</w:t>
                  </w: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个</w:t>
                  </w: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物料搬运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vertAlign w:val="baseline"/>
                      <w:lang w:val="en-US" w:eastAsia="zh-CN"/>
                    </w:rPr>
                  </w:pPr>
                  <w:r>
                    <w:rPr>
                      <w:rFonts w:hint="eastAsia" w:cs="Times New Roman"/>
                      <w:color w:val="000000"/>
                      <w:sz w:val="21"/>
                      <w:szCs w:val="21"/>
                      <w:lang w:val="en-US" w:eastAsia="zh-CN"/>
                    </w:rPr>
                    <w:t>12</w:t>
                  </w:r>
                </w:p>
              </w:tc>
              <w:tc>
                <w:tcPr>
                  <w:tcW w:w="1317"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万用表</w:t>
                  </w:r>
                </w:p>
              </w:tc>
              <w:tc>
                <w:tcPr>
                  <w:tcW w:w="193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4</w:t>
                  </w: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个</w:t>
                  </w: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产品检测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vertAlign w:val="baseline"/>
                      <w:lang w:val="en-US" w:eastAsia="zh-CN"/>
                    </w:rPr>
                  </w:pPr>
                  <w:r>
                    <w:rPr>
                      <w:rFonts w:hint="eastAsia" w:cs="Times New Roman"/>
                      <w:color w:val="000000"/>
                      <w:sz w:val="21"/>
                      <w:szCs w:val="21"/>
                      <w:lang w:val="en-US" w:eastAsia="zh-CN"/>
                    </w:rPr>
                    <w:t>13</w:t>
                  </w:r>
                </w:p>
              </w:tc>
              <w:tc>
                <w:tcPr>
                  <w:tcW w:w="1317"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工具箱</w:t>
                  </w:r>
                </w:p>
              </w:tc>
              <w:tc>
                <w:tcPr>
                  <w:tcW w:w="193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2</w:t>
                  </w: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个</w:t>
                  </w: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产品维修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eastAsia" w:cs="Times New Roman"/>
                      <w:vertAlign w:val="baseline"/>
                      <w:lang w:val="en-US" w:eastAsia="zh-CN"/>
                    </w:rPr>
                    <w:t>14</w:t>
                  </w:r>
                </w:p>
              </w:tc>
              <w:tc>
                <w:tcPr>
                  <w:tcW w:w="1317"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气动批</w:t>
                  </w:r>
                </w:p>
              </w:tc>
              <w:tc>
                <w:tcPr>
                  <w:tcW w:w="193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20</w:t>
                  </w: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个</w:t>
                  </w:r>
                </w:p>
              </w:tc>
              <w:tc>
                <w:tcPr>
                  <w:tcW w:w="13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000000"/>
                      <w:sz w:val="21"/>
                      <w:szCs w:val="21"/>
                    </w:rPr>
                    <w:t>产品装配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i w:val="0"/>
                      <w:color w:val="000000"/>
                      <w:kern w:val="0"/>
                      <w:sz w:val="21"/>
                      <w:szCs w:val="21"/>
                      <w:u w:val="none"/>
                      <w:lang w:val="en-US" w:eastAsia="zh-CN" w:bidi="ar"/>
                    </w:rPr>
                    <w:t>注塑车间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u w:val="wave"/>
                      <w:vertAlign w:val="baseline"/>
                      <w:lang w:val="en-US" w:eastAsia="zh-CN"/>
                    </w:rPr>
                  </w:pPr>
                  <w:r>
                    <w:rPr>
                      <w:rFonts w:hint="default" w:ascii="Times New Roman" w:hAnsi="Times New Roman" w:cs="Times New Roman"/>
                      <w:i w:val="0"/>
                      <w:color w:val="000000"/>
                      <w:kern w:val="0"/>
                      <w:sz w:val="21"/>
                      <w:szCs w:val="21"/>
                      <w:u w:val="wave"/>
                      <w:lang w:val="en-US" w:eastAsia="zh-CN" w:bidi="ar"/>
                    </w:rPr>
                    <w:t>1</w:t>
                  </w:r>
                </w:p>
              </w:tc>
              <w:tc>
                <w:tcPr>
                  <w:tcW w:w="1317"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000000"/>
                      <w:sz w:val="21"/>
                      <w:szCs w:val="21"/>
                      <w:u w:val="wave"/>
                    </w:rPr>
                  </w:pPr>
                  <w:r>
                    <w:rPr>
                      <w:rFonts w:hint="default" w:ascii="Times New Roman" w:hAnsi="Times New Roman" w:cs="Times New Roman"/>
                      <w:i w:val="0"/>
                      <w:color w:val="000000"/>
                      <w:kern w:val="0"/>
                      <w:sz w:val="21"/>
                      <w:szCs w:val="21"/>
                      <w:u w:val="wave"/>
                      <w:lang w:val="en-US" w:eastAsia="zh-CN" w:bidi="ar"/>
                    </w:rPr>
                    <w:t>注塑机</w:t>
                  </w:r>
                </w:p>
              </w:tc>
              <w:tc>
                <w:tcPr>
                  <w:tcW w:w="1931"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u w:val="wave"/>
                      <w:vertAlign w:val="baseline"/>
                      <w:lang w:val="en-US" w:eastAsia="zh-CN"/>
                    </w:rPr>
                  </w:pPr>
                  <w:r>
                    <w:rPr>
                      <w:rFonts w:hint="default" w:ascii="Times New Roman" w:hAnsi="Times New Roman" w:cs="Times New Roman"/>
                      <w:i w:val="0"/>
                      <w:color w:val="000000"/>
                      <w:kern w:val="0"/>
                      <w:sz w:val="21"/>
                      <w:szCs w:val="21"/>
                      <w:u w:val="wave"/>
                      <w:lang w:val="en-US" w:eastAsia="zh-CN" w:bidi="ar"/>
                    </w:rPr>
                    <w:t>EM480-SVP/2</w:t>
                  </w:r>
                </w:p>
              </w:tc>
              <w:tc>
                <w:tcPr>
                  <w:tcW w:w="131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000000"/>
                      <w:sz w:val="21"/>
                      <w:szCs w:val="21"/>
                      <w:u w:val="wave"/>
                      <w:lang w:val="en-US" w:eastAsia="zh-CN"/>
                    </w:rPr>
                  </w:pPr>
                  <w:r>
                    <w:rPr>
                      <w:rFonts w:hint="eastAsia" w:ascii="Times New Roman" w:hAnsi="Times New Roman" w:cs="Times New Roman"/>
                      <w:color w:val="000000"/>
                      <w:sz w:val="21"/>
                      <w:szCs w:val="21"/>
                      <w:u w:val="wave"/>
                      <w:lang w:val="en-US" w:eastAsia="zh-CN"/>
                    </w:rPr>
                    <w:t>10</w:t>
                  </w:r>
                </w:p>
              </w:tc>
              <w:tc>
                <w:tcPr>
                  <w:tcW w:w="131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000000"/>
                      <w:sz w:val="21"/>
                      <w:szCs w:val="21"/>
                      <w:u w:val="wave"/>
                    </w:rPr>
                  </w:pPr>
                  <w:r>
                    <w:rPr>
                      <w:rFonts w:hint="eastAsia" w:cs="Times New Roman"/>
                      <w:i w:val="0"/>
                      <w:color w:val="000000"/>
                      <w:kern w:val="0"/>
                      <w:sz w:val="21"/>
                      <w:szCs w:val="21"/>
                      <w:u w:val="wave"/>
                      <w:lang w:val="en-US" w:eastAsia="zh-CN" w:bidi="ar"/>
                    </w:rPr>
                    <w:t>台</w:t>
                  </w:r>
                </w:p>
              </w:tc>
              <w:tc>
                <w:tcPr>
                  <w:tcW w:w="131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color w:val="000000"/>
                      <w:sz w:val="21"/>
                      <w:szCs w:val="21"/>
                      <w:u w:val="wave"/>
                      <w:lang w:val="en-US" w:eastAsia="zh-CN"/>
                    </w:rPr>
                  </w:pPr>
                  <w:r>
                    <w:rPr>
                      <w:rFonts w:hint="eastAsia" w:cs="Times New Roman"/>
                      <w:color w:val="000000"/>
                      <w:sz w:val="21"/>
                      <w:szCs w:val="21"/>
                      <w:u w:val="wave"/>
                      <w:lang w:val="en-US" w:eastAsia="zh-CN"/>
                    </w:rPr>
                    <w:t>一体式设备含烘料功能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i w:val="0"/>
                      <w:color w:val="000000"/>
                      <w:kern w:val="0"/>
                      <w:sz w:val="21"/>
                      <w:szCs w:val="21"/>
                      <w:u w:val="wave"/>
                      <w:lang w:val="en-US" w:eastAsia="zh-CN" w:bidi="ar"/>
                    </w:rPr>
                  </w:pPr>
                  <w:r>
                    <w:rPr>
                      <w:rFonts w:hint="eastAsia" w:cs="Times New Roman"/>
                      <w:i w:val="0"/>
                      <w:color w:val="000000"/>
                      <w:kern w:val="0"/>
                      <w:sz w:val="21"/>
                      <w:szCs w:val="21"/>
                      <w:u w:val="wave"/>
                      <w:lang w:val="en-US" w:eastAsia="zh-CN" w:bidi="ar"/>
                    </w:rPr>
                    <w:t>2</w:t>
                  </w:r>
                </w:p>
              </w:tc>
              <w:tc>
                <w:tcPr>
                  <w:tcW w:w="1317"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i w:val="0"/>
                      <w:color w:val="000000"/>
                      <w:kern w:val="0"/>
                      <w:sz w:val="21"/>
                      <w:szCs w:val="21"/>
                      <w:u w:val="wave"/>
                      <w:lang w:val="en-US" w:eastAsia="zh-CN" w:bidi="ar"/>
                    </w:rPr>
                  </w:pPr>
                  <w:r>
                    <w:rPr>
                      <w:rFonts w:hint="eastAsia" w:cs="Times New Roman"/>
                      <w:i w:val="0"/>
                      <w:color w:val="000000"/>
                      <w:kern w:val="0"/>
                      <w:sz w:val="21"/>
                      <w:szCs w:val="21"/>
                      <w:u w:val="wave"/>
                      <w:lang w:val="en-US" w:eastAsia="zh-CN" w:bidi="ar"/>
                    </w:rPr>
                    <w:t>破碎机</w:t>
                  </w:r>
                </w:p>
              </w:tc>
              <w:tc>
                <w:tcPr>
                  <w:tcW w:w="1931"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i w:val="0"/>
                      <w:color w:val="000000"/>
                      <w:kern w:val="0"/>
                      <w:sz w:val="21"/>
                      <w:szCs w:val="21"/>
                      <w:u w:val="wave"/>
                      <w:lang w:val="en-US" w:eastAsia="zh-CN" w:bidi="ar"/>
                    </w:rPr>
                  </w:pPr>
                </w:p>
              </w:tc>
              <w:tc>
                <w:tcPr>
                  <w:tcW w:w="131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eastAsia" w:ascii="Times New Roman" w:hAnsi="Times New Roman" w:eastAsia="宋体" w:cs="Times New Roman"/>
                      <w:color w:val="000000"/>
                      <w:sz w:val="21"/>
                      <w:szCs w:val="21"/>
                      <w:u w:val="wave"/>
                      <w:lang w:val="en-US" w:eastAsia="zh-CN"/>
                    </w:rPr>
                  </w:pPr>
                  <w:r>
                    <w:rPr>
                      <w:rFonts w:hint="eastAsia"/>
                      <w:u w:val="wave"/>
                      <w:lang w:val="en-US" w:eastAsia="zh-CN"/>
                    </w:rPr>
                    <w:t>1</w:t>
                  </w:r>
                </w:p>
              </w:tc>
              <w:tc>
                <w:tcPr>
                  <w:tcW w:w="131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cs="Times New Roman"/>
                      <w:i w:val="0"/>
                      <w:color w:val="000000"/>
                      <w:kern w:val="0"/>
                      <w:sz w:val="21"/>
                      <w:szCs w:val="21"/>
                      <w:u w:val="wave"/>
                      <w:lang w:val="en-US" w:eastAsia="zh-CN" w:bidi="ar"/>
                    </w:rPr>
                  </w:pPr>
                  <w:r>
                    <w:rPr>
                      <w:rFonts w:hint="eastAsia" w:cs="Times New Roman"/>
                      <w:i w:val="0"/>
                      <w:color w:val="000000"/>
                      <w:kern w:val="0"/>
                      <w:sz w:val="21"/>
                      <w:szCs w:val="21"/>
                      <w:u w:val="wave"/>
                      <w:lang w:val="en-US" w:eastAsia="zh-CN" w:bidi="ar"/>
                    </w:rPr>
                    <w:t>台</w:t>
                  </w:r>
                </w:p>
              </w:tc>
              <w:tc>
                <w:tcPr>
                  <w:tcW w:w="131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cs="Times New Roman"/>
                      <w:color w:val="000000"/>
                      <w:sz w:val="21"/>
                      <w:szCs w:val="21"/>
                      <w:u w:val="wave"/>
                      <w:lang w:val="en-US" w:eastAsia="zh-CN"/>
                    </w:rPr>
                  </w:pPr>
                  <w:r>
                    <w:rPr>
                      <w:rFonts w:hint="eastAsia" w:cs="Times New Roman"/>
                      <w:color w:val="000000"/>
                      <w:sz w:val="21"/>
                      <w:szCs w:val="21"/>
                      <w:u w:val="wave"/>
                      <w:lang w:val="en-US" w:eastAsia="zh-CN"/>
                    </w:rPr>
                    <w:t>破碎边角料</w:t>
                  </w:r>
                </w:p>
              </w:tc>
            </w:tr>
          </w:tbl>
          <w:p>
            <w:pPr>
              <w:numPr>
                <w:ilvl w:val="0"/>
                <w:numId w:val="0"/>
              </w:numPr>
              <w:tabs>
                <w:tab w:val="left" w:pos="1072"/>
              </w:tabs>
              <w:spacing w:line="360" w:lineRule="auto"/>
              <w:ind w:firstLine="482" w:firstLineChars="200"/>
              <w:jc w:val="left"/>
              <w:rPr>
                <w:rFonts w:hint="default" w:ascii="Times New Roman" w:hAnsi="Times New Roman" w:cs="Times New Roman"/>
                <w:b/>
                <w:bCs w:val="0"/>
                <w:lang w:val="en-US" w:eastAsia="zh-CN"/>
              </w:rPr>
            </w:pPr>
            <w:r>
              <w:rPr>
                <w:rFonts w:hint="eastAsia" w:cs="Times New Roman"/>
                <w:b/>
                <w:bCs w:val="0"/>
                <w:sz w:val="24"/>
                <w:lang w:val="en-US" w:eastAsia="zh-CN"/>
              </w:rPr>
              <w:t>4、</w:t>
            </w:r>
            <w:r>
              <w:rPr>
                <w:rFonts w:hint="default" w:ascii="Times New Roman" w:hAnsi="Times New Roman" w:cs="Times New Roman"/>
                <w:b/>
                <w:bCs w:val="0"/>
                <w:sz w:val="24"/>
              </w:rPr>
              <w:t>劳动定员</w:t>
            </w:r>
            <w:r>
              <w:rPr>
                <w:rFonts w:hint="default" w:ascii="Times New Roman" w:hAnsi="Times New Roman" w:cs="Times New Roman"/>
                <w:b/>
                <w:bCs w:val="0"/>
                <w:sz w:val="24"/>
                <w:lang w:val="en-US" w:eastAsia="zh-CN"/>
              </w:rPr>
              <w:t>与工作制度</w:t>
            </w:r>
          </w:p>
          <w:p>
            <w:pPr>
              <w:pStyle w:val="20"/>
              <w:snapToGrid w:val="0"/>
              <w:spacing w:after="0" w:line="360" w:lineRule="auto"/>
              <w:jc w:val="left"/>
              <w:rPr>
                <w:rFonts w:hint="default" w:ascii="Times New Roman" w:hAnsi="Times New Roman" w:cs="Times New Roman"/>
                <w:sz w:val="24"/>
                <w:lang w:val="en-US" w:eastAsia="zh-CN"/>
              </w:rPr>
            </w:pPr>
            <w:r>
              <w:rPr>
                <w:rFonts w:hint="default" w:ascii="Times New Roman" w:hAnsi="Times New Roman" w:cs="Times New Roman"/>
                <w:b/>
                <w:bCs w:val="0"/>
                <w:sz w:val="24"/>
                <w:lang w:val="en-US" w:eastAsia="zh-CN"/>
              </w:rPr>
              <w:t xml:space="preserve"> </w:t>
            </w:r>
            <w:r>
              <w:rPr>
                <w:rFonts w:hint="default" w:ascii="Times New Roman" w:hAnsi="Times New Roman" w:cs="Times New Roman"/>
                <w:sz w:val="24"/>
              </w:rPr>
              <w:t>本项目年工作日为300天，工作制度一日一班制，每班8小时</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项目劳动定员</w:t>
            </w:r>
            <w:r>
              <w:rPr>
                <w:rFonts w:hint="eastAsia" w:cs="Times New Roman"/>
                <w:sz w:val="24"/>
                <w:lang w:val="en-US" w:eastAsia="zh-CN"/>
              </w:rPr>
              <w:t>105</w:t>
            </w:r>
            <w:r>
              <w:rPr>
                <w:rFonts w:hint="default" w:ascii="Times New Roman" w:hAnsi="Times New Roman" w:cs="Times New Roman"/>
                <w:sz w:val="24"/>
                <w:lang w:val="en-US" w:eastAsia="zh-CN"/>
              </w:rPr>
              <w:t>人（</w:t>
            </w:r>
            <w:r>
              <w:rPr>
                <w:rFonts w:hint="eastAsia" w:cs="Times New Roman"/>
                <w:sz w:val="24"/>
                <w:lang w:val="en-US" w:eastAsia="zh-CN"/>
              </w:rPr>
              <w:t>锂电池组装</w:t>
            </w:r>
            <w:r>
              <w:rPr>
                <w:rFonts w:hint="default" w:ascii="Times New Roman" w:hAnsi="Times New Roman" w:cs="Times New Roman"/>
                <w:sz w:val="24"/>
                <w:lang w:val="en-US" w:eastAsia="zh-CN"/>
              </w:rPr>
              <w:t>车间</w:t>
            </w:r>
            <w:r>
              <w:rPr>
                <w:rFonts w:hint="eastAsia" w:cs="Times New Roman"/>
                <w:sz w:val="24"/>
                <w:lang w:val="en-US" w:eastAsia="zh-CN"/>
              </w:rPr>
              <w:t>85</w:t>
            </w:r>
            <w:r>
              <w:rPr>
                <w:rFonts w:hint="default" w:ascii="Times New Roman" w:hAnsi="Times New Roman" w:cs="Times New Roman"/>
                <w:sz w:val="24"/>
                <w:lang w:val="en-US" w:eastAsia="zh-CN"/>
              </w:rPr>
              <w:t>人，</w:t>
            </w:r>
            <w:r>
              <w:rPr>
                <w:rFonts w:hint="eastAsia" w:cs="Times New Roman"/>
                <w:sz w:val="24"/>
                <w:lang w:val="en-US" w:eastAsia="zh-CN"/>
              </w:rPr>
              <w:t>注塑车间20人</w:t>
            </w:r>
            <w:r>
              <w:rPr>
                <w:rFonts w:hint="default" w:ascii="Times New Roman" w:hAnsi="Times New Roman" w:cs="Times New Roman"/>
                <w:sz w:val="24"/>
                <w:lang w:val="en-US" w:eastAsia="zh-CN"/>
              </w:rPr>
              <w:t>）</w:t>
            </w:r>
            <w:r>
              <w:rPr>
                <w:rFonts w:hint="eastAsia" w:cs="Times New Roman"/>
                <w:sz w:val="24"/>
                <w:lang w:val="en-US" w:eastAsia="zh-CN"/>
              </w:rPr>
              <w:t>。</w:t>
            </w:r>
          </w:p>
          <w:p>
            <w:pPr>
              <w:pStyle w:val="20"/>
              <w:snapToGrid w:val="0"/>
              <w:spacing w:after="0" w:line="360" w:lineRule="auto"/>
              <w:ind w:firstLine="482" w:firstLineChars="200"/>
              <w:jc w:val="left"/>
              <w:rPr>
                <w:rFonts w:hint="default" w:ascii="Times New Roman" w:hAnsi="Times New Roman" w:cs="Times New Roman"/>
                <w:b/>
                <w:bCs/>
                <w:sz w:val="24"/>
              </w:rPr>
            </w:pPr>
            <w:r>
              <w:rPr>
                <w:rFonts w:hint="eastAsia" w:cs="Times New Roman"/>
                <w:b/>
                <w:bCs/>
                <w:sz w:val="24"/>
                <w:lang w:val="en-US" w:eastAsia="zh-CN"/>
              </w:rPr>
              <w:t>5、</w:t>
            </w:r>
            <w:r>
              <w:rPr>
                <w:rFonts w:hint="default" w:ascii="Times New Roman" w:hAnsi="Times New Roman" w:cs="Times New Roman"/>
                <w:b/>
                <w:bCs/>
                <w:sz w:val="24"/>
                <w:lang w:val="en-US" w:eastAsia="zh-CN"/>
              </w:rPr>
              <w:t>产品方案</w:t>
            </w:r>
          </w:p>
          <w:p>
            <w:pPr>
              <w:pStyle w:val="2"/>
              <w:numPr>
                <w:ilvl w:val="0"/>
                <w:numId w:val="0"/>
              </w:numPr>
              <w:spacing w:line="360" w:lineRule="auto"/>
              <w:ind w:leftChars="200"/>
              <w:rPr>
                <w:rFonts w:hint="default" w:ascii="Times New Roman" w:hAnsi="Times New Roman" w:cs="Times New Roman"/>
                <w:b w:val="0"/>
                <w:bCs w:val="0"/>
                <w:sz w:val="24"/>
                <w:lang w:val="en-US" w:eastAsia="zh-CN"/>
              </w:rPr>
            </w:pPr>
            <w:r>
              <w:rPr>
                <w:rFonts w:hint="default" w:ascii="Times New Roman" w:hAnsi="Times New Roman" w:cs="Times New Roman"/>
                <w:b w:val="0"/>
                <w:bCs w:val="0"/>
                <w:sz w:val="24"/>
                <w:lang w:val="en-US" w:eastAsia="zh-CN"/>
              </w:rPr>
              <w:t>本项目具体产品方案见下表1-3。</w:t>
            </w:r>
          </w:p>
          <w:p>
            <w:pPr>
              <w:pStyle w:val="2"/>
              <w:numPr>
                <w:ilvl w:val="0"/>
                <w:numId w:val="0"/>
              </w:numPr>
              <w:spacing w:line="240" w:lineRule="auto"/>
              <w:ind w:leftChars="20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表1-3 主要产品方案</w:t>
            </w:r>
          </w:p>
          <w:tbl>
            <w:tblPr>
              <w:tblStyle w:val="22"/>
              <w:tblW w:w="84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2"/>
              <w:gridCol w:w="1692"/>
              <w:gridCol w:w="1693"/>
              <w:gridCol w:w="1693"/>
              <w:gridCol w:w="1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vAlign w:val="top"/>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序号</w:t>
                  </w:r>
                </w:p>
              </w:tc>
              <w:tc>
                <w:tcPr>
                  <w:tcW w:w="1692" w:type="dxa"/>
                  <w:vAlign w:val="top"/>
                </w:tcPr>
                <w:p>
                  <w:pPr>
                    <w:spacing w:line="240" w:lineRule="auto"/>
                    <w:jc w:val="center"/>
                    <w:rPr>
                      <w:rFonts w:hint="eastAsia"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产品</w:t>
                  </w:r>
                  <w:r>
                    <w:rPr>
                      <w:rFonts w:hint="eastAsia" w:cs="Times New Roman"/>
                      <w:sz w:val="21"/>
                      <w:szCs w:val="21"/>
                      <w:lang w:val="en-US" w:eastAsia="zh-CN"/>
                    </w:rPr>
                    <w:t>名称</w:t>
                  </w:r>
                </w:p>
              </w:tc>
              <w:tc>
                <w:tcPr>
                  <w:tcW w:w="1693" w:type="dxa"/>
                  <w:vAlign w:val="top"/>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规格</w:t>
                  </w:r>
                </w:p>
              </w:tc>
              <w:tc>
                <w:tcPr>
                  <w:tcW w:w="1693" w:type="dxa"/>
                  <w:vAlign w:val="top"/>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单位</w:t>
                  </w:r>
                </w:p>
              </w:tc>
              <w:tc>
                <w:tcPr>
                  <w:tcW w:w="1693" w:type="dxa"/>
                  <w:vAlign w:val="top"/>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3" w:type="dxa"/>
                  <w:gridSpan w:val="5"/>
                  <w:vAlign w:val="top"/>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一、</w:t>
                  </w:r>
                  <w:r>
                    <w:rPr>
                      <w:rFonts w:hint="eastAsia" w:cs="Times New Roman"/>
                      <w:sz w:val="21"/>
                      <w:szCs w:val="21"/>
                      <w:lang w:val="en-US" w:eastAsia="zh-CN"/>
                    </w:rPr>
                    <w:t>锂电池组装</w:t>
                  </w:r>
                  <w:r>
                    <w:rPr>
                      <w:rFonts w:hint="default" w:ascii="Times New Roman" w:hAnsi="Times New Roman" w:eastAsia="宋体" w:cs="Times New Roman"/>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92" w:type="dxa"/>
                  <w:vAlign w:val="center"/>
                </w:tcPr>
                <w:p>
                  <w:pPr>
                    <w:widowControl/>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1</w:t>
                  </w:r>
                </w:p>
              </w:tc>
              <w:tc>
                <w:tcPr>
                  <w:tcW w:w="1692" w:type="dxa"/>
                  <w:vAlign w:val="center"/>
                </w:tcPr>
                <w:p>
                  <w:pPr>
                    <w:spacing w:line="240" w:lineRule="auto"/>
                    <w:jc w:val="center"/>
                    <w:rPr>
                      <w:rFonts w:hint="eastAsia" w:ascii="Times New Roman" w:hAnsi="Times New Roman" w:eastAsia="宋体" w:cs="Times New Roman"/>
                      <w:b w:val="0"/>
                      <w:bCs w:val="0"/>
                      <w:sz w:val="21"/>
                      <w:szCs w:val="21"/>
                      <w:vertAlign w:val="baseline"/>
                      <w:lang w:val="en-US" w:eastAsia="zh-CN"/>
                    </w:rPr>
                  </w:pPr>
                  <w:r>
                    <w:rPr>
                      <w:rFonts w:hint="eastAsia" w:cs="Times New Roman"/>
                      <w:sz w:val="21"/>
                      <w:szCs w:val="21"/>
                      <w:lang w:val="en-US" w:eastAsia="zh-CN"/>
                    </w:rPr>
                    <w:t>锂电池</w:t>
                  </w:r>
                </w:p>
              </w:tc>
              <w:tc>
                <w:tcPr>
                  <w:tcW w:w="1693"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容量</w:t>
                  </w:r>
                </w:p>
              </w:tc>
              <w:tc>
                <w:tcPr>
                  <w:tcW w:w="1693"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sz w:val="21"/>
                      <w:szCs w:val="21"/>
                      <w:lang w:val="en-US" w:eastAsia="zh-CN"/>
                    </w:rPr>
                    <w:t>MWh</w:t>
                  </w:r>
                </w:p>
              </w:tc>
              <w:tc>
                <w:tcPr>
                  <w:tcW w:w="1693"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sz w:val="21"/>
                      <w:szCs w:val="21"/>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3" w:type="dxa"/>
                  <w:gridSpan w:val="5"/>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二、塑料包装盒生产数量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vAlign w:val="center"/>
                </w:tcPr>
                <w:p>
                  <w:pPr>
                    <w:spacing w:line="240" w:lineRule="auto"/>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1</w:t>
                  </w:r>
                </w:p>
              </w:tc>
              <w:tc>
                <w:tcPr>
                  <w:tcW w:w="1692" w:type="dxa"/>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塑料包装盒</w:t>
                  </w:r>
                </w:p>
              </w:tc>
              <w:tc>
                <w:tcPr>
                  <w:tcW w:w="1693" w:type="dxa"/>
                  <w:vAlign w:val="center"/>
                </w:tcPr>
                <w:p>
                  <w:pPr>
                    <w:spacing w:line="240" w:lineRule="auto"/>
                    <w:jc w:val="center"/>
                    <w:rPr>
                      <w:rFonts w:hint="default" w:ascii="Times New Roman" w:hAnsi="Times New Roman" w:eastAsia="宋体" w:cs="Times New Roman"/>
                      <w:sz w:val="21"/>
                      <w:szCs w:val="21"/>
                      <w:lang w:val="en-US" w:eastAsia="zh-CN"/>
                    </w:rPr>
                  </w:pPr>
                </w:p>
              </w:tc>
              <w:tc>
                <w:tcPr>
                  <w:tcW w:w="1693" w:type="dxa"/>
                  <w:vAlign w:val="center"/>
                </w:tcPr>
                <w:p>
                  <w:pPr>
                    <w:spacing w:line="240" w:lineRule="auto"/>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套</w:t>
                  </w:r>
                </w:p>
              </w:tc>
              <w:tc>
                <w:tcPr>
                  <w:tcW w:w="1693" w:type="dxa"/>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18000000</w:t>
                  </w:r>
                </w:p>
              </w:tc>
            </w:tr>
          </w:tbl>
          <w:p>
            <w:pPr>
              <w:pStyle w:val="2"/>
              <w:numPr>
                <w:ilvl w:val="0"/>
                <w:numId w:val="0"/>
              </w:numPr>
              <w:spacing w:line="360" w:lineRule="auto"/>
              <w:ind w:firstLine="482" w:firstLineChars="200"/>
              <w:rPr>
                <w:rFonts w:hint="default" w:ascii="Times New Roman" w:hAnsi="Times New Roman" w:cs="Times New Roman"/>
                <w:b/>
                <w:bCs/>
                <w:sz w:val="24"/>
              </w:rPr>
            </w:pPr>
            <w:r>
              <w:rPr>
                <w:rFonts w:hint="eastAsia" w:ascii="Times New Roman" w:cs="Times New Roman"/>
                <w:b/>
                <w:bCs/>
                <w:sz w:val="24"/>
                <w:lang w:val="en-US" w:eastAsia="zh-CN"/>
              </w:rPr>
              <w:t>6、</w:t>
            </w:r>
            <w:r>
              <w:rPr>
                <w:rFonts w:hint="default" w:ascii="Times New Roman" w:hAnsi="Times New Roman" w:cs="Times New Roman"/>
                <w:b/>
                <w:bCs/>
                <w:sz w:val="24"/>
              </w:rPr>
              <w:t>原辅材料用量</w:t>
            </w:r>
          </w:p>
          <w:p>
            <w:pPr>
              <w:pStyle w:val="2"/>
              <w:numPr>
                <w:ilvl w:val="0"/>
                <w:numId w:val="0"/>
              </w:numPr>
              <w:spacing w:line="360" w:lineRule="auto"/>
              <w:ind w:leftChars="200"/>
              <w:rPr>
                <w:rFonts w:hint="default" w:ascii="Times New Roman" w:hAnsi="Times New Roman" w:cs="Times New Roman"/>
                <w:lang w:val="en-US" w:eastAsia="zh-CN"/>
              </w:rPr>
            </w:pPr>
            <w:r>
              <w:rPr>
                <w:rFonts w:hint="default" w:ascii="Times New Roman" w:hAnsi="Times New Roman" w:cs="Times New Roman"/>
                <w:lang w:val="en-US" w:eastAsia="zh-CN"/>
              </w:rPr>
              <w:t>本项目主要原辅材料年用量见表1-4。</w:t>
            </w:r>
          </w:p>
          <w:p>
            <w:pPr>
              <w:pStyle w:val="2"/>
              <w:keepNext w:val="0"/>
              <w:keepLines w:val="0"/>
              <w:pageBreakBefore w:val="0"/>
              <w:numPr>
                <w:ilvl w:val="0"/>
                <w:numId w:val="0"/>
              </w:numPr>
              <w:kinsoku/>
              <w:wordWrap/>
              <w:overflowPunct/>
              <w:topLinePunct w:val="0"/>
              <w:bidi w:val="0"/>
              <w:adjustRightInd w:val="0"/>
              <w:snapToGrid w:val="0"/>
              <w:spacing w:line="240" w:lineRule="auto"/>
              <w:jc w:val="center"/>
              <w:rPr>
                <w:rFonts w:hint="default" w:ascii="Times New Roman" w:hAnsi="Times New Roman" w:cs="Times New Roman"/>
                <w:b/>
                <w:bCs/>
                <w:sz w:val="21"/>
                <w:szCs w:val="21"/>
                <w:u w:val="wave"/>
                <w:lang w:val="en-US" w:eastAsia="zh-CN"/>
              </w:rPr>
            </w:pPr>
            <w:r>
              <w:rPr>
                <w:rFonts w:hint="default" w:ascii="Times New Roman" w:hAnsi="Times New Roman" w:cs="Times New Roman"/>
                <w:b/>
                <w:bCs/>
                <w:sz w:val="21"/>
                <w:szCs w:val="21"/>
                <w:u w:val="wave"/>
                <w:lang w:val="en-US" w:eastAsia="zh-CN"/>
              </w:rPr>
              <w:t>表1-4 全年主要用量一览表</w:t>
            </w:r>
          </w:p>
          <w:tbl>
            <w:tblPr>
              <w:tblStyle w:val="22"/>
              <w:tblW w:w="0" w:type="auto"/>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
              <w:gridCol w:w="1533"/>
              <w:gridCol w:w="1167"/>
              <w:gridCol w:w="1218"/>
              <w:gridCol w:w="1218"/>
              <w:gridCol w:w="1217"/>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b/>
                      <w:bCs/>
                      <w:color w:val="000000" w:themeColor="text1"/>
                      <w:sz w:val="21"/>
                      <w:szCs w:val="21"/>
                      <w:u w:val="wav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u w:val="wave"/>
                      <w14:textFill>
                        <w14:solidFill>
                          <w14:schemeClr w14:val="tx1"/>
                        </w14:solidFill>
                      </w14:textFill>
                    </w:rPr>
                    <w:t>序号</w:t>
                  </w:r>
                </w:p>
              </w:tc>
              <w:tc>
                <w:tcPr>
                  <w:tcW w:w="1533"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b/>
                      <w:bCs/>
                      <w:color w:val="000000" w:themeColor="text1"/>
                      <w:sz w:val="21"/>
                      <w:szCs w:val="21"/>
                      <w:u w:val="wav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u w:val="wave"/>
                      <w14:textFill>
                        <w14:solidFill>
                          <w14:schemeClr w14:val="tx1"/>
                        </w14:solidFill>
                      </w14:textFill>
                    </w:rPr>
                    <w:t>名称</w:t>
                  </w:r>
                </w:p>
              </w:tc>
              <w:tc>
                <w:tcPr>
                  <w:tcW w:w="1167"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b/>
                      <w:bCs/>
                      <w:color w:val="000000" w:themeColor="text1"/>
                      <w:sz w:val="21"/>
                      <w:szCs w:val="21"/>
                      <w:u w:val="wav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u w:val="wave"/>
                      <w14:textFill>
                        <w14:solidFill>
                          <w14:schemeClr w14:val="tx1"/>
                        </w14:solidFill>
                      </w14:textFill>
                    </w:rPr>
                    <w:t>形态</w:t>
                  </w:r>
                </w:p>
              </w:tc>
              <w:tc>
                <w:tcPr>
                  <w:tcW w:w="12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b/>
                      <w:bCs/>
                      <w:color w:val="000000" w:themeColor="text1"/>
                      <w:sz w:val="21"/>
                      <w:szCs w:val="21"/>
                      <w:u w:val="wav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u w:val="wave"/>
                      <w14:textFill>
                        <w14:solidFill>
                          <w14:schemeClr w14:val="tx1"/>
                        </w14:solidFill>
                      </w14:textFill>
                    </w:rPr>
                    <w:t>年用量</w:t>
                  </w:r>
                </w:p>
              </w:tc>
              <w:tc>
                <w:tcPr>
                  <w:tcW w:w="12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b/>
                      <w:bCs/>
                      <w:color w:val="000000" w:themeColor="text1"/>
                      <w:sz w:val="21"/>
                      <w:szCs w:val="21"/>
                      <w:u w:val="wav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u w:val="wave"/>
                      <w14:textFill>
                        <w14:solidFill>
                          <w14:schemeClr w14:val="tx1"/>
                        </w14:solidFill>
                      </w14:textFill>
                    </w:rPr>
                    <w:t>最大储存量</w:t>
                  </w:r>
                </w:p>
              </w:tc>
              <w:tc>
                <w:tcPr>
                  <w:tcW w:w="1217"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b/>
                      <w:bCs/>
                      <w:color w:val="000000" w:themeColor="text1"/>
                      <w:sz w:val="21"/>
                      <w:szCs w:val="21"/>
                      <w:u w:val="wav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u w:val="wave"/>
                      <w14:textFill>
                        <w14:solidFill>
                          <w14:schemeClr w14:val="tx1"/>
                        </w14:solidFill>
                      </w14:textFill>
                    </w:rPr>
                    <w:t>储存方式</w:t>
                  </w:r>
                </w:p>
              </w:tc>
              <w:tc>
                <w:tcPr>
                  <w:tcW w:w="12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b/>
                      <w:bCs/>
                      <w:color w:val="000000" w:themeColor="text1"/>
                      <w:sz w:val="21"/>
                      <w:szCs w:val="21"/>
                      <w:u w:val="wave"/>
                      <w:vertAlign w:val="baseline"/>
                      <w:lang w:val="en-US" w:eastAsia="zh-CN"/>
                      <w14:textFill>
                        <w14:solidFill>
                          <w14:schemeClr w14:val="tx1"/>
                        </w14:solidFill>
                      </w14:textFill>
                    </w:rPr>
                  </w:pPr>
                  <w:r>
                    <w:rPr>
                      <w:rFonts w:hint="eastAsia" w:cs="Times New Roman"/>
                      <w:b w:val="0"/>
                      <w:bCs w:val="0"/>
                      <w:color w:val="000000" w:themeColor="text1"/>
                      <w:sz w:val="21"/>
                      <w:szCs w:val="21"/>
                      <w:u w:val="wave"/>
                      <w:lang w:val="en-US" w:eastAsia="zh-CN"/>
                      <w14:textFill>
                        <w14:solidFill>
                          <w14:schemeClr w14:val="tx1"/>
                        </w14:solidFill>
                      </w14:textFill>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b/>
                      <w:bCs/>
                      <w:color w:val="000000" w:themeColor="text1"/>
                      <w:sz w:val="21"/>
                      <w:szCs w:val="21"/>
                      <w:u w:val="wav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u w:val="wave"/>
                      <w:vertAlign w:val="baseline"/>
                      <w:lang w:val="en-US" w:eastAsia="zh-CN"/>
                      <w14:textFill>
                        <w14:solidFill>
                          <w14:schemeClr w14:val="tx1"/>
                        </w14:solidFill>
                      </w14:textFill>
                    </w:rPr>
                    <w:t>1</w:t>
                  </w:r>
                </w:p>
              </w:tc>
              <w:tc>
                <w:tcPr>
                  <w:tcW w:w="1533"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b/>
                      <w:bCs/>
                      <w:color w:val="000000" w:themeColor="text1"/>
                      <w:sz w:val="21"/>
                      <w:szCs w:val="21"/>
                      <w:u w:val="wav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u w:val="wave"/>
                      <w14:textFill>
                        <w14:solidFill>
                          <w14:schemeClr w14:val="tx1"/>
                        </w14:solidFill>
                      </w14:textFill>
                    </w:rPr>
                    <w:t>电池箱体</w:t>
                  </w:r>
                </w:p>
              </w:tc>
              <w:tc>
                <w:tcPr>
                  <w:tcW w:w="1167"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b/>
                      <w:bCs/>
                      <w:color w:val="000000" w:themeColor="text1"/>
                      <w:sz w:val="21"/>
                      <w:szCs w:val="21"/>
                      <w:u w:val="wav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u w:val="wave"/>
                      <w14:textFill>
                        <w14:solidFill>
                          <w14:schemeClr w14:val="tx1"/>
                        </w14:solidFill>
                      </w14:textFill>
                    </w:rPr>
                    <w:t>固态</w:t>
                  </w:r>
                </w:p>
              </w:tc>
              <w:tc>
                <w:tcPr>
                  <w:tcW w:w="12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b/>
                      <w:bCs/>
                      <w:color w:val="000000" w:themeColor="text1"/>
                      <w:sz w:val="21"/>
                      <w:szCs w:val="21"/>
                      <w:u w:val="wav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u w:val="wave"/>
                      <w14:textFill>
                        <w14:solidFill>
                          <w14:schemeClr w14:val="tx1"/>
                        </w14:solidFill>
                      </w14:textFill>
                    </w:rPr>
                    <w:t>18</w:t>
                  </w:r>
                  <w:r>
                    <w:rPr>
                      <w:rFonts w:hint="eastAsia" w:cs="Times New Roman"/>
                      <w:b w:val="0"/>
                      <w:bCs w:val="0"/>
                      <w:color w:val="000000" w:themeColor="text1"/>
                      <w:sz w:val="21"/>
                      <w:szCs w:val="21"/>
                      <w:u w:val="wave"/>
                      <w:lang w:val="en-US" w:eastAsia="zh-CN"/>
                      <w14:textFill>
                        <w14:solidFill>
                          <w14:schemeClr w14:val="tx1"/>
                        </w14:solidFill>
                      </w14:textFill>
                    </w:rPr>
                    <w:t>00</w:t>
                  </w:r>
                  <w:r>
                    <w:rPr>
                      <w:rFonts w:hint="default" w:ascii="Times New Roman" w:hAnsi="Times New Roman" w:cs="Times New Roman"/>
                      <w:b w:val="0"/>
                      <w:bCs w:val="0"/>
                      <w:color w:val="000000" w:themeColor="text1"/>
                      <w:sz w:val="21"/>
                      <w:szCs w:val="21"/>
                      <w:u w:val="wave"/>
                      <w14:textFill>
                        <w14:solidFill>
                          <w14:schemeClr w14:val="tx1"/>
                        </w14:solidFill>
                      </w14:textFill>
                    </w:rPr>
                    <w:t>万个</w:t>
                  </w:r>
                </w:p>
              </w:tc>
              <w:tc>
                <w:tcPr>
                  <w:tcW w:w="12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b/>
                      <w:bCs/>
                      <w:color w:val="000000" w:themeColor="text1"/>
                      <w:sz w:val="21"/>
                      <w:szCs w:val="21"/>
                      <w:u w:val="wav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u w:val="wave"/>
                      <w14:textFill>
                        <w14:solidFill>
                          <w14:schemeClr w14:val="tx1"/>
                        </w14:solidFill>
                      </w14:textFill>
                    </w:rPr>
                    <w:t>0.36万</w:t>
                  </w:r>
                </w:p>
              </w:tc>
              <w:tc>
                <w:tcPr>
                  <w:tcW w:w="1217"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b/>
                      <w:bCs/>
                      <w:color w:val="000000" w:themeColor="text1"/>
                      <w:sz w:val="21"/>
                      <w:szCs w:val="21"/>
                      <w:u w:val="wav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u w:val="wave"/>
                      <w14:textFill>
                        <w14:solidFill>
                          <w14:schemeClr w14:val="tx1"/>
                        </w14:solidFill>
                      </w14:textFill>
                    </w:rPr>
                    <w:t>/</w:t>
                  </w:r>
                </w:p>
              </w:tc>
              <w:tc>
                <w:tcPr>
                  <w:tcW w:w="1218" w:type="dxa"/>
                  <w:vMerge w:val="restart"/>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b w:val="0"/>
                      <w:bCs w:val="0"/>
                      <w:color w:val="000000" w:themeColor="text1"/>
                      <w:sz w:val="21"/>
                      <w:szCs w:val="21"/>
                      <w:u w:val="wave"/>
                      <w:lang w:val="en-US" w:eastAsia="zh-CN"/>
                      <w14:textFill>
                        <w14:solidFill>
                          <w14:schemeClr w14:val="tx1"/>
                        </w14:solidFill>
                      </w14:textFill>
                    </w:rPr>
                  </w:pPr>
                  <w:r>
                    <w:rPr>
                      <w:rFonts w:hint="eastAsia" w:cs="Times New Roman"/>
                      <w:b w:val="0"/>
                      <w:bCs w:val="0"/>
                      <w:color w:val="000000" w:themeColor="text1"/>
                      <w:sz w:val="21"/>
                      <w:szCs w:val="21"/>
                      <w:u w:val="wave"/>
                      <w:lang w:val="en-US" w:eastAsia="zh-CN"/>
                      <w14:textFill>
                        <w14:solidFill>
                          <w14:schemeClr w14:val="tx1"/>
                        </w14:solidFill>
                      </w14:textFill>
                    </w:rPr>
                    <w:t>电池主体组装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b/>
                      <w:bCs/>
                      <w:color w:val="000000" w:themeColor="text1"/>
                      <w:sz w:val="21"/>
                      <w:szCs w:val="21"/>
                      <w:u w:val="wav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u w:val="wave"/>
                      <w:vertAlign w:val="baseline"/>
                      <w:lang w:val="en-US" w:eastAsia="zh-CN"/>
                      <w14:textFill>
                        <w14:solidFill>
                          <w14:schemeClr w14:val="tx1"/>
                        </w14:solidFill>
                      </w14:textFill>
                    </w:rPr>
                    <w:t>2</w:t>
                  </w:r>
                </w:p>
              </w:tc>
              <w:tc>
                <w:tcPr>
                  <w:tcW w:w="1533"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u w:val="wave"/>
                      <w14:textFill>
                        <w14:solidFill>
                          <w14:schemeClr w14:val="tx1"/>
                        </w14:solidFill>
                      </w14:textFill>
                    </w:rPr>
                    <w:t>绝缘胶带</w:t>
                  </w:r>
                </w:p>
              </w:tc>
              <w:tc>
                <w:tcPr>
                  <w:tcW w:w="1167"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u w:val="wave"/>
                      <w14:textFill>
                        <w14:solidFill>
                          <w14:schemeClr w14:val="tx1"/>
                        </w14:solidFill>
                      </w14:textFill>
                    </w:rPr>
                    <w:t>固态</w:t>
                  </w:r>
                </w:p>
              </w:tc>
              <w:tc>
                <w:tcPr>
                  <w:tcW w:w="12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u w:val="wave"/>
                      <w14:textFill>
                        <w14:solidFill>
                          <w14:schemeClr w14:val="tx1"/>
                        </w14:solidFill>
                      </w14:textFill>
                    </w:rPr>
                    <w:t>0.5万卷</w:t>
                  </w:r>
                </w:p>
              </w:tc>
              <w:tc>
                <w:tcPr>
                  <w:tcW w:w="12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u w:val="wave"/>
                      <w14:textFill>
                        <w14:solidFill>
                          <w14:schemeClr w14:val="tx1"/>
                        </w14:solidFill>
                      </w14:textFill>
                    </w:rPr>
                    <w:t>0.05万卷</w:t>
                  </w:r>
                </w:p>
              </w:tc>
              <w:tc>
                <w:tcPr>
                  <w:tcW w:w="1217"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u w:val="wave"/>
                      <w14:textFill>
                        <w14:solidFill>
                          <w14:schemeClr w14:val="tx1"/>
                        </w14:solidFill>
                      </w14:textFill>
                    </w:rPr>
                    <w:t>/</w:t>
                  </w:r>
                </w:p>
              </w:tc>
              <w:tc>
                <w:tcPr>
                  <w:tcW w:w="1218" w:type="dxa"/>
                  <w:vMerge w:val="continue"/>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b/>
                      <w:bCs/>
                      <w:color w:val="000000" w:themeColor="text1"/>
                      <w:sz w:val="21"/>
                      <w:szCs w:val="21"/>
                      <w:u w:val="wav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u w:val="wave"/>
                      <w:vertAlign w:val="baseline"/>
                      <w:lang w:val="en-US" w:eastAsia="zh-CN"/>
                      <w14:textFill>
                        <w14:solidFill>
                          <w14:schemeClr w14:val="tx1"/>
                        </w14:solidFill>
                      </w14:textFill>
                    </w:rPr>
                    <w:t>3</w:t>
                  </w:r>
                </w:p>
              </w:tc>
              <w:tc>
                <w:tcPr>
                  <w:tcW w:w="1533"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u w:val="wave"/>
                      <w14:textFill>
                        <w14:solidFill>
                          <w14:schemeClr w14:val="tx1"/>
                        </w14:solidFill>
                      </w14:textFill>
                    </w:rPr>
                    <w:t>环氧树脂板</w:t>
                  </w:r>
                </w:p>
              </w:tc>
              <w:tc>
                <w:tcPr>
                  <w:tcW w:w="1167"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u w:val="wave"/>
                      <w14:textFill>
                        <w14:solidFill>
                          <w14:schemeClr w14:val="tx1"/>
                        </w14:solidFill>
                      </w14:textFill>
                    </w:rPr>
                    <w:t>固态</w:t>
                  </w:r>
                </w:p>
              </w:tc>
              <w:tc>
                <w:tcPr>
                  <w:tcW w:w="12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u w:val="wave"/>
                      <w14:textFill>
                        <w14:solidFill>
                          <w14:schemeClr w14:val="tx1"/>
                        </w14:solidFill>
                      </w14:textFill>
                    </w:rPr>
                    <w:t>18t</w:t>
                  </w:r>
                </w:p>
              </w:tc>
              <w:tc>
                <w:tcPr>
                  <w:tcW w:w="12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u w:val="wave"/>
                      <w14:textFill>
                        <w14:solidFill>
                          <w14:schemeClr w14:val="tx1"/>
                        </w14:solidFill>
                      </w14:textFill>
                    </w:rPr>
                    <w:t>0.5t</w:t>
                  </w:r>
                </w:p>
              </w:tc>
              <w:tc>
                <w:tcPr>
                  <w:tcW w:w="1217"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u w:val="wave"/>
                      <w14:textFill>
                        <w14:solidFill>
                          <w14:schemeClr w14:val="tx1"/>
                        </w14:solidFill>
                      </w14:textFill>
                    </w:rPr>
                    <w:t>/</w:t>
                  </w:r>
                </w:p>
              </w:tc>
              <w:tc>
                <w:tcPr>
                  <w:tcW w:w="1218" w:type="dxa"/>
                  <w:vMerge w:val="continue"/>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b/>
                      <w:bCs/>
                      <w:color w:val="000000" w:themeColor="text1"/>
                      <w:sz w:val="21"/>
                      <w:szCs w:val="21"/>
                      <w:u w:val="wav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u w:val="wave"/>
                      <w:vertAlign w:val="baseline"/>
                      <w:lang w:val="en-US" w:eastAsia="zh-CN"/>
                      <w14:textFill>
                        <w14:solidFill>
                          <w14:schemeClr w14:val="tx1"/>
                        </w14:solidFill>
                      </w14:textFill>
                    </w:rPr>
                    <w:t>4</w:t>
                  </w:r>
                </w:p>
              </w:tc>
              <w:tc>
                <w:tcPr>
                  <w:tcW w:w="1533"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u w:val="wave"/>
                      <w14:textFill>
                        <w14:solidFill>
                          <w14:schemeClr w14:val="tx1"/>
                        </w14:solidFill>
                      </w14:textFill>
                    </w:rPr>
                    <w:t>防火泡棉</w:t>
                  </w:r>
                </w:p>
              </w:tc>
              <w:tc>
                <w:tcPr>
                  <w:tcW w:w="1167"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u w:val="wave"/>
                      <w14:textFill>
                        <w14:solidFill>
                          <w14:schemeClr w14:val="tx1"/>
                        </w14:solidFill>
                      </w14:textFill>
                    </w:rPr>
                    <w:t>固态</w:t>
                  </w:r>
                </w:p>
              </w:tc>
              <w:tc>
                <w:tcPr>
                  <w:tcW w:w="12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u w:val="wave"/>
                      <w14:textFill>
                        <w14:solidFill>
                          <w14:schemeClr w14:val="tx1"/>
                        </w14:solidFill>
                      </w14:textFill>
                    </w:rPr>
                    <w:t>8t</w:t>
                  </w:r>
                </w:p>
              </w:tc>
              <w:tc>
                <w:tcPr>
                  <w:tcW w:w="12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u w:val="wave"/>
                      <w14:textFill>
                        <w14:solidFill>
                          <w14:schemeClr w14:val="tx1"/>
                        </w14:solidFill>
                      </w14:textFill>
                    </w:rPr>
                    <w:t>0.3t</w:t>
                  </w:r>
                </w:p>
              </w:tc>
              <w:tc>
                <w:tcPr>
                  <w:tcW w:w="1217"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u w:val="wave"/>
                      <w14:textFill>
                        <w14:solidFill>
                          <w14:schemeClr w14:val="tx1"/>
                        </w14:solidFill>
                      </w14:textFill>
                    </w:rPr>
                    <w:t>/</w:t>
                  </w:r>
                </w:p>
              </w:tc>
              <w:tc>
                <w:tcPr>
                  <w:tcW w:w="1218" w:type="dxa"/>
                  <w:vMerge w:val="continue"/>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b/>
                      <w:bCs/>
                      <w:color w:val="000000" w:themeColor="text1"/>
                      <w:sz w:val="21"/>
                      <w:szCs w:val="21"/>
                      <w:u w:val="wav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u w:val="wave"/>
                      <w:vertAlign w:val="baseline"/>
                      <w:lang w:val="en-US" w:eastAsia="zh-CN"/>
                      <w14:textFill>
                        <w14:solidFill>
                          <w14:schemeClr w14:val="tx1"/>
                        </w14:solidFill>
                      </w14:textFill>
                    </w:rPr>
                    <w:t>5</w:t>
                  </w:r>
                </w:p>
              </w:tc>
              <w:tc>
                <w:tcPr>
                  <w:tcW w:w="1533"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u w:val="wave"/>
                      <w14:textFill>
                        <w14:solidFill>
                          <w14:schemeClr w14:val="tx1"/>
                        </w14:solidFill>
                      </w14:textFill>
                    </w:rPr>
                    <w:t>电线</w:t>
                  </w:r>
                </w:p>
              </w:tc>
              <w:tc>
                <w:tcPr>
                  <w:tcW w:w="1167"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u w:val="wave"/>
                      <w14:textFill>
                        <w14:solidFill>
                          <w14:schemeClr w14:val="tx1"/>
                        </w14:solidFill>
                      </w14:textFill>
                    </w:rPr>
                    <w:t>固态</w:t>
                  </w:r>
                </w:p>
              </w:tc>
              <w:tc>
                <w:tcPr>
                  <w:tcW w:w="12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u w:val="wave"/>
                      <w14:textFill>
                        <w14:solidFill>
                          <w14:schemeClr w14:val="tx1"/>
                        </w14:solidFill>
                      </w14:textFill>
                    </w:rPr>
                    <w:t>10.8万米</w:t>
                  </w:r>
                </w:p>
              </w:tc>
              <w:tc>
                <w:tcPr>
                  <w:tcW w:w="12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u w:val="wave"/>
                      <w14:textFill>
                        <w14:solidFill>
                          <w14:schemeClr w14:val="tx1"/>
                        </w14:solidFill>
                      </w14:textFill>
                    </w:rPr>
                    <w:t>0.54万米</w:t>
                  </w:r>
                </w:p>
              </w:tc>
              <w:tc>
                <w:tcPr>
                  <w:tcW w:w="1217"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u w:val="wave"/>
                      <w14:textFill>
                        <w14:solidFill>
                          <w14:schemeClr w14:val="tx1"/>
                        </w14:solidFill>
                      </w14:textFill>
                    </w:rPr>
                    <w:t>/</w:t>
                  </w:r>
                </w:p>
              </w:tc>
              <w:tc>
                <w:tcPr>
                  <w:tcW w:w="1218" w:type="dxa"/>
                  <w:vMerge w:val="continue"/>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b/>
                      <w:bCs/>
                      <w:color w:val="000000" w:themeColor="text1"/>
                      <w:sz w:val="21"/>
                      <w:szCs w:val="21"/>
                      <w:u w:val="wav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u w:val="wave"/>
                      <w:vertAlign w:val="baseline"/>
                      <w:lang w:val="en-US" w:eastAsia="zh-CN"/>
                      <w14:textFill>
                        <w14:solidFill>
                          <w14:schemeClr w14:val="tx1"/>
                        </w14:solidFill>
                      </w14:textFill>
                    </w:rPr>
                    <w:t>6</w:t>
                  </w:r>
                </w:p>
              </w:tc>
              <w:tc>
                <w:tcPr>
                  <w:tcW w:w="1533"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u w:val="wave"/>
                      <w14:textFill>
                        <w14:solidFill>
                          <w14:schemeClr w14:val="tx1"/>
                        </w14:solidFill>
                      </w14:textFill>
                    </w:rPr>
                    <w:t>包装箱</w:t>
                  </w:r>
                </w:p>
              </w:tc>
              <w:tc>
                <w:tcPr>
                  <w:tcW w:w="1167"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u w:val="wave"/>
                      <w14:textFill>
                        <w14:solidFill>
                          <w14:schemeClr w14:val="tx1"/>
                        </w14:solidFill>
                      </w14:textFill>
                    </w:rPr>
                    <w:t>固态</w:t>
                  </w:r>
                </w:p>
              </w:tc>
              <w:tc>
                <w:tcPr>
                  <w:tcW w:w="12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u w:val="wave"/>
                      <w14:textFill>
                        <w14:solidFill>
                          <w14:schemeClr w14:val="tx1"/>
                        </w14:solidFill>
                      </w14:textFill>
                    </w:rPr>
                    <w:t>18</w:t>
                  </w:r>
                  <w:r>
                    <w:rPr>
                      <w:rFonts w:hint="eastAsia" w:cs="Times New Roman"/>
                      <w:b w:val="0"/>
                      <w:bCs w:val="0"/>
                      <w:color w:val="000000" w:themeColor="text1"/>
                      <w:sz w:val="21"/>
                      <w:szCs w:val="21"/>
                      <w:u w:val="wave"/>
                      <w:lang w:val="en-US" w:eastAsia="zh-CN"/>
                      <w14:textFill>
                        <w14:solidFill>
                          <w14:schemeClr w14:val="tx1"/>
                        </w14:solidFill>
                      </w14:textFill>
                    </w:rPr>
                    <w:t>00</w:t>
                  </w:r>
                  <w:r>
                    <w:rPr>
                      <w:rFonts w:hint="default" w:ascii="Times New Roman" w:hAnsi="Times New Roman" w:cs="Times New Roman"/>
                      <w:b w:val="0"/>
                      <w:bCs w:val="0"/>
                      <w:color w:val="000000" w:themeColor="text1"/>
                      <w:sz w:val="21"/>
                      <w:szCs w:val="21"/>
                      <w:u w:val="wave"/>
                      <w14:textFill>
                        <w14:solidFill>
                          <w14:schemeClr w14:val="tx1"/>
                        </w14:solidFill>
                      </w14:textFill>
                    </w:rPr>
                    <w:t>万个</w:t>
                  </w:r>
                </w:p>
              </w:tc>
              <w:tc>
                <w:tcPr>
                  <w:tcW w:w="12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u w:val="wave"/>
                      <w14:textFill>
                        <w14:solidFill>
                          <w14:schemeClr w14:val="tx1"/>
                        </w14:solidFill>
                      </w14:textFill>
                    </w:rPr>
                    <w:t>0.36</w:t>
                  </w:r>
                </w:p>
              </w:tc>
              <w:tc>
                <w:tcPr>
                  <w:tcW w:w="1217"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u w:val="wave"/>
                      <w14:textFill>
                        <w14:solidFill>
                          <w14:schemeClr w14:val="tx1"/>
                        </w14:solidFill>
                      </w14:textFill>
                    </w:rPr>
                    <w:t>/</w:t>
                  </w:r>
                </w:p>
              </w:tc>
              <w:tc>
                <w:tcPr>
                  <w:tcW w:w="1218" w:type="dxa"/>
                  <w:vMerge w:val="continue"/>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b/>
                      <w:bCs/>
                      <w:color w:val="000000" w:themeColor="text1"/>
                      <w:sz w:val="21"/>
                      <w:szCs w:val="21"/>
                      <w:u w:val="wave"/>
                      <w:vertAlign w:val="baseline"/>
                      <w:lang w:val="en-US" w:eastAsia="zh-CN"/>
                      <w14:textFill>
                        <w14:solidFill>
                          <w14:schemeClr w14:val="tx1"/>
                        </w14:solidFill>
                      </w14:textFill>
                    </w:rPr>
                  </w:pPr>
                  <w:r>
                    <w:rPr>
                      <w:rFonts w:hint="eastAsia" w:cs="Times New Roman"/>
                      <w:b w:val="0"/>
                      <w:bCs w:val="0"/>
                      <w:i w:val="0"/>
                      <w:color w:val="000000" w:themeColor="text1"/>
                      <w:kern w:val="0"/>
                      <w:sz w:val="21"/>
                      <w:szCs w:val="21"/>
                      <w:u w:val="wave"/>
                      <w:lang w:val="en-US" w:eastAsia="zh-CN" w:bidi="ar"/>
                      <w14:textFill>
                        <w14:solidFill>
                          <w14:schemeClr w14:val="tx1"/>
                        </w14:solidFill>
                      </w14:textFill>
                    </w:rPr>
                    <w:t>7</w:t>
                  </w:r>
                </w:p>
              </w:tc>
              <w:tc>
                <w:tcPr>
                  <w:tcW w:w="1533"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u w:val="wave"/>
                      <w14:textFill>
                        <w14:solidFill>
                          <w14:schemeClr w14:val="tx1"/>
                        </w14:solidFill>
                      </w14:textFill>
                    </w:rPr>
                    <w:t>高温胶带</w:t>
                  </w:r>
                </w:p>
              </w:tc>
              <w:tc>
                <w:tcPr>
                  <w:tcW w:w="1167"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u w:val="wave"/>
                      <w14:textFill>
                        <w14:solidFill>
                          <w14:schemeClr w14:val="tx1"/>
                        </w14:solidFill>
                      </w14:textFill>
                    </w:rPr>
                    <w:t>固态</w:t>
                  </w:r>
                </w:p>
              </w:tc>
              <w:tc>
                <w:tcPr>
                  <w:tcW w:w="12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u w:val="wave"/>
                      <w14:textFill>
                        <w14:solidFill>
                          <w14:schemeClr w14:val="tx1"/>
                        </w14:solidFill>
                      </w14:textFill>
                    </w:rPr>
                    <w:t>0.3万卷</w:t>
                  </w:r>
                </w:p>
              </w:tc>
              <w:tc>
                <w:tcPr>
                  <w:tcW w:w="12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u w:val="wave"/>
                      <w14:textFill>
                        <w14:solidFill>
                          <w14:schemeClr w14:val="tx1"/>
                        </w14:solidFill>
                      </w14:textFill>
                    </w:rPr>
                    <w:t>0.03万卷</w:t>
                  </w:r>
                </w:p>
              </w:tc>
              <w:tc>
                <w:tcPr>
                  <w:tcW w:w="1217"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u w:val="wave"/>
                      <w14:textFill>
                        <w14:solidFill>
                          <w14:schemeClr w14:val="tx1"/>
                        </w14:solidFill>
                      </w14:textFill>
                    </w:rPr>
                    <w:t>/</w:t>
                  </w:r>
                </w:p>
              </w:tc>
              <w:tc>
                <w:tcPr>
                  <w:tcW w:w="1218" w:type="dxa"/>
                  <w:vMerge w:val="continue"/>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cs="Times New Roman"/>
                      <w:b w:val="0"/>
                      <w:bCs w:val="0"/>
                      <w:i w:val="0"/>
                      <w:color w:val="000000" w:themeColor="text1"/>
                      <w:kern w:val="0"/>
                      <w:sz w:val="21"/>
                      <w:szCs w:val="21"/>
                      <w:u w:val="wave"/>
                      <w:lang w:val="en-US" w:eastAsia="zh-CN" w:bidi="ar"/>
                      <w14:textFill>
                        <w14:solidFill>
                          <w14:schemeClr w14:val="tx1"/>
                        </w14:solidFill>
                      </w14:textFill>
                    </w:rPr>
                  </w:pPr>
                  <w:r>
                    <w:rPr>
                      <w:rFonts w:hint="eastAsia" w:cs="Times New Roman"/>
                      <w:b w:val="0"/>
                      <w:bCs w:val="0"/>
                      <w:i w:val="0"/>
                      <w:color w:val="000000" w:themeColor="text1"/>
                      <w:kern w:val="0"/>
                      <w:sz w:val="21"/>
                      <w:szCs w:val="21"/>
                      <w:u w:val="wave"/>
                      <w:lang w:val="en-US" w:eastAsia="zh-CN" w:bidi="ar"/>
                      <w14:textFill>
                        <w14:solidFill>
                          <w14:schemeClr w14:val="tx1"/>
                        </w14:solidFill>
                      </w14:textFill>
                    </w:rPr>
                    <w:t>8</w:t>
                  </w:r>
                </w:p>
              </w:tc>
              <w:tc>
                <w:tcPr>
                  <w:tcW w:w="1533"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val="0"/>
                      <w:bCs w:val="0"/>
                      <w:color w:val="000000" w:themeColor="text1"/>
                      <w:sz w:val="21"/>
                      <w:szCs w:val="21"/>
                      <w:u w:val="wave"/>
                      <w:lang w:val="en-US" w:eastAsia="zh-CN"/>
                      <w14:textFill>
                        <w14:solidFill>
                          <w14:schemeClr w14:val="tx1"/>
                        </w14:solidFill>
                      </w14:textFill>
                    </w:rPr>
                  </w:pPr>
                  <w:r>
                    <w:rPr>
                      <w:rFonts w:hint="eastAsia" w:cs="Times New Roman"/>
                      <w:b w:val="0"/>
                      <w:bCs w:val="0"/>
                      <w:color w:val="000000" w:themeColor="text1"/>
                      <w:sz w:val="21"/>
                      <w:szCs w:val="21"/>
                      <w:u w:val="wave"/>
                      <w:lang w:val="en-US" w:eastAsia="zh-CN"/>
                      <w14:textFill>
                        <w14:solidFill>
                          <w14:schemeClr w14:val="tx1"/>
                        </w14:solidFill>
                      </w14:textFill>
                    </w:rPr>
                    <w:t>BMS管理系统</w:t>
                  </w:r>
                </w:p>
              </w:tc>
              <w:tc>
                <w:tcPr>
                  <w:tcW w:w="1167"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b w:val="0"/>
                      <w:bCs w:val="0"/>
                      <w:color w:val="000000" w:themeColor="text1"/>
                      <w:sz w:val="21"/>
                      <w:szCs w:val="21"/>
                      <w:u w:val="wave"/>
                      <w:lang w:val="en-US" w:eastAsia="zh-CN"/>
                      <w14:textFill>
                        <w14:solidFill>
                          <w14:schemeClr w14:val="tx1"/>
                        </w14:solidFill>
                      </w14:textFill>
                    </w:rPr>
                  </w:pPr>
                  <w:r>
                    <w:rPr>
                      <w:rFonts w:hint="eastAsia" w:cs="Times New Roman"/>
                      <w:b w:val="0"/>
                      <w:bCs w:val="0"/>
                      <w:color w:val="000000" w:themeColor="text1"/>
                      <w:sz w:val="21"/>
                      <w:szCs w:val="21"/>
                      <w:u w:val="wave"/>
                      <w:lang w:val="en-US" w:eastAsia="zh-CN"/>
                      <w14:textFill>
                        <w14:solidFill>
                          <w14:schemeClr w14:val="tx1"/>
                        </w14:solidFill>
                      </w14:textFill>
                    </w:rPr>
                    <w:t>固态</w:t>
                  </w:r>
                </w:p>
              </w:tc>
              <w:tc>
                <w:tcPr>
                  <w:tcW w:w="12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val="0"/>
                      <w:bCs w:val="0"/>
                      <w:color w:val="000000" w:themeColor="text1"/>
                      <w:sz w:val="21"/>
                      <w:szCs w:val="21"/>
                      <w:u w:val="wave"/>
                      <w:lang w:val="en-US" w:eastAsia="zh-CN"/>
                      <w14:textFill>
                        <w14:solidFill>
                          <w14:schemeClr w14:val="tx1"/>
                        </w14:solidFill>
                      </w14:textFill>
                    </w:rPr>
                  </w:pPr>
                  <w:r>
                    <w:rPr>
                      <w:rFonts w:hint="eastAsia" w:cs="Times New Roman"/>
                      <w:b w:val="0"/>
                      <w:bCs w:val="0"/>
                      <w:color w:val="000000" w:themeColor="text1"/>
                      <w:sz w:val="21"/>
                      <w:szCs w:val="21"/>
                      <w:u w:val="wave"/>
                      <w:lang w:val="en-US" w:eastAsia="zh-CN"/>
                      <w14:textFill>
                        <w14:solidFill>
                          <w14:schemeClr w14:val="tx1"/>
                        </w14:solidFill>
                      </w14:textFill>
                    </w:rPr>
                    <w:t>18万个</w:t>
                  </w:r>
                </w:p>
              </w:tc>
              <w:tc>
                <w:tcPr>
                  <w:tcW w:w="1218"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val="0"/>
                      <w:bCs w:val="0"/>
                      <w:color w:val="000000" w:themeColor="text1"/>
                      <w:sz w:val="21"/>
                      <w:szCs w:val="21"/>
                      <w:u w:val="wave"/>
                      <w:lang w:val="en-US" w:eastAsia="zh-CN"/>
                      <w14:textFill>
                        <w14:solidFill>
                          <w14:schemeClr w14:val="tx1"/>
                        </w14:solidFill>
                      </w14:textFill>
                    </w:rPr>
                  </w:pPr>
                  <w:r>
                    <w:rPr>
                      <w:rFonts w:hint="eastAsia" w:cs="Times New Roman"/>
                      <w:b w:val="0"/>
                      <w:bCs w:val="0"/>
                      <w:color w:val="000000" w:themeColor="text1"/>
                      <w:sz w:val="21"/>
                      <w:szCs w:val="21"/>
                      <w:u w:val="wave"/>
                      <w:lang w:val="en-US" w:eastAsia="zh-CN"/>
                      <w14:textFill>
                        <w14:solidFill>
                          <w14:schemeClr w14:val="tx1"/>
                        </w14:solidFill>
                      </w14:textFill>
                    </w:rPr>
                    <w:t>0.72万</w:t>
                  </w:r>
                </w:p>
              </w:tc>
              <w:tc>
                <w:tcPr>
                  <w:tcW w:w="1217"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b w:val="0"/>
                      <w:bCs w:val="0"/>
                      <w:color w:val="000000" w:themeColor="text1"/>
                      <w:sz w:val="21"/>
                      <w:szCs w:val="21"/>
                      <w:u w:val="wave"/>
                      <w:lang w:val="en-US" w:eastAsia="zh-CN"/>
                      <w14:textFill>
                        <w14:solidFill>
                          <w14:schemeClr w14:val="tx1"/>
                        </w14:solidFill>
                      </w14:textFill>
                    </w:rPr>
                  </w:pPr>
                  <w:r>
                    <w:rPr>
                      <w:rFonts w:hint="eastAsia" w:cs="Times New Roman"/>
                      <w:b w:val="0"/>
                      <w:bCs w:val="0"/>
                      <w:color w:val="000000" w:themeColor="text1"/>
                      <w:sz w:val="21"/>
                      <w:szCs w:val="21"/>
                      <w:u w:val="wave"/>
                      <w:lang w:val="en-US" w:eastAsia="zh-CN"/>
                      <w14:textFill>
                        <w14:solidFill>
                          <w14:schemeClr w14:val="tx1"/>
                        </w14:solidFill>
                      </w14:textFill>
                    </w:rPr>
                    <w:t>恒温恒湿</w:t>
                  </w:r>
                </w:p>
              </w:tc>
              <w:tc>
                <w:tcPr>
                  <w:tcW w:w="1218" w:type="dxa"/>
                  <w:vMerge w:val="continue"/>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b w:val="0"/>
                      <w:bCs w:val="0"/>
                      <w:color w:val="000000" w:themeColor="text1"/>
                      <w:sz w:val="21"/>
                      <w:szCs w:val="21"/>
                      <w:u w:val="wav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b/>
                      <w:bCs/>
                      <w:color w:val="000000" w:themeColor="text1"/>
                      <w:sz w:val="21"/>
                      <w:szCs w:val="21"/>
                      <w:u w:val="wave"/>
                      <w:vertAlign w:val="baseline"/>
                      <w:lang w:val="en-US" w:eastAsia="zh-CN"/>
                      <w14:textFill>
                        <w14:solidFill>
                          <w14:schemeClr w14:val="tx1"/>
                        </w14:solidFill>
                      </w14:textFill>
                    </w:rPr>
                  </w:pPr>
                  <w:r>
                    <w:rPr>
                      <w:rFonts w:hint="eastAsia" w:cs="Times New Roman"/>
                      <w:b w:val="0"/>
                      <w:bCs w:val="0"/>
                      <w:i w:val="0"/>
                      <w:color w:val="000000" w:themeColor="text1"/>
                      <w:kern w:val="0"/>
                      <w:sz w:val="21"/>
                      <w:szCs w:val="21"/>
                      <w:u w:val="wave"/>
                      <w:lang w:val="en-US" w:eastAsia="zh-CN" w:bidi="ar"/>
                      <w14:textFill>
                        <w14:solidFill>
                          <w14:schemeClr w14:val="tx1"/>
                        </w14:solidFill>
                      </w14:textFill>
                    </w:rPr>
                    <w:t>9</w:t>
                  </w:r>
                </w:p>
              </w:tc>
              <w:tc>
                <w:tcPr>
                  <w:tcW w:w="1533"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default" w:ascii="Times New Roman" w:hAnsi="Times New Roman" w:cs="Times New Roman"/>
                      <w:b w:val="0"/>
                      <w:bCs w:val="0"/>
                      <w:i w:val="0"/>
                      <w:color w:val="000000" w:themeColor="text1"/>
                      <w:kern w:val="0"/>
                      <w:sz w:val="21"/>
                      <w:szCs w:val="21"/>
                      <w:u w:val="wave"/>
                      <w:lang w:val="en-US" w:eastAsia="zh-CN" w:bidi="ar"/>
                      <w14:textFill>
                        <w14:solidFill>
                          <w14:schemeClr w14:val="tx1"/>
                        </w14:solidFill>
                      </w14:textFill>
                    </w:rPr>
                    <w:t>ABS</w:t>
                  </w:r>
                </w:p>
              </w:tc>
              <w:tc>
                <w:tcPr>
                  <w:tcW w:w="1167"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u w:val="wave"/>
                      <w14:textFill>
                        <w14:solidFill>
                          <w14:schemeClr w14:val="tx1"/>
                        </w14:solidFill>
                      </w14:textFill>
                    </w:rPr>
                    <w:t>固态</w:t>
                  </w:r>
                  <w:r>
                    <w:rPr>
                      <w:rFonts w:hint="eastAsia" w:cs="Times New Roman"/>
                      <w:b w:val="0"/>
                      <w:bCs w:val="0"/>
                      <w:color w:val="000000" w:themeColor="text1"/>
                      <w:sz w:val="21"/>
                      <w:szCs w:val="21"/>
                      <w:u w:val="wave"/>
                      <w:lang w:val="en-US" w:eastAsia="zh-CN"/>
                      <w14:textFill>
                        <w14:solidFill>
                          <w14:schemeClr w14:val="tx1"/>
                        </w14:solidFill>
                      </w14:textFill>
                    </w:rPr>
                    <w:t>颗粒</w:t>
                  </w:r>
                </w:p>
              </w:tc>
              <w:tc>
                <w:tcPr>
                  <w:tcW w:w="121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default" w:ascii="Times New Roman" w:hAnsi="Times New Roman" w:cs="Times New Roman"/>
                      <w:b w:val="0"/>
                      <w:bCs w:val="0"/>
                      <w:i w:val="0"/>
                      <w:color w:val="000000" w:themeColor="text1"/>
                      <w:kern w:val="0"/>
                      <w:sz w:val="21"/>
                      <w:szCs w:val="21"/>
                      <w:u w:val="wave"/>
                      <w:lang w:val="en-US" w:eastAsia="zh-CN" w:bidi="ar"/>
                      <w14:textFill>
                        <w14:solidFill>
                          <w14:schemeClr w14:val="tx1"/>
                        </w14:solidFill>
                      </w14:textFill>
                    </w:rPr>
                    <w:t>3000t</w:t>
                  </w:r>
                </w:p>
              </w:tc>
              <w:tc>
                <w:tcPr>
                  <w:tcW w:w="121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default" w:ascii="Times New Roman" w:hAnsi="Times New Roman" w:cs="Times New Roman"/>
                      <w:i w:val="0"/>
                      <w:color w:val="000000" w:themeColor="text1"/>
                      <w:kern w:val="0"/>
                      <w:sz w:val="21"/>
                      <w:szCs w:val="21"/>
                      <w:u w:val="wave"/>
                      <w:lang w:val="en-US" w:eastAsia="zh-CN" w:bidi="ar"/>
                      <w14:textFill>
                        <w14:solidFill>
                          <w14:schemeClr w14:val="tx1"/>
                        </w14:solidFill>
                      </w14:textFill>
                    </w:rPr>
                    <w:t>100</w:t>
                  </w:r>
                  <w:r>
                    <w:rPr>
                      <w:rFonts w:hint="default" w:ascii="Times New Roman" w:hAnsi="Times New Roman" w:cs="Times New Roman"/>
                      <w:b w:val="0"/>
                      <w:bCs w:val="0"/>
                      <w:i w:val="0"/>
                      <w:color w:val="000000" w:themeColor="text1"/>
                      <w:kern w:val="0"/>
                      <w:sz w:val="21"/>
                      <w:szCs w:val="21"/>
                      <w:u w:val="wave"/>
                      <w:lang w:val="en-US" w:eastAsia="zh-CN" w:bidi="ar"/>
                      <w14:textFill>
                        <w14:solidFill>
                          <w14:schemeClr w14:val="tx1"/>
                        </w14:solidFill>
                      </w14:textFill>
                    </w:rPr>
                    <w:t>t</w:t>
                  </w:r>
                </w:p>
              </w:tc>
              <w:tc>
                <w:tcPr>
                  <w:tcW w:w="1217"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u w:val="wave"/>
                      <w:lang w:val="en-US" w:eastAsia="zh-CN"/>
                      <w14:textFill>
                        <w14:solidFill>
                          <w14:schemeClr w14:val="tx1"/>
                        </w14:solidFill>
                      </w14:textFill>
                    </w:rPr>
                    <w:t>密封</w:t>
                  </w:r>
                </w:p>
              </w:tc>
              <w:tc>
                <w:tcPr>
                  <w:tcW w:w="1218" w:type="dxa"/>
                  <w:vMerge w:val="restart"/>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u w:val="wave"/>
                      <w:lang w:val="en-US" w:eastAsia="zh-CN" w:bidi="ar-SA"/>
                      <w14:textFill>
                        <w14:solidFill>
                          <w14:schemeClr w14:val="tx1"/>
                        </w14:solidFill>
                      </w14:textFill>
                    </w:rPr>
                  </w:pPr>
                  <w:r>
                    <w:rPr>
                      <w:rFonts w:hint="eastAsia" w:cs="Times New Roman"/>
                      <w:b w:val="0"/>
                      <w:bCs w:val="0"/>
                      <w:color w:val="000000" w:themeColor="text1"/>
                      <w:sz w:val="21"/>
                      <w:szCs w:val="21"/>
                      <w:u w:val="wave"/>
                      <w:lang w:val="en-US" w:eastAsia="zh-CN"/>
                      <w14:textFill>
                        <w14:solidFill>
                          <w14:schemeClr w14:val="tx1"/>
                        </w14:solidFill>
                      </w14:textFill>
                    </w:rPr>
                    <w:t>电池外壳注塑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b/>
                      <w:bCs/>
                      <w:color w:val="000000" w:themeColor="text1"/>
                      <w:sz w:val="21"/>
                      <w:szCs w:val="21"/>
                      <w:u w:val="wave"/>
                      <w:vertAlign w:val="baseline"/>
                      <w:lang w:val="en-US" w:eastAsia="zh-CN"/>
                      <w14:textFill>
                        <w14:solidFill>
                          <w14:schemeClr w14:val="tx1"/>
                        </w14:solidFill>
                      </w14:textFill>
                    </w:rPr>
                  </w:pPr>
                  <w:r>
                    <w:rPr>
                      <w:rFonts w:hint="eastAsia" w:cs="Times New Roman"/>
                      <w:b w:val="0"/>
                      <w:bCs w:val="0"/>
                      <w:i w:val="0"/>
                      <w:color w:val="000000" w:themeColor="text1"/>
                      <w:kern w:val="0"/>
                      <w:sz w:val="21"/>
                      <w:szCs w:val="21"/>
                      <w:u w:val="wave"/>
                      <w:lang w:val="en-US" w:eastAsia="zh-CN" w:bidi="ar"/>
                      <w14:textFill>
                        <w14:solidFill>
                          <w14:schemeClr w14:val="tx1"/>
                        </w14:solidFill>
                      </w14:textFill>
                    </w:rPr>
                    <w:t>10</w:t>
                  </w:r>
                </w:p>
              </w:tc>
              <w:tc>
                <w:tcPr>
                  <w:tcW w:w="1533"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default" w:ascii="Times New Roman" w:hAnsi="Times New Roman" w:cs="Times New Roman"/>
                      <w:b w:val="0"/>
                      <w:bCs w:val="0"/>
                      <w:i w:val="0"/>
                      <w:color w:val="000000" w:themeColor="text1"/>
                      <w:kern w:val="0"/>
                      <w:sz w:val="21"/>
                      <w:szCs w:val="21"/>
                      <w:u w:val="wave"/>
                      <w:lang w:val="en-US" w:eastAsia="zh-CN" w:bidi="ar"/>
                      <w14:textFill>
                        <w14:solidFill>
                          <w14:schemeClr w14:val="tx1"/>
                        </w14:solidFill>
                      </w14:textFill>
                    </w:rPr>
                    <w:t>PP</w:t>
                  </w:r>
                </w:p>
              </w:tc>
              <w:tc>
                <w:tcPr>
                  <w:tcW w:w="1167"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u w:val="wave"/>
                      <w14:textFill>
                        <w14:solidFill>
                          <w14:schemeClr w14:val="tx1"/>
                        </w14:solidFill>
                      </w14:textFill>
                    </w:rPr>
                    <w:t>固态</w:t>
                  </w:r>
                  <w:r>
                    <w:rPr>
                      <w:rFonts w:hint="eastAsia" w:cs="Times New Roman"/>
                      <w:b w:val="0"/>
                      <w:bCs w:val="0"/>
                      <w:color w:val="000000" w:themeColor="text1"/>
                      <w:sz w:val="21"/>
                      <w:szCs w:val="21"/>
                      <w:u w:val="wave"/>
                      <w:lang w:val="en-US" w:eastAsia="zh-CN"/>
                      <w14:textFill>
                        <w14:solidFill>
                          <w14:schemeClr w14:val="tx1"/>
                        </w14:solidFill>
                      </w14:textFill>
                    </w:rPr>
                    <w:t>颗粒</w:t>
                  </w:r>
                </w:p>
              </w:tc>
              <w:tc>
                <w:tcPr>
                  <w:tcW w:w="121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default" w:ascii="Times New Roman" w:hAnsi="Times New Roman" w:cs="Times New Roman"/>
                      <w:b w:val="0"/>
                      <w:bCs w:val="0"/>
                      <w:i w:val="0"/>
                      <w:color w:val="000000" w:themeColor="text1"/>
                      <w:kern w:val="0"/>
                      <w:sz w:val="21"/>
                      <w:szCs w:val="21"/>
                      <w:u w:val="wave"/>
                      <w:lang w:val="en-US" w:eastAsia="zh-CN" w:bidi="ar"/>
                      <w14:textFill>
                        <w14:solidFill>
                          <w14:schemeClr w14:val="tx1"/>
                        </w14:solidFill>
                      </w14:textFill>
                    </w:rPr>
                    <w:t>1000t</w:t>
                  </w:r>
                </w:p>
              </w:tc>
              <w:tc>
                <w:tcPr>
                  <w:tcW w:w="121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default" w:ascii="Times New Roman" w:hAnsi="Times New Roman" w:cs="Times New Roman"/>
                      <w:i w:val="0"/>
                      <w:color w:val="000000" w:themeColor="text1"/>
                      <w:kern w:val="0"/>
                      <w:sz w:val="21"/>
                      <w:szCs w:val="21"/>
                      <w:u w:val="wave"/>
                      <w:lang w:val="en-US" w:eastAsia="zh-CN" w:bidi="ar"/>
                      <w14:textFill>
                        <w14:solidFill>
                          <w14:schemeClr w14:val="tx1"/>
                        </w14:solidFill>
                      </w14:textFill>
                    </w:rPr>
                    <w:t>50</w:t>
                  </w:r>
                  <w:r>
                    <w:rPr>
                      <w:rFonts w:hint="default" w:ascii="Times New Roman" w:hAnsi="Times New Roman" w:cs="Times New Roman"/>
                      <w:b w:val="0"/>
                      <w:bCs w:val="0"/>
                      <w:i w:val="0"/>
                      <w:color w:val="000000" w:themeColor="text1"/>
                      <w:kern w:val="0"/>
                      <w:sz w:val="21"/>
                      <w:szCs w:val="21"/>
                      <w:u w:val="wave"/>
                      <w:lang w:val="en-US" w:eastAsia="zh-CN" w:bidi="ar"/>
                      <w14:textFill>
                        <w14:solidFill>
                          <w14:schemeClr w14:val="tx1"/>
                        </w14:solidFill>
                      </w14:textFill>
                    </w:rPr>
                    <w:t>t</w:t>
                  </w:r>
                </w:p>
              </w:tc>
              <w:tc>
                <w:tcPr>
                  <w:tcW w:w="1217"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u w:val="wave"/>
                      <w:lang w:val="en-US" w:eastAsia="zh-CN"/>
                      <w14:textFill>
                        <w14:solidFill>
                          <w14:schemeClr w14:val="tx1"/>
                        </w14:solidFill>
                      </w14:textFill>
                    </w:rPr>
                    <w:t>密封</w:t>
                  </w:r>
                </w:p>
              </w:tc>
              <w:tc>
                <w:tcPr>
                  <w:tcW w:w="1218" w:type="dxa"/>
                  <w:vMerge w:val="continue"/>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b/>
                      <w:bCs/>
                      <w:color w:val="000000" w:themeColor="text1"/>
                      <w:sz w:val="21"/>
                      <w:szCs w:val="21"/>
                      <w:u w:val="wave"/>
                      <w:vertAlign w:val="baseline"/>
                      <w:lang w:val="en-US" w:eastAsia="zh-CN"/>
                      <w14:textFill>
                        <w14:solidFill>
                          <w14:schemeClr w14:val="tx1"/>
                        </w14:solidFill>
                      </w14:textFill>
                    </w:rPr>
                  </w:pPr>
                  <w:r>
                    <w:rPr>
                      <w:rFonts w:hint="eastAsia" w:cs="Times New Roman"/>
                      <w:b w:val="0"/>
                      <w:bCs w:val="0"/>
                      <w:i w:val="0"/>
                      <w:color w:val="000000" w:themeColor="text1"/>
                      <w:kern w:val="0"/>
                      <w:sz w:val="21"/>
                      <w:szCs w:val="21"/>
                      <w:u w:val="wave"/>
                      <w:lang w:val="en-US" w:eastAsia="zh-CN" w:bidi="ar"/>
                      <w14:textFill>
                        <w14:solidFill>
                          <w14:schemeClr w14:val="tx1"/>
                        </w14:solidFill>
                      </w14:textFill>
                    </w:rPr>
                    <w:t>11</w:t>
                  </w:r>
                </w:p>
              </w:tc>
              <w:tc>
                <w:tcPr>
                  <w:tcW w:w="1533"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default" w:ascii="Times New Roman" w:hAnsi="Times New Roman" w:cs="Times New Roman"/>
                      <w:b w:val="0"/>
                      <w:bCs w:val="0"/>
                      <w:i w:val="0"/>
                      <w:color w:val="000000" w:themeColor="text1"/>
                      <w:kern w:val="0"/>
                      <w:sz w:val="21"/>
                      <w:szCs w:val="21"/>
                      <w:u w:val="wave"/>
                      <w:lang w:val="en-US" w:eastAsia="zh-CN" w:bidi="ar"/>
                      <w14:textFill>
                        <w14:solidFill>
                          <w14:schemeClr w14:val="tx1"/>
                        </w14:solidFill>
                      </w14:textFill>
                    </w:rPr>
                    <w:t>色粉</w:t>
                  </w:r>
                </w:p>
              </w:tc>
              <w:tc>
                <w:tcPr>
                  <w:tcW w:w="1167" w:type="dxa"/>
                  <w:vAlign w:val="center"/>
                </w:tcPr>
                <w:p>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u w:val="wave"/>
                      <w14:textFill>
                        <w14:solidFill>
                          <w14:schemeClr w14:val="tx1"/>
                        </w14:solidFill>
                      </w14:textFill>
                    </w:rPr>
                    <w:t>固态</w:t>
                  </w:r>
                  <w:r>
                    <w:rPr>
                      <w:rFonts w:hint="eastAsia" w:cs="Times New Roman"/>
                      <w:b w:val="0"/>
                      <w:bCs w:val="0"/>
                      <w:color w:val="000000" w:themeColor="text1"/>
                      <w:sz w:val="21"/>
                      <w:szCs w:val="21"/>
                      <w:u w:val="wave"/>
                      <w:lang w:val="en-US" w:eastAsia="zh-CN"/>
                      <w14:textFill>
                        <w14:solidFill>
                          <w14:schemeClr w14:val="tx1"/>
                        </w14:solidFill>
                      </w14:textFill>
                    </w:rPr>
                    <w:t>粉末</w:t>
                  </w:r>
                </w:p>
              </w:tc>
              <w:tc>
                <w:tcPr>
                  <w:tcW w:w="121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eastAsia" w:cs="Times New Roman"/>
                      <w:b w:val="0"/>
                      <w:bCs w:val="0"/>
                      <w:i w:val="0"/>
                      <w:color w:val="000000" w:themeColor="text1"/>
                      <w:kern w:val="0"/>
                      <w:sz w:val="21"/>
                      <w:szCs w:val="21"/>
                      <w:u w:val="wave"/>
                      <w:lang w:val="en-US" w:eastAsia="zh-CN" w:bidi="ar"/>
                      <w14:textFill>
                        <w14:solidFill>
                          <w14:schemeClr w14:val="tx1"/>
                        </w14:solidFill>
                      </w14:textFill>
                    </w:rPr>
                    <w:t>6.4</w:t>
                  </w:r>
                  <w:r>
                    <w:rPr>
                      <w:rFonts w:hint="default" w:ascii="Times New Roman" w:hAnsi="Times New Roman" w:cs="Times New Roman"/>
                      <w:b w:val="0"/>
                      <w:bCs w:val="0"/>
                      <w:i w:val="0"/>
                      <w:color w:val="000000" w:themeColor="text1"/>
                      <w:kern w:val="0"/>
                      <w:sz w:val="21"/>
                      <w:szCs w:val="21"/>
                      <w:u w:val="wave"/>
                      <w:lang w:val="en-US" w:eastAsia="zh-CN" w:bidi="ar"/>
                      <w14:textFill>
                        <w14:solidFill>
                          <w14:schemeClr w14:val="tx1"/>
                        </w14:solidFill>
                      </w14:textFill>
                    </w:rPr>
                    <w:t>t</w:t>
                  </w:r>
                </w:p>
              </w:tc>
              <w:tc>
                <w:tcPr>
                  <w:tcW w:w="121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eastAsia" w:cs="Times New Roman"/>
                      <w:i w:val="0"/>
                      <w:color w:val="000000" w:themeColor="text1"/>
                      <w:kern w:val="0"/>
                      <w:sz w:val="21"/>
                      <w:szCs w:val="21"/>
                      <w:u w:val="wave"/>
                      <w:lang w:val="en-US" w:eastAsia="zh-CN" w:bidi="ar"/>
                      <w14:textFill>
                        <w14:solidFill>
                          <w14:schemeClr w14:val="tx1"/>
                        </w14:solidFill>
                      </w14:textFill>
                    </w:rPr>
                    <w:t>0.8</w:t>
                  </w:r>
                  <w:r>
                    <w:rPr>
                      <w:rFonts w:hint="default" w:ascii="Times New Roman" w:hAnsi="Times New Roman" w:cs="Times New Roman"/>
                      <w:b w:val="0"/>
                      <w:bCs w:val="0"/>
                      <w:i w:val="0"/>
                      <w:color w:val="000000" w:themeColor="text1"/>
                      <w:kern w:val="0"/>
                      <w:sz w:val="21"/>
                      <w:szCs w:val="21"/>
                      <w:u w:val="wave"/>
                      <w:lang w:val="en-US" w:eastAsia="zh-CN" w:bidi="ar"/>
                      <w14:textFill>
                        <w14:solidFill>
                          <w14:schemeClr w14:val="tx1"/>
                        </w14:solidFill>
                      </w14:textFill>
                    </w:rPr>
                    <w:t>t</w:t>
                  </w:r>
                </w:p>
              </w:tc>
              <w:tc>
                <w:tcPr>
                  <w:tcW w:w="1217"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u w:val="wave"/>
                      <w:lang w:val="en-US" w:eastAsia="zh-CN"/>
                      <w14:textFill>
                        <w14:solidFill>
                          <w14:schemeClr w14:val="tx1"/>
                        </w14:solidFill>
                      </w14:textFill>
                    </w:rPr>
                    <w:t>密封</w:t>
                  </w:r>
                </w:p>
              </w:tc>
              <w:tc>
                <w:tcPr>
                  <w:tcW w:w="1218" w:type="dxa"/>
                  <w:vMerge w:val="continue"/>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000000" w:themeColor="text1"/>
                      <w:kern w:val="2"/>
                      <w:sz w:val="21"/>
                      <w:szCs w:val="21"/>
                      <w:u w:val="wave"/>
                      <w:vertAlign w:val="baseline"/>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b w:val="0"/>
                      <w:bCs w:val="0"/>
                      <w:i w:val="0"/>
                      <w:color w:val="000000" w:themeColor="text1"/>
                      <w:kern w:val="0"/>
                      <w:sz w:val="21"/>
                      <w:szCs w:val="21"/>
                      <w:u w:val="wave"/>
                      <w:lang w:val="en-US" w:eastAsia="zh-CN" w:bidi="ar"/>
                      <w14:textFill>
                        <w14:solidFill>
                          <w14:schemeClr w14:val="tx1"/>
                        </w14:solidFill>
                      </w14:textFill>
                    </w:rPr>
                  </w:pPr>
                  <w:r>
                    <w:rPr>
                      <w:rFonts w:hint="eastAsia" w:cs="Times New Roman"/>
                      <w:b w:val="0"/>
                      <w:bCs w:val="0"/>
                      <w:i w:val="0"/>
                      <w:color w:val="000000" w:themeColor="text1"/>
                      <w:kern w:val="0"/>
                      <w:sz w:val="21"/>
                      <w:szCs w:val="21"/>
                      <w:u w:val="wave"/>
                      <w:lang w:val="en-US" w:eastAsia="zh-CN" w:bidi="ar"/>
                      <w14:textFill>
                        <w14:solidFill>
                          <w14:schemeClr w14:val="tx1"/>
                        </w14:solidFill>
                      </w14:textFill>
                    </w:rPr>
                    <w:t>12</w:t>
                  </w:r>
                </w:p>
              </w:tc>
              <w:tc>
                <w:tcPr>
                  <w:tcW w:w="1533"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b w:val="0"/>
                      <w:bCs w:val="0"/>
                      <w:i w:val="0"/>
                      <w:color w:val="000000" w:themeColor="text1"/>
                      <w:kern w:val="0"/>
                      <w:sz w:val="21"/>
                      <w:szCs w:val="21"/>
                      <w:u w:val="wave"/>
                      <w:lang w:val="en-US" w:eastAsia="zh-CN" w:bidi="ar"/>
                      <w14:textFill>
                        <w14:solidFill>
                          <w14:schemeClr w14:val="tx1"/>
                        </w14:solidFill>
                      </w14:textFill>
                    </w:rPr>
                  </w:pPr>
                  <w:r>
                    <w:rPr>
                      <w:rFonts w:hint="default" w:ascii="Times New Roman" w:hAnsi="Times New Roman" w:cs="Times New Roman"/>
                      <w:b w:val="0"/>
                      <w:bCs w:val="0"/>
                      <w:i w:val="0"/>
                      <w:color w:val="000000" w:themeColor="text1"/>
                      <w:kern w:val="0"/>
                      <w:sz w:val="21"/>
                      <w:szCs w:val="21"/>
                      <w:u w:val="wave"/>
                      <w:lang w:val="en-US" w:eastAsia="zh-CN" w:bidi="ar"/>
                      <w14:textFill>
                        <w14:solidFill>
                          <w14:schemeClr w14:val="tx1"/>
                        </w14:solidFill>
                      </w14:textFill>
                    </w:rPr>
                    <w:t>色种</w:t>
                  </w:r>
                </w:p>
              </w:tc>
              <w:tc>
                <w:tcPr>
                  <w:tcW w:w="1167" w:type="dxa"/>
                  <w:vAlign w:val="center"/>
                </w:tcPr>
                <w:p>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color w:val="000000" w:themeColor="text1"/>
                      <w:kern w:val="2"/>
                      <w:sz w:val="21"/>
                      <w:szCs w:val="21"/>
                      <w:u w:val="wav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u w:val="wave"/>
                      <w14:textFill>
                        <w14:solidFill>
                          <w14:schemeClr w14:val="tx1"/>
                        </w14:solidFill>
                      </w14:textFill>
                    </w:rPr>
                    <w:t>固态</w:t>
                  </w:r>
                  <w:r>
                    <w:rPr>
                      <w:rFonts w:hint="eastAsia" w:cs="Times New Roman"/>
                      <w:b w:val="0"/>
                      <w:bCs w:val="0"/>
                      <w:color w:val="000000" w:themeColor="text1"/>
                      <w:sz w:val="21"/>
                      <w:szCs w:val="21"/>
                      <w:u w:val="wave"/>
                      <w:lang w:val="en-US" w:eastAsia="zh-CN"/>
                      <w14:textFill>
                        <w14:solidFill>
                          <w14:schemeClr w14:val="tx1"/>
                        </w14:solidFill>
                      </w14:textFill>
                    </w:rPr>
                    <w:t>颗粒</w:t>
                  </w:r>
                </w:p>
              </w:tc>
              <w:tc>
                <w:tcPr>
                  <w:tcW w:w="121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b w:val="0"/>
                      <w:bCs w:val="0"/>
                      <w:i w:val="0"/>
                      <w:color w:val="000000" w:themeColor="text1"/>
                      <w:kern w:val="0"/>
                      <w:sz w:val="21"/>
                      <w:szCs w:val="21"/>
                      <w:u w:val="wave"/>
                      <w:lang w:val="en-US" w:eastAsia="zh-CN" w:bidi="ar"/>
                      <w14:textFill>
                        <w14:solidFill>
                          <w14:schemeClr w14:val="tx1"/>
                        </w14:solidFill>
                      </w14:textFill>
                    </w:rPr>
                  </w:pPr>
                  <w:r>
                    <w:rPr>
                      <w:rFonts w:hint="eastAsia" w:cs="Times New Roman"/>
                      <w:b w:val="0"/>
                      <w:bCs w:val="0"/>
                      <w:i w:val="0"/>
                      <w:color w:val="000000" w:themeColor="text1"/>
                      <w:kern w:val="0"/>
                      <w:sz w:val="21"/>
                      <w:szCs w:val="21"/>
                      <w:u w:val="wave"/>
                      <w:lang w:val="en-US" w:eastAsia="zh-CN" w:bidi="ar"/>
                      <w14:textFill>
                        <w14:solidFill>
                          <w14:schemeClr w14:val="tx1"/>
                        </w14:solidFill>
                      </w14:textFill>
                    </w:rPr>
                    <w:t>2</w:t>
                  </w:r>
                  <w:r>
                    <w:rPr>
                      <w:rFonts w:hint="default" w:ascii="Times New Roman" w:hAnsi="Times New Roman" w:cs="Times New Roman"/>
                      <w:b w:val="0"/>
                      <w:bCs w:val="0"/>
                      <w:i w:val="0"/>
                      <w:color w:val="000000" w:themeColor="text1"/>
                      <w:kern w:val="0"/>
                      <w:sz w:val="21"/>
                      <w:szCs w:val="21"/>
                      <w:u w:val="wave"/>
                      <w:lang w:val="en-US" w:eastAsia="zh-CN" w:bidi="ar"/>
                      <w14:textFill>
                        <w14:solidFill>
                          <w14:schemeClr w14:val="tx1"/>
                        </w14:solidFill>
                      </w14:textFill>
                    </w:rPr>
                    <w:t>0t</w:t>
                  </w:r>
                </w:p>
              </w:tc>
              <w:tc>
                <w:tcPr>
                  <w:tcW w:w="121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themeColor="text1"/>
                      <w:kern w:val="0"/>
                      <w:sz w:val="21"/>
                      <w:szCs w:val="21"/>
                      <w:u w:val="wave"/>
                      <w:lang w:val="en-US" w:eastAsia="zh-CN" w:bidi="ar"/>
                      <w14:textFill>
                        <w14:solidFill>
                          <w14:schemeClr w14:val="tx1"/>
                        </w14:solidFill>
                      </w14:textFill>
                    </w:rPr>
                  </w:pPr>
                  <w:r>
                    <w:rPr>
                      <w:rFonts w:hint="eastAsia" w:cs="Times New Roman"/>
                      <w:i w:val="0"/>
                      <w:color w:val="000000" w:themeColor="text1"/>
                      <w:kern w:val="0"/>
                      <w:sz w:val="21"/>
                      <w:szCs w:val="21"/>
                      <w:u w:val="wave"/>
                      <w:lang w:val="en-US" w:eastAsia="zh-CN" w:bidi="ar"/>
                      <w14:textFill>
                        <w14:solidFill>
                          <w14:schemeClr w14:val="tx1"/>
                        </w14:solidFill>
                      </w14:textFill>
                    </w:rPr>
                    <w:t>2</w:t>
                  </w:r>
                  <w:r>
                    <w:rPr>
                      <w:rFonts w:hint="default" w:ascii="Times New Roman" w:hAnsi="Times New Roman" w:cs="Times New Roman"/>
                      <w:b w:val="0"/>
                      <w:bCs w:val="0"/>
                      <w:i w:val="0"/>
                      <w:color w:val="000000" w:themeColor="text1"/>
                      <w:kern w:val="0"/>
                      <w:sz w:val="21"/>
                      <w:szCs w:val="21"/>
                      <w:u w:val="wave"/>
                      <w:lang w:val="en-US" w:eastAsia="zh-CN" w:bidi="ar"/>
                      <w14:textFill>
                        <w14:solidFill>
                          <w14:schemeClr w14:val="tx1"/>
                        </w14:solidFill>
                      </w14:textFill>
                    </w:rPr>
                    <w:t>t</w:t>
                  </w:r>
                </w:p>
              </w:tc>
              <w:tc>
                <w:tcPr>
                  <w:tcW w:w="1217"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val="0"/>
                      <w:bCs w:val="0"/>
                      <w:color w:val="000000" w:themeColor="text1"/>
                      <w:kern w:val="2"/>
                      <w:sz w:val="21"/>
                      <w:szCs w:val="21"/>
                      <w:u w:val="wav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u w:val="wave"/>
                      <w:lang w:val="en-US" w:eastAsia="zh-CN"/>
                      <w14:textFill>
                        <w14:solidFill>
                          <w14:schemeClr w14:val="tx1"/>
                        </w14:solidFill>
                      </w14:textFill>
                    </w:rPr>
                    <w:t>密封</w:t>
                  </w:r>
                </w:p>
              </w:tc>
              <w:tc>
                <w:tcPr>
                  <w:tcW w:w="1218" w:type="dxa"/>
                  <w:vMerge w:val="continue"/>
                  <w:vAlign w:val="center"/>
                </w:tcPr>
                <w:p>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val="0"/>
                      <w:bCs w:val="0"/>
                      <w:color w:val="000000" w:themeColor="text1"/>
                      <w:kern w:val="2"/>
                      <w:sz w:val="21"/>
                      <w:szCs w:val="21"/>
                      <w:u w:val="wave"/>
                      <w:lang w:val="en-US" w:eastAsia="zh-CN" w:bidi="ar-SA"/>
                      <w14:textFill>
                        <w14:solidFill>
                          <w14:schemeClr w14:val="tx1"/>
                        </w14:solidFill>
                      </w14:textFill>
                    </w:rPr>
                  </w:pPr>
                </w:p>
              </w:tc>
            </w:tr>
          </w:tbl>
          <w:p>
            <w:pPr>
              <w:numPr>
                <w:ilvl w:val="0"/>
                <w:numId w:val="0"/>
              </w:numPr>
              <w:spacing w:line="360" w:lineRule="auto"/>
              <w:ind w:firstLine="482" w:firstLineChars="200"/>
              <w:rPr>
                <w:rStyle w:val="33"/>
                <w:rFonts w:hint="default" w:ascii="Times New Roman" w:hAnsi="Times New Roman" w:cs="Times New Roman"/>
                <w:b/>
                <w:color w:val="auto"/>
                <w:sz w:val="24"/>
                <w:szCs w:val="24"/>
              </w:rPr>
            </w:pPr>
            <w:r>
              <w:rPr>
                <w:rStyle w:val="33"/>
                <w:rFonts w:hint="eastAsia" w:cs="Times New Roman"/>
                <w:b/>
                <w:color w:val="auto"/>
                <w:sz w:val="24"/>
                <w:szCs w:val="24"/>
                <w:lang w:val="en-US" w:eastAsia="zh-CN"/>
              </w:rPr>
              <w:t>7、</w:t>
            </w:r>
            <w:r>
              <w:rPr>
                <w:rStyle w:val="33"/>
                <w:rFonts w:hint="default" w:ascii="Times New Roman" w:hAnsi="Times New Roman" w:cs="Times New Roman"/>
                <w:b/>
                <w:color w:val="auto"/>
                <w:sz w:val="24"/>
                <w:szCs w:val="24"/>
              </w:rPr>
              <w:t>原辅材料理化性质</w:t>
            </w:r>
          </w:p>
          <w:p>
            <w:pPr>
              <w:pStyle w:val="2"/>
              <w:numPr>
                <w:ilvl w:val="0"/>
                <w:numId w:val="4"/>
              </w:numPr>
              <w:spacing w:line="360" w:lineRule="auto"/>
              <w:ind w:left="360" w:leftChars="0" w:firstLine="0" w:firstLineChars="0"/>
              <w:jc w:val="both"/>
              <w:rPr>
                <w:rFonts w:hint="default" w:ascii="Times New Roman" w:hAnsi="Times New Roman" w:eastAsia="宋体" w:cs="Times New Roman"/>
                <w:i w:val="0"/>
                <w:caps w:val="0"/>
                <w:color w:val="000000" w:themeColor="text1"/>
                <w:spacing w:val="0"/>
                <w:sz w:val="24"/>
                <w:szCs w:val="24"/>
                <w:shd w:val="clear" w:fill="FFFFFF"/>
                <w14:textFill>
                  <w14:solidFill>
                    <w14:schemeClr w14:val="tx1"/>
                  </w14:solidFill>
                </w14:textFill>
              </w:rPr>
            </w:pPr>
            <w:r>
              <w:rPr>
                <w:rFonts w:hint="default" w:ascii="Times New Roman" w:hAnsi="Times New Roman" w:cs="Times New Roman"/>
                <w:i w:val="0"/>
                <w:caps w:val="0"/>
                <w:color w:val="000000" w:themeColor="text1"/>
                <w:spacing w:val="0"/>
                <w:sz w:val="24"/>
                <w:szCs w:val="24"/>
                <w:shd w:val="clear" w:fill="FFFFFF"/>
                <w:lang w:val="en-US" w:eastAsia="zh-CN"/>
                <w14:textFill>
                  <w14:solidFill>
                    <w14:schemeClr w14:val="tx1"/>
                  </w14:solidFill>
                </w14:textFill>
              </w:rPr>
              <w:t>PP（</w:t>
            </w:r>
            <w:r>
              <w:rPr>
                <w:rFonts w:hint="default" w:ascii="Times New Roman" w:hAnsi="Times New Roman" w:cs="Times New Roman" w:eastAsiaTheme="minorEastAsia"/>
                <w:i w:val="0"/>
                <w:caps w:val="0"/>
                <w:color w:val="auto"/>
                <w:spacing w:val="0"/>
                <w:sz w:val="24"/>
                <w:szCs w:val="24"/>
                <w:u w:val="none"/>
                <w:shd w:val="clear" w:fill="FFFFFF"/>
              </w:rPr>
              <w:t>聚丙烯</w:t>
            </w:r>
            <w:r>
              <w:rPr>
                <w:rFonts w:hint="default" w:ascii="Times New Roman" w:hAnsi="Times New Roman" w:cs="Times New Roman" w:eastAsiaTheme="minorEastAsia"/>
                <w:i w:val="0"/>
                <w:caps w:val="0"/>
                <w:color w:val="auto"/>
                <w:spacing w:val="0"/>
                <w:sz w:val="24"/>
                <w:szCs w:val="24"/>
                <w:u w:val="none"/>
                <w:shd w:val="clear" w:fill="FFFFFF"/>
                <w:lang w:eastAsia="zh-CN"/>
              </w:rPr>
              <w:t>）</w:t>
            </w:r>
          </w:p>
          <w:p>
            <w:pPr>
              <w:pStyle w:val="2"/>
              <w:widowControl w:val="0"/>
              <w:numPr>
                <w:ilvl w:val="0"/>
                <w:numId w:val="0"/>
              </w:numPr>
              <w:autoSpaceDE w:val="0"/>
              <w:autoSpaceDN w:val="0"/>
              <w:adjustRightInd w:val="0"/>
              <w:spacing w:line="360" w:lineRule="auto"/>
              <w:jc w:val="both"/>
              <w:rPr>
                <w:rFonts w:hint="default" w:ascii="Times New Roman" w:hAnsi="Times New Roman" w:cs="Times New Roman" w:eastAsiaTheme="minorEastAsia"/>
                <w:i w:val="0"/>
                <w:caps w:val="0"/>
                <w:color w:val="auto"/>
                <w:spacing w:val="0"/>
                <w:sz w:val="24"/>
                <w:szCs w:val="24"/>
                <w:u w:val="none"/>
                <w:shd w:val="clear" w:fill="FFFFFF"/>
              </w:rPr>
            </w:pPr>
            <w:r>
              <w:rPr>
                <w:rFonts w:hint="default" w:ascii="Times New Roman" w:hAnsi="Times New Roman" w:cs="Times New Roman"/>
                <w:i w:val="0"/>
                <w:caps w:val="0"/>
                <w:color w:val="000000" w:themeColor="text1"/>
                <w:spacing w:val="0"/>
                <w:sz w:val="24"/>
                <w:szCs w:val="24"/>
                <w:shd w:val="clear" w:fill="FFFFFF"/>
                <w:lang w:val="en-US" w:eastAsia="zh-CN"/>
                <w14:textFill>
                  <w14:solidFill>
                    <w14:schemeClr w14:val="tx1"/>
                  </w14:solidFill>
                </w14:textFill>
              </w:rPr>
              <w:t xml:space="preserve">    </w:t>
            </w:r>
            <w:r>
              <w:rPr>
                <w:rFonts w:hint="default" w:ascii="Times New Roman" w:hAnsi="Times New Roman" w:cs="Times New Roman" w:eastAsiaTheme="minorEastAsia"/>
                <w:i w:val="0"/>
                <w:caps w:val="0"/>
                <w:color w:val="auto"/>
                <w:spacing w:val="0"/>
                <w:sz w:val="24"/>
                <w:szCs w:val="24"/>
                <w:u w:val="none"/>
                <w:shd w:val="clear" w:fill="FFFFFF"/>
              </w:rPr>
              <w:t>聚丙烯为无毒、无臭、无味的乳白色高结晶的聚合物，密度只有0. 90--"0. 91g/cm</w:t>
            </w:r>
            <w:r>
              <w:rPr>
                <w:rFonts w:hint="default" w:ascii="Times New Roman" w:hAnsi="Times New Roman" w:cs="Times New Roman" w:eastAsiaTheme="minorEastAsia"/>
                <w:i w:val="0"/>
                <w:caps w:val="0"/>
                <w:color w:val="auto"/>
                <w:spacing w:val="0"/>
                <w:sz w:val="24"/>
                <w:szCs w:val="24"/>
                <w:u w:val="none"/>
                <w:shd w:val="clear" w:fill="FFFFFF"/>
                <w:vertAlign w:val="superscript"/>
              </w:rPr>
              <w:t>3</w:t>
            </w:r>
            <w:r>
              <w:rPr>
                <w:rFonts w:hint="default" w:ascii="Times New Roman" w:hAnsi="Times New Roman" w:cs="Times New Roman" w:eastAsiaTheme="minorEastAsia"/>
                <w:i w:val="0"/>
                <w:caps w:val="0"/>
                <w:color w:val="auto"/>
                <w:spacing w:val="0"/>
                <w:sz w:val="24"/>
                <w:szCs w:val="24"/>
                <w:u w:val="none"/>
                <w:shd w:val="clear" w:fill="FFFFFF"/>
              </w:rPr>
              <w:t>，是目前所有塑料中最轻的品种之一。它对水特别稳定，在水中的吸水率仅为0. 01%，分子量约8万一15万。成型性好，但因收缩率大(为1%~2.5%）.厚壁制品易凹陷，对一些尺寸精度较高零件，很难于达到要求，制品表面光泽好。</w:t>
            </w:r>
          </w:p>
          <w:p>
            <w:pPr>
              <w:pStyle w:val="2"/>
              <w:numPr>
                <w:ilvl w:val="0"/>
                <w:numId w:val="4"/>
              </w:numPr>
              <w:spacing w:line="360" w:lineRule="auto"/>
              <w:ind w:left="360" w:leftChars="0" w:firstLine="0" w:firstLineChars="0"/>
              <w:jc w:val="left"/>
              <w:rPr>
                <w:rFonts w:hint="default" w:ascii="Times New Roman" w:hAnsi="Times New Roman" w:eastAsia="宋体" w:cs="Times New Roman"/>
                <w:i w:val="0"/>
                <w:caps w:val="0"/>
                <w:color w:val="000000" w:themeColor="text1"/>
                <w:spacing w:val="0"/>
                <w:sz w:val="24"/>
                <w:szCs w:val="24"/>
                <w:shd w:val="clear" w:fill="FFFFFF"/>
                <w14:textFill>
                  <w14:solidFill>
                    <w14:schemeClr w14:val="tx1"/>
                  </w14:solidFill>
                </w14:textFill>
              </w:rPr>
            </w:pPr>
            <w:r>
              <w:rPr>
                <w:rFonts w:hint="default" w:ascii="Times New Roman" w:hAnsi="Times New Roman" w:cs="Times New Roman"/>
                <w:color w:val="auto"/>
                <w:sz w:val="24"/>
                <w:szCs w:val="24"/>
                <w:u w:val="none"/>
                <w:lang w:val="en-US" w:eastAsia="zh-CN"/>
              </w:rPr>
              <w:t>ABS（丙烯腈-丁二烯-苯乙烯）</w:t>
            </w:r>
          </w:p>
          <w:p>
            <w:pPr>
              <w:pStyle w:val="2"/>
              <w:numPr>
                <w:ilvl w:val="0"/>
                <w:numId w:val="0"/>
              </w:numPr>
              <w:spacing w:line="360" w:lineRule="auto"/>
              <w:ind w:firstLine="480" w:firstLineChars="200"/>
              <w:jc w:val="left"/>
              <w:rPr>
                <w:rFonts w:hint="default" w:ascii="Times New Roman" w:hAnsi="Times New Roman" w:eastAsia="宋体" w:cs="Times New Roman"/>
                <w:i w:val="0"/>
                <w:caps w:val="0"/>
                <w:color w:val="000000" w:themeColor="text1"/>
                <w:spacing w:val="0"/>
                <w:sz w:val="24"/>
                <w:szCs w:val="24"/>
                <w:shd w:val="clear" w:fill="FFFFFF"/>
                <w:lang w:val="en-US"/>
                <w14:textFill>
                  <w14:solidFill>
                    <w14:schemeClr w14:val="tx1"/>
                  </w14:solidFill>
                </w14:textFill>
              </w:rPr>
            </w:pPr>
            <w:r>
              <w:rPr>
                <w:rFonts w:hint="default" w:ascii="Times New Roman" w:hAnsi="Times New Roman" w:cs="Times New Roman" w:eastAsiaTheme="minorEastAsia"/>
                <w:i w:val="0"/>
                <w:caps w:val="0"/>
                <w:color w:val="auto"/>
                <w:spacing w:val="0"/>
                <w:sz w:val="24"/>
                <w:szCs w:val="24"/>
                <w:u w:val="none"/>
                <w:shd w:val="clear" w:fill="FFFFFF"/>
              </w:rPr>
              <w:t>ABS 塑料是</w:t>
            </w:r>
            <w:r>
              <w:rPr>
                <w:rFonts w:hint="default" w:ascii="Times New Roman" w:hAnsi="Times New Roman" w:cs="Times New Roman" w:eastAsiaTheme="minorEastAsia"/>
                <w:i w:val="0"/>
                <w:caps w:val="0"/>
                <w:color w:val="auto"/>
                <w:spacing w:val="0"/>
                <w:sz w:val="24"/>
                <w:szCs w:val="24"/>
                <w:u w:val="none"/>
                <w:shd w:val="clear" w:fill="FFFFFF"/>
              </w:rPr>
              <w:fldChar w:fldCharType="begin"/>
            </w:r>
            <w:r>
              <w:rPr>
                <w:rFonts w:hint="default" w:ascii="Times New Roman" w:hAnsi="Times New Roman" w:cs="Times New Roman" w:eastAsiaTheme="minorEastAsia"/>
                <w:i w:val="0"/>
                <w:caps w:val="0"/>
                <w:color w:val="auto"/>
                <w:spacing w:val="0"/>
                <w:sz w:val="24"/>
                <w:szCs w:val="24"/>
                <w:u w:val="none"/>
                <w:shd w:val="clear" w:fill="FFFFFF"/>
              </w:rPr>
              <w:instrText xml:space="preserve"> HYPERLINK "https://baike.baidu.com/item/%E4%B8%99%E7%83%AF%E8%85%88/626447" \t "https://baike.baidu.com/item/_blank" </w:instrText>
            </w:r>
            <w:r>
              <w:rPr>
                <w:rFonts w:hint="default" w:ascii="Times New Roman" w:hAnsi="Times New Roman" w:cs="Times New Roman" w:eastAsiaTheme="minorEastAsia"/>
                <w:i w:val="0"/>
                <w:caps w:val="0"/>
                <w:color w:val="auto"/>
                <w:spacing w:val="0"/>
                <w:sz w:val="24"/>
                <w:szCs w:val="24"/>
                <w:u w:val="none"/>
                <w:shd w:val="clear" w:fill="FFFFFF"/>
              </w:rPr>
              <w:fldChar w:fldCharType="separate"/>
            </w:r>
            <w:r>
              <w:rPr>
                <w:rStyle w:val="25"/>
                <w:rFonts w:hint="default" w:ascii="Times New Roman" w:hAnsi="Times New Roman" w:cs="Times New Roman" w:eastAsiaTheme="minorEastAsia"/>
                <w:i w:val="0"/>
                <w:caps w:val="0"/>
                <w:color w:val="auto"/>
                <w:spacing w:val="0"/>
                <w:sz w:val="24"/>
                <w:szCs w:val="24"/>
                <w:u w:val="none"/>
                <w:shd w:val="clear" w:fill="FFFFFF"/>
              </w:rPr>
              <w:t>丙烯腈</w:t>
            </w:r>
            <w:r>
              <w:rPr>
                <w:rFonts w:hint="default" w:ascii="Times New Roman" w:hAnsi="Times New Roman" w:cs="Times New Roman" w:eastAsiaTheme="minorEastAsia"/>
                <w:i w:val="0"/>
                <w:caps w:val="0"/>
                <w:color w:val="auto"/>
                <w:spacing w:val="0"/>
                <w:sz w:val="24"/>
                <w:szCs w:val="24"/>
                <w:u w:val="none"/>
                <w:shd w:val="clear" w:fill="FFFFFF"/>
              </w:rPr>
              <w:fldChar w:fldCharType="end"/>
            </w:r>
            <w:r>
              <w:rPr>
                <w:rFonts w:hint="default" w:ascii="Times New Roman" w:hAnsi="Times New Roman" w:cs="Times New Roman" w:eastAsiaTheme="minorEastAsia"/>
                <w:i w:val="0"/>
                <w:caps w:val="0"/>
                <w:color w:val="auto"/>
                <w:spacing w:val="0"/>
                <w:sz w:val="24"/>
                <w:szCs w:val="24"/>
                <w:u w:val="none"/>
                <w:shd w:val="clear" w:fill="FFFFFF"/>
              </w:rPr>
              <w:t>(A)、</w:t>
            </w:r>
            <w:r>
              <w:rPr>
                <w:rFonts w:hint="default" w:ascii="Times New Roman" w:hAnsi="Times New Roman" w:cs="Times New Roman" w:eastAsiaTheme="minorEastAsia"/>
                <w:i w:val="0"/>
                <w:caps w:val="0"/>
                <w:color w:val="auto"/>
                <w:spacing w:val="0"/>
                <w:sz w:val="24"/>
                <w:szCs w:val="24"/>
                <w:u w:val="none"/>
                <w:shd w:val="clear" w:fill="FFFFFF"/>
              </w:rPr>
              <w:fldChar w:fldCharType="begin"/>
            </w:r>
            <w:r>
              <w:rPr>
                <w:rFonts w:hint="default" w:ascii="Times New Roman" w:hAnsi="Times New Roman" w:cs="Times New Roman" w:eastAsiaTheme="minorEastAsia"/>
                <w:i w:val="0"/>
                <w:caps w:val="0"/>
                <w:color w:val="auto"/>
                <w:spacing w:val="0"/>
                <w:sz w:val="24"/>
                <w:szCs w:val="24"/>
                <w:u w:val="none"/>
                <w:shd w:val="clear" w:fill="FFFFFF"/>
              </w:rPr>
              <w:instrText xml:space="preserve"> HYPERLINK "https://baike.baidu.com/item/%E4%B8%81%E4%BA%8C%E7%83%AF/593484" \t "https://baike.baidu.com/item/_blank" </w:instrText>
            </w:r>
            <w:r>
              <w:rPr>
                <w:rFonts w:hint="default" w:ascii="Times New Roman" w:hAnsi="Times New Roman" w:cs="Times New Roman" w:eastAsiaTheme="minorEastAsia"/>
                <w:i w:val="0"/>
                <w:caps w:val="0"/>
                <w:color w:val="auto"/>
                <w:spacing w:val="0"/>
                <w:sz w:val="24"/>
                <w:szCs w:val="24"/>
                <w:u w:val="none"/>
                <w:shd w:val="clear" w:fill="FFFFFF"/>
              </w:rPr>
              <w:fldChar w:fldCharType="separate"/>
            </w:r>
            <w:r>
              <w:rPr>
                <w:rStyle w:val="25"/>
                <w:rFonts w:hint="default" w:ascii="Times New Roman" w:hAnsi="Times New Roman" w:cs="Times New Roman" w:eastAsiaTheme="minorEastAsia"/>
                <w:i w:val="0"/>
                <w:caps w:val="0"/>
                <w:color w:val="auto"/>
                <w:spacing w:val="0"/>
                <w:sz w:val="24"/>
                <w:szCs w:val="24"/>
                <w:u w:val="none"/>
                <w:shd w:val="clear" w:fill="FFFFFF"/>
              </w:rPr>
              <w:t>丁二烯</w:t>
            </w:r>
            <w:r>
              <w:rPr>
                <w:rFonts w:hint="default" w:ascii="Times New Roman" w:hAnsi="Times New Roman" w:cs="Times New Roman" w:eastAsiaTheme="minorEastAsia"/>
                <w:i w:val="0"/>
                <w:caps w:val="0"/>
                <w:color w:val="auto"/>
                <w:spacing w:val="0"/>
                <w:sz w:val="24"/>
                <w:szCs w:val="24"/>
                <w:u w:val="none"/>
                <w:shd w:val="clear" w:fill="FFFFFF"/>
              </w:rPr>
              <w:fldChar w:fldCharType="end"/>
            </w:r>
            <w:r>
              <w:rPr>
                <w:rFonts w:hint="default" w:ascii="Times New Roman" w:hAnsi="Times New Roman" w:cs="Times New Roman" w:eastAsiaTheme="minorEastAsia"/>
                <w:i w:val="0"/>
                <w:caps w:val="0"/>
                <w:color w:val="auto"/>
                <w:spacing w:val="0"/>
                <w:sz w:val="24"/>
                <w:szCs w:val="24"/>
                <w:u w:val="none"/>
                <w:shd w:val="clear" w:fill="FFFFFF"/>
              </w:rPr>
              <w:t>(B)、</w:t>
            </w:r>
            <w:r>
              <w:rPr>
                <w:rFonts w:hint="default" w:ascii="Times New Roman" w:hAnsi="Times New Roman" w:cs="Times New Roman" w:eastAsiaTheme="minorEastAsia"/>
                <w:i w:val="0"/>
                <w:caps w:val="0"/>
                <w:color w:val="auto"/>
                <w:spacing w:val="0"/>
                <w:sz w:val="24"/>
                <w:szCs w:val="24"/>
                <w:u w:val="none"/>
                <w:shd w:val="clear" w:fill="FFFFFF"/>
              </w:rPr>
              <w:fldChar w:fldCharType="begin"/>
            </w:r>
            <w:r>
              <w:rPr>
                <w:rFonts w:hint="default" w:ascii="Times New Roman" w:hAnsi="Times New Roman" w:cs="Times New Roman" w:eastAsiaTheme="minorEastAsia"/>
                <w:i w:val="0"/>
                <w:caps w:val="0"/>
                <w:color w:val="auto"/>
                <w:spacing w:val="0"/>
                <w:sz w:val="24"/>
                <w:szCs w:val="24"/>
                <w:u w:val="none"/>
                <w:shd w:val="clear" w:fill="FFFFFF"/>
              </w:rPr>
              <w:instrText xml:space="preserve"> HYPERLINK "https://baike.baidu.com/item/%E8%8B%AF%E4%B9%99%E7%83%AF/2303438" \t "https://baike.baidu.com/item/_blank" </w:instrText>
            </w:r>
            <w:r>
              <w:rPr>
                <w:rFonts w:hint="default" w:ascii="Times New Roman" w:hAnsi="Times New Roman" w:cs="Times New Roman" w:eastAsiaTheme="minorEastAsia"/>
                <w:i w:val="0"/>
                <w:caps w:val="0"/>
                <w:color w:val="auto"/>
                <w:spacing w:val="0"/>
                <w:sz w:val="24"/>
                <w:szCs w:val="24"/>
                <w:u w:val="none"/>
                <w:shd w:val="clear" w:fill="FFFFFF"/>
              </w:rPr>
              <w:fldChar w:fldCharType="separate"/>
            </w:r>
            <w:r>
              <w:rPr>
                <w:rStyle w:val="25"/>
                <w:rFonts w:hint="default" w:ascii="Times New Roman" w:hAnsi="Times New Roman" w:cs="Times New Roman" w:eastAsiaTheme="minorEastAsia"/>
                <w:i w:val="0"/>
                <w:caps w:val="0"/>
                <w:color w:val="auto"/>
                <w:spacing w:val="0"/>
                <w:sz w:val="24"/>
                <w:szCs w:val="24"/>
                <w:u w:val="none"/>
                <w:shd w:val="clear" w:fill="FFFFFF"/>
              </w:rPr>
              <w:t>苯乙烯</w:t>
            </w:r>
            <w:r>
              <w:rPr>
                <w:rFonts w:hint="default" w:ascii="Times New Roman" w:hAnsi="Times New Roman" w:cs="Times New Roman" w:eastAsiaTheme="minorEastAsia"/>
                <w:i w:val="0"/>
                <w:caps w:val="0"/>
                <w:color w:val="auto"/>
                <w:spacing w:val="0"/>
                <w:sz w:val="24"/>
                <w:szCs w:val="24"/>
                <w:u w:val="none"/>
                <w:shd w:val="clear" w:fill="FFFFFF"/>
              </w:rPr>
              <w:fldChar w:fldCharType="end"/>
            </w:r>
            <w:r>
              <w:rPr>
                <w:rFonts w:hint="default" w:ascii="Times New Roman" w:hAnsi="Times New Roman" w:cs="Times New Roman" w:eastAsiaTheme="minorEastAsia"/>
                <w:i w:val="0"/>
                <w:caps w:val="0"/>
                <w:color w:val="auto"/>
                <w:spacing w:val="0"/>
                <w:sz w:val="24"/>
                <w:szCs w:val="24"/>
                <w:u w:val="none"/>
                <w:shd w:val="clear" w:fill="FFFFFF"/>
              </w:rPr>
              <w:t>(S)三种单体的三元共聚物，三种单体相对含量可任意变化，制成各种树脂。ABS 兼有三种组元的共同性能，A使其耐化学腐蚀、耐热，并有一定的表面硬度，B使其具有高弹性和韧性，S使其具有热塑性塑料的加工成型特性并改善电性能。</w:t>
            </w:r>
          </w:p>
          <w:p>
            <w:pPr>
              <w:tabs>
                <w:tab w:val="left" w:pos="1072"/>
              </w:tabs>
              <w:adjustRightInd w:val="0"/>
              <w:spacing w:line="360" w:lineRule="auto"/>
              <w:ind w:firstLine="482" w:firstLineChars="200"/>
              <w:jc w:val="left"/>
              <w:rPr>
                <w:rFonts w:hint="default" w:ascii="Times New Roman" w:hAnsi="Times New Roman" w:cs="Times New Roman"/>
                <w:b/>
                <w:sz w:val="24"/>
                <w:szCs w:val="24"/>
              </w:rPr>
            </w:pPr>
            <w:r>
              <w:rPr>
                <w:rFonts w:hint="eastAsia" w:cs="Times New Roman"/>
                <w:b/>
                <w:sz w:val="24"/>
                <w:szCs w:val="24"/>
                <w:lang w:val="en-US" w:eastAsia="zh-CN"/>
              </w:rPr>
              <w:t>8</w:t>
            </w:r>
            <w:r>
              <w:rPr>
                <w:rFonts w:hint="default" w:ascii="Times New Roman" w:hAnsi="Times New Roman" w:cs="Times New Roman"/>
                <w:b/>
                <w:sz w:val="24"/>
                <w:szCs w:val="24"/>
              </w:rPr>
              <w:t xml:space="preserve">、公用工程 </w:t>
            </w:r>
          </w:p>
          <w:p>
            <w:pPr>
              <w:pStyle w:val="2"/>
              <w:numPr>
                <w:ilvl w:val="0"/>
                <w:numId w:val="0"/>
              </w:numPr>
              <w:spacing w:line="360" w:lineRule="auto"/>
              <w:ind w:firstLine="480" w:firstLineChars="200"/>
              <w:jc w:val="left"/>
              <w:rPr>
                <w:rFonts w:hint="default" w:ascii="Times New Roman" w:hAnsi="Times New Roman" w:eastAsia="宋体" w:cs="Times New Roman"/>
                <w:i w:val="0"/>
                <w:caps w:val="0"/>
                <w:color w:val="auto"/>
                <w:spacing w:val="0"/>
                <w:sz w:val="24"/>
                <w:szCs w:val="24"/>
                <w:shd w:val="clear" w:fill="FFFFFF"/>
              </w:rPr>
            </w:pPr>
            <w:r>
              <w:rPr>
                <w:rFonts w:hint="default" w:ascii="Times New Roman" w:hAnsi="Times New Roman" w:eastAsia="宋体" w:cs="Times New Roman"/>
                <w:i w:val="0"/>
                <w:caps w:val="0"/>
                <w:color w:val="auto"/>
                <w:spacing w:val="0"/>
                <w:sz w:val="24"/>
                <w:szCs w:val="24"/>
                <w:shd w:val="clear" w:fill="FFFFFF"/>
                <w:lang w:val="en-US" w:eastAsia="zh-CN"/>
              </w:rPr>
              <w:t>供水：</w:t>
            </w:r>
            <w:r>
              <w:rPr>
                <w:rFonts w:hint="default" w:ascii="Times New Roman" w:hAnsi="Times New Roman" w:eastAsia="宋体" w:cs="Times New Roman"/>
                <w:i w:val="0"/>
                <w:caps w:val="0"/>
                <w:color w:val="auto"/>
                <w:spacing w:val="0"/>
                <w:sz w:val="24"/>
                <w:szCs w:val="24"/>
                <w:shd w:val="clear" w:fill="FFFFFF"/>
              </w:rPr>
              <w:t>本工程由松木经济开发区市政给水管网供给，考虑到生活用水和室外消防系统的要求，市政给水管引入管道并沿建筑物四周布置成环网，以确保生活及消防用水安全。</w:t>
            </w:r>
          </w:p>
          <w:p>
            <w:pPr>
              <w:pStyle w:val="2"/>
              <w:numPr>
                <w:ilvl w:val="0"/>
                <w:numId w:val="0"/>
              </w:numPr>
              <w:spacing w:line="360" w:lineRule="auto"/>
              <w:ind w:firstLine="480" w:firstLineChars="200"/>
              <w:jc w:val="left"/>
              <w:rPr>
                <w:rFonts w:hint="default" w:ascii="Times New Roman" w:hAnsi="Times New Roman" w:cs="Times New Roman"/>
                <w:i w:val="0"/>
                <w:caps w:val="0"/>
                <w:color w:val="auto"/>
                <w:spacing w:val="0"/>
                <w:sz w:val="24"/>
                <w:szCs w:val="24"/>
                <w:shd w:val="clear" w:fill="FFFFFF"/>
                <w:lang w:eastAsia="zh-CN"/>
              </w:rPr>
            </w:pPr>
            <w:r>
              <w:rPr>
                <w:rFonts w:hint="default" w:ascii="Times New Roman" w:hAnsi="Times New Roman" w:eastAsia="宋体" w:cs="Times New Roman"/>
                <w:i w:val="0"/>
                <w:caps w:val="0"/>
                <w:color w:val="auto"/>
                <w:spacing w:val="0"/>
                <w:sz w:val="24"/>
                <w:szCs w:val="24"/>
                <w:shd w:val="clear" w:fill="FFFFFF"/>
                <w:lang w:val="en-US" w:eastAsia="zh-CN"/>
              </w:rPr>
              <w:t>排水：厂区采用雨污分流、污污分流制排水</w:t>
            </w:r>
            <w:r>
              <w:rPr>
                <w:rFonts w:hint="eastAsia" w:ascii="Times New Roman" w:cs="Times New Roman"/>
                <w:i w:val="0"/>
                <w:caps w:val="0"/>
                <w:color w:val="auto"/>
                <w:spacing w:val="0"/>
                <w:sz w:val="24"/>
                <w:szCs w:val="24"/>
                <w:shd w:val="clear" w:fill="FFFFFF"/>
                <w:lang w:val="en-US" w:eastAsia="zh-CN"/>
              </w:rPr>
              <w:t>，</w:t>
            </w:r>
            <w:r>
              <w:rPr>
                <w:rFonts w:hint="default" w:ascii="Times New Roman" w:hAnsi="Times New Roman" w:eastAsia="宋体" w:cs="Times New Roman"/>
                <w:i w:val="0"/>
                <w:caps w:val="0"/>
                <w:color w:val="auto"/>
                <w:spacing w:val="0"/>
                <w:sz w:val="24"/>
                <w:szCs w:val="24"/>
                <w:shd w:val="clear" w:fill="FFFFFF"/>
              </w:rPr>
              <w:t>生活污</w:t>
            </w:r>
            <w:r>
              <w:rPr>
                <w:rFonts w:hint="eastAsia" w:ascii="Times New Roman" w:cs="Times New Roman"/>
                <w:i w:val="0"/>
                <w:caps w:val="0"/>
                <w:color w:val="auto"/>
                <w:spacing w:val="0"/>
                <w:sz w:val="24"/>
                <w:szCs w:val="24"/>
                <w:shd w:val="clear" w:fill="FFFFFF"/>
                <w:lang w:val="en-US" w:eastAsia="zh-CN"/>
              </w:rPr>
              <w:t>水经化粪池处理后排入</w:t>
            </w:r>
            <w:r>
              <w:rPr>
                <w:rFonts w:hint="default" w:ascii="Times New Roman" w:hAnsi="Times New Roman" w:eastAsia="宋体" w:cs="Times New Roman"/>
                <w:i w:val="0"/>
                <w:caps w:val="0"/>
                <w:color w:val="auto"/>
                <w:spacing w:val="0"/>
                <w:sz w:val="24"/>
                <w:szCs w:val="24"/>
                <w:shd w:val="clear" w:fill="FFFFFF"/>
              </w:rPr>
              <w:t>市政污水管网进入松木污水处理厂处理后排入湘江</w:t>
            </w:r>
            <w:r>
              <w:rPr>
                <w:rFonts w:hint="eastAsia" w:ascii="Times New Roman" w:cs="Times New Roman"/>
                <w:i w:val="0"/>
                <w:caps w:val="0"/>
                <w:color w:val="auto"/>
                <w:spacing w:val="0"/>
                <w:sz w:val="24"/>
                <w:szCs w:val="24"/>
                <w:shd w:val="clear" w:fill="FFFFFF"/>
                <w:lang w:eastAsia="zh-CN"/>
              </w:rPr>
              <w:t>。</w:t>
            </w:r>
          </w:p>
          <w:p>
            <w:pPr>
              <w:pStyle w:val="2"/>
              <w:numPr>
                <w:ilvl w:val="0"/>
                <w:numId w:val="0"/>
              </w:numPr>
              <w:spacing w:line="360" w:lineRule="auto"/>
              <w:ind w:firstLine="480" w:firstLineChars="200"/>
              <w:jc w:val="left"/>
              <w:rPr>
                <w:rFonts w:hint="default" w:ascii="Times New Roman" w:hAnsi="Times New Roman" w:eastAsia="宋体" w:cs="Times New Roman"/>
                <w:i w:val="0"/>
                <w:caps w:val="0"/>
                <w:color w:val="auto"/>
                <w:spacing w:val="0"/>
                <w:sz w:val="24"/>
                <w:szCs w:val="24"/>
                <w:shd w:val="clear" w:fill="FFFFFF"/>
                <w:lang w:val="en-US" w:eastAsia="zh-CN"/>
              </w:rPr>
            </w:pPr>
            <w:r>
              <w:rPr>
                <w:rFonts w:hint="default" w:ascii="Times New Roman" w:hAnsi="Times New Roman" w:eastAsia="宋体" w:cs="Times New Roman"/>
                <w:i w:val="0"/>
                <w:caps w:val="0"/>
                <w:color w:val="auto"/>
                <w:spacing w:val="0"/>
                <w:sz w:val="24"/>
                <w:szCs w:val="24"/>
                <w:shd w:val="clear" w:fill="FFFFFF"/>
                <w:lang w:val="en-US" w:eastAsia="zh-CN"/>
              </w:rPr>
              <w:t>供电：项目拟建于湖南省衡阳市石鼓区松木经济开发区，厂区用电由开发区提供。</w:t>
            </w:r>
          </w:p>
          <w:p>
            <w:pPr>
              <w:pStyle w:val="2"/>
              <w:numPr>
                <w:ilvl w:val="0"/>
                <w:numId w:val="0"/>
              </w:numPr>
              <w:spacing w:line="360" w:lineRule="auto"/>
              <w:ind w:firstLine="480" w:firstLineChars="200"/>
              <w:jc w:val="left"/>
              <w:rPr>
                <w:rFonts w:hint="default" w:ascii="Times New Roman" w:hAnsi="Times New Roman" w:eastAsia="宋体" w:cs="Times New Roman"/>
                <w:i w:val="0"/>
                <w:caps w:val="0"/>
                <w:color w:val="auto"/>
                <w:spacing w:val="0"/>
                <w:sz w:val="24"/>
                <w:szCs w:val="24"/>
                <w:shd w:val="clear" w:fill="FFFFFF"/>
                <w:lang w:val="en-US" w:eastAsia="zh-CN"/>
              </w:rPr>
            </w:pPr>
            <w:r>
              <w:rPr>
                <w:rFonts w:hint="default" w:ascii="Times New Roman" w:hAnsi="Times New Roman" w:eastAsia="宋体" w:cs="Times New Roman"/>
                <w:i w:val="0"/>
                <w:caps w:val="0"/>
                <w:color w:val="auto"/>
                <w:spacing w:val="0"/>
                <w:sz w:val="24"/>
                <w:szCs w:val="24"/>
                <w:shd w:val="clear" w:fill="FFFFFF"/>
                <w:lang w:val="en-US" w:eastAsia="zh-CN"/>
              </w:rPr>
              <w:t>供热：</w:t>
            </w:r>
            <w:r>
              <w:rPr>
                <w:rFonts w:hint="default" w:ascii="Times New Roman" w:hAnsi="Times New Roman" w:eastAsia="宋体" w:cs="Times New Roman"/>
                <w:i w:val="0"/>
                <w:caps w:val="0"/>
                <w:color w:val="auto"/>
                <w:spacing w:val="0"/>
                <w:sz w:val="24"/>
                <w:szCs w:val="24"/>
                <w:shd w:val="clear" w:fill="FFFFFF"/>
              </w:rPr>
              <w:t>本项目热源采用电供热。</w:t>
            </w:r>
          </w:p>
          <w:p>
            <w:pPr>
              <w:tabs>
                <w:tab w:val="left" w:pos="1072"/>
              </w:tabs>
              <w:adjustRightInd w:val="0"/>
              <w:spacing w:line="360" w:lineRule="auto"/>
              <w:ind w:firstLine="482" w:firstLineChars="200"/>
              <w:jc w:val="both"/>
              <w:rPr>
                <w:rFonts w:hint="default" w:ascii="Times New Roman" w:hAnsi="Times New Roman" w:cs="Times New Roman"/>
                <w:b/>
                <w:sz w:val="24"/>
                <w:szCs w:val="24"/>
              </w:rPr>
            </w:pPr>
            <w:r>
              <w:rPr>
                <w:rFonts w:hint="default" w:ascii="Times New Roman" w:hAnsi="Times New Roman" w:cs="Times New Roman"/>
                <w:b/>
                <w:sz w:val="24"/>
                <w:szCs w:val="24"/>
              </w:rPr>
              <w:t>9、总平面布置</w:t>
            </w:r>
          </w:p>
          <w:p>
            <w:pPr>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根据项目特点，电池组装车间位于7号厂房二楼，主要包括组装</w:t>
            </w:r>
            <w:r>
              <w:rPr>
                <w:rFonts w:hint="default" w:ascii="Times New Roman" w:hAnsi="Times New Roman" w:cs="Times New Roman"/>
                <w:sz w:val="24"/>
                <w:szCs w:val="24"/>
              </w:rPr>
              <w:t>生产线</w:t>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rPr>
              <w:t>条、</w:t>
            </w:r>
            <w:r>
              <w:rPr>
                <w:rFonts w:hint="default" w:ascii="Times New Roman" w:hAnsi="Times New Roman" w:cs="Times New Roman"/>
                <w:sz w:val="24"/>
                <w:szCs w:val="24"/>
                <w:lang w:val="en-US" w:eastAsia="zh-CN"/>
              </w:rPr>
              <w:t>物料堆场，包装成品仓，电芯物料堆场、老化车间、办公区等，注塑车间位于6号厂房一楼，主要包括注塑区、塑料原材料区、包装材料区、成品区等，</w:t>
            </w:r>
            <w:r>
              <w:rPr>
                <w:rFonts w:hint="default" w:ascii="Times New Roman" w:hAnsi="Times New Roman" w:cs="Times New Roman"/>
                <w:sz w:val="24"/>
                <w:szCs w:val="24"/>
              </w:rPr>
              <w:t>具体详见厂区平面布置示意图。</w:t>
            </w: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与本项目有关的原有污染情况及主要环境问题：</w:t>
            </w:r>
          </w:p>
          <w:p>
            <w:pPr>
              <w:spacing w:line="360" w:lineRule="auto"/>
              <w:ind w:firstLine="480" w:firstLineChars="200"/>
              <w:jc w:val="both"/>
              <w:rPr>
                <w:rFonts w:hint="eastAsia" w:asciiTheme="minorEastAsia" w:hAnsiTheme="minorEastAsia" w:eastAsiaTheme="minorEastAsia" w:cstheme="minorEastAsia"/>
                <w:color w:val="auto"/>
                <w:sz w:val="24"/>
                <w:szCs w:val="24"/>
              </w:rPr>
            </w:pPr>
            <w:r>
              <w:rPr>
                <w:rFonts w:hint="default" w:ascii="Times New Roman" w:hAnsi="Times New Roman" w:cs="Times New Roman"/>
                <w:sz w:val="24"/>
                <w:szCs w:val="24"/>
              </w:rPr>
              <w:t>本项目为新建项目，厂房为</w:t>
            </w:r>
            <w:r>
              <w:rPr>
                <w:rFonts w:hint="default" w:ascii="Times New Roman" w:hAnsi="Times New Roman" w:cs="Times New Roman"/>
                <w:sz w:val="24"/>
                <w:szCs w:val="24"/>
                <w:lang w:val="en-US" w:eastAsia="zh-CN"/>
              </w:rPr>
              <w:t>现有闲置租赁厂房</w:t>
            </w:r>
            <w:r>
              <w:rPr>
                <w:rFonts w:hint="default" w:ascii="Times New Roman" w:hAnsi="Times New Roman" w:cs="Times New Roman"/>
                <w:sz w:val="24"/>
                <w:szCs w:val="24"/>
              </w:rPr>
              <w:t>，不存在与该项目有关的原有污染及主要环境问题。</w:t>
            </w:r>
          </w:p>
        </w:tc>
      </w:tr>
    </w:tbl>
    <w:p>
      <w:pPr>
        <w:ind w:left="0" w:leftChars="0" w:firstLine="0" w:firstLineChars="0"/>
      </w:pPr>
    </w:p>
    <w:p>
      <w:pPr>
        <w:pStyle w:val="2"/>
      </w:pPr>
    </w:p>
    <w:p>
      <w:pPr>
        <w:pStyle w:val="2"/>
      </w:pPr>
    </w:p>
    <w:p>
      <w:pPr>
        <w:pStyle w:val="2"/>
      </w:pPr>
    </w:p>
    <w:p>
      <w:pPr>
        <w:pStyle w:val="2"/>
      </w:pPr>
    </w:p>
    <w:p>
      <w:pPr>
        <w:pStyle w:val="3"/>
        <w:numPr>
          <w:ilvl w:val="0"/>
          <w:numId w:val="5"/>
        </w:numPr>
        <w:spacing w:before="0" w:after="0" w:line="240" w:lineRule="auto"/>
        <w:jc w:val="left"/>
        <w:rPr>
          <w:rFonts w:hint="eastAsia" w:ascii="黑体" w:hAnsi="黑体" w:eastAsia="黑体" w:cs="黑体"/>
          <w:b/>
          <w:bCs/>
          <w:sz w:val="30"/>
          <w:szCs w:val="30"/>
        </w:rPr>
      </w:pPr>
      <w:bookmarkStart w:id="4" w:name="_Toc168296823"/>
      <w:bookmarkStart w:id="5" w:name="_Toc125514120"/>
      <w:bookmarkStart w:id="6" w:name="_Toc152742518"/>
      <w:bookmarkStart w:id="7" w:name="_Toc26715"/>
      <w:bookmarkStart w:id="8" w:name="_Toc125513982"/>
      <w:r>
        <w:rPr>
          <w:rFonts w:hint="eastAsia" w:ascii="黑体" w:hAnsi="黑体" w:eastAsia="黑体" w:cs="黑体"/>
          <w:b w:val="0"/>
          <w:bCs w:val="0"/>
          <w:sz w:val="30"/>
          <w:szCs w:val="30"/>
        </w:rPr>
        <w:t>建设项目所在地自然环境简况</w:t>
      </w:r>
      <w:bookmarkEnd w:id="4"/>
      <w:bookmarkEnd w:id="5"/>
      <w:bookmarkEnd w:id="6"/>
      <w:bookmarkEnd w:id="7"/>
      <w:bookmarkEnd w:id="8"/>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0" w:hRule="atLeast"/>
        </w:trPr>
        <w:tc>
          <w:tcPr>
            <w:tcW w:w="8522" w:type="dxa"/>
          </w:tcPr>
          <w:p>
            <w:pPr>
              <w:bidi w:val="0"/>
              <w:spacing w:line="360" w:lineRule="auto"/>
              <w:rPr>
                <w:rFonts w:hint="default" w:ascii="Times New Roman" w:hAnsi="Times New Roman" w:cs="Times New Roman"/>
                <w:b/>
                <w:bCs/>
                <w:sz w:val="24"/>
                <w:szCs w:val="24"/>
              </w:rPr>
            </w:pPr>
            <w:r>
              <w:rPr>
                <w:rFonts w:hint="default" w:ascii="Times New Roman" w:hAnsi="Times New Roman" w:cs="Times New Roman"/>
                <w:b/>
                <w:bCs/>
                <w:sz w:val="24"/>
                <w:szCs w:val="24"/>
              </w:rPr>
              <w:t>自然环境简况(地形、地貌、气质、气象、水文、植被、生物多样性等)：</w:t>
            </w:r>
          </w:p>
          <w:p>
            <w:pPr>
              <w:bidi w:val="0"/>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1、地理位置</w:t>
            </w:r>
          </w:p>
          <w:p>
            <w:pPr>
              <w:bidi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衡阳位于湖南省中南部，湘江中游，衡山之南。地处东经110°32′16″~113°16′32″之间，北纬26°07′05″~27°28′24″之间。东邻</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"https://baike.sogou.com/lemma/ShowInnerLink.htm?lemmaId=671204&amp;ss_c=ssc.citiao.link"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株洲市</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攸县，南接</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"https://baike.sogou.com/lemma/ShowInnerLink.htm?lemmaId=769544&amp;ss_c=ssc.citiao.link"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郴州市</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"https://baike.sogou.com/lemma/ShowInnerLink.htm?lemmaId=1271923&amp;ss_c=ssc.citiao.link"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安仁县</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"https://baike.sogou.com/lemma/ShowInnerLink.htm?lemmaId=1698022&amp;ss_c=ssc.citiao.link"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永兴县</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"https://baike.sogou.com/lemma/ShowInnerLink.htm?lemmaId=46365&amp;ss_c=ssc.citiao.link"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桂阳县</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，西毗</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"https://baike.sogou.com/lemma/ShowInnerLink.htm?lemmaId=1030513&amp;ss_c=ssc.citiao.link"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永州市</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冷水滩区、</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"https://baike.sogou.com/lemma/ShowInnerLink.htm?lemmaId=264645&amp;ss_c=ssc.citiao.link"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祁阳县</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以及</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"https://baike.sogou.com/lemma/ShowInnerLink.htm?lemmaId=304026&amp;ss_c=ssc.citiao.link"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邵阳市邵东县</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，北靠</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"https://baike.sogou.com/lemma/ShowInnerLink.htm?lemmaId=43448&amp;ss_c=ssc.citiao.link"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娄底市</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"https://baike.sogou.com/lemma/ShowInnerLink.htm?lemmaId=355255&amp;ss_c=ssc.citiao.link"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双峰县</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和</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"https://baike.sogou.com/lemma/ShowInnerLink.htm?lemmaId=671189&amp;ss_c=ssc.citiao.link"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湘潭市</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"https://baike.sogou.com/lemma/ShowInnerLink.htm?lemmaId=117672&amp;ss_c=ssc.citiao.link"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湘潭县</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。南北长150公里、东西宽173公里。衡阳市总面积15310平方公里。</w:t>
            </w:r>
          </w:p>
          <w:p>
            <w:pPr>
              <w:bidi w:val="0"/>
              <w:spacing w:line="360" w:lineRule="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    本项目位于</w:t>
            </w:r>
            <w:r>
              <w:rPr>
                <w:rFonts w:hint="default" w:ascii="Times New Roman" w:hAnsi="Times New Roman" w:eastAsia="宋体" w:cs="Times New Roman"/>
                <w:sz w:val="24"/>
                <w:szCs w:val="24"/>
              </w:rPr>
              <w:t>湖南衡阳松木经济开发区</w:t>
            </w:r>
            <w:r>
              <w:rPr>
                <w:rFonts w:hint="default" w:ascii="Times New Roman" w:hAnsi="Times New Roman" w:eastAsia="宋体" w:cs="Times New Roman"/>
                <w:sz w:val="24"/>
                <w:szCs w:val="24"/>
                <w:lang w:val="en-US" w:eastAsia="zh-CN"/>
              </w:rPr>
              <w:t>松木工业园内，地理坐标为112°37′10.2169668″，26°58′36.9532452″。其地理位置详见附图。</w:t>
            </w:r>
            <w:r>
              <w:rPr>
                <w:rFonts w:hint="default" w:ascii="Times New Roman" w:hAnsi="Times New Roman" w:eastAsia="宋体" w:cs="Times New Roman"/>
                <w:sz w:val="24"/>
                <w:szCs w:val="24"/>
              </w:rPr>
              <w:t>湖南衡阳松木经济开发区位于衡阳市北郊湘江之滨，规划总面积为4.2平方公里，沿湘江布局，交通运输方便。</w:t>
            </w:r>
            <w:r>
              <w:rPr>
                <w:rFonts w:hint="default" w:ascii="Times New Roman" w:hAnsi="Times New Roman" w:eastAsia="宋体" w:cs="Times New Roman"/>
                <w:sz w:val="24"/>
                <w:szCs w:val="24"/>
                <w:lang w:val="en-US" w:eastAsia="zh-CN"/>
              </w:rPr>
              <w:t xml:space="preserve">                                                                                                      </w:t>
            </w:r>
          </w:p>
          <w:p>
            <w:pPr>
              <w:spacing w:line="360" w:lineRule="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val="en-US" w:eastAsia="zh-CN"/>
              </w:rPr>
              <w:t>地形地貌</w:t>
            </w: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uto"/>
              <w:ind w:left="0" w:right="0" w:firstLine="42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衡阳处于中南地区凹形面轴带部分，周围环绕着古老宕层形成的断续环带的岭脊山地，内镶大面积白垩系和下</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"https://baike.sogou.com/lemma/ShowInnerLink.htm?lemmaId=54272&amp;ss_c=ssc.citiao.link"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第三系</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红层的红色丘陵台地，构成典型的盆地形势。</w:t>
            </w: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uto"/>
              <w:ind w:left="0" w:right="0" w:firstLine="42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"https://baike.sogou.com/lemma/ShowInnerLink.htm?lemmaId=79083&amp;ss_c=ssc.citiao.link"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衡阳盆地</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是湘中盆地的重要部分，</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"https://baike.sogou.com/lemma/ShowInnerLink.htm?lemmaId=7717647&amp;ss_c=ssc.citiao.link"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南高</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北低，衡阳盆地南面地1000米以上的山连绵数十公里；衡阳盆地北面相对偏低，衡山山脉虽较高，但各峰呈峰林状屹立于中间，其东西两侧都有较低的向北通道，其东侧的湘江河谷两岸海拔高度均在100米以下。整个地形由西南向东北复合倾斜，而盆地由四周向中部降低。</w:t>
            </w:r>
            <w:r>
              <w:rPr>
                <w:rFonts w:hint="default" w:ascii="Times New Roman" w:hAnsi="Times New Roman" w:eastAsia="宋体" w:cs="Times New Roman"/>
                <w:sz w:val="24"/>
                <w:szCs w:val="24"/>
                <w:lang w:val="en-US" w:eastAsia="zh-CN"/>
              </w:rPr>
              <w:t xml:space="preserve">  </w:t>
            </w: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uto"/>
              <w:ind w:right="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本项目所在地属于衡阳市松木经济开发区，用地性质属于三类工业用地</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建设区域内土地平整。</w:t>
            </w:r>
          </w:p>
          <w:p>
            <w:pPr>
              <w:numPr>
                <w:ilvl w:val="0"/>
                <w:numId w:val="6"/>
              </w:numPr>
              <w:spacing w:line="360" w:lineRule="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气象气候</w:t>
            </w:r>
          </w:p>
          <w:p>
            <w:pPr>
              <w:pStyle w:val="2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衡阳属</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"https://baike.sogou.com/lemma/ShowInnerLink.htm?lemmaId=155546&amp;ss_c=ssc.citiao.link"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亚热带季风气候</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，冬季偏暖，而春季气温也一再偏高。上半年冬暖且春温高，入春后降水较集中。下半年夏秋季节雨水充沛，比较凉爽，雨季结束不明显。</w:t>
            </w:r>
          </w:p>
          <w:p>
            <w:pPr>
              <w:pStyle w:val="2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气象条件：</w:t>
            </w:r>
          </w:p>
          <w:p>
            <w:pPr>
              <w:pStyle w:val="2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年平均气温         17.9℃</w:t>
            </w:r>
          </w:p>
          <w:p>
            <w:pPr>
              <w:pStyle w:val="2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年平均相对湿度     78%</w:t>
            </w:r>
          </w:p>
          <w:p>
            <w:pPr>
              <w:pStyle w:val="2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年平均气压         1008.6hPa</w:t>
            </w:r>
          </w:p>
          <w:p>
            <w:pPr>
              <w:pStyle w:val="2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年平均降水量       1346.2mm</w:t>
            </w:r>
          </w:p>
          <w:p>
            <w:pPr>
              <w:pStyle w:val="2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年平均日照时数     1684.0h</w:t>
            </w:r>
          </w:p>
          <w:p>
            <w:pPr>
              <w:pStyle w:val="2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日最高气压         1016.5hPa</w:t>
            </w:r>
          </w:p>
          <w:p>
            <w:pPr>
              <w:pStyle w:val="2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年平均风速         2.0m/s</w:t>
            </w:r>
          </w:p>
          <w:p>
            <w:pPr>
              <w:pStyle w:val="2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年主导风向         NNE（频率为11.25%）</w:t>
            </w:r>
          </w:p>
          <w:p>
            <w:pPr>
              <w:pStyle w:val="2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年静风频率         25.0%</w:t>
            </w:r>
          </w:p>
          <w:p>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夏季主导风向      S（频率为20%）和SSE（频率为15%</w:t>
            </w:r>
            <w:r>
              <w:rPr>
                <w:rFonts w:hint="default" w:ascii="Times New Roman" w:hAnsi="Times New Roman" w:eastAsia="宋体" w:cs="Times New Roman"/>
                <w:sz w:val="24"/>
                <w:szCs w:val="24"/>
                <w:lang w:eastAsia="zh-CN"/>
              </w:rPr>
              <w:t>）。</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4、水文、水质</w:t>
            </w:r>
          </w:p>
          <w:p>
            <w:pPr>
              <w:pStyle w:val="20"/>
              <w:pageBreakBefore w:val="0"/>
              <w:kinsoku/>
              <w:wordWrap/>
              <w:overflowPunct/>
              <w:topLinePunct w:val="0"/>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湘江是湖南最大的河流，全长856千米，流域面积94660平方公里。评价区域地表水体发育，池塘星罗棋布，较大的地表水为湘江等。评价水域湘江衡阳段位于湘江中下游，根据湘江衡阳水文站资料，工程纳水水体湘江衡阳段水文特征如下：</w:t>
            </w:r>
          </w:p>
          <w:p>
            <w:pPr>
              <w:keepNext/>
              <w:keepLines/>
              <w:pageBreakBefore w:val="0"/>
              <w:widowControl/>
              <w:kinsoku/>
              <w:wordWrap/>
              <w:overflowPunct/>
              <w:topLinePunct w:val="0"/>
              <w:autoSpaceDE/>
              <w:autoSpaceDN/>
              <w:bidi w:val="0"/>
              <w:adjustRightInd w:val="0"/>
              <w:snapToGrid w:val="0"/>
              <w:spacing w:line="240" w:lineRule="auto"/>
              <w:ind w:left="0" w:leftChars="0" w:firstLine="422" w:firstLineChars="20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表</w:t>
            </w:r>
            <w:r>
              <w:rPr>
                <w:rFonts w:hint="default" w:ascii="Times New Roman" w:hAnsi="Times New Roman" w:cs="Times New Roman"/>
                <w:b/>
                <w:bCs/>
                <w:sz w:val="21"/>
                <w:szCs w:val="21"/>
                <w:lang w:val="en-US" w:eastAsia="zh-CN"/>
              </w:rPr>
              <w:t xml:space="preserve">2-1 </w:t>
            </w:r>
            <w:r>
              <w:rPr>
                <w:rFonts w:hint="default" w:ascii="Times New Roman" w:hAnsi="Times New Roman" w:eastAsia="宋体" w:cs="Times New Roman"/>
                <w:b/>
                <w:bCs/>
                <w:sz w:val="21"/>
                <w:szCs w:val="21"/>
              </w:rPr>
              <w:t>建坝畜水前后湘江衡阳段水文特征</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9"/>
              <w:gridCol w:w="4241"/>
              <w:gridCol w:w="1480"/>
              <w:gridCol w:w="14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28" w:type="dxa"/>
                  <w:tcBorders>
                    <w:top w:val="single" w:color="auto" w:sz="4" w:space="0"/>
                    <w:left w:val="single" w:color="auto" w:sz="4" w:space="0"/>
                  </w:tcBorders>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4340" w:type="dxa"/>
                  <w:tcBorders>
                    <w:top w:val="single" w:color="auto" w:sz="4" w:space="0"/>
                  </w:tcBorders>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   目</w:t>
                  </w:r>
                </w:p>
              </w:tc>
              <w:tc>
                <w:tcPr>
                  <w:tcW w:w="1500" w:type="dxa"/>
                  <w:tcBorders>
                    <w:top w:val="single" w:color="auto" w:sz="4" w:space="0"/>
                  </w:tcBorders>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蓄水前</w:t>
                  </w:r>
                </w:p>
              </w:tc>
              <w:tc>
                <w:tcPr>
                  <w:tcW w:w="1498" w:type="dxa"/>
                  <w:tcBorders>
                    <w:top w:val="single" w:color="auto" w:sz="4" w:space="0"/>
                    <w:right w:val="single" w:color="auto" w:sz="4" w:space="0"/>
                  </w:tcBorders>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蓄水后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28" w:type="dxa"/>
                  <w:tcBorders>
                    <w:left w:val="single" w:color="auto" w:sz="4" w:space="0"/>
                  </w:tcBorders>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4340" w:type="dxa"/>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平均流量m3/s</w:t>
                  </w:r>
                </w:p>
              </w:tc>
              <w:tc>
                <w:tcPr>
                  <w:tcW w:w="1500" w:type="dxa"/>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1360</w:t>
                  </w:r>
                </w:p>
              </w:tc>
              <w:tc>
                <w:tcPr>
                  <w:tcW w:w="1498" w:type="dxa"/>
                  <w:tcBorders>
                    <w:right w:val="single" w:color="auto" w:sz="4" w:space="0"/>
                  </w:tcBorders>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28" w:type="dxa"/>
                  <w:tcBorders>
                    <w:left w:val="single" w:color="auto" w:sz="4" w:space="0"/>
                  </w:tcBorders>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4340" w:type="dxa"/>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最大流量m3/s</w:t>
                  </w:r>
                </w:p>
              </w:tc>
              <w:tc>
                <w:tcPr>
                  <w:tcW w:w="1500" w:type="dxa"/>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18100</w:t>
                  </w:r>
                </w:p>
              </w:tc>
              <w:tc>
                <w:tcPr>
                  <w:tcW w:w="1498" w:type="dxa"/>
                  <w:tcBorders>
                    <w:right w:val="single" w:color="auto" w:sz="4" w:space="0"/>
                  </w:tcBorders>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2780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28" w:type="dxa"/>
                  <w:tcBorders>
                    <w:left w:val="single" w:color="auto" w:sz="4" w:space="0"/>
                  </w:tcBorders>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4340" w:type="dxa"/>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最小流量m3/s</w:t>
                  </w:r>
                </w:p>
              </w:tc>
              <w:tc>
                <w:tcPr>
                  <w:tcW w:w="1500" w:type="dxa"/>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1498" w:type="dxa"/>
                  <w:tcBorders>
                    <w:right w:val="single" w:color="auto" w:sz="4" w:space="0"/>
                  </w:tcBorders>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28" w:type="dxa"/>
                  <w:tcBorders>
                    <w:left w:val="single" w:color="auto" w:sz="4" w:space="0"/>
                  </w:tcBorders>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4340" w:type="dxa"/>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平均水位m</w:t>
                  </w:r>
                </w:p>
              </w:tc>
              <w:tc>
                <w:tcPr>
                  <w:tcW w:w="1500" w:type="dxa"/>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47.86</w:t>
                  </w:r>
                </w:p>
              </w:tc>
              <w:tc>
                <w:tcPr>
                  <w:tcW w:w="1498" w:type="dxa"/>
                  <w:tcBorders>
                    <w:right w:val="single" w:color="auto" w:sz="4" w:space="0"/>
                  </w:tcBorders>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51.54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28" w:type="dxa"/>
                  <w:tcBorders>
                    <w:left w:val="single" w:color="auto" w:sz="4" w:space="0"/>
                  </w:tcBorders>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4340" w:type="dxa"/>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最大水深m</w:t>
                  </w:r>
                </w:p>
              </w:tc>
              <w:tc>
                <w:tcPr>
                  <w:tcW w:w="1500" w:type="dxa"/>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8.20</w:t>
                  </w:r>
                </w:p>
              </w:tc>
              <w:tc>
                <w:tcPr>
                  <w:tcW w:w="1498" w:type="dxa"/>
                  <w:tcBorders>
                    <w:right w:val="single" w:color="auto" w:sz="4" w:space="0"/>
                  </w:tcBorders>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28" w:type="dxa"/>
                  <w:tcBorders>
                    <w:left w:val="single" w:color="auto" w:sz="4" w:space="0"/>
                  </w:tcBorders>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4340" w:type="dxa"/>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最小水深m</w:t>
                  </w:r>
                </w:p>
              </w:tc>
              <w:tc>
                <w:tcPr>
                  <w:tcW w:w="1500" w:type="dxa"/>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1.03</w:t>
                  </w:r>
                </w:p>
              </w:tc>
              <w:tc>
                <w:tcPr>
                  <w:tcW w:w="1498" w:type="dxa"/>
                  <w:tcBorders>
                    <w:right w:val="single" w:color="auto" w:sz="4" w:space="0"/>
                  </w:tcBorders>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28" w:type="dxa"/>
                  <w:tcBorders>
                    <w:left w:val="single" w:color="auto" w:sz="4" w:space="0"/>
                  </w:tcBorders>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4340" w:type="dxa"/>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平均水深m</w:t>
                  </w:r>
                </w:p>
              </w:tc>
              <w:tc>
                <w:tcPr>
                  <w:tcW w:w="1500" w:type="dxa"/>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3.85</w:t>
                  </w:r>
                </w:p>
              </w:tc>
              <w:tc>
                <w:tcPr>
                  <w:tcW w:w="1498" w:type="dxa"/>
                  <w:tcBorders>
                    <w:right w:val="single" w:color="auto" w:sz="4" w:space="0"/>
                  </w:tcBorders>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28" w:type="dxa"/>
                  <w:tcBorders>
                    <w:left w:val="single" w:color="auto" w:sz="4" w:space="0"/>
                  </w:tcBorders>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4340" w:type="dxa"/>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平均流速m/s</w:t>
                  </w:r>
                </w:p>
              </w:tc>
              <w:tc>
                <w:tcPr>
                  <w:tcW w:w="1500" w:type="dxa"/>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0.87</w:t>
                  </w:r>
                </w:p>
              </w:tc>
              <w:tc>
                <w:tcPr>
                  <w:tcW w:w="1498" w:type="dxa"/>
                  <w:tcBorders>
                    <w:right w:val="single" w:color="auto" w:sz="4" w:space="0"/>
                  </w:tcBorders>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28" w:type="dxa"/>
                  <w:tcBorders>
                    <w:left w:val="single" w:color="auto" w:sz="4" w:space="0"/>
                  </w:tcBorders>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4340" w:type="dxa"/>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平均河宽m</w:t>
                  </w:r>
                </w:p>
              </w:tc>
              <w:tc>
                <w:tcPr>
                  <w:tcW w:w="1500" w:type="dxa"/>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414.5</w:t>
                  </w:r>
                </w:p>
              </w:tc>
              <w:tc>
                <w:tcPr>
                  <w:tcW w:w="1498" w:type="dxa"/>
                  <w:tcBorders>
                    <w:right w:val="single" w:color="auto" w:sz="4" w:space="0"/>
                  </w:tcBorders>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28" w:type="dxa"/>
                  <w:tcBorders>
                    <w:left w:val="single" w:color="auto" w:sz="4" w:space="0"/>
                  </w:tcBorders>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4340" w:type="dxa"/>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平均水面比降(万分之一)</w:t>
                  </w:r>
                </w:p>
              </w:tc>
              <w:tc>
                <w:tcPr>
                  <w:tcW w:w="1500" w:type="dxa"/>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1.24</w:t>
                  </w:r>
                </w:p>
              </w:tc>
              <w:tc>
                <w:tcPr>
                  <w:tcW w:w="1498" w:type="dxa"/>
                  <w:tcBorders>
                    <w:right w:val="single" w:color="auto" w:sz="4" w:space="0"/>
                  </w:tcBorders>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28" w:type="dxa"/>
                  <w:tcBorders>
                    <w:left w:val="single" w:color="auto" w:sz="4" w:space="0"/>
                    <w:bottom w:val="single" w:color="auto" w:sz="4" w:space="0"/>
                  </w:tcBorders>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w:t>
                  </w:r>
                </w:p>
              </w:tc>
              <w:tc>
                <w:tcPr>
                  <w:tcW w:w="4340" w:type="dxa"/>
                  <w:tcBorders>
                    <w:bottom w:val="single" w:color="auto" w:sz="4" w:space="0"/>
                  </w:tcBorders>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年平均水温℃</w:t>
                  </w:r>
                </w:p>
              </w:tc>
              <w:tc>
                <w:tcPr>
                  <w:tcW w:w="1500" w:type="dxa"/>
                  <w:tcBorders>
                    <w:bottom w:val="single" w:color="auto" w:sz="4" w:space="0"/>
                  </w:tcBorders>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19.5</w:t>
                  </w:r>
                </w:p>
              </w:tc>
              <w:tc>
                <w:tcPr>
                  <w:tcW w:w="1498" w:type="dxa"/>
                  <w:tcBorders>
                    <w:bottom w:val="single" w:color="auto" w:sz="4" w:space="0"/>
                    <w:right w:val="single" w:color="auto" w:sz="4" w:space="0"/>
                  </w:tcBorders>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20.8</w:t>
                  </w:r>
                </w:p>
              </w:tc>
            </w:tr>
          </w:tbl>
          <w:p>
            <w:pPr>
              <w:spacing w:line="360" w:lineRule="auto"/>
              <w:rPr>
                <w:rFonts w:hint="default" w:ascii="Times New Roman" w:hAnsi="Times New Roman" w:eastAsia="宋体" w:cs="Times New Roman"/>
                <w:sz w:val="24"/>
                <w:szCs w:val="24"/>
              </w:rPr>
            </w:pPr>
            <w:r>
              <w:rPr>
                <w:rFonts w:hint="eastAsia" w:cs="Times New Roman"/>
                <w:sz w:val="24"/>
                <w:szCs w:val="24"/>
                <w:lang w:val="en-US" w:eastAsia="zh-CN"/>
              </w:rPr>
              <w:t>5</w:t>
            </w:r>
            <w:r>
              <w:rPr>
                <w:rFonts w:hint="default" w:ascii="Times New Roman" w:hAnsi="Times New Roman" w:eastAsia="宋体" w:cs="Times New Roman"/>
                <w:sz w:val="24"/>
                <w:szCs w:val="24"/>
              </w:rPr>
              <w:t>、植被、生物多样性</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评价区域为丘陵，丘顶平缓，土壤为黄壤和红壤，山丘周围分布有水稻土。</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所在地属于中亚热带常绿阔叶林带，原始植被已被破坏，现只存在次生植被和人工植被，以山地灌草丛和农业植被为主，有松、杉、竹等植物。经济林树种以油茶为主，干鲜果树种以桔、李、桃为主，主要种植的粮食作物为水稻，一年两熟。</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因园区内人为活动频繁，野生动物失去较适宜的栖息繁衍场所。主要动物是田鼠、青蛙、蛇、山雀等常见物种，未见国家保护的珍稀野生动物。家畜以牛、羊、猪为主，家禽以鸡、鸭、鹅为主。水塘中水生鱼类以青、草、鲤、鲫四大家鱼为主。</w:t>
            </w:r>
          </w:p>
          <w:p>
            <w:pPr>
              <w:bidi w:val="0"/>
              <w:spacing w:line="360" w:lineRule="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本项目所在区域为工业用地，无基本农田，区域内只存在人工植被及次生植被，次生植被以山地灌木、草丛为主</w:t>
            </w:r>
            <w:r>
              <w:rPr>
                <w:rFonts w:hint="default" w:ascii="Times New Roman" w:hAnsi="Times New Roman" w:eastAsia="宋体" w:cs="Times New Roman"/>
                <w:sz w:val="24"/>
                <w:szCs w:val="24"/>
                <w:lang w:eastAsia="zh-CN"/>
              </w:rPr>
              <w:t>。</w:t>
            </w:r>
          </w:p>
          <w:p>
            <w:pPr>
              <w:bidi w:val="0"/>
              <w:spacing w:line="360" w:lineRule="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松木经济开发区简况及区域污染源调查</w:t>
            </w:r>
            <w:r>
              <w:rPr>
                <w:rFonts w:hint="default" w:ascii="Times New Roman" w:hAnsi="Times New Roman" w:eastAsia="宋体" w:cs="Times New Roman"/>
                <w:sz w:val="24"/>
                <w:szCs w:val="24"/>
                <w:lang w:eastAsia="zh-CN"/>
              </w:rPr>
              <w:t>：</w:t>
            </w: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5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湖南衡阳松木经济开发区原名湖南衡阳松木工业园区，于2006年4月设立，2013年1月正式更名；规划控制面积54.66平方公里，行政区划面积23.95平方公里，下辖1个街道办事处；是全国第七批省级开发区、国家第一批循环化改造示范试点园区，也是国家高技术产业基地、湖南省信息化和工业化融合试验区。</w:t>
            </w: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5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一）盐卤资源储量丰富。这是经开区最大的优势，辖区内已探明的岩盐资源储量达140亿吨，芒硝可利用资源储量达4.4亿吨，是长江以南最大的岩盐、芒硝资源基地。周边不足1小时车程以内的区域里，已详细查明的有色金属矿产资源有铅锌、金、银、硫铁矿等50余种，片状高岭土（瓷泥）、钠长石、萤石、石英石、煤等非金属矿产资源也非常丰富。</w:t>
            </w: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5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二）交通区位较为优越。107国道、衡大高速穿境而过，通过松木互通可直上衡大高速，衡邵怀铁路途经经开区，并在区内设立了火车站；拥有一个千吨级码头——衡阳港松木港区（拥有三个千吨级泊位），能充分发挥湘江“黄金水道”的作用。此外，京珠、衡昆、潭衡西、衡炎、衡岳、衡桂等高速公路，京广、湘桂等铁路在衡交汇；衡阳南岳机场已建成通航。</w:t>
            </w: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5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三）配套设施日益完善。已建成“四纵六横”的主干道路48公里；创新创业园建成了50多万平方米标准厂房，在建和拟建标准厂房40多万平方米，配套建设了20万平方米公租房和5.2万平方米廉租房；水厂、污水处理厂、变电站、天然气调压站、电镀中心等配套设施一应俱全。</w:t>
            </w: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5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四）主导产业集群发展。区内装备制造、新能源、新材料、盐卤化工及精细化工等四大支柱产业集群集聚发展优势日益凸显，已投产的规模以上企业58家。一是盐卤精细化工产业方面。以建滔化工、新澧化工为龙头，带动了恒光化工、达利化工、锦轩化工、骏杰化工、建衡实业、力泓化工、盛亚化工、捷瑞化工、鸿宇化工、鸿志化工、和飞化工等30多家下游企业的发展。其中，衡阳建滔化工是香港和新加坡上市公司，是建滔化工集团在中南地区最大的化工生产基地，是松木经开区盐卤化工及精细化工产业的龙头企业。二是新材料产业方面。引进了大合新材、志远新材料、中航集团、中民筑友和凌云特种材料等20多家企业。三是新能源产业方面。引进了瑞达电源、力赛储能、电科电源、鑫晟新能源和理昂电力等10多家企业，形成了储能、太阳能、生物能和新能源汽车等四大板块。四是智能制造产业方面。智能制造产业以比亚迪云轨智能制造产业园项目为龙头，带动铝业、轮胎等下游企业的发展。</w:t>
            </w: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5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五）循环经济特色鲜明。经开区最大的特色就是循环经济，初步形成了企业内部、企业之间、产业之间、园区与周边地区之间的四重循环经济模式。一是企业内循环。如建滔通过地下采卤、脱硝、精制、电解生产出烧碱、氯气、氢气，其电解后产生的淡盐水和其利用氯气生产环氧氯丙烷所产生的环化废水都重新回井采卤。二是企业间循环。如建滔的副产品氯气通过管廊输送给盛亚化工生产氯化石蜡，盛亚化工产生的氯化氢又反过来通过管廊卖给建滔生产聚氯乙烯。三是产业间循环。主要是化工为新材料服务，新材料为新能源服务，新能源为装备制造服务，装备制造带动化工、新材料、新能源发展。如建滔、恒光的产品卖给瑞达电源、志远新材料、仁发科技用于生产新能源、新材料产品，反过来，这些企业的发展又会带动建滔等化工企业的发展。四是园区与周边地区间循环。比如，瑞达电源利用水口山的铅生产铅酸蓄电池，建滔电子信息产业园依靠水口山的金铜资源打造覆铜面板、线路板产业链。</w:t>
            </w:r>
          </w:p>
          <w:p>
            <w:pPr>
              <w:pStyle w:val="20"/>
              <w:spacing w:after="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①功能分区与布局</w:t>
            </w:r>
          </w:p>
          <w:p>
            <w:pPr>
              <w:pStyle w:val="20"/>
              <w:spacing w:after="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湖南省衡阳松木经济开发区位于衡阳市北石鼓区松木乡，规划范围东至湘江，南距衡大高速500m，西起蒸湘北路，北至花云路，规划面积约4.2km2，其中工业用地占67.77%，仓储用地占1.94%，道路、交通用地占24.44%，市政公用设施占3.36%，绿化用地占2.5%。</w:t>
            </w:r>
          </w:p>
          <w:p>
            <w:pPr>
              <w:pStyle w:val="20"/>
              <w:spacing w:after="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湖南省衡阳松木经济开发区规划布局一个一类工业小区，两个二类工业小区，两个三类工业小区。一类工业小区位于工业园内衡大高速以南，湘江上游，以医药、电子产品企业为主，规划用地面积247.0ha，占工业用地27.6%；二类工业小区位于工业园内衡大高速以北，靠近107国道，以有色金属深加工和建材企业为主，规划用地面积407.75ha，占工业用地45.5%；三类工业小区位于工业园内衡大高速以北，以化工、冶炼为主，规划用地面积241.4ha，占工业用地26.9%。本项目位于湖南衡阳松木经济开发区的北部，为三类工业用地。</w:t>
            </w:r>
          </w:p>
          <w:p>
            <w:pPr>
              <w:pStyle w:val="20"/>
              <w:spacing w:after="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②给排水规划</w:t>
            </w:r>
          </w:p>
          <w:p>
            <w:pPr>
              <w:pStyle w:val="20"/>
              <w:spacing w:after="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松木水厂位于湘江流域衡阳段下游的衡阳市石鼓区江霞村，首期建设规模为日供水3万吨，首期用地22.65亩，总投资4500万元。该项目采取BOT模式运作，引进新加坡联合工程公司入园投资建设。目前，松木水厂已建成投产，开始向园区企业正常供水，充分保证了入园企业的生产用水需要。</w:t>
            </w:r>
          </w:p>
          <w:p>
            <w:pPr>
              <w:pStyle w:val="20"/>
              <w:spacing w:after="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雨水分区，就近排放，污水分流，集中处理”的原则建设排水系统。采用雨污分流制，雨水就近排入现状排水渠及湘江。污水分两片排放，外环北路以南片的污水接入规划江霞污水处理厂，污水总量4.5万t/d；外环北路以北，排入已建的1万t/d（一阶段）的松木污水处理厂，占地10ha。</w:t>
            </w:r>
          </w:p>
          <w:p>
            <w:pPr>
              <w:pStyle w:val="20"/>
              <w:spacing w:after="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排污口设在水厂的下游，生活污水及工业废水进入污水处理厂，部分生产废水经污水厂处理达标后排放，含重金属和有毒物质的污水需进行预处理达标后才可排放至排水管道，此外，鼓励企业进行中水回用。园区污水经处理达标后方可排入湘江，保证该段湘江水质达到《地表水环境质量标准》（GB3838-2002）Ⅲ类标准。</w:t>
            </w:r>
          </w:p>
          <w:p>
            <w:pPr>
              <w:pStyle w:val="20"/>
              <w:spacing w:after="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③配套基础设施建设现状</w:t>
            </w:r>
          </w:p>
          <w:p>
            <w:pPr>
              <w:pStyle w:val="20"/>
              <w:spacing w:after="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自2006年开园以来，松木经济开发区园区共完成基础设施建设投资3.5亿元。园区内建滔水厂已达到日供水10万吨能力，日供水3万吨的松木水厂已投入使用。松木污水处理厂位于新安村邓家台地段，采用先进的MBVS系统三级处理工艺处理废水，首期工程处理能力为1万m3/d，首期工程已建成并投入试运行；目前实际处理能力为0.6万m3/d，剩余处理能力为0.4万m3/d，处理后的出水水质能够达到《城镇污水处理厂污染物排放标准》（GB18918-2002）一级B标准；松木污水处理厂可接纳松木经济开发区工业区一期范围及二期范围用地内的污水，各主次干道都已敷设污水管道和雨水管道。园区现有的建滔220kV变电站、三角塘110kV变电站及松木110kV变电站均已投入使用；在建的天然气调压站及储配站，储气量为30万m3，日供气量可达15万m3/天，天然气输气管道已经铺设到园区各主干道；区内集中供热蒸汽管廊正在加速建设，可提供1.0MPa生蒸汽。目前，园区内道路、水、电、通讯、有线电视、网络、天然气、码头等基础设施日臻完善，具备了承接大型企业和大项目入园投资建设的条件。</w:t>
            </w:r>
          </w:p>
          <w:p>
            <w:pPr>
              <w:pStyle w:val="20"/>
              <w:spacing w:after="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④松木经济开发区环评情况</w:t>
            </w:r>
          </w:p>
          <w:p>
            <w:pPr>
              <w:pStyle w:val="20"/>
              <w:spacing w:after="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松木经济开发区管委会于2008年9月委托湖南省环境保护科学研究院承担湖南衡阳松木经济开发区环境影响评价，园区环境影响报告书由湖南省环保厅审批。</w:t>
            </w:r>
          </w:p>
          <w:p>
            <w:pPr>
              <w:pStyle w:val="20"/>
              <w:spacing w:after="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松木经济开发区扩区环境影响评价报告书由中机国际环境工程设计研究院有限责任公司编制完成，并且已于2013年8月28日通过湖南省环保厅省批。</w:t>
            </w:r>
          </w:p>
          <w:p>
            <w:pPr>
              <w:pStyle w:val="20"/>
              <w:spacing w:after="0" w:line="360" w:lineRule="auto"/>
              <w:ind w:left="0" w:leftChars="0"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⑤区域污染源调查</w:t>
            </w:r>
          </w:p>
          <w:p>
            <w:pPr>
              <w:pStyle w:val="20"/>
              <w:spacing w:after="0" w:line="360" w:lineRule="auto"/>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本项目厂址位于衡阳市松木经济开发区湘江西岸松木片，该区域现有工业企业主要有衡阳建滔化工有限公司、衡阳锦轩化工有限公司、衡阳骏杰化工有限公司、衡阳瑞达电源有限公司、衡阳建衡实业有限公司等多家企业，园区内企业的排污现状统计见表</w:t>
            </w:r>
            <w:r>
              <w:rPr>
                <w:rFonts w:hint="default" w:ascii="Times New Roman" w:hAnsi="Times New Roman" w:eastAsia="宋体" w:cs="Times New Roman"/>
                <w:sz w:val="24"/>
                <w:szCs w:val="24"/>
                <w:lang w:val="en-US" w:eastAsia="zh-CN"/>
              </w:rPr>
              <w:t>2-2</w:t>
            </w:r>
            <w:r>
              <w:rPr>
                <w:rFonts w:hint="default" w:ascii="Times New Roman" w:hAnsi="Times New Roman" w:eastAsia="宋体" w:cs="Times New Roman"/>
                <w:sz w:val="24"/>
                <w:szCs w:val="24"/>
                <w:lang w:eastAsia="zh-CN"/>
              </w:rPr>
              <w:t>。</w:t>
            </w:r>
          </w:p>
          <w:p>
            <w:pPr>
              <w:pStyle w:val="2"/>
              <w:spacing w:line="360" w:lineRule="auto"/>
              <w:jc w:val="both"/>
              <w:rPr>
                <w:rFonts w:hint="default"/>
                <w:vertAlign w:val="baseline"/>
              </w:rPr>
            </w:pPr>
          </w:p>
          <w:p>
            <w:pPr>
              <w:pStyle w:val="2"/>
              <w:spacing w:line="360" w:lineRule="auto"/>
              <w:jc w:val="both"/>
              <w:rPr>
                <w:rFonts w:hint="default"/>
                <w:vertAlign w:val="baseline"/>
              </w:rPr>
            </w:pPr>
          </w:p>
          <w:p>
            <w:pPr>
              <w:pStyle w:val="2"/>
              <w:spacing w:line="360" w:lineRule="auto"/>
              <w:jc w:val="both"/>
              <w:rPr>
                <w:rFonts w:hint="default"/>
                <w:vertAlign w:val="baseline"/>
              </w:rPr>
            </w:pPr>
          </w:p>
          <w:p>
            <w:pPr>
              <w:pStyle w:val="2"/>
              <w:spacing w:line="360" w:lineRule="auto"/>
              <w:jc w:val="both"/>
              <w:rPr>
                <w:rFonts w:hint="default"/>
                <w:vertAlign w:val="baseline"/>
              </w:rPr>
            </w:pPr>
          </w:p>
          <w:p>
            <w:pPr>
              <w:pStyle w:val="2"/>
              <w:spacing w:line="360" w:lineRule="auto"/>
              <w:jc w:val="both"/>
              <w:rPr>
                <w:rFonts w:hint="default"/>
                <w:vertAlign w:val="baseline"/>
              </w:rPr>
            </w:pPr>
          </w:p>
          <w:p>
            <w:pPr>
              <w:pStyle w:val="2"/>
              <w:spacing w:line="360" w:lineRule="auto"/>
              <w:jc w:val="both"/>
              <w:rPr>
                <w:rFonts w:hint="default"/>
                <w:vertAlign w:val="baseline"/>
              </w:rPr>
            </w:pPr>
          </w:p>
          <w:p>
            <w:pPr>
              <w:pStyle w:val="2"/>
              <w:spacing w:line="360" w:lineRule="auto"/>
              <w:jc w:val="both"/>
              <w:rPr>
                <w:rFonts w:hint="default"/>
                <w:vertAlign w:val="baseline"/>
              </w:rPr>
            </w:pPr>
          </w:p>
          <w:p>
            <w:pPr>
              <w:pStyle w:val="2"/>
              <w:spacing w:line="360" w:lineRule="auto"/>
              <w:jc w:val="both"/>
              <w:rPr>
                <w:rFonts w:hint="default"/>
                <w:vertAlign w:val="baseline"/>
              </w:rPr>
            </w:pPr>
          </w:p>
          <w:p>
            <w:pPr>
              <w:pStyle w:val="2"/>
              <w:spacing w:line="360" w:lineRule="auto"/>
              <w:jc w:val="both"/>
              <w:rPr>
                <w:rFonts w:hint="default"/>
                <w:vertAlign w:val="baseline"/>
              </w:rPr>
            </w:pPr>
          </w:p>
          <w:p>
            <w:pPr>
              <w:pStyle w:val="2"/>
              <w:spacing w:line="240" w:lineRule="auto"/>
              <w:jc w:val="both"/>
              <w:rPr>
                <w:rFonts w:hint="default"/>
                <w:vertAlign w:val="baseline"/>
              </w:rPr>
            </w:pPr>
          </w:p>
          <w:p>
            <w:pPr>
              <w:pStyle w:val="2"/>
              <w:spacing w:line="240" w:lineRule="auto"/>
              <w:jc w:val="both"/>
              <w:rPr>
                <w:rFonts w:hint="default"/>
                <w:vertAlign w:val="baseline"/>
              </w:rPr>
            </w:pPr>
          </w:p>
          <w:p>
            <w:pPr>
              <w:pStyle w:val="2"/>
              <w:spacing w:line="240" w:lineRule="auto"/>
              <w:jc w:val="both"/>
              <w:rPr>
                <w:rFonts w:hint="default"/>
                <w:vertAlign w:val="baseline"/>
              </w:rPr>
            </w:pPr>
          </w:p>
          <w:p>
            <w:pPr>
              <w:pStyle w:val="2"/>
              <w:spacing w:line="240" w:lineRule="auto"/>
              <w:jc w:val="both"/>
              <w:rPr>
                <w:rFonts w:hint="default"/>
                <w:vertAlign w:val="baseline"/>
              </w:rPr>
            </w:pPr>
          </w:p>
          <w:p>
            <w:pPr>
              <w:pStyle w:val="2"/>
              <w:spacing w:line="240" w:lineRule="auto"/>
              <w:jc w:val="both"/>
              <w:rPr>
                <w:rFonts w:hint="default"/>
                <w:vertAlign w:val="baseline"/>
              </w:rPr>
            </w:pPr>
          </w:p>
          <w:p>
            <w:pPr>
              <w:pStyle w:val="2"/>
              <w:spacing w:line="240" w:lineRule="auto"/>
              <w:jc w:val="both"/>
              <w:rPr>
                <w:rFonts w:hint="default"/>
                <w:vertAlign w:val="baseline"/>
              </w:rPr>
            </w:pPr>
          </w:p>
          <w:p>
            <w:pPr>
              <w:pStyle w:val="2"/>
              <w:spacing w:line="240" w:lineRule="auto"/>
              <w:jc w:val="both"/>
              <w:rPr>
                <w:rFonts w:hint="default"/>
                <w:vertAlign w:val="baseline"/>
              </w:rPr>
            </w:pPr>
          </w:p>
          <w:p>
            <w:pPr>
              <w:pStyle w:val="2"/>
              <w:spacing w:line="240" w:lineRule="auto"/>
              <w:jc w:val="both"/>
              <w:rPr>
                <w:rFonts w:hint="default"/>
                <w:vertAlign w:val="baseline"/>
              </w:rPr>
            </w:pPr>
          </w:p>
          <w:p>
            <w:pPr>
              <w:pStyle w:val="2"/>
              <w:spacing w:line="240" w:lineRule="auto"/>
              <w:jc w:val="both"/>
              <w:rPr>
                <w:rFonts w:hint="default"/>
                <w:vertAlign w:val="baseline"/>
              </w:rPr>
            </w:pPr>
          </w:p>
          <w:p>
            <w:pPr>
              <w:pStyle w:val="2"/>
              <w:spacing w:line="240" w:lineRule="auto"/>
              <w:jc w:val="both"/>
              <w:rPr>
                <w:rFonts w:hint="default"/>
                <w:vertAlign w:val="baseline"/>
              </w:rPr>
            </w:pPr>
          </w:p>
        </w:tc>
      </w:tr>
    </w:tbl>
    <w:p>
      <w:pPr>
        <w:pStyle w:val="2"/>
        <w:sectPr>
          <w:pgSz w:w="11906" w:h="16838"/>
          <w:pgMar w:top="1440" w:right="1800" w:bottom="1440" w:left="1800" w:header="851" w:footer="992" w:gutter="0"/>
          <w:pgNumType w:fmt="decimal"/>
          <w:cols w:space="425" w:num="1"/>
          <w:docGrid w:type="lines" w:linePitch="312" w:charSpace="0"/>
        </w:sectPr>
      </w:pPr>
    </w:p>
    <w:p>
      <w:pPr>
        <w:pStyle w:val="34"/>
        <w:spacing w:line="240" w:lineRule="auto"/>
        <w:ind w:left="0" w:leftChars="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w:t>
      </w:r>
      <w:r>
        <w:rPr>
          <w:rFonts w:hint="default" w:ascii="Times New Roman" w:hAnsi="Times New Roman" w:cs="Times New Roman"/>
          <w:b/>
          <w:bCs/>
          <w:sz w:val="21"/>
          <w:szCs w:val="21"/>
          <w:lang w:val="en-US" w:eastAsia="zh-CN"/>
        </w:rPr>
        <w:t>2-2</w:t>
      </w:r>
      <w:r>
        <w:rPr>
          <w:rFonts w:hint="default" w:ascii="Times New Roman" w:hAnsi="Times New Roman" w:cs="Times New Roman"/>
          <w:b/>
          <w:bCs/>
          <w:sz w:val="21"/>
          <w:szCs w:val="21"/>
        </w:rPr>
        <w:t xml:space="preserve"> 园区在生产企业的排污现状统计表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06"/>
        <w:gridCol w:w="1404"/>
        <w:gridCol w:w="4014"/>
        <w:gridCol w:w="3955"/>
        <w:gridCol w:w="4335"/>
      </w:tblGrid>
      <w:tr>
        <w:trPr>
          <w:trHeight w:val="170" w:hRule="atLeast"/>
          <w:tblHeader/>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企业</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废水排放情况</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废气排放情况</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固废产生情况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衡阳建滔化工有限公司</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废水量：70.5万m3/a（其中部分回用）；</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CODcr：25.6mg/L、37.78t/a；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SS：20.2mg/L、17.19t/a；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石油类：0.74mg/L、0.374t/a；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氨氮：0.5mg/L、1.21t/a；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活性氯：1.2mg/L、0.131t/a。</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有组织排放：</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SO2：200.47t/a；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烟尘：71.77t/a；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HCl 0.08t/a；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Cl2 0.09t/a；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VCM：6.6t/a；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烃类：5.231t/a；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粉尘：56.5t/a。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无组织排放：</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VCM 54.0t/a；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HCl 101.89t/a；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Cl2 62.65t/a。</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芒硝38460t/a生产元明粉；</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盐泥：49840t/a回注于废卤井；</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硫酸废液7325t/a外卖；</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废石棉12.1t/a建材厂家回收；</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锅炉灰渣25870t/a作水泥掺合料；</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废触媒8t/a、失活氧化铝513.7t/a，由生产厂家回收；</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电石渣27.69万t/a露天堆放；</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除汞器的废活性炭108 t/a、合成的废汞触媒120 t/a、废水处理产生的硫化汞0.0115t/a委托有资质单位处置；</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高沸塔残液450t/a外销有资质单位处置；</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39%盐酸1920t/a、30%盐酸19000t/a由本厂盐酸脱吸装置回收氯化氢；</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5~8%的稀酸中和后送PVC污水站；</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失活分子筛3t/a，由生产厂家回收。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建滔（衡阳）电子材料有限公司</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废水量：10.2万m3/a；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CODcr：6.15t/a；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SS：22.05t/a；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氨氮：0.448t/a；</w:t>
            </w:r>
          </w:p>
          <w:p>
            <w:pPr>
              <w:adjustRightInd w:val="0"/>
              <w:snapToGrid w:val="0"/>
              <w:spacing w:line="240" w:lineRule="auto"/>
              <w:jc w:val="center"/>
              <w:rPr>
                <w:rFonts w:hint="default" w:ascii="Times New Roman" w:hAnsi="Times New Roman" w:eastAsia="宋体" w:cs="Times New Roman"/>
                <w:sz w:val="21"/>
                <w:szCs w:val="21"/>
              </w:rPr>
            </w:pP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有组织排放：</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SO2：14.38t/a；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VOCS：0.7109t/a；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烟尘：1.147t/a；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HCl：2.23t/a；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溴化氢：0.02t/a；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NOX：23.28t/a；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硫化氢：0.018t/a；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氨气：0.36t/a；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二噁英：6.8mg-TEQ。</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无组织排放：</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VOCS：9.97t/a。</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蒸馏残液：344.655t/a、老化</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树脂：350.67t/a、废聚物：532.6t/a、废滤芯：12.95t/a经热解-焚烧炉处置；</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检修更换配件：1t/a，由厂家回收；</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废活性炭：5t/a、废盐渣：613.83t/a、污泥：120t/a、热解—焚烧炉炉渣：339.6t/a、热解—焚烧炉灰飞：30t/a交由资质单位处置；</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生活垃圾：58.3t/a，由环卫部门统一处置。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衡阳瑞达电源有限公司</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废水量：3.02万m3/a；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CODcr：10.0t/a；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氨氮：1.0t/a；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铅：0.05t/a。</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SO2：0.1t/a；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铅：0.30t/a。</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废水处理铅泥、废气净化铅尘、极板生产中的边角料、残次品及其它铅渣：271.2t/a，均为危废，按危险固废要求建设厂内临时贮存场，外售作为炼铅原料。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湖南金山水泥有限公司</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废水：2.98万m3/a。</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废气：2263378 Nm3/h；</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SO2 214.3t/a；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NOX  3638t/a。</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衡阳市建衡实业有限公司</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废水主要为冷却水、锅炉脱硫除尘废水、热风炉脱硫除尘废水、地面冲洗水、生活污水。</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废气主要为氯化氢、盐酸雾、热风炉烟气、锅炉烟气、粉尘。</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固废主要包括：聚合氯化铝生产线压滤产生的废渣、聚合硫酸铁生产线压滤产生的压滤渣、热风炉燃煤渣、锅炉燃煤渣、废水处理沉淀渣、热风炉和锅炉脱硫除尘产生的沉渣，以及生活垃圾。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衡阳市利美电瓶车制造有限责任公司</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主要为生活污水5000t/年。</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喷漆产生1100万m3/a。</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衡阳市骏杰化工有限公司</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废水量：1.0万m3/a；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CODcr：96.5mg/L、0.97t/a；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SS：59.0mg/L、0.59t/a；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石油类：4.5mg/L、0.045t/a；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氨氮：6.0mg/L、0.06t/a。</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废气量：8870万m3/a，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HCl：42.95mg/m3、3.81t/a；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Cl2：9.38mg/m3、1.19t/a。</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衡阳市锦轩化工有限公司</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废水量：14.4万m3/a，CODcr：99.5mg/L、14.37t/a，SS：47.29mg/L、6.83t/a，Cl-：45.95mg/L、82.76t/a，氨氮：4.96mg/L、2.16t/a。</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废气量：16128万m3/a，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NH3：541.15mg/m3、87.27 t/a；Cl2：27.1mg/m3、4.37t/a；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硫酸雾：27.75mg/m3、4.48t/a。</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衡阳凯天环保科技有限公司</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废水量约0.8m3/d。</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粉尘：0.72t/a。</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固废：3t。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衡阳市力泓新材料股份有限公司</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废水主要为燃生物质烟气除尘废水、地面冲洗水及压滤机滤布洗水、化验室废水、酸雾吸收液、回收线氧化镉尘喷淋水、厂区初期雨水、生活污水。</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废气主要为硫酸雾、砷化氢、氨气。</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衡阳华砷科技有限公司</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废水量：2940m3/a；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 0.457t/a；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氨氮0.02t/a。</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废气：1038m3/a，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SO2 6.45t/a；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烟尘1.71t/a。</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衡阳市鑫丽达新材料有限公司</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废水量：1440m3/a；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 0.115t/a；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氨氮0.022t/a</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废气量：9000Nm3/h，主要是分散工序产生颜料尘、调漆灌装工序产生的丁醇尾气。</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原料废包装袋。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湖南达利化工有限公司</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废水量：7040m3/a；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COD 0.845t/a； </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废气量：60000Nm3/h。</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衡阳恒伟仓储有限公司</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废水：主要是职工生活污水。</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湖南鸿胜物流有限公司</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储罐区、棚库区和装卸区地面冲洗废水和职工生活污水。</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废气：大小呼吸废气及损耗。</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湖南金坤再生资源综合利用有限公司</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废水：主要是职工生活污水。</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湖南衡阳新澧化工有限公司</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为生活污水，经处理后可达标排放。</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废气：锅炉烟气和干燥尾气。烟尘：12528mg/Nm3；</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SO2：987.93mg/Nm3；粉尘：5000mg/Nm3。</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固废：主要来源于尾矿库和锅炉灰渣场。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衡阳市电科电源有限公司</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为工生活污水，年产生量为52800m3。污染物均达标排放。</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废气：主要是正极清粉工序产生的镍尘、负极清粉工序产生的镉尘，呈无组织散发状态。</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固废：镍材料桶、镉材料包装袋、职工防护手套、废水处理池及水浴除尘池沉渣及职工生活垃圾。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湖南松木电器有限责任公司</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主要是生活污水，34740m3/a。污染物均达标排放。</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固废：主要是生产过程中产生的边角料及职工生活垃圾。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衡阳中耀陶板有限公司</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生产车间冲洗废水和生活污水，经处理后可达标排放。</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生产过程中产生的少量粉尘和生活油烟。</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包装废弃物和职工生活垃圾。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衡阳市嘉励运动器材有限公司</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废酸处理过程中的酸洗废水、生活废水和车间冲洗废水。</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制蜡模、脱蜡废气；生产性粉尘；锅炉烟气等。</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主要是除壳产生的废壳体和切割、打磨产生的废合金料、酸处理产生的废酸液布袋收尘收集的粉尘以及油漆房吸收废气产生的废活性炭。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衡阳斯凯威电源有限公司</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涉铅岗位工人洗手、洗脸、洗衣、拖地搞卫生产生含铅废水。涉酸工序员工洗手和部分返工电池需清洗产生少量弱酸性废水。</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少量酸雾。</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少量铅泥。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23</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衡阳金新莱孚新材料有限公司</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淋洗塔废水、矿萃车间含氟废水、含氨生产废水、阴阳离子交换去离子水机制备系统产生的酸碱废水、厂区车间清洁废水、厂区初期雨水、生活污水。</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燃煤锅炉烟气，雷蒙磨产生的磨矿粉尘，分解工段废气，HCl废气无组织排放，氨气无组织排放，氟化氢无组织排放，仲辛醇无组织排放，食堂油烟。</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矿萃分解滤渣、废水处理站沉渣、废离子交换树脂及职工生活垃圾等。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衡阳理昂生物质发电有限公司</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废水：锅炉排污水、地面冲洗水、生活污水。</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废气：SO2、烟尘和NOX。</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灰渣。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衡阳市油漆厂</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树脂合成工序产生的高浓度有机废水、循环冷却水、生活污水。</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树脂合成工序、配料工序、分散搅拌工序、研磨工序、调漆工序、过滤工序和灌装工序产生的粉尘和有机废气。</w:t>
            </w:r>
          </w:p>
          <w:p>
            <w:pPr>
              <w:adjustRightInd w:val="0"/>
              <w:snapToGrid w:val="0"/>
              <w:spacing w:line="240" w:lineRule="auto"/>
              <w:jc w:val="center"/>
              <w:rPr>
                <w:rFonts w:hint="default" w:ascii="Times New Roman" w:hAnsi="Times New Roman" w:eastAsia="宋体" w:cs="Times New Roman"/>
                <w:sz w:val="21"/>
                <w:szCs w:val="21"/>
              </w:rPr>
            </w:pP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锅炉灰渣、生活垃圾、过滤渣、废活性炭、废水沉淀渣、设备清洗废液、废包装材料等。</w:t>
            </w:r>
          </w:p>
          <w:p>
            <w:pPr>
              <w:adjustRightInd w:val="0"/>
              <w:snapToGrid w:val="0"/>
              <w:spacing w:line="240" w:lineRule="auto"/>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26</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衡阳市泰和机械实业有限公司</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生活废水</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喷漆设备产生废气。</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废柴油和废乳化液。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27</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湖南大好新型墙体材料有限公司</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生产废水和生活废水</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28</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电科电源（深圳）有限公司</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废水主要为搅拌机、运输设备清洗以及作业区冲洗地面冲洗废水。</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运输车辆动力起尘产生的粉尘、水泥筒库呼吸孔及库底粉尘、散装水泥车辆抽料时放空口产生水泥粉尘及砂堆场尘等。</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废弃的砂石料、废弃的混凝土、各类废水产生的沉淀物及职工生活垃圾等。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29</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衡阳先一环保科技有限公司</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职工生活污水</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粉尘</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职工生活垃圾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湖南省金创钢结构工程有限公司</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职工生活污水</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非甲烷总烃、焊接烟尘</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固废主要为生产过程中产生的边角料几职工生活垃圾。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31</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衡阳市万隆汽车配件有限公司</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职工生活污水</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32</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衡阳市雁城物流有限公司</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职工生活污水</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33</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衡阳盛泰物流有限公司</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职工生活污水</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34</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湖南春晓明珠门窗有限公司</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废水主要为生活污水和清洗废水</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废气主要为焊接烟尘</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固废主要为职工生活垃圾，废玻璃、废边角料。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中航电镀中心</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废水主要为电镀生产废，由不同镀种不同工序产生，包括酸碱废水、含氰废水、含铜废水、含锌废水、含镍废水、含铬废水、含锡废水、含有机物废水、除油酸洗槽液等。</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废气主要是表面处理时产生的氢氧化钠碱雾、盐酸雾、硫酸雾、铬酸雾、粉尘及油烟等。</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固废主要有除尘粉尘、电镀槽渣、除锈槽渣、钝化槽渣、倒槽废液、废水处理污泥、废油、废化学品包装、去离子水机废滤芯、生活垃圾等。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36</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衡阳志远新材料有限公司</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废水主要是生产废水及职工产生的生活污水。</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废气主要为浸出环节少量酸雾和反萃环节产生的氨气。</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固废主要为压滤渣和沉淀渣。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37</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湖南恒缘新材料科技股份有限公司</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废水主要为工艺废水（酯化废水）、车间地面清洗废水、机泵冷却排水、机加工废水、生活污水。</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废气主要生产过程中产生的有机废气和粉尘。</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固废主要为过滤渣、废水沉淀渣布袋收尘灰、废导热油、废劳保用品、废包装材料、机加工边角余料几员工生活垃圾、酯化反应废水等。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38</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衡阳鸿宇化工有限责任公司（位于建滔化工现有厂区内）</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废水主要为无水三氯化铝车间碱洗塔洗涤水、车间地坪清洁废水与初期雨水。</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废气主要为来自无水三氯化铝生产中氯化反应炉未参加反应的氯气。</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固废主要为氧化铝渣、废烧碱、无水三氯化铝包装袋、废耐火砖、废钢板及支撑、中和沉渣、生活垃圾。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39</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衡阳市诺顿焊材有限公司</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职工生活污水</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硫酸雾</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固废主要为镀铜泥、污泥、废抛光油等危险废物，废边角料、铁灰、废模具、废包装材料及生活垃圾。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湖南捷瑞化工有限公司</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废水主要为甲醇再生废水、反应釜清洗水、地面冲洗水、抽真空废水。</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废气主要为反应挥发尾气、甲醇再生废气、干燥粉尘。</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固废主要为废包装袋、废润滑油、废手套和生活垃圾。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41</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湖南湘硕化工有限公司</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废水：硫代卡巴肼、亚硝基二苯胺和硫酸肼母液蒸馏脱水产生的冷凝废水及硫化碱工序母液浓缩蒸发冷凝水，锅炉软化水，车间保洁废水，厂区初期雨水。</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废气：含尘废气、甲醛吸收塔尾气、含氨吸收尾气、硫化碱工序硫化氢尾气、天然气锅炉烟气、食堂油烟废气。</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固废：磷酸铵镁、各类产品沉淀物N-亚硝基二苯胺、乙醇、硫酸钠、附着原料的包装袋（桶）、职工生活垃圾。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42</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衡阳德邦新金生物科技有限公司</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职工生活污水</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废气主要为食堂油烟废气、粉尘。</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固废主要为筛分固废、生活垃圾、废包装袋、车间清扫固废。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43</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衡阳屹顺化工有限公司</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废水量：12000m3/a</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一般固废：313.86t/a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44</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衡阳市鑫科思生物科技有限公司科技有限公司</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废水量：43710m3/a</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一般固废：35038.1t/a；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危险固废：4000t/a。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衡阳旭光锌锗科技有限公司</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一般固废：32.8t/a；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危险固废：7676t/a。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46</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衡阳市鸿志化工有限公司</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废水量：4164m3/a</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废气量：8000 m3/h</w:t>
            </w:r>
          </w:p>
        </w:tc>
        <w:tc>
          <w:tcPr>
            <w:tcW w:w="0" w:type="auto"/>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一般固废：125t/a；</w:t>
            </w:r>
          </w:p>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危险固废：2t/a。</w:t>
            </w:r>
          </w:p>
        </w:tc>
      </w:tr>
    </w:tbl>
    <w:p>
      <w:pPr>
        <w:spacing w:line="240" w:lineRule="auto"/>
        <w:rPr>
          <w:rFonts w:hint="default" w:ascii="Times New Roman" w:hAnsi="Times New Roman" w:eastAsia="宋体" w:cs="Times New Roman"/>
          <w:sz w:val="21"/>
          <w:szCs w:val="21"/>
        </w:rPr>
      </w:pPr>
    </w:p>
    <w:p>
      <w:pPr>
        <w:pStyle w:val="3"/>
        <w:spacing w:before="0" w:after="0"/>
        <w:outlineLvl w:val="9"/>
        <w:rPr>
          <w:b w:val="0"/>
          <w:bCs w:val="0"/>
          <w:sz w:val="30"/>
          <w:szCs w:val="30"/>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spacing w:before="0" w:after="0"/>
        <w:jc w:val="both"/>
        <w:rPr>
          <w:rFonts w:hint="eastAsia" w:ascii="黑体" w:hAnsi="黑体" w:eastAsia="黑体" w:cs="黑体"/>
          <w:b w:val="0"/>
          <w:bCs w:val="0"/>
          <w:sz w:val="30"/>
          <w:szCs w:val="30"/>
        </w:rPr>
      </w:pPr>
      <w:bookmarkStart w:id="9" w:name="_Toc4935"/>
      <w:r>
        <w:rPr>
          <w:rFonts w:hint="eastAsia" w:ascii="黑体" w:hAnsi="黑体" w:eastAsia="黑体" w:cs="黑体"/>
          <w:b w:val="0"/>
          <w:bCs w:val="0"/>
          <w:sz w:val="30"/>
          <w:szCs w:val="30"/>
        </w:rPr>
        <w:t>三、环境质量状况</w:t>
      </w:r>
      <w:bookmarkEnd w:id="9"/>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2" w:type="dxa"/>
          </w:tcPr>
          <w:p>
            <w:pPr>
              <w:spacing w:before="120" w:beforeLines="50" w:after="120" w:afterLines="50" w:line="360" w:lineRule="auto"/>
              <w:rPr>
                <w:rFonts w:hint="default" w:ascii="Times New Roman" w:hAnsi="Times New Roman" w:cs="Times New Roman"/>
                <w:b/>
                <w:bCs/>
                <w:sz w:val="24"/>
                <w:szCs w:val="24"/>
              </w:rPr>
            </w:pPr>
            <w:r>
              <w:rPr>
                <w:rFonts w:hint="default" w:ascii="Times New Roman" w:hAnsi="Times New Roman" w:cs="Times New Roman"/>
                <w:b/>
                <w:bCs/>
                <w:sz w:val="24"/>
                <w:szCs w:val="24"/>
              </w:rPr>
              <w:t>建设项目所在地区域环境质量现状及主要环境问题（环境空气、地面水、声环境、生态环境）</w:t>
            </w:r>
          </w:p>
          <w:p>
            <w:pPr>
              <w:pStyle w:val="5"/>
              <w:spacing w:before="0" w:after="0" w:line="360" w:lineRule="auto"/>
              <w:rPr>
                <w:rFonts w:hint="default" w:ascii="Times New Roman" w:hAnsi="Times New Roman" w:cs="Times New Roman"/>
                <w:sz w:val="24"/>
                <w:szCs w:val="24"/>
              </w:rPr>
            </w:pPr>
            <w:bookmarkStart w:id="10" w:name="_Toc290536459"/>
            <w:r>
              <w:rPr>
                <w:rFonts w:hint="eastAsia" w:cs="Times New Roman"/>
                <w:sz w:val="24"/>
                <w:szCs w:val="24"/>
                <w:lang w:val="en-US" w:eastAsia="zh-CN"/>
              </w:rPr>
              <w:t>1、</w:t>
            </w:r>
            <w:r>
              <w:rPr>
                <w:rFonts w:hint="default" w:ascii="Times New Roman" w:hAnsi="Times New Roman" w:cs="Times New Roman"/>
                <w:sz w:val="24"/>
                <w:szCs w:val="24"/>
              </w:rPr>
              <w:t>环境空气质量状况</w:t>
            </w:r>
            <w:bookmarkEnd w:id="10"/>
          </w:p>
          <w:p>
            <w:pPr>
              <w:numPr>
                <w:ilvl w:val="0"/>
                <w:numId w:val="0"/>
              </w:num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本项目位于湖南省衡阳市</w:t>
            </w:r>
            <w:r>
              <w:rPr>
                <w:rFonts w:hint="default" w:ascii="Times New Roman" w:hAnsi="Times New Roman" w:cs="Times New Roman" w:eastAsiaTheme="minorEastAsia"/>
                <w:color w:val="auto"/>
                <w:sz w:val="24"/>
                <w:szCs w:val="24"/>
                <w:lang w:val="en-US" w:eastAsia="zh-CN"/>
              </w:rPr>
              <w:t>松木工业园</w:t>
            </w:r>
            <w:r>
              <w:rPr>
                <w:rFonts w:hint="default" w:ascii="Times New Roman" w:hAnsi="Times New Roman" w:cs="Times New Roman" w:eastAsiaTheme="minorEastAsia"/>
                <w:color w:val="auto"/>
                <w:sz w:val="24"/>
                <w:szCs w:val="24"/>
              </w:rPr>
              <w:t>，本次环评区域环境空气质量现状根据衡阳市环境保护局发布的《关于201</w:t>
            </w:r>
            <w:r>
              <w:rPr>
                <w:rFonts w:hint="default" w:ascii="Times New Roman" w:hAnsi="Times New Roman" w:cs="Times New Roman" w:eastAsiaTheme="minorEastAsia"/>
                <w:color w:val="auto"/>
                <w:sz w:val="24"/>
                <w:szCs w:val="24"/>
                <w:lang w:val="en-US" w:eastAsia="zh-CN"/>
              </w:rPr>
              <w:t>9</w:t>
            </w:r>
            <w:r>
              <w:rPr>
                <w:rFonts w:hint="default" w:ascii="Times New Roman" w:hAnsi="Times New Roman" w:cs="Times New Roman" w:eastAsiaTheme="minorEastAsia"/>
                <w:color w:val="auto"/>
                <w:sz w:val="24"/>
                <w:szCs w:val="24"/>
              </w:rPr>
              <w:t>年1</w:t>
            </w:r>
            <w:r>
              <w:rPr>
                <w:rFonts w:hint="eastAsia"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月及1-1</w:t>
            </w:r>
            <w:r>
              <w:rPr>
                <w:rFonts w:hint="eastAsia"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月全市环境质量状况的通报》中的数据进行评价。</w:t>
            </w:r>
          </w:p>
          <w:p>
            <w:pPr>
              <w:pStyle w:val="2"/>
              <w:spacing w:line="360" w:lineRule="auto"/>
              <w:ind w:firstLine="480"/>
              <w:jc w:val="both"/>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1-1</w:t>
            </w:r>
            <w:r>
              <w:rPr>
                <w:rFonts w:hint="eastAsia" w:ascii="Times New Roman" w:cs="Times New Roman" w:eastAsiaTheme="minorEastAsia"/>
                <w:sz w:val="24"/>
                <w:szCs w:val="24"/>
                <w:vertAlign w:val="baseline"/>
                <w:lang w:val="en-US" w:eastAsia="zh-CN"/>
              </w:rPr>
              <w:t>2</w:t>
            </w:r>
            <w:r>
              <w:rPr>
                <w:rFonts w:hint="default" w:ascii="Times New Roman" w:hAnsi="Times New Roman" w:cs="Times New Roman" w:eastAsiaTheme="minorEastAsia"/>
                <w:sz w:val="24"/>
                <w:szCs w:val="24"/>
                <w:vertAlign w:val="baseline"/>
                <w:lang w:val="en-US" w:eastAsia="zh-CN"/>
              </w:rPr>
              <w:t>月城区环境空气质量详见附表4</w:t>
            </w:r>
            <w:r>
              <w:rPr>
                <w:rFonts w:hint="eastAsia" w:ascii="Times New Roman" w:cs="Times New Roman" w:eastAsiaTheme="minorEastAsia"/>
                <w:sz w:val="24"/>
                <w:szCs w:val="24"/>
                <w:vertAlign w:val="baseline"/>
                <w:lang w:val="en-US" w:eastAsia="zh-CN"/>
              </w:rPr>
              <w:t>。</w:t>
            </w:r>
          </w:p>
          <w:p>
            <w:pPr>
              <w:pStyle w:val="2"/>
              <w:spacing w:line="360" w:lineRule="auto"/>
              <w:jc w:val="both"/>
              <w:rPr>
                <w:rFonts w:hint="default" w:ascii="Times New Roman" w:hAnsi="Times New Roman" w:eastAsia="宋体" w:cs="Times New Roman"/>
                <w:vertAlign w:val="baseline"/>
                <w:lang w:eastAsia="zh-CN"/>
              </w:rPr>
            </w:pPr>
            <w:r>
              <w:rPr>
                <w:rFonts w:hint="default" w:ascii="Times New Roman" w:hAnsi="Times New Roman" w:eastAsia="宋体" w:cs="Times New Roman"/>
                <w:vertAlign w:val="baseline"/>
                <w:lang w:eastAsia="zh-CN"/>
              </w:rPr>
              <w:drawing>
                <wp:inline distT="0" distB="0" distL="114300" distR="114300">
                  <wp:extent cx="5272405" cy="3589655"/>
                  <wp:effectExtent l="0" t="0" r="4445" b="10795"/>
                  <wp:docPr id="1" name="图片 1" descr="72fed8829efe9f821986791654ca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2fed8829efe9f821986791654ca476"/>
                          <pic:cNvPicPr>
                            <a:picLocks noChangeAspect="1"/>
                          </pic:cNvPicPr>
                        </pic:nvPicPr>
                        <pic:blipFill>
                          <a:blip r:embed="rId10"/>
                          <a:stretch>
                            <a:fillRect/>
                          </a:stretch>
                        </pic:blipFill>
                        <pic:spPr>
                          <a:xfrm>
                            <a:off x="0" y="0"/>
                            <a:ext cx="5272405" cy="3589655"/>
                          </a:xfrm>
                          <a:prstGeom prst="rect">
                            <a:avLst/>
                          </a:prstGeom>
                        </pic:spPr>
                      </pic:pic>
                    </a:graphicData>
                  </a:graphic>
                </wp:inline>
              </w:drawing>
            </w:r>
          </w:p>
          <w:p>
            <w:pPr>
              <w:spacing w:line="360" w:lineRule="auto"/>
              <w:ind w:firstLine="480" w:firstLineChars="200"/>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由地区环境空气质量表结果显示，PM</w:t>
            </w:r>
            <w:r>
              <w:rPr>
                <w:rFonts w:hint="default" w:ascii="Times New Roman" w:hAnsi="Times New Roman" w:cs="Times New Roman"/>
                <w:sz w:val="24"/>
                <w:szCs w:val="24"/>
                <w:vertAlign w:val="subscript"/>
                <w:lang w:val="en-US" w:eastAsia="zh-CN"/>
              </w:rPr>
              <w:t>2.5</w:t>
            </w:r>
            <w:r>
              <w:rPr>
                <w:rFonts w:hint="default" w:ascii="Times New Roman" w:hAnsi="Times New Roman" w:cs="Times New Roman"/>
                <w:snapToGrid w:val="0"/>
                <w:kern w:val="0"/>
                <w:vertAlign w:val="baseline"/>
                <w:lang w:val="en-US" w:eastAsia="zh-CN"/>
              </w:rPr>
              <w:t>年均值超过</w:t>
            </w:r>
            <w:r>
              <w:rPr>
                <w:rFonts w:hint="default" w:ascii="Times New Roman" w:hAnsi="Times New Roman" w:cs="Times New Roman"/>
                <w:snapToGrid w:val="0"/>
                <w:kern w:val="0"/>
              </w:rPr>
              <w:t>《环境空气质量标准》（GB3095-2012）中二级标准</w:t>
            </w:r>
            <w:r>
              <w:rPr>
                <w:rFonts w:hint="default" w:ascii="Times New Roman" w:hAnsi="Times New Roman" w:cs="Times New Roman"/>
                <w:snapToGrid w:val="0"/>
                <w:kern w:val="0"/>
                <w:lang w:eastAsia="zh-CN"/>
              </w:rPr>
              <w:t>，</w:t>
            </w:r>
            <w:r>
              <w:rPr>
                <w:rFonts w:hint="default" w:ascii="Times New Roman" w:hAnsi="Times New Roman" w:cs="Times New Roman"/>
                <w:snapToGrid w:val="0"/>
                <w:kern w:val="0"/>
              </w:rPr>
              <w:t>SO</w:t>
            </w:r>
            <w:r>
              <w:rPr>
                <w:rFonts w:hint="default" w:ascii="Times New Roman" w:hAnsi="Times New Roman" w:cs="Times New Roman"/>
                <w:snapToGrid w:val="0"/>
                <w:kern w:val="0"/>
                <w:vertAlign w:val="subscript"/>
              </w:rPr>
              <w:t>2</w:t>
            </w:r>
            <w:r>
              <w:rPr>
                <w:rFonts w:hint="default" w:ascii="Times New Roman" w:hAnsi="Times New Roman" w:cs="Times New Roman"/>
                <w:snapToGrid w:val="0"/>
                <w:kern w:val="0"/>
              </w:rPr>
              <w:t>、NO</w:t>
            </w:r>
            <w:r>
              <w:rPr>
                <w:rFonts w:hint="default" w:ascii="Times New Roman" w:hAnsi="Times New Roman" w:cs="Times New Roman"/>
                <w:snapToGrid w:val="0"/>
                <w:kern w:val="0"/>
                <w:vertAlign w:val="subscript"/>
              </w:rPr>
              <w:t>2</w:t>
            </w:r>
            <w:r>
              <w:rPr>
                <w:rFonts w:hint="default" w:ascii="Times New Roman" w:hAnsi="Times New Roman" w:cs="Times New Roman"/>
                <w:snapToGrid w:val="0"/>
                <w:kern w:val="0"/>
              </w:rPr>
              <w:t>、PM</w:t>
            </w:r>
            <w:r>
              <w:rPr>
                <w:rFonts w:hint="default" w:ascii="Times New Roman" w:hAnsi="Times New Roman" w:cs="Times New Roman"/>
                <w:snapToGrid w:val="0"/>
                <w:kern w:val="0"/>
                <w:vertAlign w:val="subscript"/>
              </w:rPr>
              <w:t>10</w:t>
            </w:r>
            <w:r>
              <w:rPr>
                <w:rFonts w:hint="default" w:ascii="Times New Roman" w:hAnsi="Times New Roman" w:cs="Times New Roman"/>
                <w:snapToGrid w:val="0"/>
                <w:kern w:val="0"/>
                <w:vertAlign w:val="baseline"/>
                <w:lang w:val="en-US" w:eastAsia="zh-CN"/>
              </w:rPr>
              <w:t>年均值</w:t>
            </w:r>
            <w:r>
              <w:rPr>
                <w:rFonts w:hint="default" w:ascii="Times New Roman" w:hAnsi="Times New Roman" w:cs="Times New Roman"/>
                <w:snapToGrid w:val="0"/>
                <w:kern w:val="0"/>
              </w:rPr>
              <w:t>满足《环境空气质量标准》（GB3095-2012）中二级标准</w:t>
            </w:r>
            <w:r>
              <w:rPr>
                <w:rFonts w:hint="default" w:ascii="Times New Roman" w:hAnsi="Times New Roman" w:cs="Times New Roman"/>
                <w:snapToGrid w:val="0"/>
                <w:kern w:val="0"/>
                <w:lang w:eastAsia="zh-CN"/>
              </w:rPr>
              <w:t>，</w:t>
            </w:r>
            <w:r>
              <w:rPr>
                <w:rFonts w:hint="default" w:ascii="Times New Roman" w:hAnsi="Times New Roman" w:cs="Times New Roman"/>
                <w:snapToGrid w:val="0"/>
                <w:kern w:val="0"/>
                <w:vertAlign w:val="baseline"/>
                <w:lang w:val="en-US" w:eastAsia="zh-CN"/>
              </w:rPr>
              <w:t>CO、</w:t>
            </w:r>
            <w:r>
              <w:rPr>
                <w:rFonts w:hint="default" w:ascii="Times New Roman" w:hAnsi="Times New Roman" w:cs="Times New Roman"/>
                <w:snapToGrid w:val="0"/>
                <w:kern w:val="0"/>
                <w:lang w:val="en-US" w:eastAsia="zh-CN"/>
              </w:rPr>
              <w:t>O</w:t>
            </w:r>
            <w:r>
              <w:rPr>
                <w:rFonts w:hint="default" w:ascii="Times New Roman" w:hAnsi="Times New Roman" w:cs="Times New Roman"/>
                <w:snapToGrid w:val="0"/>
                <w:kern w:val="0"/>
                <w:vertAlign w:val="subscript"/>
                <w:lang w:val="en-US" w:eastAsia="zh-CN"/>
              </w:rPr>
              <w:t>3</w:t>
            </w:r>
            <w:r>
              <w:rPr>
                <w:rFonts w:hint="default" w:ascii="Times New Roman" w:hAnsi="Times New Roman" w:cs="Times New Roman"/>
                <w:snapToGrid w:val="0"/>
                <w:kern w:val="0"/>
                <w:vertAlign w:val="baseline"/>
                <w:lang w:val="en-US" w:eastAsia="zh-CN"/>
              </w:rPr>
              <w:t>日均值</w:t>
            </w:r>
            <w:r>
              <w:rPr>
                <w:rFonts w:hint="default" w:ascii="Times New Roman" w:hAnsi="Times New Roman" w:cs="Times New Roman"/>
                <w:snapToGrid w:val="0"/>
                <w:kern w:val="0"/>
              </w:rPr>
              <w:t>满足《环境空气质量标准》（GB3095-2012）中二级标准</w:t>
            </w:r>
            <w:r>
              <w:rPr>
                <w:rFonts w:hint="default" w:ascii="Times New Roman" w:hAnsi="Times New Roman" w:cs="Times New Roman"/>
                <w:snapToGrid w:val="0"/>
                <w:kern w:val="0"/>
                <w:lang w:eastAsia="zh-CN"/>
              </w:rPr>
              <w:t>，</w:t>
            </w:r>
            <w:r>
              <w:rPr>
                <w:rFonts w:hint="default" w:ascii="Times New Roman" w:hAnsi="Times New Roman" w:cs="Times New Roman"/>
                <w:sz w:val="24"/>
                <w:szCs w:val="24"/>
                <w:vertAlign w:val="baseline"/>
                <w:lang w:val="en-US" w:eastAsia="zh-CN"/>
              </w:rPr>
              <w:t>PM</w:t>
            </w:r>
            <w:r>
              <w:rPr>
                <w:rFonts w:hint="default" w:ascii="Times New Roman" w:hAnsi="Times New Roman" w:cs="Times New Roman"/>
                <w:sz w:val="24"/>
                <w:szCs w:val="24"/>
                <w:vertAlign w:val="subscript"/>
                <w:lang w:val="en-US" w:eastAsia="zh-CN"/>
              </w:rPr>
              <w:t>2.5</w:t>
            </w:r>
            <w:r>
              <w:rPr>
                <w:rFonts w:hint="default" w:ascii="Times New Roman" w:hAnsi="Times New Roman" w:cs="Times New Roman"/>
                <w:sz w:val="24"/>
                <w:szCs w:val="24"/>
                <w:vertAlign w:val="baseline"/>
                <w:lang w:val="en-US" w:eastAsia="zh-CN"/>
              </w:rPr>
              <w:t xml:space="preserve">因子属于轻微超标，所以该区域大气环境质量状况属于不达标区域。 </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14:textFill>
                  <w14:solidFill>
                    <w14:schemeClr w14:val="tx1"/>
                  </w14:solidFill>
                </w14:textFill>
              </w:rPr>
              <w:t>特征污染因子</w:t>
            </w:r>
            <w:r>
              <w:rPr>
                <w:rFonts w:hint="default" w:ascii="Times New Roman" w:hAnsi="Times New Roman" w:cs="Times New Roman" w:eastAsiaTheme="minorEastAsia"/>
                <w:sz w:val="24"/>
                <w:lang w:val="en-US" w:eastAsia="zh-CN"/>
              </w:rPr>
              <w:t>TVOC</w:t>
            </w:r>
            <w:r>
              <w:rPr>
                <w:rFonts w:hint="default" w:ascii="Times New Roman" w:hAnsi="Times New Roman" w:eastAsia="宋体" w:cs="Times New Roman"/>
                <w:color w:val="000000" w:themeColor="text1"/>
                <w:sz w:val="24"/>
                <w:szCs w:val="24"/>
                <w14:textFill>
                  <w14:solidFill>
                    <w14:schemeClr w14:val="tx1"/>
                  </w14:solidFill>
                </w14:textFill>
              </w:rPr>
              <w:t>引用《</w:t>
            </w:r>
            <w:r>
              <w:rPr>
                <w:rFonts w:hint="default" w:ascii="Times New Roman" w:hAnsi="Times New Roman" w:cs="Times New Roman"/>
                <w:color w:val="auto"/>
                <w:sz w:val="24"/>
                <w:szCs w:val="24"/>
              </w:rPr>
              <w:t>湖南捷瑞化工有限公司技术改造项目</w:t>
            </w:r>
            <w:r>
              <w:rPr>
                <w:rFonts w:hint="default" w:ascii="Times New Roman" w:hAnsi="Times New Roman" w:cs="Times New Roman"/>
                <w:color w:val="auto"/>
                <w:sz w:val="24"/>
                <w:szCs w:val="24"/>
                <w:lang w:val="en-US" w:eastAsia="zh-CN"/>
              </w:rPr>
              <w:t>环境影响报告书</w:t>
            </w:r>
            <w:r>
              <w:rPr>
                <w:rFonts w:hint="default" w:ascii="Times New Roman" w:hAnsi="Times New Roman" w:eastAsia="宋体" w:cs="Times New Roman"/>
                <w:color w:val="000000" w:themeColor="text1"/>
                <w:sz w:val="24"/>
                <w:szCs w:val="24"/>
                <w14:textFill>
                  <w14:solidFill>
                    <w14:schemeClr w14:val="tx1"/>
                  </w14:solidFill>
                </w14:textFill>
              </w:rPr>
              <w:t>》中现状监测数据进行评价</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监测单位为</w:t>
            </w:r>
            <w:r>
              <w:rPr>
                <w:rFonts w:hint="default" w:ascii="Times New Roman" w:hAnsi="Times New Roman" w:eastAsia="宋体" w:cs="Times New Roman"/>
                <w:color w:val="auto"/>
              </w:rPr>
              <w:t>湖南</w:t>
            </w:r>
            <w:r>
              <w:rPr>
                <w:rFonts w:hint="default" w:ascii="Times New Roman" w:hAnsi="Times New Roman" w:eastAsia="宋体" w:cs="Times New Roman"/>
                <w:color w:val="auto"/>
                <w:lang w:eastAsia="zh-CN"/>
              </w:rPr>
              <w:t>精科检测</w:t>
            </w:r>
            <w:r>
              <w:rPr>
                <w:rFonts w:hint="default" w:ascii="Times New Roman" w:hAnsi="Times New Roman" w:eastAsia="宋体" w:cs="Times New Roman"/>
                <w:color w:val="auto"/>
              </w:rPr>
              <w:t>有限公司</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。其监测点位位于本项目评价范围内，项目周边区域近几年内污染结构未发生重大改变，环境特征相似，引用数据为三年内有效数据，符合环评导则要求。</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eastAsia="宋体" w:cs="Times New Roman"/>
                <w:color w:val="auto"/>
                <w:sz w:val="24"/>
                <w:szCs w:val="24"/>
              </w:rPr>
              <w:t>监测点</w:t>
            </w:r>
            <w:r>
              <w:rPr>
                <w:rFonts w:hint="default" w:ascii="Times New Roman" w:hAnsi="Times New Roman" w:eastAsia="宋体" w:cs="Times New Roman"/>
                <w:color w:val="auto"/>
                <w:sz w:val="24"/>
                <w:szCs w:val="24"/>
                <w:lang w:val="en-US" w:eastAsia="zh-CN"/>
              </w:rPr>
              <w:t>位</w:t>
            </w:r>
          </w:p>
          <w:p>
            <w:pPr>
              <w:pStyle w:val="35"/>
              <w:pageBreakBefore w:val="0"/>
              <w:kinsoku/>
              <w:wordWrap/>
              <w:bidi w:val="0"/>
              <w:adjustRightInd w:val="0"/>
              <w:snapToGrid w:val="0"/>
              <w:spacing w:line="360" w:lineRule="auto"/>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监测点位置见表</w:t>
            </w:r>
            <w:r>
              <w:rPr>
                <w:rFonts w:hint="default" w:ascii="Times New Roman" w:hAnsi="Times New Roman" w:eastAsia="宋体" w:cs="Times New Roman"/>
                <w:color w:val="auto"/>
                <w:sz w:val="24"/>
                <w:szCs w:val="24"/>
                <w:lang w:val="en-US" w:eastAsia="zh-CN"/>
              </w:rPr>
              <w:t>3-1</w:t>
            </w:r>
            <w:r>
              <w:rPr>
                <w:rFonts w:hint="default" w:ascii="Times New Roman" w:hAnsi="Times New Roman" w:eastAsia="宋体" w:cs="Times New Roman"/>
                <w:color w:val="auto"/>
                <w:sz w:val="24"/>
                <w:szCs w:val="24"/>
              </w:rPr>
              <w:t>。</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
                <w:bCs/>
                <w:snapToGrid/>
                <w:color w:val="auto"/>
                <w:kern w:val="0"/>
                <w:sz w:val="21"/>
                <w:szCs w:val="21"/>
                <w:lang w:val="en-US" w:eastAsia="zh-CN" w:bidi="ar-SA"/>
              </w:rPr>
              <w:t>表3-1 环境空气现状监测布点表</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313"/>
              <w:gridCol w:w="3487"/>
              <w:gridCol w:w="348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70" w:hRule="atLeast"/>
                <w:jc w:val="center"/>
              </w:trPr>
              <w:tc>
                <w:tcPr>
                  <w:tcW w:w="1344" w:type="dxa"/>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序号</w:t>
                  </w:r>
                </w:p>
              </w:tc>
              <w:tc>
                <w:tcPr>
                  <w:tcW w:w="3586" w:type="dxa"/>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监测点位</w:t>
                  </w:r>
                </w:p>
              </w:tc>
              <w:tc>
                <w:tcPr>
                  <w:tcW w:w="3586" w:type="dxa"/>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监测因子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70" w:hRule="atLeast"/>
                <w:jc w:val="center"/>
              </w:trPr>
              <w:tc>
                <w:tcPr>
                  <w:tcW w:w="1344" w:type="dxa"/>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G</w:t>
                  </w:r>
                  <w:r>
                    <w:rPr>
                      <w:rFonts w:hint="eastAsia" w:cs="Times New Roman"/>
                      <w:b w:val="0"/>
                      <w:bCs/>
                      <w:color w:val="auto"/>
                      <w:sz w:val="21"/>
                      <w:szCs w:val="21"/>
                      <w:lang w:val="en-US" w:eastAsia="zh-CN"/>
                    </w:rPr>
                    <w:t>1</w:t>
                  </w:r>
                </w:p>
              </w:tc>
              <w:tc>
                <w:tcPr>
                  <w:tcW w:w="3586" w:type="dxa"/>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项目</w:t>
                  </w:r>
                  <w:r>
                    <w:rPr>
                      <w:rFonts w:hint="default" w:ascii="Times New Roman" w:hAnsi="Times New Roman" w:cs="Times New Roman"/>
                      <w:b w:val="0"/>
                      <w:bCs/>
                      <w:color w:val="auto"/>
                      <w:sz w:val="21"/>
                      <w:szCs w:val="21"/>
                      <w:lang w:val="en-US" w:eastAsia="zh-CN"/>
                    </w:rPr>
                    <w:t>东</w:t>
                  </w:r>
                  <w:r>
                    <w:rPr>
                      <w:rFonts w:hint="default" w:ascii="Times New Roman" w:hAnsi="Times New Roman" w:eastAsia="宋体" w:cs="Times New Roman"/>
                      <w:b w:val="0"/>
                      <w:bCs/>
                      <w:color w:val="auto"/>
                      <w:sz w:val="21"/>
                      <w:szCs w:val="21"/>
                      <w:lang w:val="en-US" w:eastAsia="zh-CN"/>
                    </w:rPr>
                    <w:t>北</w:t>
                  </w:r>
                  <w:r>
                    <w:rPr>
                      <w:rFonts w:hint="default" w:ascii="Times New Roman" w:hAnsi="Times New Roman" w:cs="Times New Roman"/>
                      <w:b w:val="0"/>
                      <w:bCs/>
                      <w:color w:val="auto"/>
                      <w:sz w:val="21"/>
                      <w:szCs w:val="21"/>
                      <w:lang w:val="en-US" w:eastAsia="zh-CN"/>
                    </w:rPr>
                    <w:t>2</w:t>
                  </w:r>
                  <w:r>
                    <w:rPr>
                      <w:rFonts w:hint="eastAsia" w:cs="Times New Roman"/>
                      <w:b w:val="0"/>
                      <w:bCs/>
                      <w:color w:val="auto"/>
                      <w:sz w:val="21"/>
                      <w:szCs w:val="21"/>
                      <w:lang w:val="en-US" w:eastAsia="zh-CN"/>
                    </w:rPr>
                    <w:t>600</w:t>
                  </w:r>
                  <w:r>
                    <w:rPr>
                      <w:rFonts w:hint="default" w:ascii="Times New Roman" w:hAnsi="Times New Roman" w:eastAsia="宋体" w:cs="Times New Roman"/>
                      <w:b w:val="0"/>
                      <w:bCs/>
                      <w:color w:val="auto"/>
                      <w:sz w:val="21"/>
                      <w:szCs w:val="21"/>
                      <w:lang w:val="en-US" w:eastAsia="zh-CN"/>
                    </w:rPr>
                    <w:t>m新安村</w:t>
                  </w:r>
                </w:p>
              </w:tc>
              <w:tc>
                <w:tcPr>
                  <w:tcW w:w="3586" w:type="dxa"/>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b w:val="0"/>
                      <w:bCs/>
                      <w:color w:val="auto"/>
                      <w:sz w:val="21"/>
                      <w:szCs w:val="21"/>
                      <w:vertAlign w:val="subscript"/>
                      <w:lang w:val="en-US" w:eastAsia="zh-CN"/>
                    </w:rPr>
                  </w:pPr>
                  <w:r>
                    <w:rPr>
                      <w:rFonts w:hint="default" w:ascii="Times New Roman" w:hAnsi="Times New Roman" w:eastAsia="宋体" w:cs="Times New Roman"/>
                      <w:b w:val="0"/>
                      <w:bCs/>
                      <w:color w:val="auto"/>
                      <w:sz w:val="21"/>
                      <w:szCs w:val="21"/>
                      <w:lang w:val="en-US" w:eastAsia="zh-CN"/>
                    </w:rPr>
                    <w:t>TVOC</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70" w:hRule="atLeast"/>
                <w:jc w:val="center"/>
              </w:trPr>
              <w:tc>
                <w:tcPr>
                  <w:tcW w:w="1344" w:type="dxa"/>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G</w:t>
                  </w:r>
                  <w:r>
                    <w:rPr>
                      <w:rFonts w:hint="eastAsia" w:cs="Times New Roman"/>
                      <w:b w:val="0"/>
                      <w:bCs/>
                      <w:color w:val="auto"/>
                      <w:sz w:val="21"/>
                      <w:szCs w:val="21"/>
                      <w:lang w:val="en-US" w:eastAsia="zh-CN"/>
                    </w:rPr>
                    <w:t>2</w:t>
                  </w:r>
                </w:p>
              </w:tc>
              <w:tc>
                <w:tcPr>
                  <w:tcW w:w="3586" w:type="dxa"/>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项目南1</w:t>
                  </w:r>
                  <w:r>
                    <w:rPr>
                      <w:rFonts w:hint="eastAsia" w:cs="Times New Roman"/>
                      <w:b w:val="0"/>
                      <w:bCs/>
                      <w:color w:val="auto"/>
                      <w:sz w:val="21"/>
                      <w:szCs w:val="21"/>
                      <w:lang w:val="en-US" w:eastAsia="zh-CN"/>
                    </w:rPr>
                    <w:t>1</w:t>
                  </w:r>
                  <w:r>
                    <w:rPr>
                      <w:rFonts w:hint="default" w:ascii="Times New Roman" w:hAnsi="Times New Roman" w:eastAsia="宋体" w:cs="Times New Roman"/>
                      <w:b w:val="0"/>
                      <w:bCs/>
                      <w:color w:val="auto"/>
                      <w:sz w:val="21"/>
                      <w:szCs w:val="21"/>
                      <w:lang w:val="en-US" w:eastAsia="zh-CN"/>
                    </w:rPr>
                    <w:t>00m园区公租房</w:t>
                  </w:r>
                </w:p>
              </w:tc>
              <w:tc>
                <w:tcPr>
                  <w:tcW w:w="3586" w:type="dxa"/>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lang w:val="en-US" w:eastAsia="zh-CN"/>
                    </w:rPr>
                    <w:t>TVOC</w:t>
                  </w:r>
                </w:p>
              </w:tc>
            </w:tr>
          </w:tbl>
          <w:p>
            <w:pPr>
              <w:pStyle w:val="35"/>
              <w:pageBreakBefore w:val="0"/>
              <w:kinsoku/>
              <w:wordWrap/>
              <w:bidi w:val="0"/>
              <w:adjustRightInd w:val="0"/>
              <w:snapToGrid w:val="0"/>
              <w:spacing w:line="360" w:lineRule="auto"/>
              <w:ind w:firstLine="480" w:firstLineChars="20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监测时间与频次</w:t>
            </w:r>
          </w:p>
          <w:p>
            <w:pPr>
              <w:pageBreakBefore w:val="0"/>
              <w:kinsoku/>
              <w:wordWrap/>
              <w:bidi w:val="0"/>
              <w:adjustRightInd w:val="0"/>
              <w:snapToGrid w:val="0"/>
              <w:spacing w:line="360" w:lineRule="auto"/>
              <w:ind w:firstLine="480" w:firstLineChars="20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监测时间为</w:t>
            </w:r>
            <w:r>
              <w:rPr>
                <w:rFonts w:hint="default" w:ascii="Times New Roman" w:hAnsi="Times New Roman" w:cs="Times New Roman" w:eastAsiaTheme="minorEastAsia"/>
                <w:color w:val="auto"/>
                <w:sz w:val="24"/>
                <w:szCs w:val="24"/>
                <w:lang w:val="en-US" w:eastAsia="zh-CN"/>
              </w:rPr>
              <w:t>2019年5月30日~2019年6月5日</w:t>
            </w:r>
            <w:r>
              <w:rPr>
                <w:rFonts w:hint="default" w:ascii="Times New Roman" w:hAnsi="Times New Roman" w:cs="Times New Roman" w:eastAsiaTheme="minorEastAsia"/>
                <w:color w:val="auto"/>
                <w:sz w:val="24"/>
                <w:szCs w:val="24"/>
              </w:rPr>
              <w:t>，连续监测7天</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监测期间同时观测并记录气象要素。</w:t>
            </w:r>
          </w:p>
          <w:p>
            <w:pPr>
              <w:pStyle w:val="35"/>
              <w:pageBreakBefore w:val="0"/>
              <w:numPr>
                <w:ilvl w:val="0"/>
                <w:numId w:val="0"/>
              </w:numPr>
              <w:kinsoku/>
              <w:wordWrap/>
              <w:bidi w:val="0"/>
              <w:adjustRightInd w:val="0"/>
              <w:snapToGrid w:val="0"/>
              <w:spacing w:line="360" w:lineRule="auto"/>
              <w:ind w:left="480" w:leftChars="0"/>
              <w:jc w:val="both"/>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（3）监测结果</w:t>
            </w:r>
          </w:p>
          <w:p>
            <w:pPr>
              <w:pStyle w:val="35"/>
              <w:pageBreakBefore w:val="0"/>
              <w:numPr>
                <w:ilvl w:val="0"/>
                <w:numId w:val="0"/>
              </w:numPr>
              <w:kinsoku/>
              <w:wordWrap/>
              <w:bidi w:val="0"/>
              <w:adjustRightInd w:val="0"/>
              <w:snapToGrid w:val="0"/>
              <w:spacing w:line="360" w:lineRule="auto"/>
              <w:ind w:left="480" w:leftChars="0"/>
              <w:jc w:val="both"/>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监测期间气象参数见表3-2，监测结果见表3-3。</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snapToGrid/>
                <w:color w:val="auto"/>
                <w:kern w:val="0"/>
                <w:sz w:val="21"/>
                <w:szCs w:val="21"/>
                <w:lang w:val="en-US" w:eastAsia="zh-CN" w:bidi="ar-SA"/>
              </w:rPr>
            </w:pPr>
            <w:r>
              <w:rPr>
                <w:rFonts w:hint="default" w:ascii="Times New Roman" w:hAnsi="Times New Roman" w:eastAsia="宋体" w:cs="Times New Roman"/>
                <w:b/>
                <w:bCs/>
                <w:snapToGrid/>
                <w:color w:val="auto"/>
                <w:kern w:val="0"/>
                <w:sz w:val="21"/>
                <w:szCs w:val="21"/>
                <w:lang w:val="en-US" w:eastAsia="zh-CN" w:bidi="ar-SA"/>
              </w:rPr>
              <w:t>表3-2 监测期间气象参数</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0"/>
              <w:gridCol w:w="1317"/>
              <w:gridCol w:w="1310"/>
              <w:gridCol w:w="1316"/>
              <w:gridCol w:w="1287"/>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jc w:val="center"/>
              </w:trPr>
              <w:tc>
                <w:tcPr>
                  <w:tcW w:w="1800" w:type="dxa"/>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right="0" w:rightChars="0"/>
                    <w:jc w:val="center"/>
                    <w:textAlignment w:val="auto"/>
                    <w:outlineLvl w:val="9"/>
                    <w:rPr>
                      <w:rFonts w:hint="default" w:ascii="Times New Roman" w:hAnsi="Times New Roman" w:cs="Times New Roman"/>
                      <w:b/>
                      <w:color w:val="auto"/>
                      <w:spacing w:val="0"/>
                      <w:sz w:val="21"/>
                      <w:szCs w:val="21"/>
                      <w:lang w:bidi="ar-SA"/>
                    </w:rPr>
                  </w:pPr>
                  <w:r>
                    <w:rPr>
                      <w:rFonts w:hint="default" w:ascii="Times New Roman" w:hAnsi="Times New Roman" w:cs="Times New Roman"/>
                      <w:b/>
                      <w:color w:val="auto"/>
                      <w:spacing w:val="0"/>
                      <w:sz w:val="21"/>
                      <w:szCs w:val="21"/>
                      <w:lang w:bidi="ar-SA"/>
                    </w:rPr>
                    <w:t>采样点位</w:t>
                  </w:r>
                </w:p>
              </w:tc>
              <w:tc>
                <w:tcPr>
                  <w:tcW w:w="1333" w:type="dxa"/>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right="0" w:rightChars="0"/>
                    <w:jc w:val="center"/>
                    <w:textAlignment w:val="auto"/>
                    <w:outlineLvl w:val="9"/>
                    <w:rPr>
                      <w:rFonts w:hint="default" w:ascii="Times New Roman" w:hAnsi="Times New Roman" w:cs="Times New Roman"/>
                      <w:b/>
                      <w:color w:val="auto"/>
                      <w:spacing w:val="0"/>
                      <w:sz w:val="21"/>
                      <w:szCs w:val="21"/>
                      <w:lang w:bidi="ar-SA"/>
                    </w:rPr>
                  </w:pPr>
                  <w:r>
                    <w:rPr>
                      <w:rFonts w:hint="default" w:ascii="Times New Roman" w:hAnsi="Times New Roman" w:cs="Times New Roman"/>
                      <w:b/>
                      <w:color w:val="auto"/>
                      <w:spacing w:val="0"/>
                      <w:sz w:val="21"/>
                      <w:szCs w:val="21"/>
                      <w:lang w:bidi="ar-SA"/>
                    </w:rPr>
                    <w:t>采样日期</w:t>
                  </w:r>
                </w:p>
              </w:tc>
              <w:tc>
                <w:tcPr>
                  <w:tcW w:w="1333" w:type="dxa"/>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right="0" w:rightChars="0"/>
                    <w:jc w:val="center"/>
                    <w:textAlignment w:val="auto"/>
                    <w:outlineLvl w:val="9"/>
                    <w:rPr>
                      <w:rFonts w:hint="default" w:ascii="Times New Roman" w:hAnsi="Times New Roman" w:cs="Times New Roman"/>
                      <w:b/>
                      <w:color w:val="auto"/>
                      <w:spacing w:val="0"/>
                      <w:sz w:val="21"/>
                      <w:szCs w:val="21"/>
                      <w:lang w:bidi="ar-SA"/>
                    </w:rPr>
                  </w:pPr>
                  <w:r>
                    <w:rPr>
                      <w:rFonts w:hint="default" w:ascii="Times New Roman" w:hAnsi="Times New Roman" w:cs="Times New Roman"/>
                      <w:b/>
                      <w:color w:val="auto"/>
                      <w:spacing w:val="0"/>
                      <w:sz w:val="21"/>
                      <w:szCs w:val="21"/>
                      <w:lang w:bidi="ar-SA"/>
                    </w:rPr>
                    <w:t>温度（℃）</w:t>
                  </w:r>
                </w:p>
              </w:tc>
              <w:tc>
                <w:tcPr>
                  <w:tcW w:w="1333" w:type="dxa"/>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right="0" w:rightChars="0"/>
                    <w:jc w:val="center"/>
                    <w:textAlignment w:val="auto"/>
                    <w:outlineLvl w:val="9"/>
                    <w:rPr>
                      <w:rFonts w:hint="default" w:ascii="Times New Roman" w:hAnsi="Times New Roman" w:cs="Times New Roman"/>
                      <w:b/>
                      <w:color w:val="auto"/>
                      <w:spacing w:val="0"/>
                      <w:sz w:val="21"/>
                      <w:szCs w:val="21"/>
                      <w:lang w:bidi="ar-SA"/>
                    </w:rPr>
                  </w:pPr>
                  <w:r>
                    <w:rPr>
                      <w:rFonts w:hint="default" w:ascii="Times New Roman" w:hAnsi="Times New Roman" w:cs="Times New Roman"/>
                      <w:b/>
                      <w:color w:val="auto"/>
                      <w:spacing w:val="0"/>
                      <w:sz w:val="21"/>
                      <w:szCs w:val="21"/>
                      <w:lang w:bidi="ar-SA"/>
                    </w:rPr>
                    <w:t>气压（</w:t>
                  </w:r>
                  <w:r>
                    <w:rPr>
                      <w:rFonts w:hint="default" w:ascii="Times New Roman" w:hAnsi="Times New Roman" w:cs="Times New Roman"/>
                      <w:b/>
                      <w:color w:val="auto"/>
                      <w:spacing w:val="0"/>
                      <w:sz w:val="21"/>
                      <w:szCs w:val="21"/>
                      <w:lang w:val="en-US" w:eastAsia="zh-CN" w:bidi="ar-SA"/>
                    </w:rPr>
                    <w:t>k</w:t>
                  </w:r>
                  <w:r>
                    <w:rPr>
                      <w:rFonts w:hint="default" w:ascii="Times New Roman" w:hAnsi="Times New Roman" w:cs="Times New Roman"/>
                      <w:b/>
                      <w:color w:val="auto"/>
                      <w:spacing w:val="0"/>
                      <w:sz w:val="21"/>
                      <w:szCs w:val="21"/>
                      <w:lang w:bidi="ar-SA"/>
                    </w:rPr>
                    <w:t>Pa）</w:t>
                  </w:r>
                </w:p>
              </w:tc>
              <w:tc>
                <w:tcPr>
                  <w:tcW w:w="1332" w:type="dxa"/>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right="0" w:rightChars="0"/>
                    <w:jc w:val="center"/>
                    <w:textAlignment w:val="auto"/>
                    <w:outlineLvl w:val="9"/>
                    <w:rPr>
                      <w:rFonts w:hint="default" w:ascii="Times New Roman" w:hAnsi="Times New Roman" w:cs="Times New Roman"/>
                      <w:b/>
                      <w:color w:val="auto"/>
                      <w:spacing w:val="0"/>
                      <w:sz w:val="21"/>
                      <w:szCs w:val="21"/>
                      <w:lang w:bidi="ar-SA"/>
                    </w:rPr>
                  </w:pPr>
                  <w:r>
                    <w:rPr>
                      <w:rFonts w:hint="default" w:ascii="Times New Roman" w:hAnsi="Times New Roman" w:cs="Times New Roman"/>
                      <w:b/>
                      <w:color w:val="auto"/>
                      <w:spacing w:val="0"/>
                      <w:sz w:val="21"/>
                      <w:szCs w:val="21"/>
                      <w:lang w:bidi="ar-SA"/>
                    </w:rPr>
                    <w:t>风向</w:t>
                  </w:r>
                </w:p>
              </w:tc>
              <w:tc>
                <w:tcPr>
                  <w:tcW w:w="1335" w:type="dxa"/>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right="0" w:rightChars="0"/>
                    <w:jc w:val="center"/>
                    <w:textAlignment w:val="auto"/>
                    <w:outlineLvl w:val="9"/>
                    <w:rPr>
                      <w:rFonts w:hint="default" w:ascii="Times New Roman" w:hAnsi="Times New Roman" w:cs="Times New Roman"/>
                      <w:b/>
                      <w:color w:val="auto"/>
                      <w:spacing w:val="0"/>
                      <w:sz w:val="21"/>
                      <w:szCs w:val="21"/>
                      <w:lang w:bidi="ar-SA"/>
                    </w:rPr>
                  </w:pPr>
                  <w:r>
                    <w:rPr>
                      <w:rFonts w:hint="default" w:ascii="Times New Roman" w:hAnsi="Times New Roman" w:cs="Times New Roman"/>
                      <w:b/>
                      <w:color w:val="auto"/>
                      <w:spacing w:val="0"/>
                      <w:sz w:val="21"/>
                      <w:szCs w:val="21"/>
                      <w:lang w:bidi="ar-SA"/>
                    </w:rPr>
                    <w:t>风速（m/s）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jc w:val="center"/>
              </w:trPr>
              <w:tc>
                <w:tcPr>
                  <w:tcW w:w="1800"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b w:val="0"/>
                      <w:bCs/>
                      <w:color w:val="auto"/>
                      <w:spacing w:val="0"/>
                      <w:sz w:val="21"/>
                      <w:szCs w:val="21"/>
                      <w:lang w:bidi="ar-SA"/>
                    </w:rPr>
                  </w:pPr>
                  <w:r>
                    <w:rPr>
                      <w:rFonts w:hint="default" w:ascii="Times New Roman" w:hAnsi="Times New Roman" w:cs="Times New Roman"/>
                      <w:color w:val="auto"/>
                      <w:sz w:val="21"/>
                      <w:szCs w:val="21"/>
                      <w:vertAlign w:val="baseline"/>
                      <w:lang w:val="en-US" w:eastAsia="zh-CN"/>
                    </w:rPr>
                    <w:t xml:space="preserve">G1 </w:t>
                  </w:r>
                  <w:r>
                    <w:rPr>
                      <w:rFonts w:hint="default" w:ascii="Times New Roman" w:hAnsi="Times New Roman" w:eastAsia="宋体" w:cs="Times New Roman"/>
                      <w:b w:val="0"/>
                      <w:bCs/>
                      <w:color w:val="auto"/>
                      <w:sz w:val="21"/>
                      <w:szCs w:val="21"/>
                      <w:lang w:val="en-US" w:eastAsia="zh-CN"/>
                    </w:rPr>
                    <w:t>项目</w:t>
                  </w:r>
                  <w:r>
                    <w:rPr>
                      <w:rFonts w:hint="default" w:ascii="Times New Roman" w:hAnsi="Times New Roman" w:cs="Times New Roman"/>
                      <w:b w:val="0"/>
                      <w:bCs/>
                      <w:color w:val="auto"/>
                      <w:sz w:val="21"/>
                      <w:szCs w:val="21"/>
                      <w:lang w:val="en-US" w:eastAsia="zh-CN"/>
                    </w:rPr>
                    <w:t>东</w:t>
                  </w:r>
                  <w:r>
                    <w:rPr>
                      <w:rFonts w:hint="default" w:ascii="Times New Roman" w:hAnsi="Times New Roman" w:eastAsia="宋体" w:cs="Times New Roman"/>
                      <w:b w:val="0"/>
                      <w:bCs/>
                      <w:color w:val="auto"/>
                      <w:sz w:val="21"/>
                      <w:szCs w:val="21"/>
                      <w:lang w:val="en-US" w:eastAsia="zh-CN"/>
                    </w:rPr>
                    <w:t>北</w:t>
                  </w:r>
                  <w:r>
                    <w:rPr>
                      <w:rFonts w:hint="default" w:ascii="Times New Roman" w:hAnsi="Times New Roman" w:cs="Times New Roman"/>
                      <w:b w:val="0"/>
                      <w:bCs/>
                      <w:color w:val="auto"/>
                      <w:sz w:val="21"/>
                      <w:szCs w:val="21"/>
                      <w:lang w:val="en-US" w:eastAsia="zh-CN"/>
                    </w:rPr>
                    <w:t>2</w:t>
                  </w:r>
                  <w:r>
                    <w:rPr>
                      <w:rFonts w:hint="eastAsia" w:cs="Times New Roman"/>
                      <w:b w:val="0"/>
                      <w:bCs/>
                      <w:color w:val="auto"/>
                      <w:sz w:val="21"/>
                      <w:szCs w:val="21"/>
                      <w:lang w:val="en-US" w:eastAsia="zh-CN"/>
                    </w:rPr>
                    <w:t>6</w:t>
                  </w:r>
                  <w:r>
                    <w:rPr>
                      <w:rFonts w:hint="default" w:ascii="Times New Roman" w:hAnsi="Times New Roman" w:eastAsia="宋体" w:cs="Times New Roman"/>
                      <w:b w:val="0"/>
                      <w:bCs/>
                      <w:color w:val="auto"/>
                      <w:sz w:val="21"/>
                      <w:szCs w:val="21"/>
                      <w:lang w:val="en-US" w:eastAsia="zh-CN"/>
                    </w:rPr>
                    <w:t>00m新安村</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2019.5.30</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23.6</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101.1</w:t>
                  </w:r>
                </w:p>
              </w:tc>
              <w:tc>
                <w:tcPr>
                  <w:tcW w:w="13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北</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jc w:val="center"/>
              </w:trPr>
              <w:tc>
                <w:tcPr>
                  <w:tcW w:w="180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b/>
                      <w:color w:val="auto"/>
                      <w:spacing w:val="0"/>
                      <w:sz w:val="21"/>
                      <w:szCs w:val="21"/>
                      <w:lang w:bidi="ar-SA"/>
                    </w:rPr>
                  </w:pP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2019.5.31</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24.7</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 xml:space="preserve">101.0 </w:t>
                  </w:r>
                </w:p>
              </w:tc>
              <w:tc>
                <w:tcPr>
                  <w:tcW w:w="13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北</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jc w:val="center"/>
              </w:trPr>
              <w:tc>
                <w:tcPr>
                  <w:tcW w:w="180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b/>
                      <w:color w:val="auto"/>
                      <w:spacing w:val="0"/>
                      <w:sz w:val="21"/>
                      <w:szCs w:val="21"/>
                      <w:lang w:bidi="ar-SA"/>
                    </w:rPr>
                  </w:pP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2019.6.1</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23.4</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 xml:space="preserve">101.1 </w:t>
                  </w:r>
                </w:p>
              </w:tc>
              <w:tc>
                <w:tcPr>
                  <w:tcW w:w="13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北</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jc w:val="center"/>
              </w:trPr>
              <w:tc>
                <w:tcPr>
                  <w:tcW w:w="180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b/>
                      <w:color w:val="auto"/>
                      <w:spacing w:val="0"/>
                      <w:sz w:val="21"/>
                      <w:szCs w:val="21"/>
                      <w:lang w:bidi="ar-SA"/>
                    </w:rPr>
                  </w:pP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2019.6.2</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27.8</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100.7</w:t>
                  </w:r>
                </w:p>
              </w:tc>
              <w:tc>
                <w:tcPr>
                  <w:tcW w:w="13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东北</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jc w:val="center"/>
              </w:trPr>
              <w:tc>
                <w:tcPr>
                  <w:tcW w:w="180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b/>
                      <w:color w:val="auto"/>
                      <w:spacing w:val="0"/>
                      <w:sz w:val="21"/>
                      <w:szCs w:val="21"/>
                      <w:lang w:bidi="ar-SA"/>
                    </w:rPr>
                  </w:pP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2019.6.3</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29.5</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100.5</w:t>
                  </w:r>
                </w:p>
              </w:tc>
              <w:tc>
                <w:tcPr>
                  <w:tcW w:w="13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东北</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jc w:val="center"/>
              </w:trPr>
              <w:tc>
                <w:tcPr>
                  <w:tcW w:w="180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b/>
                      <w:color w:val="auto"/>
                      <w:spacing w:val="0"/>
                      <w:sz w:val="21"/>
                      <w:szCs w:val="21"/>
                      <w:lang w:bidi="ar-SA"/>
                    </w:rPr>
                  </w:pP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2019.6.4</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28.6</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100.6</w:t>
                  </w:r>
                </w:p>
              </w:tc>
              <w:tc>
                <w:tcPr>
                  <w:tcW w:w="13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东北</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jc w:val="center"/>
              </w:trPr>
              <w:tc>
                <w:tcPr>
                  <w:tcW w:w="180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b/>
                      <w:color w:val="auto"/>
                      <w:spacing w:val="0"/>
                      <w:sz w:val="21"/>
                      <w:szCs w:val="21"/>
                      <w:lang w:bidi="ar-SA"/>
                    </w:rPr>
                  </w:pP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2019.6.5</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28.2</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100.6</w:t>
                  </w:r>
                </w:p>
              </w:tc>
              <w:tc>
                <w:tcPr>
                  <w:tcW w:w="13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东北</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jc w:val="center"/>
              </w:trPr>
              <w:tc>
                <w:tcPr>
                  <w:tcW w:w="1800"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b/>
                      <w:color w:val="auto"/>
                      <w:spacing w:val="0"/>
                      <w:sz w:val="21"/>
                      <w:szCs w:val="21"/>
                      <w:lang w:bidi="ar-SA"/>
                    </w:rPr>
                  </w:pPr>
                  <w:r>
                    <w:rPr>
                      <w:rFonts w:hint="default" w:ascii="Times New Roman" w:hAnsi="Times New Roman" w:cs="Times New Roman"/>
                      <w:b w:val="0"/>
                      <w:bCs/>
                      <w:color w:val="auto"/>
                      <w:sz w:val="21"/>
                      <w:szCs w:val="21"/>
                      <w:lang w:val="en-US" w:eastAsia="zh-CN"/>
                    </w:rPr>
                    <w:t xml:space="preserve">G2 </w:t>
                  </w:r>
                  <w:r>
                    <w:rPr>
                      <w:rFonts w:hint="default" w:ascii="Times New Roman" w:hAnsi="Times New Roman" w:eastAsia="宋体" w:cs="Times New Roman"/>
                      <w:b w:val="0"/>
                      <w:bCs/>
                      <w:color w:val="auto"/>
                      <w:sz w:val="21"/>
                      <w:szCs w:val="21"/>
                      <w:lang w:val="en-US" w:eastAsia="zh-CN"/>
                    </w:rPr>
                    <w:t>项目南1</w:t>
                  </w:r>
                  <w:r>
                    <w:rPr>
                      <w:rFonts w:hint="eastAsia" w:cs="Times New Roman"/>
                      <w:b w:val="0"/>
                      <w:bCs/>
                      <w:color w:val="auto"/>
                      <w:sz w:val="21"/>
                      <w:szCs w:val="21"/>
                      <w:lang w:val="en-US" w:eastAsia="zh-CN"/>
                    </w:rPr>
                    <w:t>1</w:t>
                  </w:r>
                  <w:r>
                    <w:rPr>
                      <w:rFonts w:hint="default" w:ascii="Times New Roman" w:hAnsi="Times New Roman" w:eastAsia="宋体" w:cs="Times New Roman"/>
                      <w:b w:val="0"/>
                      <w:bCs/>
                      <w:color w:val="auto"/>
                      <w:sz w:val="21"/>
                      <w:szCs w:val="21"/>
                      <w:lang w:val="en-US" w:eastAsia="zh-CN"/>
                    </w:rPr>
                    <w:t>00m园区公租房</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2019.5.30</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23.6</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101.1</w:t>
                  </w:r>
                </w:p>
              </w:tc>
              <w:tc>
                <w:tcPr>
                  <w:tcW w:w="13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北</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jc w:val="center"/>
              </w:trPr>
              <w:tc>
                <w:tcPr>
                  <w:tcW w:w="1800"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b/>
                      <w:color w:val="auto"/>
                      <w:spacing w:val="0"/>
                      <w:sz w:val="21"/>
                      <w:szCs w:val="21"/>
                      <w:lang w:bidi="ar-SA"/>
                    </w:rPr>
                  </w:pP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2019.5.31</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24.7</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 xml:space="preserve">101.0 </w:t>
                  </w:r>
                </w:p>
              </w:tc>
              <w:tc>
                <w:tcPr>
                  <w:tcW w:w="13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北</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jc w:val="center"/>
              </w:trPr>
              <w:tc>
                <w:tcPr>
                  <w:tcW w:w="1800"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b/>
                      <w:color w:val="auto"/>
                      <w:spacing w:val="0"/>
                      <w:sz w:val="21"/>
                      <w:szCs w:val="21"/>
                      <w:lang w:bidi="ar-SA"/>
                    </w:rPr>
                  </w:pP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2019.6.1</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23.4</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 xml:space="preserve">101.1 </w:t>
                  </w:r>
                </w:p>
              </w:tc>
              <w:tc>
                <w:tcPr>
                  <w:tcW w:w="13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北</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jc w:val="center"/>
              </w:trPr>
              <w:tc>
                <w:tcPr>
                  <w:tcW w:w="1800"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b/>
                      <w:color w:val="auto"/>
                      <w:spacing w:val="0"/>
                      <w:sz w:val="21"/>
                      <w:szCs w:val="21"/>
                      <w:lang w:bidi="ar-SA"/>
                    </w:rPr>
                  </w:pP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2019.6.2</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27.8</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100.7</w:t>
                  </w:r>
                </w:p>
              </w:tc>
              <w:tc>
                <w:tcPr>
                  <w:tcW w:w="13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东北</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jc w:val="center"/>
              </w:trPr>
              <w:tc>
                <w:tcPr>
                  <w:tcW w:w="1800"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b/>
                      <w:color w:val="auto"/>
                      <w:spacing w:val="0"/>
                      <w:sz w:val="21"/>
                      <w:szCs w:val="21"/>
                      <w:lang w:bidi="ar-SA"/>
                    </w:rPr>
                  </w:pP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2019.6.3</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29.5</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100.5</w:t>
                  </w:r>
                </w:p>
              </w:tc>
              <w:tc>
                <w:tcPr>
                  <w:tcW w:w="13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东北</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jc w:val="center"/>
              </w:trPr>
              <w:tc>
                <w:tcPr>
                  <w:tcW w:w="1800"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b/>
                      <w:color w:val="auto"/>
                      <w:spacing w:val="0"/>
                      <w:sz w:val="21"/>
                      <w:szCs w:val="21"/>
                      <w:lang w:bidi="ar-SA"/>
                    </w:rPr>
                  </w:pP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2019.6.4</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28.6</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100.6</w:t>
                  </w:r>
                </w:p>
              </w:tc>
              <w:tc>
                <w:tcPr>
                  <w:tcW w:w="13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东北</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jc w:val="center"/>
              </w:trPr>
              <w:tc>
                <w:tcPr>
                  <w:tcW w:w="1800"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b/>
                      <w:color w:val="auto"/>
                      <w:spacing w:val="0"/>
                      <w:sz w:val="21"/>
                      <w:szCs w:val="21"/>
                      <w:lang w:bidi="ar-SA"/>
                    </w:rPr>
                  </w:pP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2019.6.5</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28.2</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100.6</w:t>
                  </w:r>
                </w:p>
              </w:tc>
              <w:tc>
                <w:tcPr>
                  <w:tcW w:w="13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东北</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1.6</w:t>
                  </w:r>
                </w:p>
              </w:tc>
            </w:tr>
          </w:tbl>
          <w:p>
            <w:pPr>
              <w:keepNext w:val="0"/>
              <w:keepLines w:val="0"/>
              <w:pageBreakBefore w:val="0"/>
              <w:widowControl/>
              <w:kinsoku/>
              <w:wordWrap/>
              <w:overflowPunct/>
              <w:topLinePunct w:val="0"/>
              <w:autoSpaceDE/>
              <w:autoSpaceDN/>
              <w:bidi w:val="0"/>
              <w:adjustRightInd w:val="0"/>
              <w:snapToGrid w:val="0"/>
              <w:spacing w:line="240" w:lineRule="auto"/>
              <w:ind w:firstLine="211" w:firstLineChars="100"/>
              <w:jc w:val="center"/>
              <w:textAlignment w:val="auto"/>
              <w:outlineLvl w:val="9"/>
              <w:rPr>
                <w:rFonts w:hint="default" w:ascii="Times New Roman" w:hAnsi="Times New Roman" w:eastAsia="宋体" w:cs="Times New Roman"/>
                <w:b/>
                <w:bCs/>
                <w:snapToGrid/>
                <w:color w:val="auto"/>
                <w:kern w:val="0"/>
                <w:sz w:val="21"/>
                <w:szCs w:val="21"/>
                <w:lang w:val="en-US" w:eastAsia="zh-CN" w:bidi="ar-SA"/>
              </w:rPr>
            </w:pPr>
            <w:r>
              <w:rPr>
                <w:rFonts w:hint="default" w:ascii="Times New Roman" w:hAnsi="Times New Roman" w:eastAsia="宋体" w:cs="Times New Roman"/>
                <w:b/>
                <w:bCs/>
                <w:snapToGrid/>
                <w:color w:val="auto"/>
                <w:kern w:val="0"/>
                <w:sz w:val="21"/>
                <w:szCs w:val="21"/>
                <w:lang w:val="en-US" w:eastAsia="zh-CN" w:bidi="ar-SA"/>
              </w:rPr>
              <w:t>表3-3 监测结果</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128"/>
              <w:gridCol w:w="2084"/>
              <w:gridCol w:w="4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83" w:type="pct"/>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b/>
                      <w:i w:val="0"/>
                      <w:color w:val="auto"/>
                      <w:sz w:val="21"/>
                      <w:szCs w:val="21"/>
                      <w:u w:val="none"/>
                    </w:rPr>
                  </w:pPr>
                  <w:r>
                    <w:rPr>
                      <w:rFonts w:hint="default" w:ascii="Times New Roman" w:hAnsi="Times New Roman" w:eastAsia="宋体" w:cs="Times New Roman"/>
                      <w:b/>
                      <w:i w:val="0"/>
                      <w:color w:val="auto"/>
                      <w:spacing w:val="-5"/>
                      <w:kern w:val="0"/>
                      <w:sz w:val="21"/>
                      <w:szCs w:val="21"/>
                      <w:u w:val="none"/>
                      <w:lang w:val="en-US" w:eastAsia="zh-CN" w:bidi="ar"/>
                    </w:rPr>
                    <w:t>采样点位</w:t>
                  </w:r>
                </w:p>
              </w:tc>
              <w:tc>
                <w:tcPr>
                  <w:tcW w:w="1256" w:type="pct"/>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b/>
                      <w:i w:val="0"/>
                      <w:color w:val="auto"/>
                      <w:sz w:val="21"/>
                      <w:szCs w:val="21"/>
                      <w:u w:val="none"/>
                    </w:rPr>
                  </w:pPr>
                  <w:r>
                    <w:rPr>
                      <w:rFonts w:hint="default" w:ascii="Times New Roman" w:hAnsi="Times New Roman" w:eastAsia="宋体" w:cs="Times New Roman"/>
                      <w:b/>
                      <w:i w:val="0"/>
                      <w:color w:val="auto"/>
                      <w:spacing w:val="-5"/>
                      <w:kern w:val="0"/>
                      <w:sz w:val="21"/>
                      <w:szCs w:val="21"/>
                      <w:u w:val="none"/>
                      <w:lang w:val="en-US" w:eastAsia="zh-CN" w:bidi="ar"/>
                    </w:rPr>
                    <w:t>采样日期</w:t>
                  </w:r>
                </w:p>
              </w:tc>
              <w:tc>
                <w:tcPr>
                  <w:tcW w:w="246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b/>
                      <w:i w:val="0"/>
                      <w:color w:val="auto"/>
                      <w:sz w:val="21"/>
                      <w:szCs w:val="21"/>
                      <w:u w:val="none"/>
                    </w:rPr>
                  </w:pPr>
                  <w:r>
                    <w:rPr>
                      <w:rFonts w:hint="default" w:ascii="Times New Roman" w:hAnsi="Times New Roman" w:eastAsia="宋体" w:cs="Times New Roman"/>
                      <w:b/>
                      <w:i w:val="0"/>
                      <w:color w:val="auto"/>
                      <w:spacing w:val="-5"/>
                      <w:kern w:val="0"/>
                      <w:sz w:val="21"/>
                      <w:szCs w:val="21"/>
                      <w:u w:val="none"/>
                      <w:lang w:val="en-US" w:eastAsia="zh-CN" w:bidi="ar"/>
                    </w:rPr>
                    <w:t>检测结果</w:t>
                  </w:r>
                  <w:r>
                    <w:rPr>
                      <w:rFonts w:hint="default" w:ascii="Times New Roman" w:hAnsi="Times New Roman" w:eastAsia="宋体" w:cs="Times New Roman"/>
                      <w:b/>
                      <w:bCs w:val="0"/>
                      <w:i w:val="0"/>
                      <w:color w:val="auto"/>
                      <w:spacing w:val="-5"/>
                      <w:kern w:val="0"/>
                      <w:sz w:val="21"/>
                      <w:szCs w:val="21"/>
                      <w:u w:val="none"/>
                      <w:lang w:val="en-US" w:eastAsia="zh-CN" w:bidi="ar"/>
                    </w:rPr>
                    <w:t>（</w:t>
                  </w:r>
                  <w:r>
                    <w:rPr>
                      <w:rFonts w:hint="default" w:ascii="Times New Roman" w:hAnsi="Times New Roman" w:eastAsia="宋体" w:cs="Times New Roman"/>
                      <w:b/>
                      <w:bCs w:val="0"/>
                      <w:color w:val="auto"/>
                      <w:sz w:val="21"/>
                      <w:szCs w:val="21"/>
                      <w:highlight w:val="none"/>
                    </w:rPr>
                    <w:t>mg/m</w:t>
                  </w:r>
                  <w:r>
                    <w:rPr>
                      <w:rFonts w:hint="default" w:ascii="Times New Roman" w:hAnsi="Times New Roman" w:eastAsia="宋体" w:cs="Times New Roman"/>
                      <w:b/>
                      <w:bCs w:val="0"/>
                      <w:color w:val="auto"/>
                      <w:sz w:val="21"/>
                      <w:szCs w:val="21"/>
                      <w:highlight w:val="none"/>
                      <w:vertAlign w:val="superscript"/>
                      <w:lang w:val="en-US" w:eastAsia="zh-CN"/>
                    </w:rPr>
                    <w:t>3</w:t>
                  </w:r>
                  <w:r>
                    <w:rPr>
                      <w:rFonts w:hint="default" w:ascii="Times New Roman" w:hAnsi="Times New Roman" w:eastAsia="宋体" w:cs="Times New Roman"/>
                      <w:b/>
                      <w:bCs w:val="0"/>
                      <w:i w:val="0"/>
                      <w:color w:val="auto"/>
                      <w:spacing w:val="-5"/>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83"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jc w:val="center"/>
                    <w:rPr>
                      <w:rFonts w:hint="default" w:ascii="Times New Roman" w:hAnsi="Times New Roman" w:eastAsia="宋体" w:cs="Times New Roman"/>
                      <w:b/>
                      <w:i w:val="0"/>
                      <w:color w:val="auto"/>
                      <w:sz w:val="21"/>
                      <w:szCs w:val="21"/>
                      <w:u w:val="none"/>
                    </w:rPr>
                  </w:pPr>
                </w:p>
              </w:tc>
              <w:tc>
                <w:tcPr>
                  <w:tcW w:w="1256"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jc w:val="center"/>
                    <w:rPr>
                      <w:rFonts w:hint="default" w:ascii="Times New Roman" w:hAnsi="Times New Roman" w:eastAsia="宋体" w:cs="Times New Roman"/>
                      <w:b/>
                      <w:i w:val="0"/>
                      <w:color w:val="auto"/>
                      <w:sz w:val="21"/>
                      <w:szCs w:val="21"/>
                      <w:u w:val="none"/>
                    </w:rPr>
                  </w:pPr>
                </w:p>
              </w:tc>
              <w:tc>
                <w:tcPr>
                  <w:tcW w:w="246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b/>
                      <w:i w:val="0"/>
                      <w:color w:val="auto"/>
                      <w:sz w:val="21"/>
                      <w:szCs w:val="21"/>
                      <w:u w:val="none"/>
                    </w:rPr>
                  </w:pPr>
                  <w:r>
                    <w:rPr>
                      <w:rFonts w:hint="default" w:ascii="Times New Roman" w:hAnsi="Times New Roman" w:eastAsia="宋体" w:cs="Times New Roman"/>
                      <w:b/>
                      <w:i w:val="0"/>
                      <w:color w:val="auto"/>
                      <w:spacing w:val="-5"/>
                      <w:kern w:val="0"/>
                      <w:sz w:val="21"/>
                      <w:szCs w:val="21"/>
                      <w:u w:val="none"/>
                      <w:lang w:val="en-US" w:eastAsia="zh-CN" w:bidi="ar"/>
                    </w:rPr>
                    <w:t>总挥发性有机物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83" w:type="pct"/>
                  <w:vMerge w:val="restart"/>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vertAlign w:val="baseline"/>
                      <w:lang w:val="en-US" w:eastAsia="zh-CN"/>
                    </w:rPr>
                    <w:t xml:space="preserve">G1 </w:t>
                  </w:r>
                  <w:r>
                    <w:rPr>
                      <w:rFonts w:hint="default" w:ascii="Times New Roman" w:hAnsi="Times New Roman" w:cs="Times New Roman"/>
                      <w:color w:val="auto"/>
                      <w:sz w:val="21"/>
                      <w:szCs w:val="21"/>
                      <w:lang w:val="en-US" w:eastAsia="zh-CN"/>
                    </w:rPr>
                    <w:t>项目北2</w:t>
                  </w:r>
                  <w:r>
                    <w:rPr>
                      <w:rFonts w:hint="eastAsia" w:cs="Times New Roman"/>
                      <w:color w:val="auto"/>
                      <w:sz w:val="21"/>
                      <w:szCs w:val="21"/>
                      <w:lang w:val="en-US" w:eastAsia="zh-CN"/>
                    </w:rPr>
                    <w:t>6</w:t>
                  </w:r>
                  <w:r>
                    <w:rPr>
                      <w:rFonts w:hint="default" w:ascii="Times New Roman" w:hAnsi="Times New Roman" w:cs="Times New Roman"/>
                      <w:color w:val="auto"/>
                      <w:sz w:val="21"/>
                      <w:szCs w:val="21"/>
                      <w:lang w:val="en-US" w:eastAsia="zh-CN"/>
                    </w:rPr>
                    <w:t>00m</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eastAsia="宋体" w:cs="Times New Roman"/>
                      <w:i w:val="0"/>
                      <w:color w:val="auto"/>
                      <w:sz w:val="21"/>
                      <w:szCs w:val="21"/>
                      <w:u w:val="none"/>
                    </w:rPr>
                  </w:pPr>
                  <w:r>
                    <w:rPr>
                      <w:rFonts w:hint="default" w:ascii="Times New Roman" w:hAnsi="Times New Roman" w:cs="Times New Roman"/>
                      <w:color w:val="auto"/>
                      <w:sz w:val="21"/>
                      <w:szCs w:val="21"/>
                      <w:lang w:val="en-US" w:eastAsia="zh-CN"/>
                    </w:rPr>
                    <w:t>新安村</w:t>
                  </w:r>
                </w:p>
              </w:tc>
              <w:tc>
                <w:tcPr>
                  <w:tcW w:w="1256"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2019.5.30</w:t>
                  </w:r>
                </w:p>
              </w:tc>
              <w:tc>
                <w:tcPr>
                  <w:tcW w:w="246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0.0694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83"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jc w:val="center"/>
                    <w:rPr>
                      <w:rFonts w:hint="default" w:ascii="Times New Roman" w:hAnsi="Times New Roman" w:eastAsia="宋体" w:cs="Times New Roman"/>
                      <w:i w:val="0"/>
                      <w:color w:val="auto"/>
                      <w:sz w:val="21"/>
                      <w:szCs w:val="21"/>
                      <w:u w:val="none"/>
                    </w:rPr>
                  </w:pPr>
                </w:p>
              </w:tc>
              <w:tc>
                <w:tcPr>
                  <w:tcW w:w="1256"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2019.5.31</w:t>
                  </w:r>
                </w:p>
              </w:tc>
              <w:tc>
                <w:tcPr>
                  <w:tcW w:w="246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0.0723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83"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jc w:val="center"/>
                    <w:rPr>
                      <w:rFonts w:hint="default" w:ascii="Times New Roman" w:hAnsi="Times New Roman" w:eastAsia="宋体" w:cs="Times New Roman"/>
                      <w:i w:val="0"/>
                      <w:color w:val="auto"/>
                      <w:sz w:val="21"/>
                      <w:szCs w:val="21"/>
                      <w:u w:val="none"/>
                    </w:rPr>
                  </w:pPr>
                </w:p>
              </w:tc>
              <w:tc>
                <w:tcPr>
                  <w:tcW w:w="1256"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2019.6.1</w:t>
                  </w:r>
                </w:p>
              </w:tc>
              <w:tc>
                <w:tcPr>
                  <w:tcW w:w="246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0.0649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83"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jc w:val="center"/>
                    <w:rPr>
                      <w:rFonts w:hint="default" w:ascii="Times New Roman" w:hAnsi="Times New Roman" w:eastAsia="宋体" w:cs="Times New Roman"/>
                      <w:i w:val="0"/>
                      <w:color w:val="auto"/>
                      <w:sz w:val="21"/>
                      <w:szCs w:val="21"/>
                      <w:u w:val="none"/>
                    </w:rPr>
                  </w:pPr>
                </w:p>
              </w:tc>
              <w:tc>
                <w:tcPr>
                  <w:tcW w:w="1256"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2019.6.2</w:t>
                  </w:r>
                </w:p>
              </w:tc>
              <w:tc>
                <w:tcPr>
                  <w:tcW w:w="246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0.0682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83"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jc w:val="center"/>
                    <w:rPr>
                      <w:rFonts w:hint="default" w:ascii="Times New Roman" w:hAnsi="Times New Roman" w:eastAsia="宋体" w:cs="Times New Roman"/>
                      <w:i w:val="0"/>
                      <w:color w:val="auto"/>
                      <w:sz w:val="21"/>
                      <w:szCs w:val="21"/>
                      <w:u w:val="none"/>
                    </w:rPr>
                  </w:pPr>
                </w:p>
              </w:tc>
              <w:tc>
                <w:tcPr>
                  <w:tcW w:w="1256"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2019.6.3</w:t>
                  </w:r>
                </w:p>
              </w:tc>
              <w:tc>
                <w:tcPr>
                  <w:tcW w:w="246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0.0705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83"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jc w:val="center"/>
                    <w:rPr>
                      <w:rFonts w:hint="default" w:ascii="Times New Roman" w:hAnsi="Times New Roman" w:eastAsia="宋体" w:cs="Times New Roman"/>
                      <w:i w:val="0"/>
                      <w:color w:val="auto"/>
                      <w:sz w:val="21"/>
                      <w:szCs w:val="21"/>
                      <w:u w:val="none"/>
                    </w:rPr>
                  </w:pPr>
                </w:p>
              </w:tc>
              <w:tc>
                <w:tcPr>
                  <w:tcW w:w="1256"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2019.6.4</w:t>
                  </w:r>
                </w:p>
              </w:tc>
              <w:tc>
                <w:tcPr>
                  <w:tcW w:w="246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0.0711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83"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jc w:val="center"/>
                    <w:rPr>
                      <w:rFonts w:hint="default" w:ascii="Times New Roman" w:hAnsi="Times New Roman" w:eastAsia="宋体" w:cs="Times New Roman"/>
                      <w:i w:val="0"/>
                      <w:color w:val="auto"/>
                      <w:sz w:val="21"/>
                      <w:szCs w:val="21"/>
                      <w:u w:val="none"/>
                    </w:rPr>
                  </w:pPr>
                </w:p>
              </w:tc>
              <w:tc>
                <w:tcPr>
                  <w:tcW w:w="1256"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2019.6.5</w:t>
                  </w:r>
                </w:p>
              </w:tc>
              <w:tc>
                <w:tcPr>
                  <w:tcW w:w="246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0.0693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83" w:type="pct"/>
                  <w:vMerge w:val="restart"/>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eastAsia="宋体" w:cs="Times New Roman"/>
                      <w:i w:val="0"/>
                      <w:color w:val="auto"/>
                      <w:sz w:val="21"/>
                      <w:szCs w:val="21"/>
                      <w:u w:val="none"/>
                    </w:rPr>
                  </w:pPr>
                  <w:r>
                    <w:rPr>
                      <w:rFonts w:hint="default" w:ascii="Times New Roman" w:hAnsi="Times New Roman" w:cs="Times New Roman"/>
                      <w:b w:val="0"/>
                      <w:bCs/>
                      <w:color w:val="auto"/>
                      <w:sz w:val="21"/>
                      <w:szCs w:val="21"/>
                      <w:lang w:val="en-US" w:eastAsia="zh-CN"/>
                    </w:rPr>
                    <w:t xml:space="preserve">G2 </w:t>
                  </w:r>
                  <w:r>
                    <w:rPr>
                      <w:rFonts w:hint="default" w:ascii="Times New Roman" w:hAnsi="Times New Roman" w:eastAsia="宋体" w:cs="Times New Roman"/>
                      <w:b w:val="0"/>
                      <w:bCs/>
                      <w:color w:val="auto"/>
                      <w:sz w:val="21"/>
                      <w:szCs w:val="21"/>
                      <w:lang w:val="en-US" w:eastAsia="zh-CN"/>
                    </w:rPr>
                    <w:t>项目南1</w:t>
                  </w:r>
                  <w:r>
                    <w:rPr>
                      <w:rFonts w:hint="eastAsia" w:cs="Times New Roman"/>
                      <w:b w:val="0"/>
                      <w:bCs/>
                      <w:color w:val="auto"/>
                      <w:sz w:val="21"/>
                      <w:szCs w:val="21"/>
                      <w:lang w:val="en-US" w:eastAsia="zh-CN"/>
                    </w:rPr>
                    <w:t>1</w:t>
                  </w:r>
                  <w:r>
                    <w:rPr>
                      <w:rFonts w:hint="default" w:ascii="Times New Roman" w:hAnsi="Times New Roman" w:eastAsia="宋体" w:cs="Times New Roman"/>
                      <w:b w:val="0"/>
                      <w:bCs/>
                      <w:color w:val="auto"/>
                      <w:sz w:val="21"/>
                      <w:szCs w:val="21"/>
                      <w:lang w:val="en-US" w:eastAsia="zh-CN"/>
                    </w:rPr>
                    <w:t>00m园区公租房</w:t>
                  </w:r>
                </w:p>
              </w:tc>
              <w:tc>
                <w:tcPr>
                  <w:tcW w:w="1256"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2019.5.30</w:t>
                  </w:r>
                </w:p>
              </w:tc>
              <w:tc>
                <w:tcPr>
                  <w:tcW w:w="246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83"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jc w:val="center"/>
                    <w:rPr>
                      <w:rFonts w:hint="default" w:ascii="Times New Roman" w:hAnsi="Times New Roman" w:eastAsia="宋体" w:cs="Times New Roman"/>
                      <w:i w:val="0"/>
                      <w:color w:val="auto"/>
                      <w:sz w:val="21"/>
                      <w:szCs w:val="21"/>
                      <w:u w:val="none"/>
                    </w:rPr>
                  </w:pPr>
                </w:p>
              </w:tc>
              <w:tc>
                <w:tcPr>
                  <w:tcW w:w="1256"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2019.5.31</w:t>
                  </w:r>
                </w:p>
              </w:tc>
              <w:tc>
                <w:tcPr>
                  <w:tcW w:w="246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0.113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83"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jc w:val="center"/>
                    <w:rPr>
                      <w:rFonts w:hint="default" w:ascii="Times New Roman" w:hAnsi="Times New Roman" w:eastAsia="宋体" w:cs="Times New Roman"/>
                      <w:i w:val="0"/>
                      <w:color w:val="auto"/>
                      <w:sz w:val="21"/>
                      <w:szCs w:val="21"/>
                      <w:u w:val="none"/>
                    </w:rPr>
                  </w:pPr>
                </w:p>
              </w:tc>
              <w:tc>
                <w:tcPr>
                  <w:tcW w:w="1256"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2019.6.1</w:t>
                  </w:r>
                </w:p>
              </w:tc>
              <w:tc>
                <w:tcPr>
                  <w:tcW w:w="246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83"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jc w:val="center"/>
                    <w:rPr>
                      <w:rFonts w:hint="default" w:ascii="Times New Roman" w:hAnsi="Times New Roman" w:eastAsia="宋体" w:cs="Times New Roman"/>
                      <w:i w:val="0"/>
                      <w:color w:val="auto"/>
                      <w:sz w:val="21"/>
                      <w:szCs w:val="21"/>
                      <w:u w:val="none"/>
                    </w:rPr>
                  </w:pPr>
                </w:p>
              </w:tc>
              <w:tc>
                <w:tcPr>
                  <w:tcW w:w="1256"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2019.6.2</w:t>
                  </w:r>
                </w:p>
              </w:tc>
              <w:tc>
                <w:tcPr>
                  <w:tcW w:w="246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0.131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83"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jc w:val="center"/>
                    <w:rPr>
                      <w:rFonts w:hint="default" w:ascii="Times New Roman" w:hAnsi="Times New Roman" w:eastAsia="宋体" w:cs="Times New Roman"/>
                      <w:i w:val="0"/>
                      <w:color w:val="auto"/>
                      <w:sz w:val="21"/>
                      <w:szCs w:val="21"/>
                      <w:u w:val="none"/>
                    </w:rPr>
                  </w:pPr>
                </w:p>
              </w:tc>
              <w:tc>
                <w:tcPr>
                  <w:tcW w:w="1256"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2019.6.3</w:t>
                  </w:r>
                </w:p>
              </w:tc>
              <w:tc>
                <w:tcPr>
                  <w:tcW w:w="246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0.128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83"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jc w:val="center"/>
                    <w:rPr>
                      <w:rFonts w:hint="default" w:ascii="Times New Roman" w:hAnsi="Times New Roman" w:eastAsia="宋体" w:cs="Times New Roman"/>
                      <w:i w:val="0"/>
                      <w:color w:val="auto"/>
                      <w:sz w:val="21"/>
                      <w:szCs w:val="21"/>
                      <w:u w:val="none"/>
                    </w:rPr>
                  </w:pPr>
                </w:p>
              </w:tc>
              <w:tc>
                <w:tcPr>
                  <w:tcW w:w="1256"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2019.6.4</w:t>
                  </w:r>
                </w:p>
              </w:tc>
              <w:tc>
                <w:tcPr>
                  <w:tcW w:w="246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0.119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83"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jc w:val="center"/>
                    <w:rPr>
                      <w:rFonts w:hint="default" w:ascii="Times New Roman" w:hAnsi="Times New Roman" w:eastAsia="宋体" w:cs="Times New Roman"/>
                      <w:i w:val="0"/>
                      <w:color w:val="auto"/>
                      <w:sz w:val="21"/>
                      <w:szCs w:val="21"/>
                      <w:u w:val="none"/>
                    </w:rPr>
                  </w:pPr>
                </w:p>
              </w:tc>
              <w:tc>
                <w:tcPr>
                  <w:tcW w:w="1256"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2019.6.5</w:t>
                  </w:r>
                </w:p>
              </w:tc>
              <w:tc>
                <w:tcPr>
                  <w:tcW w:w="246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0.108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83" w:type="pct"/>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jc w:val="center"/>
                    <w:rPr>
                      <w:rFonts w:hint="default" w:ascii="Times New Roman" w:hAnsi="Times New Roman" w:eastAsia="宋体" w:cs="Times New Roman"/>
                      <w:i w:val="0"/>
                      <w:color w:val="auto"/>
                      <w:sz w:val="21"/>
                      <w:szCs w:val="21"/>
                      <w:u w:val="none"/>
                      <w:lang w:val="en-US" w:eastAsia="zh-CN"/>
                    </w:rPr>
                  </w:pPr>
                  <w:r>
                    <w:rPr>
                      <w:rFonts w:hint="default" w:ascii="Times New Roman" w:hAnsi="Times New Roman" w:eastAsia="宋体" w:cs="Times New Roman"/>
                      <w:i w:val="0"/>
                      <w:color w:val="auto"/>
                      <w:sz w:val="21"/>
                      <w:szCs w:val="21"/>
                      <w:u w:val="none"/>
                      <w:lang w:val="en-US" w:eastAsia="zh-CN"/>
                    </w:rPr>
                    <w:t>标准值</w:t>
                  </w:r>
                </w:p>
              </w:tc>
              <w:tc>
                <w:tcPr>
                  <w:tcW w:w="1256"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pacing w:val="-5"/>
                      <w:kern w:val="0"/>
                      <w:sz w:val="21"/>
                      <w:szCs w:val="21"/>
                      <w:u w:val="none"/>
                      <w:lang w:val="en-US" w:eastAsia="zh-CN" w:bidi="ar"/>
                    </w:rPr>
                  </w:pPr>
                  <w:r>
                    <w:rPr>
                      <w:rFonts w:hint="default" w:ascii="Times New Roman" w:hAnsi="Times New Roman" w:eastAsia="宋体" w:cs="Times New Roman"/>
                      <w:i w:val="0"/>
                      <w:color w:val="auto"/>
                      <w:spacing w:val="-5"/>
                      <w:kern w:val="0"/>
                      <w:sz w:val="21"/>
                      <w:szCs w:val="21"/>
                      <w:u w:val="none"/>
                      <w:lang w:val="en-US" w:eastAsia="zh-CN" w:bidi="ar"/>
                    </w:rPr>
                    <w:t>/</w:t>
                  </w:r>
                </w:p>
              </w:tc>
              <w:tc>
                <w:tcPr>
                  <w:tcW w:w="246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pacing w:val="-5"/>
                      <w:kern w:val="0"/>
                      <w:sz w:val="21"/>
                      <w:szCs w:val="21"/>
                      <w:u w:val="none"/>
                      <w:lang w:val="en-US" w:eastAsia="zh-CN" w:bidi="ar"/>
                    </w:rPr>
                  </w:pPr>
                  <w:r>
                    <w:rPr>
                      <w:rFonts w:hint="default" w:ascii="Times New Roman" w:hAnsi="Times New Roman" w:eastAsia="宋体" w:cs="Times New Roman"/>
                      <w:i w:val="0"/>
                      <w:color w:val="auto"/>
                      <w:spacing w:val="-5"/>
                      <w:kern w:val="0"/>
                      <w:sz w:val="21"/>
                      <w:szCs w:val="21"/>
                      <w:u w:val="none"/>
                      <w:lang w:val="en-US" w:eastAsia="zh-CN" w:bidi="ar"/>
                    </w:rPr>
                    <w:t>0.6</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napToGrid/>
                <w:color w:val="auto"/>
                <w:kern w:val="0"/>
                <w:sz w:val="24"/>
                <w:szCs w:val="24"/>
                <w:lang w:val="en-US" w:eastAsia="zh-CN" w:bidi="ar-SA"/>
              </w:rPr>
            </w:pPr>
            <w:r>
              <w:rPr>
                <w:rFonts w:hint="default" w:ascii="Times New Roman" w:hAnsi="Times New Roman" w:eastAsia="宋体" w:cs="Times New Roman"/>
                <w:b w:val="0"/>
                <w:bCs w:val="0"/>
                <w:snapToGrid/>
                <w:color w:val="auto"/>
                <w:kern w:val="0"/>
                <w:sz w:val="24"/>
                <w:szCs w:val="24"/>
                <w:lang w:val="en-US" w:eastAsia="zh-CN" w:bidi="ar-SA"/>
              </w:rPr>
              <w:t>根据</w:t>
            </w:r>
            <w:r>
              <w:rPr>
                <w:rFonts w:hint="default" w:ascii="Times New Roman" w:hAnsi="Times New Roman" w:cs="Times New Roman"/>
                <w:b w:val="0"/>
                <w:bCs w:val="0"/>
                <w:snapToGrid/>
                <w:color w:val="auto"/>
                <w:kern w:val="0"/>
                <w:sz w:val="24"/>
                <w:szCs w:val="24"/>
                <w:lang w:val="en-US" w:eastAsia="zh-CN" w:bidi="ar-SA"/>
              </w:rPr>
              <w:t>引用的</w:t>
            </w:r>
            <w:r>
              <w:rPr>
                <w:rFonts w:hint="default" w:ascii="Times New Roman" w:hAnsi="Times New Roman" w:eastAsia="宋体" w:cs="Times New Roman"/>
                <w:b w:val="0"/>
                <w:bCs w:val="0"/>
                <w:snapToGrid/>
                <w:color w:val="auto"/>
                <w:kern w:val="0"/>
                <w:sz w:val="24"/>
                <w:szCs w:val="24"/>
                <w:lang w:val="en-US" w:eastAsia="zh-CN" w:bidi="ar-SA"/>
              </w:rPr>
              <w:t>补充监测结果可知，各监测点位TVOC监测结果均符合《环境影响评价技术导则  大气环境》（HJ2.2-2018）附录D中标准要求。</w:t>
            </w:r>
            <w:r>
              <w:rPr>
                <w:rFonts w:hint="default" w:ascii="Times New Roman" w:hAnsi="Times New Roman" w:cs="Times New Roman"/>
                <w:b w:val="0"/>
                <w:bCs w:val="0"/>
                <w:snapToGrid/>
                <w:color w:val="auto"/>
                <w:kern w:val="0"/>
                <w:sz w:val="24"/>
                <w:szCs w:val="24"/>
                <w:lang w:val="en-US" w:eastAsia="zh-CN" w:bidi="ar-SA"/>
              </w:rPr>
              <w:t>该区域空气环境TVOC质量良好。</w:t>
            </w:r>
          </w:p>
          <w:p>
            <w:pPr>
              <w:pStyle w:val="5"/>
              <w:numPr>
                <w:ilvl w:val="0"/>
                <w:numId w:val="0"/>
              </w:numPr>
              <w:spacing w:before="0" w:after="0" w:line="360" w:lineRule="auto"/>
              <w:ind w:leftChars="0"/>
              <w:rPr>
                <w:rFonts w:hint="default" w:ascii="Times New Roman" w:hAnsi="Times New Roman" w:cs="Times New Roman"/>
                <w:sz w:val="24"/>
                <w:szCs w:val="24"/>
              </w:rPr>
            </w:pPr>
            <w:r>
              <w:rPr>
                <w:rFonts w:hint="eastAsia" w:cs="Times New Roman"/>
                <w:sz w:val="24"/>
                <w:szCs w:val="24"/>
                <w:lang w:val="en-US" w:eastAsia="zh-CN"/>
              </w:rPr>
              <w:t>2、</w:t>
            </w:r>
            <w:r>
              <w:rPr>
                <w:rFonts w:hint="default" w:ascii="Times New Roman" w:hAnsi="Times New Roman" w:cs="Times New Roman"/>
                <w:sz w:val="24"/>
                <w:szCs w:val="24"/>
                <w:lang w:val="en-US" w:eastAsia="zh-CN"/>
              </w:rPr>
              <w:t>地面水环境</w:t>
            </w:r>
            <w:r>
              <w:rPr>
                <w:rFonts w:hint="default" w:ascii="Times New Roman" w:hAnsi="Times New Roman" w:cs="Times New Roman"/>
                <w:sz w:val="24"/>
                <w:szCs w:val="24"/>
              </w:rPr>
              <w:t>质量状况</w:t>
            </w:r>
          </w:p>
          <w:p>
            <w:pPr>
              <w:pStyle w:val="7"/>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lang w:val="en-US" w:eastAsia="zh-CN"/>
              </w:rPr>
              <w:t>本次评价引用《湖南瑞林新材料科技有限公司年产200吨派瑞林系列产品建设项目环境影响报告书》</w:t>
            </w:r>
            <w:r>
              <w:rPr>
                <w:rFonts w:hint="default" w:ascii="Times New Roman" w:hAnsi="Times New Roman" w:cs="Times New Roman"/>
                <w:sz w:val="24"/>
                <w:szCs w:val="24"/>
              </w:rPr>
              <w:t>中地表水监测数据进行评价。监测时间在三年之内，数据引用符合环评导则要求。</w:t>
            </w:r>
          </w:p>
          <w:p>
            <w:pPr>
              <w:pStyle w:val="7"/>
              <w:numPr>
                <w:ilvl w:val="0"/>
                <w:numId w:val="7"/>
              </w:numPr>
              <w:spacing w:line="360" w:lineRule="auto"/>
              <w:ind w:firstLine="48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监测断面</w:t>
            </w:r>
          </w:p>
          <w:p>
            <w:pPr>
              <w:pStyle w:val="7"/>
              <w:numPr>
                <w:ilvl w:val="0"/>
                <w:numId w:val="0"/>
              </w:numPr>
              <w:spacing w:line="36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    S1——湘江松木污水处理厂出水口上游500m；</w:t>
            </w:r>
          </w:p>
          <w:p>
            <w:pPr>
              <w:pStyle w:val="7"/>
              <w:numPr>
                <w:ilvl w:val="0"/>
                <w:numId w:val="0"/>
              </w:numPr>
              <w:spacing w:line="36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    S2——湘江松木污水处理厂出水口下游1000m；</w:t>
            </w:r>
          </w:p>
          <w:p>
            <w:pPr>
              <w:pStyle w:val="7"/>
              <w:numPr>
                <w:ilvl w:val="0"/>
                <w:numId w:val="7"/>
              </w:numPr>
              <w:spacing w:line="360" w:lineRule="auto"/>
              <w:ind w:left="0" w:leftChars="0"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水质监测项目</w:t>
            </w:r>
          </w:p>
          <w:p>
            <w:pPr>
              <w:pStyle w:val="7"/>
              <w:numPr>
                <w:ilvl w:val="0"/>
                <w:numId w:val="0"/>
              </w:numPr>
              <w:spacing w:line="36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    水质监测项目为：pH、CODcr、氨氮、粪大肠菌群、石油类、硫酸盐。 </w:t>
            </w:r>
          </w:p>
          <w:p>
            <w:pPr>
              <w:pStyle w:val="7"/>
              <w:numPr>
                <w:ilvl w:val="0"/>
                <w:numId w:val="7"/>
              </w:numPr>
              <w:spacing w:line="360" w:lineRule="auto"/>
              <w:ind w:left="0" w:leftChars="0"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监测时间及频次</w:t>
            </w:r>
          </w:p>
          <w:p>
            <w:pPr>
              <w:bidi w:val="0"/>
              <w:spacing w:line="36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    地表水水质监测期为一期，时间为2019年9月7日~9日，连续3天，每天监测一次。</w:t>
            </w:r>
          </w:p>
          <w:p>
            <w:pPr>
              <w:pStyle w:val="7"/>
              <w:numPr>
                <w:ilvl w:val="0"/>
                <w:numId w:val="7"/>
              </w:numPr>
              <w:spacing w:line="360" w:lineRule="auto"/>
              <w:ind w:left="0" w:leftChars="0"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样品采集、保存和分析</w:t>
            </w:r>
          </w:p>
          <w:p>
            <w:pPr>
              <w:bidi w:val="0"/>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样本的采集和保存、分析均按《地表水和污水监测技术规范》（HJ/T91-2002）、《水质监测质量保证手册》和《环境监测标准分析方法》中的有关规定进行。</w:t>
            </w:r>
          </w:p>
          <w:p>
            <w:pPr>
              <w:pStyle w:val="7"/>
              <w:numPr>
                <w:ilvl w:val="0"/>
                <w:numId w:val="7"/>
              </w:numPr>
              <w:spacing w:line="360" w:lineRule="auto"/>
              <w:ind w:left="0" w:leftChars="0"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评价标准</w:t>
            </w:r>
          </w:p>
          <w:p>
            <w:pPr>
              <w:numPr>
                <w:ilvl w:val="0"/>
                <w:numId w:val="0"/>
              </w:numPr>
              <w:spacing w:line="360" w:lineRule="auto"/>
              <w:ind w:leftChars="0"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执行《地表水环境质量》（GB3838-2002）</w:t>
            </w:r>
            <w:r>
              <w:rPr>
                <w:rFonts w:hint="default" w:ascii="Times New Roman" w:hAnsi="Times New Roman" w:eastAsia="宋体" w:cs="Times New Roman"/>
                <w:sz w:val="24"/>
                <w:szCs w:val="24"/>
                <w:lang w:val="en-US" w:eastAsia="zh-CN"/>
              </w:rPr>
              <w:t>Ⅲ</w:t>
            </w:r>
            <w:r>
              <w:rPr>
                <w:rFonts w:hint="default" w:ascii="Times New Roman" w:hAnsi="Times New Roman" w:cs="Times New Roman"/>
                <w:sz w:val="24"/>
                <w:szCs w:val="24"/>
                <w:lang w:val="en-US" w:eastAsia="zh-CN"/>
              </w:rPr>
              <w:t>类水质标准。</w:t>
            </w:r>
          </w:p>
          <w:p>
            <w:pPr>
              <w:pStyle w:val="11"/>
              <w:spacing w:line="36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    （6）评价结果分析</w:t>
            </w:r>
          </w:p>
          <w:p>
            <w:pPr>
              <w:pStyle w:val="5"/>
              <w:spacing w:before="0" w:after="0" w:line="360" w:lineRule="auto"/>
              <w:ind w:firstLine="480"/>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湘江水质现状评价结果见表3-4。</w:t>
            </w:r>
          </w:p>
          <w:p>
            <w:pPr>
              <w:keepNext w:val="0"/>
              <w:keepLines w:val="0"/>
              <w:pageBreakBefore w:val="0"/>
              <w:widowControl w:val="0"/>
              <w:kinsoku/>
              <w:wordWrap/>
              <w:overflowPunct/>
              <w:topLinePunct w:val="0"/>
              <w:autoSpaceDE/>
              <w:autoSpaceDN/>
              <w:bidi w:val="0"/>
              <w:adjustRightInd w:val="0"/>
              <w:snapToGrid w:val="0"/>
              <w:spacing w:line="240" w:lineRule="auto"/>
              <w:ind w:firstLine="48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表3-4 地表水水质监测结果统计及评价表（单位：mg/L，pH无量纲）</w:t>
            </w:r>
          </w:p>
          <w:tbl>
            <w:tblPr>
              <w:tblStyle w:val="22"/>
              <w:tblW w:w="0" w:type="auto"/>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
              <w:gridCol w:w="1327"/>
              <w:gridCol w:w="1065"/>
              <w:gridCol w:w="823"/>
              <w:gridCol w:w="1275"/>
              <w:gridCol w:w="1238"/>
              <w:gridCol w:w="1065"/>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gridSpan w:val="2"/>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监测断面</w:t>
                  </w:r>
                </w:p>
              </w:tc>
              <w:tc>
                <w:tcPr>
                  <w:tcW w:w="6531" w:type="dxa"/>
                  <w:gridSpan w:val="6"/>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restart"/>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S1</w:t>
                  </w:r>
                </w:p>
              </w:tc>
              <w:tc>
                <w:tcPr>
                  <w:tcW w:w="1327"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监测因子</w:t>
                  </w:r>
                </w:p>
              </w:tc>
              <w:tc>
                <w:tcPr>
                  <w:tcW w:w="1065"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lang w:val="en-US" w:eastAsia="zh-CN"/>
                    </w:rPr>
                    <w:t>pH</w:t>
                  </w:r>
                </w:p>
              </w:tc>
              <w:tc>
                <w:tcPr>
                  <w:tcW w:w="823"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lang w:val="en-US" w:eastAsia="zh-CN"/>
                    </w:rPr>
                    <w:t>CODcr</w:t>
                  </w:r>
                </w:p>
              </w:tc>
              <w:tc>
                <w:tcPr>
                  <w:tcW w:w="1275"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lang w:val="en-US" w:eastAsia="zh-CN"/>
                    </w:rPr>
                    <w:t>氨氮</w:t>
                  </w:r>
                </w:p>
              </w:tc>
              <w:tc>
                <w:tcPr>
                  <w:tcW w:w="1238"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lang w:val="en-US" w:eastAsia="zh-CN"/>
                    </w:rPr>
                    <w:t>粪大肠菌群</w:t>
                  </w:r>
                </w:p>
              </w:tc>
              <w:tc>
                <w:tcPr>
                  <w:tcW w:w="1065"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lang w:val="en-US" w:eastAsia="zh-CN"/>
                    </w:rPr>
                    <w:t>石油类</w:t>
                  </w:r>
                </w:p>
              </w:tc>
              <w:tc>
                <w:tcPr>
                  <w:tcW w:w="1065"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lang w:val="en-US" w:eastAsia="zh-CN"/>
                    </w:rPr>
                    <w:t>硫酸盐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continue"/>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1327"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浓度范围</w:t>
                  </w:r>
                </w:p>
              </w:tc>
              <w:tc>
                <w:tcPr>
                  <w:tcW w:w="1065"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7.21~7.37</w:t>
                  </w:r>
                </w:p>
              </w:tc>
              <w:tc>
                <w:tcPr>
                  <w:tcW w:w="823"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11~14</w:t>
                  </w:r>
                </w:p>
              </w:tc>
              <w:tc>
                <w:tcPr>
                  <w:tcW w:w="1275"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0.044~0.049</w:t>
                  </w:r>
                </w:p>
              </w:tc>
              <w:tc>
                <w:tcPr>
                  <w:tcW w:w="1238"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720~750</w:t>
                  </w:r>
                </w:p>
              </w:tc>
              <w:tc>
                <w:tcPr>
                  <w:tcW w:w="1065"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0.02~0.04</w:t>
                  </w:r>
                </w:p>
              </w:tc>
              <w:tc>
                <w:tcPr>
                  <w:tcW w:w="1065"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13.7~15.2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continue"/>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1327"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超标率</w:t>
                  </w:r>
                </w:p>
              </w:tc>
              <w:tc>
                <w:tcPr>
                  <w:tcW w:w="10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w:t>
                  </w:r>
                </w:p>
              </w:tc>
              <w:tc>
                <w:tcPr>
                  <w:tcW w:w="82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w:t>
                  </w:r>
                </w:p>
              </w:tc>
              <w:tc>
                <w:tcPr>
                  <w:tcW w:w="12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w:t>
                  </w:r>
                </w:p>
              </w:tc>
              <w:tc>
                <w:tcPr>
                  <w:tcW w:w="123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w:t>
                  </w:r>
                </w:p>
              </w:tc>
              <w:tc>
                <w:tcPr>
                  <w:tcW w:w="10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10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continue"/>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1327"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最大超标倍数</w:t>
                  </w:r>
                </w:p>
              </w:tc>
              <w:tc>
                <w:tcPr>
                  <w:tcW w:w="10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82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12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123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10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10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continue"/>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1327"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评价标准</w:t>
                  </w:r>
                </w:p>
              </w:tc>
              <w:tc>
                <w:tcPr>
                  <w:tcW w:w="1065"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6~9</w:t>
                  </w:r>
                </w:p>
              </w:tc>
              <w:tc>
                <w:tcPr>
                  <w:tcW w:w="823"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w:t>
                  </w:r>
                </w:p>
              </w:tc>
              <w:tc>
                <w:tcPr>
                  <w:tcW w:w="1275"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w:t>
                  </w:r>
                </w:p>
              </w:tc>
              <w:tc>
                <w:tcPr>
                  <w:tcW w:w="1238"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10000</w:t>
                  </w:r>
                </w:p>
              </w:tc>
              <w:tc>
                <w:tcPr>
                  <w:tcW w:w="1065"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0.05</w:t>
                  </w:r>
                </w:p>
              </w:tc>
              <w:tc>
                <w:tcPr>
                  <w:tcW w:w="1065"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restart"/>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S2</w:t>
                  </w:r>
                </w:p>
              </w:tc>
              <w:tc>
                <w:tcPr>
                  <w:tcW w:w="1327"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监测因子</w:t>
                  </w:r>
                </w:p>
              </w:tc>
              <w:tc>
                <w:tcPr>
                  <w:tcW w:w="1065"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lang w:val="en-US" w:eastAsia="zh-CN"/>
                    </w:rPr>
                    <w:t>pH</w:t>
                  </w:r>
                </w:p>
              </w:tc>
              <w:tc>
                <w:tcPr>
                  <w:tcW w:w="823"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lang w:val="en-US" w:eastAsia="zh-CN"/>
                    </w:rPr>
                    <w:t>CODcr</w:t>
                  </w:r>
                </w:p>
              </w:tc>
              <w:tc>
                <w:tcPr>
                  <w:tcW w:w="1275"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lang w:val="en-US" w:eastAsia="zh-CN"/>
                    </w:rPr>
                    <w:t>氨氮</w:t>
                  </w:r>
                </w:p>
              </w:tc>
              <w:tc>
                <w:tcPr>
                  <w:tcW w:w="1238"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lang w:val="en-US" w:eastAsia="zh-CN"/>
                    </w:rPr>
                    <w:t>粪大肠菌群</w:t>
                  </w:r>
                </w:p>
              </w:tc>
              <w:tc>
                <w:tcPr>
                  <w:tcW w:w="1065"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lang w:val="en-US" w:eastAsia="zh-CN"/>
                    </w:rPr>
                    <w:t>石油类</w:t>
                  </w:r>
                </w:p>
              </w:tc>
              <w:tc>
                <w:tcPr>
                  <w:tcW w:w="1065"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lang w:val="en-US" w:eastAsia="zh-CN"/>
                    </w:rPr>
                    <w:t>硫酸盐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continue"/>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1327"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浓度范围</w:t>
                  </w:r>
                </w:p>
              </w:tc>
              <w:tc>
                <w:tcPr>
                  <w:tcW w:w="1065"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7.24~7.31</w:t>
                  </w:r>
                </w:p>
              </w:tc>
              <w:tc>
                <w:tcPr>
                  <w:tcW w:w="823"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11~12</w:t>
                  </w:r>
                </w:p>
              </w:tc>
              <w:tc>
                <w:tcPr>
                  <w:tcW w:w="1275"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0.179~0.188</w:t>
                  </w:r>
                </w:p>
              </w:tc>
              <w:tc>
                <w:tcPr>
                  <w:tcW w:w="1238"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780~1000</w:t>
                  </w:r>
                </w:p>
              </w:tc>
              <w:tc>
                <w:tcPr>
                  <w:tcW w:w="1065"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0.03~0.04</w:t>
                  </w:r>
                </w:p>
              </w:tc>
              <w:tc>
                <w:tcPr>
                  <w:tcW w:w="1065"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13.3~14.1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continue"/>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1327"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超标率</w:t>
                  </w:r>
                </w:p>
              </w:tc>
              <w:tc>
                <w:tcPr>
                  <w:tcW w:w="1065"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w:t>
                  </w:r>
                </w:p>
              </w:tc>
              <w:tc>
                <w:tcPr>
                  <w:tcW w:w="82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w:t>
                  </w:r>
                </w:p>
              </w:tc>
              <w:tc>
                <w:tcPr>
                  <w:tcW w:w="12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w:t>
                  </w:r>
                </w:p>
              </w:tc>
              <w:tc>
                <w:tcPr>
                  <w:tcW w:w="123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w:t>
                  </w:r>
                </w:p>
              </w:tc>
              <w:tc>
                <w:tcPr>
                  <w:tcW w:w="10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10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continue"/>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1327"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最大超标倍数</w:t>
                  </w:r>
                </w:p>
              </w:tc>
              <w:tc>
                <w:tcPr>
                  <w:tcW w:w="10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82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12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123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10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10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continue"/>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1327"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评价标准</w:t>
                  </w:r>
                </w:p>
              </w:tc>
              <w:tc>
                <w:tcPr>
                  <w:tcW w:w="1065"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6~9</w:t>
                  </w:r>
                </w:p>
              </w:tc>
              <w:tc>
                <w:tcPr>
                  <w:tcW w:w="823"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w:t>
                  </w:r>
                </w:p>
              </w:tc>
              <w:tc>
                <w:tcPr>
                  <w:tcW w:w="1275"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w:t>
                  </w:r>
                </w:p>
              </w:tc>
              <w:tc>
                <w:tcPr>
                  <w:tcW w:w="1238"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10000</w:t>
                  </w:r>
                </w:p>
              </w:tc>
              <w:tc>
                <w:tcPr>
                  <w:tcW w:w="1065"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0.05</w:t>
                  </w:r>
                </w:p>
              </w:tc>
              <w:tc>
                <w:tcPr>
                  <w:tcW w:w="1065" w:type="dxa"/>
                  <w:vAlign w:val="center"/>
                </w:tcPr>
                <w:p>
                  <w:pPr>
                    <w:pStyle w:val="1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r>
          </w:tbl>
          <w:p>
            <w:pPr>
              <w:pStyle w:val="11"/>
              <w:spacing w:line="360" w:lineRule="auto"/>
              <w:rPr>
                <w:rFonts w:hint="default" w:ascii="Times New Roman" w:hAnsi="Times New Roman" w:cs="Times New Roman"/>
                <w:sz w:val="24"/>
                <w:szCs w:val="24"/>
              </w:rPr>
            </w:pPr>
            <w:r>
              <w:rPr>
                <w:rFonts w:hint="default" w:ascii="Times New Roman" w:hAnsi="Times New Roman" w:cs="Times New Roman"/>
                <w:lang w:val="en-US" w:eastAsia="zh-CN"/>
              </w:rPr>
              <w:t xml:space="preserve">    由表可知：湘江评价断面各监测因子均能达到《地表水环境质量标准》（GB3838-2002）中的</w:t>
            </w:r>
            <w:r>
              <w:rPr>
                <w:rFonts w:hint="default" w:ascii="Times New Roman" w:hAnsi="Times New Roman" w:eastAsia="宋体" w:cs="Times New Roman"/>
                <w:sz w:val="24"/>
                <w:szCs w:val="24"/>
                <w:lang w:val="en-US" w:eastAsia="zh-CN"/>
              </w:rPr>
              <w:t>Ⅲ</w:t>
            </w:r>
            <w:r>
              <w:rPr>
                <w:rFonts w:hint="default" w:ascii="Times New Roman" w:hAnsi="Times New Roman" w:cs="Times New Roman"/>
                <w:sz w:val="24"/>
                <w:szCs w:val="24"/>
                <w:lang w:val="en-US" w:eastAsia="zh-CN"/>
              </w:rPr>
              <w:t>类水质标准，湘江评价段水质较好。</w:t>
            </w:r>
          </w:p>
          <w:p>
            <w:pPr>
              <w:pStyle w:val="5"/>
              <w:spacing w:before="0" w:after="0" w:line="360" w:lineRule="auto"/>
              <w:rPr>
                <w:rFonts w:hint="default" w:ascii="Times New Roman" w:hAnsi="Times New Roman" w:cs="Times New Roman"/>
              </w:rPr>
            </w:pPr>
            <w:r>
              <w:rPr>
                <w:rFonts w:hint="eastAsia" w:cs="Times New Roman"/>
                <w:sz w:val="24"/>
                <w:szCs w:val="24"/>
                <w:lang w:val="en-US" w:eastAsia="zh-CN"/>
              </w:rPr>
              <w:t>3、</w:t>
            </w:r>
            <w:r>
              <w:rPr>
                <w:rFonts w:hint="default" w:ascii="Times New Roman" w:hAnsi="Times New Roman" w:cs="Times New Roman"/>
                <w:sz w:val="24"/>
                <w:szCs w:val="24"/>
              </w:rPr>
              <w:t>声环境质量状况</w:t>
            </w:r>
          </w:p>
          <w:p>
            <w:pPr>
              <w:pStyle w:val="7"/>
              <w:numPr>
                <w:ilvl w:val="0"/>
                <w:numId w:val="0"/>
              </w:numPr>
              <w:tabs>
                <w:tab w:val="left" w:pos="882"/>
              </w:tabs>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（1）监测点位</w:t>
            </w:r>
          </w:p>
          <w:p>
            <w:pPr>
              <w:pStyle w:val="7"/>
              <w:numPr>
                <w:ilvl w:val="0"/>
                <w:numId w:val="0"/>
              </w:numPr>
              <w:tabs>
                <w:tab w:val="left" w:pos="882"/>
              </w:tabs>
              <w:spacing w:line="360" w:lineRule="auto"/>
              <w:ind w:firstLine="480" w:firstLineChars="200"/>
              <w:rPr>
                <w:rFonts w:hint="default" w:ascii="Times New Roman" w:hAnsi="Times New Roman" w:cs="Times New Roman"/>
                <w:sz w:val="24"/>
                <w:lang w:val="en-US" w:eastAsia="zh-CN"/>
              </w:rPr>
            </w:pPr>
            <w:r>
              <w:rPr>
                <w:rFonts w:hint="default" w:ascii="Times New Roman" w:hAnsi="Times New Roman" w:eastAsia="宋体" w:cs="Times New Roman"/>
                <w:color w:val="auto"/>
              </w:rPr>
              <w:t>为了解项目周边的声环境质量现状，结合项目噪声源的分布、区域周围环境噪声敏感点的分布情况，在评价范围内布设4个监测点</w:t>
            </w:r>
            <w:r>
              <w:rPr>
                <w:rFonts w:hint="eastAsia" w:cs="Times New Roman"/>
                <w:color w:val="auto"/>
                <w:u w:val="wave"/>
                <w:lang w:val="en-US" w:eastAsia="zh-CN"/>
              </w:rPr>
              <w:t>委托湖南谱实检测技术有限公司进行监测</w:t>
            </w:r>
            <w:r>
              <w:rPr>
                <w:rFonts w:hint="default" w:ascii="Times New Roman" w:hAnsi="Times New Roman" w:eastAsia="宋体" w:cs="Times New Roman"/>
                <w:color w:val="auto"/>
              </w:rPr>
              <w:t>，</w:t>
            </w:r>
            <w:r>
              <w:rPr>
                <w:rFonts w:hint="default" w:ascii="Times New Roman" w:hAnsi="Times New Roman" w:cs="Times New Roman"/>
                <w:sz w:val="24"/>
              </w:rPr>
              <w:t>噪声监测点位</w:t>
            </w:r>
            <w:r>
              <w:rPr>
                <w:rFonts w:hint="default" w:ascii="Times New Roman" w:hAnsi="Times New Roman" w:cs="Times New Roman"/>
                <w:sz w:val="24"/>
                <w:lang w:val="en-US" w:eastAsia="zh-CN"/>
              </w:rPr>
              <w:t>布设情况</w:t>
            </w:r>
            <w:r>
              <w:rPr>
                <w:rFonts w:hint="default" w:ascii="Times New Roman" w:hAnsi="Times New Roman" w:cs="Times New Roman"/>
                <w:sz w:val="24"/>
              </w:rPr>
              <w:t>详见表</w:t>
            </w:r>
            <w:r>
              <w:rPr>
                <w:rFonts w:hint="default" w:ascii="Times New Roman" w:hAnsi="Times New Roman" w:cs="Times New Roman"/>
                <w:sz w:val="24"/>
                <w:lang w:val="en-US" w:eastAsia="zh-CN"/>
              </w:rPr>
              <w:t>3-5。</w:t>
            </w:r>
          </w:p>
          <w:p>
            <w:pPr>
              <w:pStyle w:val="7"/>
              <w:numPr>
                <w:ilvl w:val="0"/>
                <w:numId w:val="0"/>
              </w:numPr>
              <w:tabs>
                <w:tab w:val="left" w:pos="882"/>
              </w:tabs>
              <w:spacing w:line="240" w:lineRule="auto"/>
              <w:ind w:firstLine="422" w:firstLineChars="20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 xml:space="preserve">表3-5 </w:t>
            </w:r>
            <w:r>
              <w:rPr>
                <w:rFonts w:hint="default" w:ascii="Times New Roman" w:hAnsi="Times New Roman" w:cs="Times New Roman"/>
                <w:b/>
                <w:bCs/>
                <w:kern w:val="0"/>
                <w:position w:val="-2"/>
                <w:sz w:val="21"/>
                <w:szCs w:val="21"/>
              </w:rPr>
              <w:t>声</w:t>
            </w:r>
            <w:r>
              <w:rPr>
                <w:rFonts w:hint="default" w:ascii="Times New Roman" w:hAnsi="Times New Roman" w:cs="Times New Roman"/>
                <w:b/>
                <w:bCs/>
                <w:spacing w:val="1"/>
                <w:kern w:val="0"/>
                <w:position w:val="-2"/>
                <w:sz w:val="21"/>
                <w:szCs w:val="21"/>
              </w:rPr>
              <w:t>环境监</w:t>
            </w:r>
            <w:r>
              <w:rPr>
                <w:rFonts w:hint="default" w:ascii="Times New Roman" w:hAnsi="Times New Roman" w:cs="Times New Roman"/>
                <w:b/>
                <w:bCs/>
                <w:kern w:val="0"/>
                <w:position w:val="-2"/>
                <w:sz w:val="21"/>
                <w:szCs w:val="21"/>
              </w:rPr>
              <w:t>测点</w:t>
            </w:r>
            <w:r>
              <w:rPr>
                <w:rFonts w:hint="default" w:ascii="Times New Roman" w:hAnsi="Times New Roman" w:cs="Times New Roman"/>
                <w:b/>
                <w:bCs/>
                <w:spacing w:val="1"/>
                <w:kern w:val="0"/>
                <w:position w:val="-2"/>
                <w:sz w:val="21"/>
                <w:szCs w:val="21"/>
              </w:rPr>
              <w:t>布设情</w:t>
            </w:r>
            <w:r>
              <w:rPr>
                <w:rFonts w:hint="default" w:ascii="Times New Roman" w:hAnsi="Times New Roman" w:cs="Times New Roman"/>
                <w:b/>
                <w:bCs/>
                <w:kern w:val="0"/>
                <w:position w:val="-2"/>
                <w:sz w:val="21"/>
                <w:szCs w:val="21"/>
              </w:rPr>
              <w:t>况一</w:t>
            </w:r>
            <w:r>
              <w:rPr>
                <w:rFonts w:hint="default" w:ascii="Times New Roman" w:hAnsi="Times New Roman" w:cs="Times New Roman"/>
                <w:b/>
                <w:bCs/>
                <w:spacing w:val="1"/>
                <w:kern w:val="0"/>
                <w:position w:val="-2"/>
                <w:sz w:val="21"/>
                <w:szCs w:val="21"/>
              </w:rPr>
              <w:t>览</w:t>
            </w:r>
            <w:r>
              <w:rPr>
                <w:rFonts w:hint="default" w:ascii="Times New Roman" w:hAnsi="Times New Roman" w:cs="Times New Roman"/>
                <w:b/>
                <w:bCs/>
                <w:kern w:val="0"/>
                <w:position w:val="-2"/>
                <w:sz w:val="21"/>
                <w:szCs w:val="21"/>
              </w:rPr>
              <w:t>表</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255"/>
              <w:gridCol w:w="2918"/>
              <w:gridCol w:w="2163"/>
              <w:gridCol w:w="19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2" w:hRule="exact"/>
                <w:jc w:val="center"/>
              </w:trPr>
              <w:tc>
                <w:tcPr>
                  <w:tcW w:w="75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点位设置</w:t>
                  </w:r>
                </w:p>
              </w:tc>
              <w:tc>
                <w:tcPr>
                  <w:tcW w:w="1763"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名称及相对位置</w:t>
                  </w:r>
                </w:p>
              </w:tc>
              <w:tc>
                <w:tcPr>
                  <w:tcW w:w="1307"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监测因子</w:t>
                  </w:r>
                </w:p>
              </w:tc>
              <w:tc>
                <w:tcPr>
                  <w:tcW w:w="117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35" w:hRule="exact"/>
                <w:jc w:val="center"/>
              </w:trPr>
              <w:tc>
                <w:tcPr>
                  <w:tcW w:w="75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N1</w:t>
                  </w:r>
                </w:p>
              </w:tc>
              <w:tc>
                <w:tcPr>
                  <w:tcW w:w="1763"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厂界东，1m</w:t>
                  </w:r>
                </w:p>
              </w:tc>
              <w:tc>
                <w:tcPr>
                  <w:tcW w:w="1307" w:type="pct"/>
                  <w:vMerge w:val="restar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等效连续A声级[Leq(A)]</w:t>
                  </w:r>
                </w:p>
              </w:tc>
              <w:tc>
                <w:tcPr>
                  <w:tcW w:w="1170" w:type="pct"/>
                  <w:vMerge w:val="restar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现状监测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36" w:hRule="exact"/>
                <w:jc w:val="center"/>
              </w:trPr>
              <w:tc>
                <w:tcPr>
                  <w:tcW w:w="75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N2</w:t>
                  </w:r>
                </w:p>
              </w:tc>
              <w:tc>
                <w:tcPr>
                  <w:tcW w:w="1763"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厂界南，1m</w:t>
                  </w:r>
                </w:p>
              </w:tc>
              <w:tc>
                <w:tcPr>
                  <w:tcW w:w="1307" w:type="pct"/>
                  <w:vMerge w:val="continue"/>
                  <w:noWrap w:val="0"/>
                  <w:vAlign w:val="center"/>
                </w:tcPr>
                <w:p>
                  <w:pPr>
                    <w:spacing w:line="240" w:lineRule="auto"/>
                    <w:jc w:val="center"/>
                    <w:rPr>
                      <w:rFonts w:hint="default" w:ascii="Times New Roman" w:hAnsi="Times New Roman" w:cs="Times New Roman"/>
                      <w:sz w:val="21"/>
                      <w:szCs w:val="21"/>
                    </w:rPr>
                  </w:pPr>
                </w:p>
              </w:tc>
              <w:tc>
                <w:tcPr>
                  <w:tcW w:w="1170" w:type="pct"/>
                  <w:vMerge w:val="continue"/>
                  <w:noWrap w:val="0"/>
                  <w:vAlign w:val="center"/>
                </w:tcPr>
                <w:p>
                  <w:pPr>
                    <w:spacing w:line="240" w:lineRule="auto"/>
                    <w:jc w:val="center"/>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35" w:hRule="exact"/>
                <w:jc w:val="center"/>
              </w:trPr>
              <w:tc>
                <w:tcPr>
                  <w:tcW w:w="75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N3</w:t>
                  </w:r>
                </w:p>
              </w:tc>
              <w:tc>
                <w:tcPr>
                  <w:tcW w:w="1763"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厂界西，1m</w:t>
                  </w:r>
                </w:p>
              </w:tc>
              <w:tc>
                <w:tcPr>
                  <w:tcW w:w="1307" w:type="pct"/>
                  <w:vMerge w:val="continue"/>
                  <w:noWrap w:val="0"/>
                  <w:vAlign w:val="center"/>
                </w:tcPr>
                <w:p>
                  <w:pPr>
                    <w:spacing w:line="240" w:lineRule="auto"/>
                    <w:jc w:val="center"/>
                    <w:rPr>
                      <w:rFonts w:hint="default" w:ascii="Times New Roman" w:hAnsi="Times New Roman" w:cs="Times New Roman"/>
                      <w:sz w:val="21"/>
                      <w:szCs w:val="21"/>
                    </w:rPr>
                  </w:pPr>
                </w:p>
              </w:tc>
              <w:tc>
                <w:tcPr>
                  <w:tcW w:w="1170" w:type="pct"/>
                  <w:vMerge w:val="continue"/>
                  <w:noWrap w:val="0"/>
                  <w:vAlign w:val="center"/>
                </w:tcPr>
                <w:p>
                  <w:pPr>
                    <w:spacing w:line="240" w:lineRule="auto"/>
                    <w:jc w:val="center"/>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38" w:hRule="atLeast"/>
                <w:jc w:val="center"/>
              </w:trPr>
              <w:tc>
                <w:tcPr>
                  <w:tcW w:w="75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N4</w:t>
                  </w:r>
                </w:p>
              </w:tc>
              <w:tc>
                <w:tcPr>
                  <w:tcW w:w="1763"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厂界北，1m</w:t>
                  </w:r>
                </w:p>
              </w:tc>
              <w:tc>
                <w:tcPr>
                  <w:tcW w:w="1307" w:type="pct"/>
                  <w:vMerge w:val="continue"/>
                  <w:noWrap w:val="0"/>
                  <w:vAlign w:val="center"/>
                </w:tcPr>
                <w:p>
                  <w:pPr>
                    <w:spacing w:line="240" w:lineRule="auto"/>
                    <w:jc w:val="center"/>
                    <w:rPr>
                      <w:rFonts w:hint="default" w:ascii="Times New Roman" w:hAnsi="Times New Roman" w:cs="Times New Roman"/>
                      <w:sz w:val="21"/>
                      <w:szCs w:val="21"/>
                    </w:rPr>
                  </w:pPr>
                </w:p>
              </w:tc>
              <w:tc>
                <w:tcPr>
                  <w:tcW w:w="1170" w:type="pct"/>
                  <w:vMerge w:val="continue"/>
                  <w:noWrap w:val="0"/>
                  <w:vAlign w:val="center"/>
                </w:tcPr>
                <w:p>
                  <w:pPr>
                    <w:spacing w:line="240" w:lineRule="auto"/>
                    <w:jc w:val="center"/>
                    <w:rPr>
                      <w:rFonts w:hint="default" w:ascii="Times New Roman" w:hAnsi="Times New Roman" w:cs="Times New Roman"/>
                      <w:sz w:val="21"/>
                      <w:szCs w:val="21"/>
                    </w:rPr>
                  </w:pPr>
                </w:p>
              </w:tc>
            </w:tr>
          </w:tbl>
          <w:p>
            <w:pPr>
              <w:spacing w:line="240" w:lineRule="auto"/>
              <w:rPr>
                <w:rFonts w:hint="default" w:ascii="Times New Roman" w:hAnsi="Times New Roman" w:cs="Times New Roman"/>
                <w:sz w:val="21"/>
                <w:szCs w:val="21"/>
                <w:lang w:val="en-US" w:eastAsia="zh-CN"/>
              </w:rPr>
            </w:pPr>
          </w:p>
          <w:p>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rPr>
            </w:pPr>
            <w:r>
              <w:rPr>
                <w:rFonts w:hint="eastAsia" w:cs="Times New Roman"/>
                <w:color w:val="auto"/>
                <w:lang w:eastAsia="zh-CN"/>
              </w:rPr>
              <w:t>（</w:t>
            </w:r>
            <w:r>
              <w:rPr>
                <w:rFonts w:hint="eastAsia" w:cs="Times New Roman"/>
                <w:color w:val="auto"/>
                <w:lang w:val="en-US" w:eastAsia="zh-CN"/>
              </w:rPr>
              <w:t>2）</w:t>
            </w:r>
            <w:r>
              <w:rPr>
                <w:rFonts w:hint="default" w:ascii="Times New Roman" w:hAnsi="Times New Roman" w:eastAsia="宋体" w:cs="Times New Roman"/>
                <w:color w:val="auto"/>
              </w:rPr>
              <w:t>监测时间和频率</w:t>
            </w:r>
          </w:p>
          <w:p>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连续监测</w:t>
            </w:r>
            <w:r>
              <w:rPr>
                <w:rFonts w:hint="eastAsia" w:cs="Times New Roman"/>
                <w:color w:val="auto"/>
                <w:lang w:val="en-US" w:eastAsia="zh-CN"/>
              </w:rPr>
              <w:t>2</w:t>
            </w:r>
            <w:r>
              <w:rPr>
                <w:rFonts w:hint="default" w:ascii="Times New Roman" w:hAnsi="Times New Roman" w:eastAsia="宋体" w:cs="Times New Roman"/>
                <w:color w:val="auto"/>
              </w:rPr>
              <w:t>天，每天</w:t>
            </w:r>
            <w:r>
              <w:rPr>
                <w:rFonts w:hint="default" w:ascii="Times New Roman" w:hAnsi="Times New Roman" w:eastAsia="宋体" w:cs="Times New Roman"/>
                <w:color w:val="auto"/>
                <w:lang w:val="en-US" w:eastAsia="zh-CN"/>
              </w:rPr>
              <w:t>昼夜各</w:t>
            </w:r>
            <w:r>
              <w:rPr>
                <w:rFonts w:hint="default" w:ascii="Times New Roman" w:hAnsi="Times New Roman" w:eastAsia="宋体" w:cs="Times New Roman"/>
                <w:color w:val="auto"/>
              </w:rPr>
              <w:t>监测1次。</w:t>
            </w:r>
          </w:p>
          <w:p>
            <w:pPr>
              <w:pStyle w:val="7"/>
              <w:numPr>
                <w:ilvl w:val="0"/>
                <w:numId w:val="0"/>
              </w:numPr>
              <w:tabs>
                <w:tab w:val="left" w:pos="882"/>
              </w:tabs>
              <w:spacing w:line="360" w:lineRule="auto"/>
              <w:ind w:firstLine="480" w:firstLineChars="20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（3）评价标准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both"/>
              <w:rPr>
                <w:rStyle w:val="36"/>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default" w:ascii="Times New Roman" w:hAnsi="Times New Roman" w:cs="Times New Roman"/>
                <w:b w:val="0"/>
                <w:bCs/>
                <w:color w:val="000000" w:themeColor="text1"/>
                <w:sz w:val="24"/>
                <w:szCs w:val="24"/>
                <w:lang w:val="en-US" w:eastAsia="zh-CN"/>
                <w14:textFill>
                  <w14:solidFill>
                    <w14:schemeClr w14:val="tx1"/>
                  </w14:solidFill>
                </w14:textFill>
              </w:rPr>
              <w:t>本项目</w:t>
            </w:r>
            <w:r>
              <w:rPr>
                <w:rFonts w:hint="eastAsia" w:ascii="Times New Roman" w:hAnsi="Times New Roman" w:cs="Times New Roman"/>
                <w:b w:val="0"/>
                <w:bCs/>
                <w:color w:val="000000" w:themeColor="text1"/>
                <w:sz w:val="24"/>
                <w:szCs w:val="24"/>
                <w:lang w:val="en-US" w:eastAsia="zh-CN"/>
                <w14:textFill>
                  <w14:solidFill>
                    <w14:schemeClr w14:val="tx1"/>
                  </w14:solidFill>
                </w14:textFill>
              </w:rPr>
              <w:t>厂界</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执行《声环境质量标准》（GB3096-2008）3类标准。</w:t>
            </w:r>
          </w:p>
          <w:p>
            <w:p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eastAsia="zh-CN"/>
              </w:rPr>
              <w:t>（</w:t>
            </w:r>
            <w:r>
              <w:rPr>
                <w:rFonts w:hint="default" w:ascii="Times New Roman" w:hAnsi="Times New Roman" w:cs="Times New Roman"/>
                <w:lang w:val="en-US" w:eastAsia="zh-CN"/>
              </w:rPr>
              <w:t>4）监测结果分析及评价</w:t>
            </w:r>
          </w:p>
          <w:p>
            <w:pPr>
              <w:pStyle w:val="2"/>
              <w:spacing w:line="360" w:lineRule="auto"/>
              <w:jc w:val="both"/>
              <w:rPr>
                <w:rFonts w:hint="default" w:ascii="Times New Roman" w:hAnsi="Times New Roman" w:cs="Times New Roman"/>
                <w:lang w:val="en-US" w:eastAsia="zh-CN"/>
              </w:rPr>
            </w:pPr>
            <w:r>
              <w:rPr>
                <w:rFonts w:hint="default" w:ascii="Times New Roman" w:hAnsi="Times New Roman" w:cs="Times New Roman"/>
                <w:lang w:val="en-US" w:eastAsia="zh-CN"/>
              </w:rPr>
              <w:t xml:space="preserve">    监测结果详见表3-6。</w:t>
            </w:r>
          </w:p>
          <w:p>
            <w:pPr>
              <w:pStyle w:val="2"/>
              <w:spacing w:line="240" w:lineRule="auto"/>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表3-6 声环境噪声监测结果</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6"/>
              <w:gridCol w:w="1184"/>
              <w:gridCol w:w="1184"/>
              <w:gridCol w:w="1186"/>
              <w:gridCol w:w="1185"/>
              <w:gridCol w:w="1186"/>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监测日期</w:t>
                  </w:r>
                </w:p>
              </w:tc>
              <w:tc>
                <w:tcPr>
                  <w:tcW w:w="2368" w:type="dxa"/>
                  <w:gridSpan w:val="2"/>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监测点位</w:t>
                  </w:r>
                </w:p>
              </w:tc>
              <w:tc>
                <w:tcPr>
                  <w:tcW w:w="1186"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昼间（dB）</w:t>
                  </w:r>
                </w:p>
              </w:tc>
              <w:tc>
                <w:tcPr>
                  <w:tcW w:w="1185"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评价标准</w:t>
                  </w:r>
                </w:p>
              </w:tc>
              <w:tc>
                <w:tcPr>
                  <w:tcW w:w="1186"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夜间（dB）</w:t>
                  </w:r>
                </w:p>
              </w:tc>
              <w:tc>
                <w:tcPr>
                  <w:tcW w:w="1185"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评级标准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restart"/>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2020.3.19</w:t>
                  </w:r>
                </w:p>
              </w:tc>
              <w:tc>
                <w:tcPr>
                  <w:tcW w:w="1184"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厂界东1m</w:t>
                  </w:r>
                </w:p>
              </w:tc>
              <w:tc>
                <w:tcPr>
                  <w:tcW w:w="1184"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N1</w:t>
                  </w:r>
                </w:p>
              </w:tc>
              <w:tc>
                <w:tcPr>
                  <w:tcW w:w="1186"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54.7</w:t>
                  </w:r>
                </w:p>
              </w:tc>
              <w:tc>
                <w:tcPr>
                  <w:tcW w:w="1185"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65</w:t>
                  </w:r>
                </w:p>
              </w:tc>
              <w:tc>
                <w:tcPr>
                  <w:tcW w:w="1186"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41.7</w:t>
                  </w:r>
                </w:p>
              </w:tc>
              <w:tc>
                <w:tcPr>
                  <w:tcW w:w="1185"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continue"/>
                  <w:vAlign w:val="center"/>
                </w:tcPr>
                <w:p>
                  <w:pPr>
                    <w:pStyle w:val="2"/>
                    <w:spacing w:line="240" w:lineRule="auto"/>
                    <w:jc w:val="center"/>
                    <w:rPr>
                      <w:rFonts w:hint="default" w:ascii="Times New Roman" w:hAnsi="Times New Roman" w:cs="Times New Roman"/>
                      <w:sz w:val="21"/>
                      <w:szCs w:val="21"/>
                      <w:vertAlign w:val="baseline"/>
                      <w:lang w:val="en-US" w:eastAsia="zh-CN"/>
                    </w:rPr>
                  </w:pPr>
                </w:p>
              </w:tc>
              <w:tc>
                <w:tcPr>
                  <w:tcW w:w="1184"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厂界南1m</w:t>
                  </w:r>
                </w:p>
              </w:tc>
              <w:tc>
                <w:tcPr>
                  <w:tcW w:w="1184"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N2</w:t>
                  </w:r>
                </w:p>
              </w:tc>
              <w:tc>
                <w:tcPr>
                  <w:tcW w:w="1186"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52.4</w:t>
                  </w:r>
                </w:p>
              </w:tc>
              <w:tc>
                <w:tcPr>
                  <w:tcW w:w="1185"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65</w:t>
                  </w:r>
                </w:p>
              </w:tc>
              <w:tc>
                <w:tcPr>
                  <w:tcW w:w="1186"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40.9</w:t>
                  </w:r>
                </w:p>
              </w:tc>
              <w:tc>
                <w:tcPr>
                  <w:tcW w:w="1185"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continue"/>
                  <w:vAlign w:val="center"/>
                </w:tcPr>
                <w:p>
                  <w:pPr>
                    <w:pStyle w:val="2"/>
                    <w:spacing w:line="240" w:lineRule="auto"/>
                    <w:jc w:val="center"/>
                    <w:rPr>
                      <w:rFonts w:hint="default" w:ascii="Times New Roman" w:hAnsi="Times New Roman" w:cs="Times New Roman"/>
                      <w:sz w:val="21"/>
                      <w:szCs w:val="21"/>
                      <w:vertAlign w:val="baseline"/>
                      <w:lang w:val="en-US" w:eastAsia="zh-CN"/>
                    </w:rPr>
                  </w:pPr>
                </w:p>
              </w:tc>
              <w:tc>
                <w:tcPr>
                  <w:tcW w:w="1184"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厂界西1m</w:t>
                  </w:r>
                </w:p>
              </w:tc>
              <w:tc>
                <w:tcPr>
                  <w:tcW w:w="1184"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N3</w:t>
                  </w:r>
                </w:p>
              </w:tc>
              <w:tc>
                <w:tcPr>
                  <w:tcW w:w="1186"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53.8</w:t>
                  </w:r>
                </w:p>
              </w:tc>
              <w:tc>
                <w:tcPr>
                  <w:tcW w:w="1185"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65</w:t>
                  </w:r>
                </w:p>
              </w:tc>
              <w:tc>
                <w:tcPr>
                  <w:tcW w:w="1186"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42.2</w:t>
                  </w:r>
                </w:p>
              </w:tc>
              <w:tc>
                <w:tcPr>
                  <w:tcW w:w="1185"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continue"/>
                  <w:vAlign w:val="center"/>
                </w:tcPr>
                <w:p>
                  <w:pPr>
                    <w:pStyle w:val="2"/>
                    <w:spacing w:line="240" w:lineRule="auto"/>
                    <w:jc w:val="center"/>
                    <w:rPr>
                      <w:rFonts w:hint="default" w:ascii="Times New Roman" w:hAnsi="Times New Roman" w:cs="Times New Roman"/>
                      <w:sz w:val="21"/>
                      <w:szCs w:val="21"/>
                      <w:vertAlign w:val="baseline"/>
                      <w:lang w:val="en-US" w:eastAsia="zh-CN"/>
                    </w:rPr>
                  </w:pPr>
                </w:p>
              </w:tc>
              <w:tc>
                <w:tcPr>
                  <w:tcW w:w="1184"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厂界北1m</w:t>
                  </w:r>
                </w:p>
              </w:tc>
              <w:tc>
                <w:tcPr>
                  <w:tcW w:w="1184"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N4</w:t>
                  </w:r>
                </w:p>
              </w:tc>
              <w:tc>
                <w:tcPr>
                  <w:tcW w:w="1186"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54.6</w:t>
                  </w:r>
                </w:p>
              </w:tc>
              <w:tc>
                <w:tcPr>
                  <w:tcW w:w="1185"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65</w:t>
                  </w:r>
                </w:p>
              </w:tc>
              <w:tc>
                <w:tcPr>
                  <w:tcW w:w="1186"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42.8</w:t>
                  </w:r>
                </w:p>
              </w:tc>
              <w:tc>
                <w:tcPr>
                  <w:tcW w:w="1185"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restart"/>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2020.3.20</w:t>
                  </w:r>
                </w:p>
              </w:tc>
              <w:tc>
                <w:tcPr>
                  <w:tcW w:w="1184"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厂界东1m</w:t>
                  </w:r>
                </w:p>
              </w:tc>
              <w:tc>
                <w:tcPr>
                  <w:tcW w:w="1184"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N1</w:t>
                  </w:r>
                </w:p>
              </w:tc>
              <w:tc>
                <w:tcPr>
                  <w:tcW w:w="1186"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53.6</w:t>
                  </w:r>
                </w:p>
              </w:tc>
              <w:tc>
                <w:tcPr>
                  <w:tcW w:w="1185"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65</w:t>
                  </w:r>
                </w:p>
              </w:tc>
              <w:tc>
                <w:tcPr>
                  <w:tcW w:w="1186"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42.8</w:t>
                  </w:r>
                </w:p>
              </w:tc>
              <w:tc>
                <w:tcPr>
                  <w:tcW w:w="1185"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continue"/>
                  <w:vAlign w:val="center"/>
                </w:tcPr>
                <w:p>
                  <w:pPr>
                    <w:pStyle w:val="2"/>
                    <w:spacing w:line="240" w:lineRule="auto"/>
                    <w:jc w:val="center"/>
                    <w:rPr>
                      <w:rFonts w:hint="default" w:ascii="Times New Roman" w:hAnsi="Times New Roman" w:cs="Times New Roman"/>
                      <w:sz w:val="21"/>
                      <w:szCs w:val="21"/>
                      <w:vertAlign w:val="baseline"/>
                      <w:lang w:val="en-US" w:eastAsia="zh-CN"/>
                    </w:rPr>
                  </w:pPr>
                </w:p>
              </w:tc>
              <w:tc>
                <w:tcPr>
                  <w:tcW w:w="1184"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厂界南1m</w:t>
                  </w:r>
                </w:p>
              </w:tc>
              <w:tc>
                <w:tcPr>
                  <w:tcW w:w="1184"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N2</w:t>
                  </w:r>
                </w:p>
              </w:tc>
              <w:tc>
                <w:tcPr>
                  <w:tcW w:w="1186"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54.5</w:t>
                  </w:r>
                </w:p>
              </w:tc>
              <w:tc>
                <w:tcPr>
                  <w:tcW w:w="1185"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65</w:t>
                  </w:r>
                </w:p>
              </w:tc>
              <w:tc>
                <w:tcPr>
                  <w:tcW w:w="1186"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41.4</w:t>
                  </w:r>
                </w:p>
              </w:tc>
              <w:tc>
                <w:tcPr>
                  <w:tcW w:w="1185"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continue"/>
                  <w:vAlign w:val="center"/>
                </w:tcPr>
                <w:p>
                  <w:pPr>
                    <w:pStyle w:val="2"/>
                    <w:spacing w:line="240" w:lineRule="auto"/>
                    <w:jc w:val="center"/>
                    <w:rPr>
                      <w:rFonts w:hint="default" w:ascii="Times New Roman" w:hAnsi="Times New Roman" w:cs="Times New Roman"/>
                      <w:sz w:val="21"/>
                      <w:szCs w:val="21"/>
                      <w:vertAlign w:val="baseline"/>
                      <w:lang w:val="en-US" w:eastAsia="zh-CN"/>
                    </w:rPr>
                  </w:pPr>
                </w:p>
              </w:tc>
              <w:tc>
                <w:tcPr>
                  <w:tcW w:w="1184"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厂界西1m</w:t>
                  </w:r>
                </w:p>
              </w:tc>
              <w:tc>
                <w:tcPr>
                  <w:tcW w:w="1184"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N3</w:t>
                  </w:r>
                </w:p>
              </w:tc>
              <w:tc>
                <w:tcPr>
                  <w:tcW w:w="1186"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52.0</w:t>
                  </w:r>
                </w:p>
              </w:tc>
              <w:tc>
                <w:tcPr>
                  <w:tcW w:w="1185"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65</w:t>
                  </w:r>
                </w:p>
              </w:tc>
              <w:tc>
                <w:tcPr>
                  <w:tcW w:w="1186"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41.6</w:t>
                  </w:r>
                </w:p>
              </w:tc>
              <w:tc>
                <w:tcPr>
                  <w:tcW w:w="1185"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continue"/>
                  <w:vAlign w:val="center"/>
                </w:tcPr>
                <w:p>
                  <w:pPr>
                    <w:pStyle w:val="2"/>
                    <w:spacing w:line="240" w:lineRule="auto"/>
                    <w:jc w:val="center"/>
                    <w:rPr>
                      <w:rFonts w:hint="default" w:ascii="Times New Roman" w:hAnsi="Times New Roman" w:cs="Times New Roman"/>
                      <w:sz w:val="21"/>
                      <w:szCs w:val="21"/>
                      <w:vertAlign w:val="baseline"/>
                      <w:lang w:val="en-US" w:eastAsia="zh-CN"/>
                    </w:rPr>
                  </w:pPr>
                </w:p>
              </w:tc>
              <w:tc>
                <w:tcPr>
                  <w:tcW w:w="1184"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厂界北1m</w:t>
                  </w:r>
                </w:p>
              </w:tc>
              <w:tc>
                <w:tcPr>
                  <w:tcW w:w="1184"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N4</w:t>
                  </w:r>
                </w:p>
              </w:tc>
              <w:tc>
                <w:tcPr>
                  <w:tcW w:w="1186"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53.4</w:t>
                  </w:r>
                </w:p>
              </w:tc>
              <w:tc>
                <w:tcPr>
                  <w:tcW w:w="1185"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65</w:t>
                  </w:r>
                </w:p>
              </w:tc>
              <w:tc>
                <w:tcPr>
                  <w:tcW w:w="1186"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41.3</w:t>
                  </w:r>
                </w:p>
              </w:tc>
              <w:tc>
                <w:tcPr>
                  <w:tcW w:w="1185"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55</w:t>
                  </w:r>
                </w:p>
              </w:tc>
            </w:tr>
          </w:tbl>
          <w:p>
            <w:pPr>
              <w:pStyle w:val="2"/>
              <w:pageBreakBefore w:val="0"/>
              <w:widowControl w:val="0"/>
              <w:kinsoku/>
              <w:wordWrap/>
              <w:overflowPunct/>
              <w:topLinePunct w:val="0"/>
              <w:bidi w:val="0"/>
              <w:adjustRightInd w:val="0"/>
              <w:snapToGrid w:val="0"/>
              <w:spacing w:line="360" w:lineRule="auto"/>
              <w:jc w:val="both"/>
              <w:textAlignment w:val="auto"/>
              <w:rPr>
                <w:rFonts w:hint="default" w:ascii="Times New Roman" w:hAnsi="Times New Roman" w:cs="Times New Roman"/>
                <w:sz w:val="24"/>
                <w:szCs w:val="24"/>
                <w:lang w:eastAsia="zh-CN"/>
              </w:rPr>
            </w:pPr>
            <w:r>
              <w:rPr>
                <w:rFonts w:hint="default" w:ascii="Times New Roman" w:hAnsi="Times New Roman" w:cs="Times New Roman"/>
                <w:b/>
                <w:bCs/>
                <w:i w:val="0"/>
                <w:iCs w:val="0"/>
                <w:sz w:val="21"/>
                <w:szCs w:val="21"/>
                <w:lang w:val="en-US" w:eastAsia="zh-CN"/>
              </w:rPr>
              <w:t xml:space="preserve">     </w:t>
            </w:r>
            <w:r>
              <w:rPr>
                <w:rFonts w:hint="default" w:ascii="Times New Roman" w:hAnsi="Times New Roman" w:cs="Times New Roman"/>
                <w:b/>
                <w:bCs/>
                <w:i w:val="0"/>
                <w:iCs w:val="0"/>
                <w:sz w:val="24"/>
                <w:szCs w:val="24"/>
                <w:lang w:val="en-US" w:eastAsia="zh-CN"/>
              </w:rPr>
              <w:t xml:space="preserve"> </w:t>
            </w:r>
            <w:r>
              <w:rPr>
                <w:rFonts w:hint="default" w:ascii="Times New Roman" w:hAnsi="Times New Roman" w:cs="Times New Roman"/>
                <w:kern w:val="0"/>
                <w:position w:val="-1"/>
                <w:sz w:val="24"/>
                <w:szCs w:val="24"/>
              </w:rPr>
              <w:t>由</w:t>
            </w:r>
            <w:r>
              <w:rPr>
                <w:rFonts w:hint="default" w:ascii="Times New Roman" w:hAnsi="Times New Roman" w:cs="Times New Roman"/>
                <w:sz w:val="24"/>
                <w:szCs w:val="24"/>
              </w:rPr>
              <w:t>表3-6可知，厂界四周噪声均到达《声环境质量标准》（GB3096-2008）中的</w:t>
            </w:r>
            <w:r>
              <w:rPr>
                <w:rFonts w:hint="default" w:ascii="Times New Roman" w:hAnsi="Times New Roman" w:cs="Times New Roman"/>
                <w:sz w:val="24"/>
                <w:szCs w:val="24"/>
                <w:lang w:val="en-US" w:eastAsia="zh-CN"/>
              </w:rPr>
              <w:t>3类</w:t>
            </w:r>
            <w:r>
              <w:rPr>
                <w:rFonts w:hint="default" w:ascii="Times New Roman" w:hAnsi="Times New Roman" w:cs="Times New Roman"/>
                <w:sz w:val="24"/>
                <w:szCs w:val="24"/>
              </w:rPr>
              <w:t>标准，区域声环境质量良好</w:t>
            </w:r>
            <w:r>
              <w:rPr>
                <w:rFonts w:hint="default" w:ascii="Times New Roman" w:hAnsi="Times New Roman" w:cs="Times New Roman"/>
                <w:sz w:val="24"/>
                <w:szCs w:val="24"/>
                <w:lang w:eastAsia="zh-CN"/>
              </w:rPr>
              <w:t>。</w:t>
            </w:r>
          </w:p>
          <w:p>
            <w:pPr>
              <w:pStyle w:val="2"/>
              <w:pageBreakBefore w:val="0"/>
              <w:widowControl w:val="0"/>
              <w:kinsoku/>
              <w:wordWrap/>
              <w:overflowPunct/>
              <w:topLinePunct w:val="0"/>
              <w:bidi w:val="0"/>
              <w:adjustRightInd w:val="0"/>
              <w:snapToGrid w:val="0"/>
              <w:spacing w:line="360" w:lineRule="auto"/>
              <w:jc w:val="both"/>
              <w:textAlignment w:val="auto"/>
              <w:rPr>
                <w:rFonts w:hint="default" w:ascii="Times New Roman" w:hAnsi="Times New Roman" w:eastAsia="宋体" w:cs="Times New Roman"/>
                <w:b/>
                <w:bCs/>
                <w:i w:val="0"/>
                <w:iCs w:val="0"/>
                <w:sz w:val="24"/>
                <w:szCs w:val="24"/>
                <w:lang w:val="en-US" w:eastAsia="zh-CN"/>
              </w:rPr>
            </w:pPr>
            <w:r>
              <w:rPr>
                <w:rFonts w:hint="eastAsia" w:ascii="Times New Roman" w:cs="Times New Roman"/>
                <w:b/>
                <w:bCs/>
                <w:i w:val="0"/>
                <w:iCs w:val="0"/>
                <w:sz w:val="24"/>
                <w:szCs w:val="24"/>
                <w:lang w:val="en-US" w:eastAsia="zh-CN"/>
              </w:rPr>
              <w:t>4、</w:t>
            </w:r>
            <w:r>
              <w:rPr>
                <w:rFonts w:hint="default" w:ascii="Times New Roman" w:hAnsi="Times New Roman" w:cs="Times New Roman"/>
                <w:b/>
                <w:bCs/>
                <w:i w:val="0"/>
                <w:iCs w:val="0"/>
                <w:sz w:val="24"/>
                <w:szCs w:val="24"/>
                <w:lang w:val="en-US" w:eastAsia="zh-CN"/>
              </w:rPr>
              <w:t>生态环境质量状况</w:t>
            </w:r>
          </w:p>
          <w:p>
            <w:pPr>
              <w:spacing w:line="360" w:lineRule="auto"/>
              <w:ind w:firstLine="480" w:firstLineChars="200"/>
              <w:rPr>
                <w:rFonts w:hint="default" w:ascii="Times New Roman" w:hAnsi="Times New Roman" w:cs="Times New Roman"/>
                <w:sz w:val="24"/>
                <w:szCs w:val="28"/>
              </w:rPr>
            </w:pPr>
            <w:r>
              <w:rPr>
                <w:rFonts w:hint="default" w:ascii="Times New Roman" w:hAnsi="Times New Roman" w:cs="Times New Roman"/>
                <w:sz w:val="24"/>
                <w:szCs w:val="28"/>
              </w:rPr>
              <w:t>本工程位于衡阳市松木经济开发区内，影响范围内敏感目标主要是居民区和居民点，没有风景名胜区和旅游区、无自然保护区及国家、省市级重点文物保护单位。据现场踏勘，确定本项目主要环境保护目标见表</w:t>
            </w:r>
            <w:r>
              <w:rPr>
                <w:rFonts w:hint="default" w:ascii="Times New Roman" w:hAnsi="Times New Roman" w:cs="Times New Roman"/>
                <w:sz w:val="24"/>
                <w:szCs w:val="28"/>
                <w:lang w:val="en-US" w:eastAsia="zh-CN"/>
              </w:rPr>
              <w:t>3-7</w:t>
            </w:r>
            <w:r>
              <w:rPr>
                <w:rFonts w:hint="default" w:ascii="Times New Roman" w:hAnsi="Times New Roman" w:cs="Times New Roman"/>
                <w:sz w:val="24"/>
                <w:szCs w:val="28"/>
              </w:rPr>
              <w:t>。</w:t>
            </w:r>
          </w:p>
          <w:p>
            <w:pPr>
              <w:pStyle w:val="11"/>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lang w:val="en-US" w:eastAsia="zh-CN"/>
              </w:rPr>
              <w:t>表3-7 主要环境保护目标表</w:t>
            </w:r>
          </w:p>
          <w:tbl>
            <w:tblPr>
              <w:tblStyle w:val="22"/>
              <w:tblW w:w="0" w:type="auto"/>
              <w:tblInd w:w="-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1565"/>
              <w:gridCol w:w="1182"/>
              <w:gridCol w:w="2310"/>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项目</w:t>
                  </w:r>
                </w:p>
              </w:tc>
              <w:tc>
                <w:tcPr>
                  <w:tcW w:w="1578" w:type="dxa"/>
                  <w:vAlign w:val="center"/>
                </w:tcPr>
                <w:p>
                  <w:pPr>
                    <w:pStyle w:val="37"/>
                    <w:keepNext w:val="0"/>
                    <w:keepLines w:val="0"/>
                    <w:pageBreakBefore w:val="0"/>
                    <w:tabs>
                      <w:tab w:val="left" w:pos="1021"/>
                    </w:tabs>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sz w:val="21"/>
                      <w:szCs w:val="21"/>
                    </w:rPr>
                    <w:t>保护目标</w:t>
                  </w:r>
                </w:p>
              </w:tc>
              <w:tc>
                <w:tcPr>
                  <w:tcW w:w="1188" w:type="dxa"/>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z w:val="21"/>
                      <w:szCs w:val="21"/>
                    </w:rPr>
                    <w:t>规模、功能</w:t>
                  </w:r>
                </w:p>
              </w:tc>
              <w:tc>
                <w:tcPr>
                  <w:tcW w:w="2321" w:type="dxa"/>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auto"/>
                      <w:sz w:val="21"/>
                      <w:szCs w:val="21"/>
                    </w:rPr>
                    <w:t>对拟建工程厂界方位及距离</w:t>
                  </w:r>
                </w:p>
              </w:tc>
              <w:tc>
                <w:tcPr>
                  <w:tcW w:w="1658" w:type="dxa"/>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sz w:val="21"/>
                      <w:szCs w:val="2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restart"/>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大气环境</w:t>
                  </w:r>
                </w:p>
              </w:tc>
              <w:tc>
                <w:tcPr>
                  <w:tcW w:w="1578" w:type="dxa"/>
                  <w:vAlign w:val="center"/>
                </w:tcPr>
                <w:p>
                  <w:pPr>
                    <w:keepNext w:val="0"/>
                    <w:keepLines w:val="0"/>
                    <w:pageBreakBefore w:val="0"/>
                    <w:kinsoku/>
                    <w:wordWrap/>
                    <w:overflowPunct/>
                    <w:topLinePunct w:val="0"/>
                    <w:bidi w:val="0"/>
                    <w:adjustRightInd w:val="0"/>
                    <w:snapToGrid w:val="0"/>
                    <w:spacing w:before="100" w:beforeAutospacing="1"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z w:val="21"/>
                      <w:szCs w:val="21"/>
                    </w:rPr>
                    <w:t>新安村</w:t>
                  </w:r>
                </w:p>
              </w:tc>
              <w:tc>
                <w:tcPr>
                  <w:tcW w:w="1188" w:type="dxa"/>
                  <w:vAlign w:val="center"/>
                </w:tcPr>
                <w:p>
                  <w:pPr>
                    <w:keepNext w:val="0"/>
                    <w:keepLines w:val="0"/>
                    <w:pageBreakBefore w:val="0"/>
                    <w:kinsoku/>
                    <w:wordWrap/>
                    <w:overflowPunct/>
                    <w:topLinePunct w:val="0"/>
                    <w:bidi w:val="0"/>
                    <w:adjustRightInd w:val="0"/>
                    <w:snapToGrid w:val="0"/>
                    <w:spacing w:before="100" w:beforeAutospacing="1"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z w:val="21"/>
                      <w:szCs w:val="21"/>
                    </w:rPr>
                    <w:t>约</w:t>
                  </w:r>
                  <w:r>
                    <w:rPr>
                      <w:rFonts w:hint="default" w:ascii="Times New Roman" w:hAnsi="Times New Roman" w:eastAsia="宋体" w:cs="Times New Roman"/>
                      <w:sz w:val="21"/>
                      <w:szCs w:val="21"/>
                      <w:lang w:val="en-US" w:eastAsia="zh-CN"/>
                    </w:rPr>
                    <w:t>350户</w:t>
                  </w:r>
                </w:p>
              </w:tc>
              <w:tc>
                <w:tcPr>
                  <w:tcW w:w="2321" w:type="dxa"/>
                  <w:vAlign w:val="center"/>
                </w:tcPr>
                <w:p>
                  <w:pPr>
                    <w:keepNext w:val="0"/>
                    <w:keepLines w:val="0"/>
                    <w:pageBreakBefore w:val="0"/>
                    <w:kinsoku/>
                    <w:wordWrap/>
                    <w:overflowPunct/>
                    <w:topLinePunct w:val="0"/>
                    <w:bidi w:val="0"/>
                    <w:adjustRightInd w:val="0"/>
                    <w:snapToGrid w:val="0"/>
                    <w:spacing w:before="100" w:beforeAutospacing="1"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sz w:val="21"/>
                      <w:szCs w:val="21"/>
                      <w:lang w:val="en-US" w:eastAsia="zh-CN"/>
                    </w:rPr>
                    <w:t>东北面1800~3000m</w:t>
                  </w:r>
                </w:p>
              </w:tc>
              <w:tc>
                <w:tcPr>
                  <w:tcW w:w="1658" w:type="dxa"/>
                  <w:vMerge w:val="restart"/>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kern w:val="0"/>
                      <w:sz w:val="21"/>
                      <w:szCs w:val="21"/>
                    </w:rPr>
                    <w:t>GB3095-2012中二级标准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578" w:type="dxa"/>
                  <w:vAlign w:val="center"/>
                </w:tcPr>
                <w:p>
                  <w:pPr>
                    <w:keepNext w:val="0"/>
                    <w:keepLines w:val="0"/>
                    <w:pageBreakBefore w:val="0"/>
                    <w:kinsoku/>
                    <w:wordWrap/>
                    <w:overflowPunct/>
                    <w:topLinePunct w:val="0"/>
                    <w:bidi w:val="0"/>
                    <w:adjustRightInd w:val="0"/>
                    <w:snapToGrid w:val="0"/>
                    <w:spacing w:before="100" w:beforeAutospacing="1"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sz w:val="21"/>
                      <w:szCs w:val="21"/>
                      <w:lang w:val="en-US" w:eastAsia="zh-CN"/>
                    </w:rPr>
                    <w:t>三里村</w:t>
                  </w:r>
                </w:p>
              </w:tc>
              <w:tc>
                <w:tcPr>
                  <w:tcW w:w="1188" w:type="dxa"/>
                  <w:vAlign w:val="center"/>
                </w:tcPr>
                <w:p>
                  <w:pPr>
                    <w:keepNext w:val="0"/>
                    <w:keepLines w:val="0"/>
                    <w:pageBreakBefore w:val="0"/>
                    <w:kinsoku/>
                    <w:wordWrap/>
                    <w:overflowPunct/>
                    <w:topLinePunct w:val="0"/>
                    <w:bidi w:val="0"/>
                    <w:adjustRightInd w:val="0"/>
                    <w:snapToGrid w:val="0"/>
                    <w:spacing w:before="100" w:beforeAutospacing="1"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sz w:val="21"/>
                      <w:szCs w:val="21"/>
                      <w:lang w:val="en-US" w:eastAsia="zh-CN"/>
                    </w:rPr>
                    <w:t>约80户</w:t>
                  </w:r>
                </w:p>
              </w:tc>
              <w:tc>
                <w:tcPr>
                  <w:tcW w:w="2321" w:type="dxa"/>
                  <w:vAlign w:val="center"/>
                </w:tcPr>
                <w:p>
                  <w:pPr>
                    <w:keepNext w:val="0"/>
                    <w:keepLines w:val="0"/>
                    <w:pageBreakBefore w:val="0"/>
                    <w:kinsoku/>
                    <w:wordWrap/>
                    <w:overflowPunct/>
                    <w:topLinePunct w:val="0"/>
                    <w:bidi w:val="0"/>
                    <w:adjustRightInd w:val="0"/>
                    <w:snapToGrid w:val="0"/>
                    <w:spacing w:before="100" w:beforeAutospacing="1"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sz w:val="21"/>
                      <w:szCs w:val="21"/>
                      <w:lang w:val="en-US" w:eastAsia="zh-CN"/>
                    </w:rPr>
                    <w:t>东北面2600~3120m</w:t>
                  </w:r>
                </w:p>
              </w:tc>
              <w:tc>
                <w:tcPr>
                  <w:tcW w:w="1658" w:type="dxa"/>
                  <w:vMerge w:val="continue"/>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551" w:type="dxa"/>
                  <w:vMerge w:val="continue"/>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578" w:type="dxa"/>
                  <w:vAlign w:val="center"/>
                </w:tcPr>
                <w:p>
                  <w:pPr>
                    <w:pStyle w:val="3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auto"/>
                      <w:sz w:val="21"/>
                      <w:szCs w:val="21"/>
                      <w:lang w:val="en-US" w:eastAsia="zh-CN"/>
                    </w:rPr>
                    <w:t>新竹村</w:t>
                  </w:r>
                </w:p>
              </w:tc>
              <w:tc>
                <w:tcPr>
                  <w:tcW w:w="1188" w:type="dxa"/>
                  <w:vAlign w:val="center"/>
                </w:tcPr>
                <w:p>
                  <w:pPr>
                    <w:pStyle w:val="3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auto"/>
                      <w:sz w:val="21"/>
                      <w:szCs w:val="21"/>
                      <w:lang w:val="en-US" w:eastAsia="zh-CN"/>
                    </w:rPr>
                    <w:t>约34户</w:t>
                  </w:r>
                </w:p>
              </w:tc>
              <w:tc>
                <w:tcPr>
                  <w:tcW w:w="2321" w:type="dxa"/>
                  <w:vAlign w:val="center"/>
                </w:tcPr>
                <w:p>
                  <w:pPr>
                    <w:keepNext w:val="0"/>
                    <w:keepLines w:val="0"/>
                    <w:pageBreakBefore w:val="0"/>
                    <w:kinsoku/>
                    <w:wordWrap/>
                    <w:overflowPunct/>
                    <w:topLinePunct w:val="0"/>
                    <w:bidi w:val="0"/>
                    <w:adjustRightInd w:val="0"/>
                    <w:snapToGrid w:val="0"/>
                    <w:spacing w:before="100" w:beforeAutospacing="1"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sz w:val="21"/>
                      <w:szCs w:val="21"/>
                      <w:lang w:val="en-US" w:eastAsia="zh-CN"/>
                    </w:rPr>
                    <w:t>东南面2330~2650m</w:t>
                  </w:r>
                </w:p>
              </w:tc>
              <w:tc>
                <w:tcPr>
                  <w:tcW w:w="1658" w:type="dxa"/>
                  <w:vMerge w:val="continue"/>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578" w:type="dxa"/>
                  <w:vAlign w:val="center"/>
                </w:tcPr>
                <w:p>
                  <w:pPr>
                    <w:pStyle w:val="3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lang w:val="en-US"/>
                    </w:rPr>
                  </w:pPr>
                  <w:r>
                    <w:rPr>
                      <w:rFonts w:hint="default" w:ascii="Times New Roman" w:hAnsi="Times New Roman" w:cs="Times New Roman"/>
                      <w:color w:val="auto"/>
                      <w:sz w:val="21"/>
                      <w:szCs w:val="21"/>
                      <w:lang w:val="en-US" w:eastAsia="zh-CN"/>
                    </w:rPr>
                    <w:t>友谊村1</w:t>
                  </w:r>
                </w:p>
              </w:tc>
              <w:tc>
                <w:tcPr>
                  <w:tcW w:w="1188" w:type="dxa"/>
                  <w:vAlign w:val="center"/>
                </w:tcPr>
                <w:p>
                  <w:pPr>
                    <w:pStyle w:val="3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cs="Times New Roman"/>
                      <w:color w:val="auto"/>
                      <w:sz w:val="21"/>
                      <w:szCs w:val="21"/>
                      <w:lang w:val="en-US" w:eastAsia="zh-CN"/>
                    </w:rPr>
                    <w:t>约230户</w:t>
                  </w:r>
                </w:p>
              </w:tc>
              <w:tc>
                <w:tcPr>
                  <w:tcW w:w="2321" w:type="dxa"/>
                  <w:vAlign w:val="center"/>
                </w:tcPr>
                <w:p>
                  <w:pPr>
                    <w:keepNext w:val="0"/>
                    <w:keepLines w:val="0"/>
                    <w:pageBreakBefore w:val="0"/>
                    <w:kinsoku/>
                    <w:wordWrap/>
                    <w:overflowPunct/>
                    <w:topLinePunct w:val="0"/>
                    <w:bidi w:val="0"/>
                    <w:adjustRightInd w:val="0"/>
                    <w:snapToGrid w:val="0"/>
                    <w:spacing w:before="100" w:beforeAutospacing="1"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东南面2370~3650m</w:t>
                  </w:r>
                </w:p>
              </w:tc>
              <w:tc>
                <w:tcPr>
                  <w:tcW w:w="1658" w:type="dxa"/>
                  <w:vMerge w:val="continue"/>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578" w:type="dxa"/>
                  <w:vAlign w:val="center"/>
                </w:tcPr>
                <w:p>
                  <w:pPr>
                    <w:pStyle w:val="3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auto"/>
                      <w:sz w:val="21"/>
                      <w:szCs w:val="21"/>
                      <w:lang w:val="en-US" w:eastAsia="zh-CN"/>
                    </w:rPr>
                    <w:t>友谊村2</w:t>
                  </w:r>
                </w:p>
              </w:tc>
              <w:tc>
                <w:tcPr>
                  <w:tcW w:w="1188" w:type="dxa"/>
                  <w:vAlign w:val="center"/>
                </w:tcPr>
                <w:p>
                  <w:pPr>
                    <w:pStyle w:val="3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auto"/>
                      <w:sz w:val="21"/>
                      <w:szCs w:val="21"/>
                      <w:lang w:val="en-US" w:eastAsia="zh-CN"/>
                    </w:rPr>
                    <w:t>约150户</w:t>
                  </w:r>
                </w:p>
              </w:tc>
              <w:tc>
                <w:tcPr>
                  <w:tcW w:w="2321" w:type="dxa"/>
                  <w:vAlign w:val="center"/>
                </w:tcPr>
                <w:p>
                  <w:pPr>
                    <w:keepNext w:val="0"/>
                    <w:keepLines w:val="0"/>
                    <w:pageBreakBefore w:val="0"/>
                    <w:kinsoku/>
                    <w:wordWrap/>
                    <w:overflowPunct/>
                    <w:topLinePunct w:val="0"/>
                    <w:bidi w:val="0"/>
                    <w:adjustRightInd w:val="0"/>
                    <w:snapToGrid w:val="0"/>
                    <w:spacing w:before="100" w:beforeAutospacing="1"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sz w:val="21"/>
                      <w:szCs w:val="21"/>
                      <w:lang w:val="en-US" w:eastAsia="zh-CN"/>
                    </w:rPr>
                    <w:t>东南面2060~2950m</w:t>
                  </w:r>
                </w:p>
              </w:tc>
              <w:tc>
                <w:tcPr>
                  <w:tcW w:w="1658" w:type="dxa"/>
                  <w:vMerge w:val="continue"/>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578" w:type="dxa"/>
                  <w:vAlign w:val="center"/>
                </w:tcPr>
                <w:p>
                  <w:pPr>
                    <w:pStyle w:val="3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cs="Times New Roman"/>
                      <w:color w:val="auto"/>
                      <w:sz w:val="21"/>
                      <w:szCs w:val="21"/>
                      <w:lang w:val="en-US" w:eastAsia="zh-CN"/>
                    </w:rPr>
                    <w:t>塔兴村</w:t>
                  </w:r>
                </w:p>
              </w:tc>
              <w:tc>
                <w:tcPr>
                  <w:tcW w:w="1188" w:type="dxa"/>
                  <w:vAlign w:val="center"/>
                </w:tcPr>
                <w:p>
                  <w:pPr>
                    <w:pStyle w:val="3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cs="Times New Roman"/>
                      <w:color w:val="auto"/>
                      <w:sz w:val="21"/>
                      <w:szCs w:val="21"/>
                      <w:lang w:val="en-US" w:eastAsia="zh-CN"/>
                    </w:rPr>
                    <w:t>约65户</w:t>
                  </w:r>
                </w:p>
              </w:tc>
              <w:tc>
                <w:tcPr>
                  <w:tcW w:w="2321" w:type="dxa"/>
                  <w:vAlign w:val="center"/>
                </w:tcPr>
                <w:p>
                  <w:pPr>
                    <w:keepNext w:val="0"/>
                    <w:keepLines w:val="0"/>
                    <w:pageBreakBefore w:val="0"/>
                    <w:kinsoku/>
                    <w:wordWrap/>
                    <w:overflowPunct/>
                    <w:topLinePunct w:val="0"/>
                    <w:bidi w:val="0"/>
                    <w:adjustRightInd w:val="0"/>
                    <w:snapToGrid w:val="0"/>
                    <w:spacing w:before="100" w:beforeAutospacing="1"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东北面1910~2360m</w:t>
                  </w:r>
                </w:p>
              </w:tc>
              <w:tc>
                <w:tcPr>
                  <w:tcW w:w="1658" w:type="dxa"/>
                  <w:vMerge w:val="continue"/>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578" w:type="dxa"/>
                  <w:vAlign w:val="center"/>
                </w:tcPr>
                <w:p>
                  <w:pPr>
                    <w:pStyle w:val="3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新竹小学</w:t>
                  </w:r>
                </w:p>
              </w:tc>
              <w:tc>
                <w:tcPr>
                  <w:tcW w:w="1188" w:type="dxa"/>
                  <w:vAlign w:val="center"/>
                </w:tcPr>
                <w:p>
                  <w:pPr>
                    <w:pStyle w:val="3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约400人</w:t>
                  </w:r>
                </w:p>
              </w:tc>
              <w:tc>
                <w:tcPr>
                  <w:tcW w:w="2321" w:type="dxa"/>
                  <w:vAlign w:val="center"/>
                </w:tcPr>
                <w:p>
                  <w:pPr>
                    <w:keepNext w:val="0"/>
                    <w:keepLines w:val="0"/>
                    <w:pageBreakBefore w:val="0"/>
                    <w:kinsoku/>
                    <w:wordWrap/>
                    <w:overflowPunct/>
                    <w:topLinePunct w:val="0"/>
                    <w:bidi w:val="0"/>
                    <w:adjustRightInd w:val="0"/>
                    <w:snapToGrid w:val="0"/>
                    <w:spacing w:before="100" w:beforeAutospacing="1"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东南面1300~1570m</w:t>
                  </w:r>
                </w:p>
              </w:tc>
              <w:tc>
                <w:tcPr>
                  <w:tcW w:w="1658" w:type="dxa"/>
                  <w:vMerge w:val="continue"/>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578" w:type="dxa"/>
                  <w:vAlign w:val="center"/>
                </w:tcPr>
                <w:p>
                  <w:pPr>
                    <w:pStyle w:val="3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樟木乡</w:t>
                  </w:r>
                </w:p>
              </w:tc>
              <w:tc>
                <w:tcPr>
                  <w:tcW w:w="1188" w:type="dxa"/>
                  <w:vAlign w:val="center"/>
                </w:tcPr>
                <w:p>
                  <w:pPr>
                    <w:pStyle w:val="3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约50户</w:t>
                  </w:r>
                </w:p>
              </w:tc>
              <w:tc>
                <w:tcPr>
                  <w:tcW w:w="2321" w:type="dxa"/>
                  <w:vAlign w:val="center"/>
                </w:tcPr>
                <w:p>
                  <w:pPr>
                    <w:keepNext w:val="0"/>
                    <w:keepLines w:val="0"/>
                    <w:pageBreakBefore w:val="0"/>
                    <w:kinsoku/>
                    <w:wordWrap/>
                    <w:overflowPunct/>
                    <w:topLinePunct w:val="0"/>
                    <w:bidi w:val="0"/>
                    <w:adjustRightInd w:val="0"/>
                    <w:snapToGrid w:val="0"/>
                    <w:spacing w:before="100" w:beforeAutospacing="1"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北面2010~2580m</w:t>
                  </w:r>
                </w:p>
              </w:tc>
              <w:tc>
                <w:tcPr>
                  <w:tcW w:w="1658" w:type="dxa"/>
                  <w:vMerge w:val="continue"/>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578" w:type="dxa"/>
                  <w:vAlign w:val="center"/>
                </w:tcPr>
                <w:p>
                  <w:pPr>
                    <w:pStyle w:val="3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公租房</w:t>
                  </w:r>
                </w:p>
              </w:tc>
              <w:tc>
                <w:tcPr>
                  <w:tcW w:w="1188" w:type="dxa"/>
                  <w:vAlign w:val="center"/>
                </w:tcPr>
                <w:p>
                  <w:pPr>
                    <w:pStyle w:val="3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约4128户</w:t>
                  </w:r>
                </w:p>
              </w:tc>
              <w:tc>
                <w:tcPr>
                  <w:tcW w:w="2321" w:type="dxa"/>
                  <w:vAlign w:val="center"/>
                </w:tcPr>
                <w:p>
                  <w:pPr>
                    <w:keepNext w:val="0"/>
                    <w:keepLines w:val="0"/>
                    <w:pageBreakBefore w:val="0"/>
                    <w:kinsoku/>
                    <w:wordWrap/>
                    <w:overflowPunct/>
                    <w:topLinePunct w:val="0"/>
                    <w:bidi w:val="0"/>
                    <w:adjustRightInd w:val="0"/>
                    <w:snapToGrid w:val="0"/>
                    <w:spacing w:before="100" w:beforeAutospacing="1"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南面890~1340m</w:t>
                  </w:r>
                </w:p>
              </w:tc>
              <w:tc>
                <w:tcPr>
                  <w:tcW w:w="1658" w:type="dxa"/>
                  <w:vMerge w:val="continue"/>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578" w:type="dxa"/>
                  <w:vAlign w:val="center"/>
                </w:tcPr>
                <w:p>
                  <w:pPr>
                    <w:pStyle w:val="3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园区管委会</w:t>
                  </w:r>
                </w:p>
              </w:tc>
              <w:tc>
                <w:tcPr>
                  <w:tcW w:w="1188" w:type="dxa"/>
                  <w:vAlign w:val="center"/>
                </w:tcPr>
                <w:p>
                  <w:pPr>
                    <w:pStyle w:val="3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约150人</w:t>
                  </w:r>
                </w:p>
              </w:tc>
              <w:tc>
                <w:tcPr>
                  <w:tcW w:w="2321" w:type="dxa"/>
                  <w:vAlign w:val="center"/>
                </w:tcPr>
                <w:p>
                  <w:pPr>
                    <w:keepNext w:val="0"/>
                    <w:keepLines w:val="0"/>
                    <w:pageBreakBefore w:val="0"/>
                    <w:kinsoku/>
                    <w:wordWrap/>
                    <w:overflowPunct/>
                    <w:topLinePunct w:val="0"/>
                    <w:bidi w:val="0"/>
                    <w:adjustRightInd w:val="0"/>
                    <w:snapToGrid w:val="0"/>
                    <w:spacing w:before="100" w:beforeAutospacing="1"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西南1050~1250m</w:t>
                  </w:r>
                </w:p>
              </w:tc>
              <w:tc>
                <w:tcPr>
                  <w:tcW w:w="1658" w:type="dxa"/>
                  <w:vMerge w:val="continue"/>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578" w:type="dxa"/>
                  <w:vAlign w:val="center"/>
                </w:tcPr>
                <w:p>
                  <w:pPr>
                    <w:keepNext w:val="0"/>
                    <w:keepLines w:val="0"/>
                    <w:pageBreakBefore w:val="0"/>
                    <w:kinsoku/>
                    <w:wordWrap/>
                    <w:overflowPunct/>
                    <w:topLinePunct w:val="0"/>
                    <w:bidi w:val="0"/>
                    <w:adjustRightInd w:val="0"/>
                    <w:snapToGrid w:val="0"/>
                    <w:spacing w:before="100" w:beforeAutospacing="1"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邹酒铺安置房</w:t>
                  </w:r>
                </w:p>
              </w:tc>
              <w:tc>
                <w:tcPr>
                  <w:tcW w:w="1188" w:type="dxa"/>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约</w:t>
                  </w:r>
                  <w:r>
                    <w:rPr>
                      <w:rFonts w:hint="default" w:ascii="Times New Roman" w:hAnsi="Times New Roman" w:cs="Times New Roman"/>
                      <w:color w:val="auto"/>
                      <w:sz w:val="21"/>
                      <w:szCs w:val="21"/>
                      <w:lang w:val="en-US" w:eastAsia="zh-CN"/>
                    </w:rPr>
                    <w:t>200人</w:t>
                  </w:r>
                </w:p>
              </w:tc>
              <w:tc>
                <w:tcPr>
                  <w:tcW w:w="2321" w:type="dxa"/>
                  <w:vAlign w:val="center"/>
                </w:tcPr>
                <w:p>
                  <w:pPr>
                    <w:keepNext w:val="0"/>
                    <w:keepLines w:val="0"/>
                    <w:pageBreakBefore w:val="0"/>
                    <w:kinsoku/>
                    <w:wordWrap/>
                    <w:overflowPunct/>
                    <w:topLinePunct w:val="0"/>
                    <w:bidi w:val="0"/>
                    <w:adjustRightInd w:val="0"/>
                    <w:snapToGrid w:val="0"/>
                    <w:spacing w:before="100" w:beforeAutospacing="1"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西面230~360m</w:t>
                  </w:r>
                </w:p>
              </w:tc>
              <w:tc>
                <w:tcPr>
                  <w:tcW w:w="1658" w:type="dxa"/>
                  <w:vMerge w:val="continue"/>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578" w:type="dxa"/>
                  <w:vAlign w:val="center"/>
                </w:tcPr>
                <w:p>
                  <w:pPr>
                    <w:keepNext w:val="0"/>
                    <w:keepLines w:val="0"/>
                    <w:pageBreakBefore w:val="0"/>
                    <w:kinsoku/>
                    <w:wordWrap/>
                    <w:overflowPunct/>
                    <w:topLinePunct w:val="0"/>
                    <w:bidi w:val="0"/>
                    <w:adjustRightInd w:val="0"/>
                    <w:snapToGrid w:val="0"/>
                    <w:spacing w:before="100" w:beforeAutospacing="1"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金源社区安置房2</w:t>
                  </w:r>
                </w:p>
              </w:tc>
              <w:tc>
                <w:tcPr>
                  <w:tcW w:w="1188" w:type="dxa"/>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约576户</w:t>
                  </w:r>
                </w:p>
              </w:tc>
              <w:tc>
                <w:tcPr>
                  <w:tcW w:w="2321" w:type="dxa"/>
                  <w:vAlign w:val="center"/>
                </w:tcPr>
                <w:p>
                  <w:pPr>
                    <w:keepNext w:val="0"/>
                    <w:keepLines w:val="0"/>
                    <w:pageBreakBefore w:val="0"/>
                    <w:kinsoku/>
                    <w:wordWrap/>
                    <w:overflowPunct/>
                    <w:topLinePunct w:val="0"/>
                    <w:bidi w:val="0"/>
                    <w:adjustRightInd w:val="0"/>
                    <w:snapToGrid w:val="0"/>
                    <w:spacing w:before="100" w:beforeAutospacing="1"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西北面370~550m</w:t>
                  </w:r>
                </w:p>
              </w:tc>
              <w:tc>
                <w:tcPr>
                  <w:tcW w:w="1658" w:type="dxa"/>
                  <w:vMerge w:val="continue"/>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551" w:type="dxa"/>
                  <w:vMerge w:val="continue"/>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578" w:type="dxa"/>
                  <w:vAlign w:val="center"/>
                </w:tcPr>
                <w:p>
                  <w:pPr>
                    <w:keepNext w:val="0"/>
                    <w:keepLines w:val="0"/>
                    <w:pageBreakBefore w:val="0"/>
                    <w:kinsoku/>
                    <w:wordWrap/>
                    <w:overflowPunct/>
                    <w:topLinePunct w:val="0"/>
                    <w:bidi w:val="0"/>
                    <w:adjustRightInd w:val="0"/>
                    <w:snapToGrid w:val="0"/>
                    <w:spacing w:before="100" w:beforeAutospacing="1"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金源小学</w:t>
                  </w:r>
                </w:p>
              </w:tc>
              <w:tc>
                <w:tcPr>
                  <w:tcW w:w="1188" w:type="dxa"/>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约300人</w:t>
                  </w:r>
                </w:p>
              </w:tc>
              <w:tc>
                <w:tcPr>
                  <w:tcW w:w="2321" w:type="dxa"/>
                  <w:vAlign w:val="center"/>
                </w:tcPr>
                <w:p>
                  <w:pPr>
                    <w:keepNext w:val="0"/>
                    <w:keepLines w:val="0"/>
                    <w:pageBreakBefore w:val="0"/>
                    <w:kinsoku/>
                    <w:wordWrap/>
                    <w:overflowPunct/>
                    <w:topLinePunct w:val="0"/>
                    <w:bidi w:val="0"/>
                    <w:adjustRightInd w:val="0"/>
                    <w:snapToGrid w:val="0"/>
                    <w:spacing w:before="100" w:beforeAutospacing="1"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西面630~790m</w:t>
                  </w:r>
                </w:p>
              </w:tc>
              <w:tc>
                <w:tcPr>
                  <w:tcW w:w="1658" w:type="dxa"/>
                  <w:vMerge w:val="continue"/>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578" w:type="dxa"/>
                  <w:vAlign w:val="center"/>
                </w:tcPr>
                <w:p>
                  <w:pPr>
                    <w:keepNext w:val="0"/>
                    <w:keepLines w:val="0"/>
                    <w:pageBreakBefore w:val="0"/>
                    <w:kinsoku/>
                    <w:wordWrap/>
                    <w:overflowPunct/>
                    <w:topLinePunct w:val="0"/>
                    <w:bidi w:val="0"/>
                    <w:adjustRightInd w:val="0"/>
                    <w:snapToGrid w:val="0"/>
                    <w:spacing w:before="100" w:beforeAutospacing="1"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auto"/>
                      <w:sz w:val="21"/>
                      <w:szCs w:val="21"/>
                      <w:lang w:val="en-US" w:eastAsia="zh-CN"/>
                    </w:rPr>
                    <w:t>湖南工商职业学院</w:t>
                  </w:r>
                </w:p>
              </w:tc>
              <w:tc>
                <w:tcPr>
                  <w:tcW w:w="1188" w:type="dxa"/>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auto"/>
                      <w:sz w:val="21"/>
                      <w:szCs w:val="21"/>
                      <w:lang w:val="en-US" w:eastAsia="zh-CN"/>
                    </w:rPr>
                    <w:t>约5000人</w:t>
                  </w:r>
                </w:p>
              </w:tc>
              <w:tc>
                <w:tcPr>
                  <w:tcW w:w="2321" w:type="dxa"/>
                  <w:vAlign w:val="center"/>
                </w:tcPr>
                <w:p>
                  <w:pPr>
                    <w:keepNext w:val="0"/>
                    <w:keepLines w:val="0"/>
                    <w:pageBreakBefore w:val="0"/>
                    <w:kinsoku/>
                    <w:wordWrap/>
                    <w:overflowPunct/>
                    <w:topLinePunct w:val="0"/>
                    <w:bidi w:val="0"/>
                    <w:adjustRightInd w:val="0"/>
                    <w:snapToGrid w:val="0"/>
                    <w:spacing w:before="100" w:beforeAutospacing="1"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sz w:val="21"/>
                      <w:szCs w:val="21"/>
                      <w:lang w:val="en-US" w:eastAsia="zh-CN"/>
                    </w:rPr>
                    <w:t>西南面850~1100m</w:t>
                  </w:r>
                </w:p>
              </w:tc>
              <w:tc>
                <w:tcPr>
                  <w:tcW w:w="1658" w:type="dxa"/>
                  <w:vMerge w:val="continue"/>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578" w:type="dxa"/>
                  <w:vAlign w:val="center"/>
                </w:tcPr>
                <w:p>
                  <w:pPr>
                    <w:pStyle w:val="3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auto"/>
                      <w:sz w:val="21"/>
                      <w:szCs w:val="21"/>
                      <w:lang w:val="en-US" w:eastAsia="zh-CN"/>
                    </w:rPr>
                    <w:t>黄沙湾街道</w:t>
                  </w:r>
                </w:p>
              </w:tc>
              <w:tc>
                <w:tcPr>
                  <w:tcW w:w="1188" w:type="dxa"/>
                  <w:vAlign w:val="center"/>
                </w:tcPr>
                <w:p>
                  <w:pPr>
                    <w:pStyle w:val="3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auto"/>
                      <w:sz w:val="21"/>
                      <w:szCs w:val="21"/>
                      <w:lang w:val="en-US" w:eastAsia="zh-CN"/>
                    </w:rPr>
                    <w:t>约</w:t>
                  </w:r>
                  <w:r>
                    <w:rPr>
                      <w:rFonts w:hint="default" w:ascii="Times New Roman" w:hAnsi="Times New Roman" w:cs="Times New Roman"/>
                      <w:color w:val="auto"/>
                      <w:sz w:val="21"/>
                      <w:szCs w:val="21"/>
                      <w:lang w:val="en-US" w:eastAsia="zh-CN"/>
                    </w:rPr>
                    <w:t>200</w:t>
                  </w:r>
                  <w:r>
                    <w:rPr>
                      <w:rFonts w:hint="default" w:ascii="Times New Roman" w:hAnsi="Times New Roman" w:eastAsia="宋体" w:cs="Times New Roman"/>
                      <w:color w:val="auto"/>
                      <w:sz w:val="21"/>
                      <w:szCs w:val="21"/>
                      <w:lang w:val="en-US" w:eastAsia="zh-CN"/>
                    </w:rPr>
                    <w:t>户</w:t>
                  </w:r>
                </w:p>
              </w:tc>
              <w:tc>
                <w:tcPr>
                  <w:tcW w:w="2321" w:type="dxa"/>
                  <w:vAlign w:val="center"/>
                </w:tcPr>
                <w:p>
                  <w:pPr>
                    <w:keepNext w:val="0"/>
                    <w:keepLines w:val="0"/>
                    <w:pageBreakBefore w:val="0"/>
                    <w:kinsoku/>
                    <w:wordWrap/>
                    <w:overflowPunct/>
                    <w:topLinePunct w:val="0"/>
                    <w:bidi w:val="0"/>
                    <w:adjustRightInd w:val="0"/>
                    <w:snapToGrid w:val="0"/>
                    <w:spacing w:before="100" w:beforeAutospacing="1"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西南面1450~3550m</w:t>
                  </w:r>
                </w:p>
              </w:tc>
              <w:tc>
                <w:tcPr>
                  <w:tcW w:w="1658" w:type="dxa"/>
                  <w:vMerge w:val="continue"/>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578" w:type="dxa"/>
                  <w:vAlign w:val="center"/>
                </w:tcPr>
                <w:p>
                  <w:pPr>
                    <w:pStyle w:val="3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auto"/>
                      <w:sz w:val="21"/>
                      <w:szCs w:val="21"/>
                      <w:lang w:val="en-US" w:eastAsia="zh-CN"/>
                    </w:rPr>
                    <w:t>金源社区安置房1</w:t>
                  </w:r>
                </w:p>
              </w:tc>
              <w:tc>
                <w:tcPr>
                  <w:tcW w:w="1188" w:type="dxa"/>
                  <w:vAlign w:val="center"/>
                </w:tcPr>
                <w:p>
                  <w:pPr>
                    <w:pStyle w:val="3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auto"/>
                      <w:sz w:val="21"/>
                      <w:szCs w:val="21"/>
                      <w:lang w:val="en-US" w:eastAsia="zh-CN"/>
                    </w:rPr>
                    <w:t>约1920户</w:t>
                  </w:r>
                </w:p>
              </w:tc>
              <w:tc>
                <w:tcPr>
                  <w:tcW w:w="2321" w:type="dxa"/>
                  <w:vAlign w:val="center"/>
                </w:tcPr>
                <w:p>
                  <w:pPr>
                    <w:keepNext w:val="0"/>
                    <w:keepLines w:val="0"/>
                    <w:pageBreakBefore w:val="0"/>
                    <w:kinsoku/>
                    <w:wordWrap/>
                    <w:overflowPunct/>
                    <w:topLinePunct w:val="0"/>
                    <w:bidi w:val="0"/>
                    <w:adjustRightInd w:val="0"/>
                    <w:snapToGrid w:val="0"/>
                    <w:spacing w:before="100" w:beforeAutospacing="1"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西南490~920m</w:t>
                  </w:r>
                </w:p>
              </w:tc>
              <w:tc>
                <w:tcPr>
                  <w:tcW w:w="1658" w:type="dxa"/>
                  <w:vMerge w:val="continue"/>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578" w:type="dxa"/>
                  <w:vAlign w:val="center"/>
                </w:tcPr>
                <w:p>
                  <w:pPr>
                    <w:pStyle w:val="3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松木村2</w:t>
                  </w:r>
                </w:p>
              </w:tc>
              <w:tc>
                <w:tcPr>
                  <w:tcW w:w="1188" w:type="dxa"/>
                  <w:vAlign w:val="center"/>
                </w:tcPr>
                <w:p>
                  <w:pPr>
                    <w:pStyle w:val="3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约64户</w:t>
                  </w:r>
                </w:p>
              </w:tc>
              <w:tc>
                <w:tcPr>
                  <w:tcW w:w="2321" w:type="dxa"/>
                  <w:vAlign w:val="center"/>
                </w:tcPr>
                <w:p>
                  <w:pPr>
                    <w:keepNext w:val="0"/>
                    <w:keepLines w:val="0"/>
                    <w:pageBreakBefore w:val="0"/>
                    <w:kinsoku/>
                    <w:wordWrap/>
                    <w:overflowPunct/>
                    <w:topLinePunct w:val="0"/>
                    <w:bidi w:val="0"/>
                    <w:adjustRightInd w:val="0"/>
                    <w:snapToGrid w:val="0"/>
                    <w:spacing w:before="100" w:beforeAutospacing="1"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北面260~1830m</w:t>
                  </w:r>
                </w:p>
              </w:tc>
              <w:tc>
                <w:tcPr>
                  <w:tcW w:w="1658" w:type="dxa"/>
                  <w:vMerge w:val="continue"/>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578" w:type="dxa"/>
                  <w:vAlign w:val="center"/>
                </w:tcPr>
                <w:p>
                  <w:pPr>
                    <w:pStyle w:val="3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松木村1</w:t>
                  </w:r>
                </w:p>
              </w:tc>
              <w:tc>
                <w:tcPr>
                  <w:tcW w:w="1188" w:type="dxa"/>
                  <w:vAlign w:val="center"/>
                </w:tcPr>
                <w:p>
                  <w:pPr>
                    <w:pStyle w:val="3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约1</w:t>
                  </w:r>
                  <w:r>
                    <w:rPr>
                      <w:rFonts w:hint="default" w:ascii="Times New Roman" w:hAnsi="Times New Roman" w:cs="Times New Roman"/>
                      <w:color w:val="auto"/>
                      <w:sz w:val="21"/>
                      <w:szCs w:val="21"/>
                      <w:lang w:val="en-US" w:eastAsia="zh-CN"/>
                    </w:rPr>
                    <w:t>95</w:t>
                  </w:r>
                  <w:r>
                    <w:rPr>
                      <w:rFonts w:hint="default" w:ascii="Times New Roman" w:hAnsi="Times New Roman" w:eastAsia="宋体" w:cs="Times New Roman"/>
                      <w:color w:val="auto"/>
                      <w:sz w:val="21"/>
                      <w:szCs w:val="21"/>
                      <w:lang w:val="en-US" w:eastAsia="zh-CN"/>
                    </w:rPr>
                    <w:t>户</w:t>
                  </w:r>
                </w:p>
              </w:tc>
              <w:tc>
                <w:tcPr>
                  <w:tcW w:w="2321" w:type="dxa"/>
                  <w:vAlign w:val="center"/>
                </w:tcPr>
                <w:p>
                  <w:pPr>
                    <w:keepNext w:val="0"/>
                    <w:keepLines w:val="0"/>
                    <w:pageBreakBefore w:val="0"/>
                    <w:kinsoku/>
                    <w:wordWrap/>
                    <w:overflowPunct/>
                    <w:topLinePunct w:val="0"/>
                    <w:bidi w:val="0"/>
                    <w:adjustRightInd w:val="0"/>
                    <w:snapToGrid w:val="0"/>
                    <w:spacing w:before="100" w:beforeAutospacing="1"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西北面975~3520m</w:t>
                  </w:r>
                </w:p>
              </w:tc>
              <w:tc>
                <w:tcPr>
                  <w:tcW w:w="1658" w:type="dxa"/>
                  <w:vMerge w:val="continue"/>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578" w:type="dxa"/>
                  <w:vAlign w:val="center"/>
                </w:tcPr>
                <w:p>
                  <w:pPr>
                    <w:pStyle w:val="3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松木村3</w:t>
                  </w:r>
                </w:p>
              </w:tc>
              <w:tc>
                <w:tcPr>
                  <w:tcW w:w="1188" w:type="dxa"/>
                  <w:vAlign w:val="center"/>
                </w:tcPr>
                <w:p>
                  <w:pPr>
                    <w:pStyle w:val="38"/>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约130户</w:t>
                  </w:r>
                </w:p>
              </w:tc>
              <w:tc>
                <w:tcPr>
                  <w:tcW w:w="2321" w:type="dxa"/>
                  <w:vAlign w:val="center"/>
                </w:tcPr>
                <w:p>
                  <w:pPr>
                    <w:keepNext w:val="0"/>
                    <w:keepLines w:val="0"/>
                    <w:pageBreakBefore w:val="0"/>
                    <w:kinsoku/>
                    <w:wordWrap/>
                    <w:overflowPunct/>
                    <w:topLinePunct w:val="0"/>
                    <w:bidi w:val="0"/>
                    <w:adjustRightInd w:val="0"/>
                    <w:snapToGrid w:val="0"/>
                    <w:spacing w:before="100" w:beforeAutospacing="1"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西南面1120~1600m</w:t>
                  </w:r>
                </w:p>
              </w:tc>
              <w:tc>
                <w:tcPr>
                  <w:tcW w:w="1658" w:type="dxa"/>
                  <w:vMerge w:val="continue"/>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水环境</w:t>
                  </w:r>
                </w:p>
              </w:tc>
              <w:tc>
                <w:tcPr>
                  <w:tcW w:w="1578" w:type="dxa"/>
                  <w:vAlign w:val="center"/>
                </w:tcPr>
                <w:p>
                  <w:pPr>
                    <w:pStyle w:val="37"/>
                    <w:keepNext w:val="0"/>
                    <w:keepLines w:val="0"/>
                    <w:pageBreakBefore w:val="0"/>
                    <w:tabs>
                      <w:tab w:val="left" w:pos="1021"/>
                    </w:tabs>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sz w:val="21"/>
                      <w:szCs w:val="21"/>
                    </w:rPr>
                    <w:t>湘江</w:t>
                  </w:r>
                </w:p>
              </w:tc>
              <w:tc>
                <w:tcPr>
                  <w:tcW w:w="3509" w:type="dxa"/>
                  <w:gridSpan w:val="2"/>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东3200</w:t>
                  </w:r>
                  <w:r>
                    <w:rPr>
                      <w:rFonts w:hint="default" w:ascii="Times New Roman" w:hAnsi="Times New Roman" w:cs="Times New Roman"/>
                      <w:sz w:val="21"/>
                      <w:szCs w:val="21"/>
                    </w:rPr>
                    <w:t>m</w:t>
                  </w:r>
                  <w:r>
                    <w:rPr>
                      <w:rFonts w:hint="default" w:ascii="Times New Roman" w:hAnsi="Times New Roman" w:cs="Times New Roman"/>
                      <w:sz w:val="21"/>
                      <w:szCs w:val="21"/>
                      <w:lang w:eastAsia="zh-CN"/>
                    </w:rPr>
                    <w:t>，</w:t>
                  </w:r>
                  <w:r>
                    <w:rPr>
                      <w:rFonts w:hint="default" w:ascii="Times New Roman" w:hAnsi="Times New Roman" w:cs="Times New Roman"/>
                      <w:bCs/>
                      <w:color w:val="auto"/>
                      <w:sz w:val="21"/>
                      <w:szCs w:val="21"/>
                    </w:rPr>
                    <w:t>松木污水处理厂排污口</w:t>
                  </w:r>
                  <w:r>
                    <w:rPr>
                      <w:rFonts w:hint="default" w:ascii="Times New Roman" w:hAnsi="Times New Roman" w:cs="Times New Roman"/>
                      <w:color w:val="auto"/>
                      <w:sz w:val="21"/>
                      <w:szCs w:val="21"/>
                    </w:rPr>
                    <w:t>上游500m至下游3000m之间江段</w:t>
                  </w:r>
                </w:p>
              </w:tc>
              <w:tc>
                <w:tcPr>
                  <w:tcW w:w="1658" w:type="dxa"/>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sz w:val="21"/>
                      <w:szCs w:val="21"/>
                    </w:rPr>
                    <w:t>GB3838-2002 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u w:val="wav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u w:val="wave"/>
                      <w:vertAlign w:val="baseline"/>
                      <w:lang w:val="en-US" w:eastAsia="zh-CN"/>
                      <w14:textFill>
                        <w14:solidFill>
                          <w14:schemeClr w14:val="tx1"/>
                        </w14:solidFill>
                      </w14:textFill>
                    </w:rPr>
                    <w:t>地下水</w:t>
                  </w:r>
                </w:p>
              </w:tc>
              <w:tc>
                <w:tcPr>
                  <w:tcW w:w="5087" w:type="dxa"/>
                  <w:gridSpan w:val="3"/>
                  <w:vAlign w:val="center"/>
                </w:tcPr>
                <w:p>
                  <w:pPr>
                    <w:pStyle w:val="38"/>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cs="Times New Roman"/>
                      <w:sz w:val="21"/>
                      <w:szCs w:val="21"/>
                      <w:u w:val="wave"/>
                      <w:lang w:val="en-US" w:eastAsia="zh-CN"/>
                    </w:rPr>
                  </w:pPr>
                  <w:r>
                    <w:rPr>
                      <w:rFonts w:hint="default" w:ascii="Times New Roman" w:hAnsi="Times New Roman" w:cs="Times New Roman"/>
                      <w:sz w:val="21"/>
                      <w:szCs w:val="21"/>
                      <w:u w:val="wave"/>
                    </w:rPr>
                    <w:t>周边地下水</w:t>
                  </w:r>
                </w:p>
              </w:tc>
              <w:tc>
                <w:tcPr>
                  <w:tcW w:w="1658" w:type="dxa"/>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u w:val="wave"/>
                      <w:vertAlign w:val="baseline"/>
                      <w:lang w:val="en-US" w:eastAsia="zh-CN"/>
                      <w14:textFill>
                        <w14:solidFill>
                          <w14:schemeClr w14:val="tx1"/>
                        </w14:solidFill>
                      </w14:textFill>
                    </w:rPr>
                  </w:pPr>
                  <w:r>
                    <w:rPr>
                      <w:rFonts w:hint="default" w:ascii="Times New Roman" w:hAnsi="Times New Roman" w:cs="Times New Roman"/>
                      <w:sz w:val="21"/>
                      <w:szCs w:val="21"/>
                      <w:u w:val="wave"/>
                    </w:rPr>
                    <w:t>GB/T14848-93Ⅲ类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u w:val="wav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u w:val="wave"/>
                      <w14:textFill>
                        <w14:solidFill>
                          <w14:schemeClr w14:val="tx1"/>
                        </w14:solidFill>
                      </w14:textFill>
                    </w:rPr>
                    <w:t>声环境</w:t>
                  </w:r>
                </w:p>
              </w:tc>
              <w:tc>
                <w:tcPr>
                  <w:tcW w:w="5087" w:type="dxa"/>
                  <w:gridSpan w:val="3"/>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sz w:val="21"/>
                      <w:szCs w:val="21"/>
                      <w:u w:val="wave"/>
                      <w:lang w:val="en-US" w:eastAsia="zh-CN"/>
                    </w:rPr>
                  </w:pPr>
                  <w:r>
                    <w:rPr>
                      <w:rFonts w:hint="default" w:ascii="Times New Roman" w:hAnsi="Times New Roman" w:cs="Times New Roman"/>
                      <w:sz w:val="21"/>
                      <w:szCs w:val="21"/>
                      <w:u w:val="wave"/>
                    </w:rPr>
                    <w:t>厂界200米无敏感目标</w:t>
                  </w:r>
                </w:p>
              </w:tc>
              <w:tc>
                <w:tcPr>
                  <w:tcW w:w="1658" w:type="dxa"/>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u w:val="wave"/>
                      <w:vertAlign w:val="baseline"/>
                      <w:lang w:val="en-US" w:eastAsia="zh-CN"/>
                      <w14:textFill>
                        <w14:solidFill>
                          <w14:schemeClr w14:val="tx1"/>
                        </w14:solidFill>
                      </w14:textFill>
                    </w:rPr>
                  </w:pPr>
                  <w:r>
                    <w:rPr>
                      <w:rFonts w:hint="default" w:ascii="Times New Roman" w:hAnsi="Times New Roman" w:cs="Times New Roman"/>
                      <w:sz w:val="21"/>
                      <w:szCs w:val="21"/>
                      <w:u w:val="wave"/>
                    </w:rPr>
                    <w:t>GB3096-2008 3类标准</w:t>
                  </w:r>
                </w:p>
              </w:tc>
            </w:tr>
          </w:tbl>
          <w:p>
            <w:pPr>
              <w:pStyle w:val="2"/>
              <w:jc w:val="both"/>
              <w:rPr>
                <w:rFonts w:hint="default" w:ascii="Times New Roman" w:hAnsi="Times New Roman" w:cs="Times New Roman"/>
                <w:vertAlign w:val="baseline"/>
              </w:rPr>
            </w:pPr>
          </w:p>
        </w:tc>
      </w:tr>
    </w:tbl>
    <w:p>
      <w:pPr>
        <w:pStyle w:val="19"/>
        <w:widowControl/>
        <w:numPr>
          <w:ilvl w:val="0"/>
          <w:numId w:val="0"/>
        </w:numPr>
        <w:adjustRightInd w:val="0"/>
        <w:snapToGrid w:val="0"/>
        <w:spacing w:before="0" w:after="0" w:line="360" w:lineRule="auto"/>
        <w:ind w:firstLine="600" w:firstLineChars="200"/>
        <w:jc w:val="left"/>
        <w:rPr>
          <w:rFonts w:hint="eastAsia" w:ascii="黑体" w:hAnsi="黑体" w:eastAsia="黑体" w:cs="黑体"/>
          <w:b w:val="0"/>
          <w:bCs w:val="0"/>
          <w:sz w:val="30"/>
          <w:szCs w:val="30"/>
        </w:rPr>
        <w:sectPr>
          <w:pgSz w:w="11906" w:h="16838"/>
          <w:pgMar w:top="1440" w:right="1800" w:bottom="1440" w:left="1800" w:header="851" w:footer="992" w:gutter="0"/>
          <w:pgNumType w:fmt="decimal"/>
          <w:cols w:space="425" w:num="1"/>
          <w:docGrid w:type="lines" w:linePitch="312" w:charSpace="0"/>
        </w:sectPr>
      </w:pPr>
      <w:bookmarkStart w:id="11" w:name="_Toc29895"/>
      <w:bookmarkStart w:id="12" w:name="_Toc125514122"/>
      <w:bookmarkStart w:id="13" w:name="_Toc168296827"/>
      <w:bookmarkStart w:id="14" w:name="_Toc125513985"/>
      <w:bookmarkStart w:id="15" w:name="_Toc152742523"/>
    </w:p>
    <w:p>
      <w:pPr>
        <w:pStyle w:val="3"/>
        <w:spacing w:before="0" w:after="0"/>
        <w:jc w:val="left"/>
        <w:rPr>
          <w:rFonts w:hint="eastAsia"/>
        </w:rPr>
      </w:pPr>
      <w:r>
        <w:rPr>
          <w:rFonts w:hint="eastAsia" w:ascii="黑体" w:hAnsi="黑体" w:eastAsia="黑体" w:cs="黑体"/>
          <w:b w:val="0"/>
          <w:bCs w:val="0"/>
          <w:sz w:val="30"/>
          <w:szCs w:val="30"/>
        </w:rPr>
        <w:t>四、评价适用标准</w:t>
      </w:r>
      <w:bookmarkEnd w:id="11"/>
      <w:bookmarkEnd w:id="12"/>
      <w:bookmarkEnd w:id="13"/>
      <w:bookmarkEnd w:id="14"/>
      <w:bookmarkEnd w:id="15"/>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9"/>
        <w:gridCol w:w="8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0" w:type="auto"/>
          </w:tcPr>
          <w:p>
            <w:pPr>
              <w:pStyle w:val="19"/>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right="0"/>
              <w:jc w:val="center"/>
              <w:rPr>
                <w:rFonts w:hint="default" w:ascii="Times New Roman" w:hAnsi="Times New Roman" w:cs="Times New Roman"/>
                <w:b/>
                <w:bCs/>
                <w:i w:val="0"/>
                <w:caps w:val="0"/>
                <w:color w:val="000000" w:themeColor="text1"/>
                <w:spacing w:val="0"/>
                <w:sz w:val="24"/>
                <w:szCs w:val="24"/>
                <w:shd w:val="clear" w:fill="FFFFFF"/>
                <w:vertAlign w:val="baseline"/>
                <w:lang w:val="en-US" w:eastAsia="zh-CN"/>
                <w14:textFill>
                  <w14:solidFill>
                    <w14:schemeClr w14:val="tx1"/>
                  </w14:solidFill>
                </w14:textFill>
              </w:rPr>
            </w:pPr>
            <w:r>
              <w:rPr>
                <w:rFonts w:hint="default" w:ascii="Times New Roman" w:hAnsi="Times New Roman" w:cs="Times New Roman"/>
                <w:b/>
                <w:bCs/>
                <w:i w:val="0"/>
                <w:caps w:val="0"/>
                <w:color w:val="000000" w:themeColor="text1"/>
                <w:spacing w:val="0"/>
                <w:sz w:val="24"/>
                <w:szCs w:val="24"/>
                <w:shd w:val="clear" w:fill="FFFFFF"/>
                <w:vertAlign w:val="baseline"/>
                <w:lang w:val="en-US" w:eastAsia="zh-CN"/>
                <w14:textFill>
                  <w14:solidFill>
                    <w14:schemeClr w14:val="tx1"/>
                  </w14:solidFill>
                </w14:textFill>
              </w:rPr>
              <w:t>环境质量标准</w:t>
            </w:r>
          </w:p>
        </w:tc>
        <w:tc>
          <w:tcPr>
            <w:tcW w:w="0" w:type="auto"/>
          </w:tcPr>
          <w:p>
            <w:pPr>
              <w:pStyle w:val="19"/>
              <w:keepNext w:val="0"/>
              <w:keepLines w:val="0"/>
              <w:pageBreakBefore w:val="0"/>
              <w:widowControl/>
              <w:numPr>
                <w:ilvl w:val="0"/>
                <w:numId w:val="8"/>
              </w:numPr>
              <w:suppressLineNumbers w:val="0"/>
              <w:kinsoku/>
              <w:wordWrap/>
              <w:overflowPunct/>
              <w:topLinePunct w:val="0"/>
              <w:bidi w:val="0"/>
              <w:adjustRightInd w:val="0"/>
              <w:snapToGrid w:val="0"/>
              <w:spacing w:before="0" w:beforeAutospacing="0" w:after="0" w:afterAutospacing="0" w:line="360" w:lineRule="auto"/>
              <w:ind w:right="0"/>
              <w:rPr>
                <w:rStyle w:val="36"/>
                <w:rFonts w:hint="default" w:cs="Times New Roman" w:eastAsiaTheme="minorEastAsia"/>
                <w:b/>
                <w:bCs/>
                <w:lang w:eastAsia="zh-CN"/>
              </w:rPr>
            </w:pPr>
            <w:r>
              <w:rPr>
                <w:rFonts w:hint="default" w:ascii="Times New Roman" w:hAnsi="Times New Roman" w:cs="Times New Roman"/>
                <w:b/>
                <w:bCs/>
                <w:i w:val="0"/>
                <w:caps w:val="0"/>
                <w:color w:val="000000" w:themeColor="text1"/>
                <w:spacing w:val="0"/>
                <w:sz w:val="24"/>
                <w:szCs w:val="24"/>
                <w:shd w:val="clear" w:fill="FFFFFF"/>
                <w:vertAlign w:val="baseline"/>
                <w:lang w:val="en-US" w:eastAsia="zh-CN"/>
                <w14:textFill>
                  <w14:solidFill>
                    <w14:schemeClr w14:val="tx1"/>
                  </w14:solidFill>
                </w14:textFill>
              </w:rPr>
              <w:t>环境空气：</w:t>
            </w:r>
          </w:p>
          <w:p>
            <w:pPr>
              <w:pStyle w:val="19"/>
              <w:keepNext w:val="0"/>
              <w:keepLines w:val="0"/>
              <w:pageBreakBefore w:val="0"/>
              <w:widowControl/>
              <w:numPr>
                <w:ilvl w:val="0"/>
                <w:numId w:val="0"/>
              </w:numPr>
              <w:suppressLineNumbers w:val="0"/>
              <w:kinsoku/>
              <w:wordWrap/>
              <w:overflowPunct/>
              <w:topLinePunct w:val="0"/>
              <w:bidi w:val="0"/>
              <w:adjustRightInd w:val="0"/>
              <w:snapToGrid w:val="0"/>
              <w:spacing w:before="0" w:beforeAutospacing="0" w:after="0" w:afterAutospacing="0" w:line="360" w:lineRule="auto"/>
              <w:ind w:right="0" w:rightChars="0" w:firstLine="480" w:firstLineChars="200"/>
              <w:rPr>
                <w:rStyle w:val="36"/>
                <w:rFonts w:hint="default" w:ascii="Times New Roman" w:hAnsi="Times New Roman" w:cs="Times New Roman" w:eastAsiaTheme="minorEastAsia"/>
                <w:sz w:val="24"/>
                <w:szCs w:val="24"/>
                <w:lang w:val="en-US" w:eastAsia="zh-CN"/>
              </w:rPr>
            </w:pPr>
            <w:r>
              <w:rPr>
                <w:rFonts w:hint="default" w:ascii="Times New Roman" w:hAnsi="Times New Roman" w:cs="Times New Roman"/>
                <w:b w:val="0"/>
                <w:bCs w:val="0"/>
                <w:i w:val="0"/>
                <w:caps w:val="0"/>
                <w:color w:val="000000" w:themeColor="text1"/>
                <w:spacing w:val="0"/>
                <w:sz w:val="24"/>
                <w:szCs w:val="24"/>
                <w:shd w:val="clear" w:fill="FFFFFF"/>
                <w:vertAlign w:val="baseline"/>
                <w:lang w:val="en-US" w:eastAsia="zh-CN"/>
                <w14:textFill>
                  <w14:solidFill>
                    <w14:schemeClr w14:val="tx1"/>
                  </w14:solidFill>
                </w14:textFill>
              </w:rPr>
              <w:t>本项目</w:t>
            </w:r>
            <w:r>
              <w:rPr>
                <w:rFonts w:hint="default" w:ascii="Times New Roman" w:hAnsi="Times New Roman" w:cs="Times New Roman"/>
                <w:i w:val="0"/>
                <w:caps w:val="0"/>
                <w:color w:val="000000" w:themeColor="text1"/>
                <w:spacing w:val="0"/>
                <w:sz w:val="24"/>
                <w:szCs w:val="24"/>
                <w:shd w:val="clear" w:fill="FFFFFF"/>
                <w:vertAlign w:val="baseline"/>
                <w:lang w:val="en-US" w:eastAsia="zh-CN"/>
                <w14:textFill>
                  <w14:solidFill>
                    <w14:schemeClr w14:val="tx1"/>
                  </w14:solidFill>
                </w14:textFill>
              </w:rPr>
              <w:t>PM</w:t>
            </w:r>
            <w:r>
              <w:rPr>
                <w:rFonts w:hint="default" w:ascii="Times New Roman" w:hAnsi="Times New Roman" w:cs="Times New Roman"/>
                <w:i w:val="0"/>
                <w:caps w:val="0"/>
                <w:color w:val="000000" w:themeColor="text1"/>
                <w:spacing w:val="0"/>
                <w:sz w:val="24"/>
                <w:szCs w:val="24"/>
                <w:shd w:val="clear" w:fill="FFFFFF"/>
                <w:vertAlign w:val="subscript"/>
                <w:lang w:val="en-US" w:eastAsia="zh-CN"/>
                <w14:textFill>
                  <w14:solidFill>
                    <w14:schemeClr w14:val="tx1"/>
                  </w14:solidFill>
                </w14:textFill>
              </w:rPr>
              <w:t>2.5</w:t>
            </w:r>
            <w:r>
              <w:rPr>
                <w:rFonts w:hint="default" w:ascii="Times New Roman" w:hAnsi="Times New Roman" w:cs="Times New Roman"/>
                <w:i w:val="0"/>
                <w:caps w:val="0"/>
                <w:color w:val="000000" w:themeColor="text1"/>
                <w:spacing w:val="0"/>
                <w:sz w:val="24"/>
                <w:szCs w:val="24"/>
                <w:shd w:val="clear" w:fill="FFFFFF"/>
                <w:vertAlign w:val="baseline"/>
                <w:lang w:val="en-US" w:eastAsia="zh-CN"/>
                <w14:textFill>
                  <w14:solidFill>
                    <w14:schemeClr w14:val="tx1"/>
                  </w14:solidFill>
                </w14:textFill>
              </w:rPr>
              <w:t>、PM</w:t>
            </w:r>
            <w:r>
              <w:rPr>
                <w:rFonts w:hint="default" w:ascii="Times New Roman" w:hAnsi="Times New Roman" w:cs="Times New Roman"/>
                <w:i w:val="0"/>
                <w:caps w:val="0"/>
                <w:color w:val="000000" w:themeColor="text1"/>
                <w:spacing w:val="0"/>
                <w:sz w:val="24"/>
                <w:szCs w:val="24"/>
                <w:shd w:val="clear" w:fill="FFFFFF"/>
                <w:vertAlign w:val="subscript"/>
                <w:lang w:val="en-US" w:eastAsia="zh-CN"/>
                <w14:textFill>
                  <w14:solidFill>
                    <w14:schemeClr w14:val="tx1"/>
                  </w14:solidFill>
                </w14:textFill>
              </w:rPr>
              <w:t>10</w:t>
            </w:r>
            <w:r>
              <w:rPr>
                <w:rFonts w:hint="default" w:ascii="Times New Roman" w:hAnsi="Times New Roman" w:cs="Times New Roman"/>
                <w:i w:val="0"/>
                <w:caps w:val="0"/>
                <w:color w:val="000000" w:themeColor="text1"/>
                <w:spacing w:val="0"/>
                <w:sz w:val="24"/>
                <w:szCs w:val="24"/>
                <w:shd w:val="clear" w:fill="FFFFFF"/>
                <w:vertAlign w:val="baseline"/>
                <w:lang w:val="en-US" w:eastAsia="zh-CN"/>
                <w14:textFill>
                  <w14:solidFill>
                    <w14:schemeClr w14:val="tx1"/>
                  </w14:solidFill>
                </w14:textFill>
              </w:rPr>
              <w:t>、SO</w:t>
            </w:r>
            <w:r>
              <w:rPr>
                <w:rFonts w:hint="default" w:ascii="Times New Roman" w:hAnsi="Times New Roman" w:cs="Times New Roman"/>
                <w:i w:val="0"/>
                <w:caps w:val="0"/>
                <w:color w:val="000000" w:themeColor="text1"/>
                <w:spacing w:val="0"/>
                <w:sz w:val="24"/>
                <w:szCs w:val="24"/>
                <w:shd w:val="clear" w:fill="FFFFFF"/>
                <w:vertAlign w:val="subscript"/>
                <w:lang w:val="en-US" w:eastAsia="zh-CN"/>
                <w14:textFill>
                  <w14:solidFill>
                    <w14:schemeClr w14:val="tx1"/>
                  </w14:solidFill>
                </w14:textFill>
              </w:rPr>
              <w:t>2</w:t>
            </w:r>
            <w:r>
              <w:rPr>
                <w:rFonts w:hint="default" w:ascii="Times New Roman" w:hAnsi="Times New Roman" w:cs="Times New Roman"/>
                <w:i w:val="0"/>
                <w:caps w:val="0"/>
                <w:color w:val="000000" w:themeColor="text1"/>
                <w:spacing w:val="0"/>
                <w:sz w:val="24"/>
                <w:szCs w:val="24"/>
                <w:shd w:val="clear" w:fill="FFFFFF"/>
                <w:vertAlign w:val="baseline"/>
                <w:lang w:val="en-US" w:eastAsia="zh-CN"/>
                <w14:textFill>
                  <w14:solidFill>
                    <w14:schemeClr w14:val="tx1"/>
                  </w14:solidFill>
                </w14:textFill>
              </w:rPr>
              <w:t>、NO</w:t>
            </w:r>
            <w:r>
              <w:rPr>
                <w:rFonts w:hint="default" w:ascii="Times New Roman" w:hAnsi="Times New Roman" w:cs="Times New Roman"/>
                <w:i w:val="0"/>
                <w:caps w:val="0"/>
                <w:color w:val="000000" w:themeColor="text1"/>
                <w:spacing w:val="0"/>
                <w:sz w:val="24"/>
                <w:szCs w:val="24"/>
                <w:shd w:val="clear" w:fill="FFFFFF"/>
                <w:vertAlign w:val="subscript"/>
                <w:lang w:val="en-US" w:eastAsia="zh-CN"/>
                <w14:textFill>
                  <w14:solidFill>
                    <w14:schemeClr w14:val="tx1"/>
                  </w14:solidFill>
                </w14:textFill>
              </w:rPr>
              <w:t>2</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CO、</w:t>
            </w:r>
            <w:r>
              <w:rPr>
                <w:rFonts w:hint="default" w:cs="Times New Roman"/>
                <w:sz w:val="24"/>
                <w:szCs w:val="24"/>
                <w:lang w:val="en-US" w:eastAsia="zh-CN"/>
              </w:rPr>
              <w:t>O</w:t>
            </w:r>
            <w:r>
              <w:rPr>
                <w:rFonts w:hint="default" w:cs="Times New Roman"/>
                <w:sz w:val="24"/>
                <w:szCs w:val="24"/>
                <w:vertAlign w:val="subscript"/>
                <w:lang w:val="en-US" w:eastAsia="zh-CN"/>
              </w:rPr>
              <w:t>3</w:t>
            </w:r>
            <w:r>
              <w:rPr>
                <w:rFonts w:hint="default" w:ascii="Times New Roman" w:hAnsi="Times New Roman" w:cs="Times New Roman"/>
                <w:i w:val="0"/>
                <w:caps w:val="0"/>
                <w:color w:val="000000" w:themeColor="text1"/>
                <w:spacing w:val="0"/>
                <w:sz w:val="24"/>
                <w:szCs w:val="24"/>
                <w:shd w:val="clear" w:fill="FFFFFF"/>
                <w:vertAlign w:val="baseline"/>
                <w:lang w:val="en-US" w:eastAsia="zh-CN"/>
                <w14:textFill>
                  <w14:solidFill>
                    <w14:schemeClr w14:val="tx1"/>
                  </w14:solidFill>
                </w14:textFill>
              </w:rPr>
              <w:t>执行《环境空气质量标准》（GB3095-2012)中二级标准，</w:t>
            </w:r>
            <w:r>
              <w:rPr>
                <w:rFonts w:hint="default" w:cs="Times New Roman"/>
                <w:i w:val="0"/>
                <w:caps w:val="0"/>
                <w:color w:val="000000" w:themeColor="text1"/>
                <w:spacing w:val="0"/>
                <w:sz w:val="24"/>
                <w:szCs w:val="24"/>
                <w:shd w:val="clear" w:fill="FFFFFF"/>
                <w:vertAlign w:val="baseline"/>
                <w:lang w:val="en-US" w:eastAsia="zh-CN"/>
                <w14:textFill>
                  <w14:solidFill>
                    <w14:schemeClr w14:val="tx1"/>
                  </w14:solidFill>
                </w14:textFill>
              </w:rPr>
              <w:t>非甲烷总</w:t>
            </w:r>
            <w:r>
              <w:rPr>
                <w:rFonts w:hint="default"/>
                <w:lang w:val="en-US" w:eastAsia="zh-CN"/>
              </w:rPr>
              <w:t>烃</w:t>
            </w:r>
            <w:r>
              <w:rPr>
                <w:rStyle w:val="36"/>
                <w:rFonts w:hint="default" w:ascii="Times New Roman" w:hAnsi="Times New Roman" w:cs="Times New Roman" w:eastAsiaTheme="minorEastAsia"/>
                <w:sz w:val="24"/>
                <w:szCs w:val="24"/>
              </w:rPr>
              <w:t>参照执行《</w:t>
            </w:r>
            <w:r>
              <w:rPr>
                <w:rStyle w:val="36"/>
                <w:rFonts w:hint="default" w:cs="Times New Roman" w:eastAsiaTheme="minorEastAsia"/>
                <w:sz w:val="24"/>
                <w:szCs w:val="24"/>
                <w:lang w:val="en-US" w:eastAsia="zh-CN"/>
              </w:rPr>
              <w:t>大气污染物综合排放标准详解</w:t>
            </w:r>
            <w:r>
              <w:rPr>
                <w:rStyle w:val="36"/>
                <w:rFonts w:hint="default" w:ascii="Times New Roman" w:hAnsi="Times New Roman" w:cs="Times New Roman" w:eastAsiaTheme="minorEastAsia"/>
                <w:sz w:val="24"/>
                <w:szCs w:val="24"/>
              </w:rPr>
              <w:t>》</w:t>
            </w:r>
            <w:r>
              <w:rPr>
                <w:rStyle w:val="36"/>
                <w:rFonts w:hint="default" w:ascii="Times New Roman" w:hAnsi="Times New Roman" w:cs="Times New Roman" w:eastAsiaTheme="minorEastAsia"/>
                <w:sz w:val="24"/>
                <w:szCs w:val="24"/>
                <w:lang w:eastAsia="zh-CN"/>
              </w:rPr>
              <w:t>，</w:t>
            </w:r>
            <w:r>
              <w:rPr>
                <w:rStyle w:val="36"/>
                <w:rFonts w:hint="default" w:ascii="Times New Roman" w:hAnsi="Times New Roman" w:cs="Times New Roman" w:eastAsiaTheme="minorEastAsia"/>
                <w:sz w:val="24"/>
                <w:szCs w:val="24"/>
                <w:lang w:val="en-US" w:eastAsia="zh-CN"/>
              </w:rPr>
              <w:t>标准具体见表4-1、4-2。</w:t>
            </w:r>
          </w:p>
          <w:p>
            <w:pPr>
              <w:pStyle w:val="19"/>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422" w:firstLineChars="200"/>
              <w:jc w:val="center"/>
              <w:textAlignment w:val="auto"/>
              <w:rPr>
                <w:rFonts w:hint="default" w:ascii="Times New Roman" w:hAnsi="Times New Roman" w:cs="Times New Roman"/>
                <w:b/>
                <w:bCs/>
                <w:color w:val="auto"/>
                <w:sz w:val="21"/>
                <w:szCs w:val="21"/>
              </w:rPr>
            </w:pPr>
            <w:r>
              <w:rPr>
                <w:rStyle w:val="36"/>
                <w:rFonts w:hint="default" w:ascii="Times New Roman" w:hAnsi="Times New Roman" w:cs="Times New Roman" w:eastAsiaTheme="minorEastAsia"/>
                <w:b/>
                <w:bCs/>
                <w:sz w:val="21"/>
                <w:szCs w:val="21"/>
                <w:lang w:val="en-US" w:eastAsia="zh-CN"/>
              </w:rPr>
              <w:t xml:space="preserve">表4-1 </w:t>
            </w:r>
            <w:r>
              <w:rPr>
                <w:rFonts w:hint="default" w:ascii="Times New Roman" w:hAnsi="Times New Roman" w:cs="Times New Roman"/>
                <w:b/>
                <w:bCs/>
                <w:color w:val="auto"/>
                <w:sz w:val="21"/>
                <w:szCs w:val="21"/>
              </w:rPr>
              <w:t>《环境空气质量标准》（单位：μg/m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
              <w:gridCol w:w="1319"/>
              <w:gridCol w:w="1347"/>
              <w:gridCol w:w="3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val="0"/>
                      <w:kern w:val="0"/>
                      <w:sz w:val="21"/>
                      <w:szCs w:val="21"/>
                      <w:lang w:val="en-US" w:eastAsia="zh-CN" w:bidi="ar-SA"/>
                    </w:rPr>
                  </w:pPr>
                  <w:r>
                    <w:rPr>
                      <w:rFonts w:hint="default" w:ascii="Times New Roman" w:hAnsi="Times New Roman" w:cs="Times New Roman"/>
                      <w:b/>
                      <w:bCs w:val="0"/>
                      <w:kern w:val="0"/>
                      <w:sz w:val="21"/>
                      <w:szCs w:val="21"/>
                      <w:lang w:val="en-US" w:eastAsia="zh-CN"/>
                    </w:rPr>
                    <w:t>污染物项目</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val="0"/>
                      <w:kern w:val="0"/>
                      <w:sz w:val="21"/>
                      <w:szCs w:val="21"/>
                      <w:lang w:val="en-US" w:eastAsia="zh-CN" w:bidi="ar-SA"/>
                    </w:rPr>
                  </w:pPr>
                  <w:r>
                    <w:rPr>
                      <w:rFonts w:hint="default" w:ascii="Times New Roman" w:hAnsi="Times New Roman" w:cs="Times New Roman"/>
                      <w:b/>
                      <w:bCs w:val="0"/>
                      <w:kern w:val="0"/>
                      <w:sz w:val="21"/>
                      <w:szCs w:val="21"/>
                      <w:lang w:val="en-US" w:eastAsia="zh-CN"/>
                    </w:rPr>
                    <w:t>平均</w:t>
                  </w:r>
                  <w:r>
                    <w:rPr>
                      <w:rFonts w:hint="default" w:ascii="Times New Roman" w:hAnsi="Times New Roman" w:cs="Times New Roman"/>
                      <w:b/>
                      <w:bCs w:val="0"/>
                      <w:kern w:val="0"/>
                      <w:sz w:val="21"/>
                      <w:szCs w:val="21"/>
                    </w:rPr>
                    <w:t>时间</w:t>
                  </w:r>
                </w:p>
              </w:tc>
              <w:tc>
                <w:tcPr>
                  <w:tcW w:w="134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val="0"/>
                      <w:kern w:val="0"/>
                      <w:sz w:val="21"/>
                      <w:szCs w:val="21"/>
                      <w:lang w:val="en-US" w:eastAsia="zh-CN" w:bidi="ar-SA"/>
                    </w:rPr>
                  </w:pPr>
                  <w:r>
                    <w:rPr>
                      <w:rFonts w:hint="default" w:ascii="Times New Roman" w:hAnsi="Times New Roman" w:cs="Times New Roman"/>
                      <w:b/>
                      <w:bCs w:val="0"/>
                      <w:kern w:val="0"/>
                      <w:sz w:val="21"/>
                      <w:szCs w:val="21"/>
                    </w:rPr>
                    <w:t>浓度限值</w:t>
                  </w:r>
                </w:p>
              </w:tc>
              <w:tc>
                <w:tcPr>
                  <w:tcW w:w="33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val="0"/>
                      <w:kern w:val="0"/>
                      <w:sz w:val="21"/>
                      <w:szCs w:val="21"/>
                      <w:lang w:val="en-US" w:eastAsia="zh-CN" w:bidi="ar-SA"/>
                    </w:rPr>
                  </w:pPr>
                  <w:r>
                    <w:rPr>
                      <w:rFonts w:hint="default" w:ascii="Times New Roman" w:hAnsi="Times New Roman" w:cs="Times New Roman"/>
                      <w:b/>
                      <w:bCs w:val="0"/>
                      <w:kern w:val="0"/>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SO</w:t>
                  </w:r>
                  <w:r>
                    <w:rPr>
                      <w:rFonts w:hint="default" w:ascii="Times New Roman" w:hAnsi="Times New Roman" w:cs="Times New Roman"/>
                      <w:kern w:val="0"/>
                      <w:sz w:val="21"/>
                      <w:szCs w:val="21"/>
                      <w:vertAlign w:val="subscript"/>
                    </w:rPr>
                    <w:t>2</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年平均</w:t>
                  </w:r>
                </w:p>
              </w:tc>
              <w:tc>
                <w:tcPr>
                  <w:tcW w:w="134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60μg/m</w:t>
                  </w:r>
                  <w:r>
                    <w:rPr>
                      <w:rFonts w:hint="default" w:ascii="Times New Roman" w:hAnsi="Times New Roman" w:cs="Times New Roman"/>
                      <w:kern w:val="0"/>
                      <w:sz w:val="21"/>
                      <w:szCs w:val="21"/>
                      <w:vertAlign w:val="superscript"/>
                    </w:rPr>
                    <w:t>3</w:t>
                  </w:r>
                </w:p>
              </w:tc>
              <w:tc>
                <w:tcPr>
                  <w:tcW w:w="337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8" w:type="dxa"/>
                  <w:vMerge w:val="continue"/>
                </w:tcPr>
                <w:p>
                  <w:pPr>
                    <w:pStyle w:val="19"/>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cs="Times New Roman"/>
                      <w:b/>
                      <w:bCs/>
                      <w:color w:val="auto"/>
                      <w:sz w:val="21"/>
                      <w:szCs w:val="21"/>
                      <w:vertAlign w:val="baseline"/>
                      <w:lang w:val="en-US" w:eastAsia="zh-CN"/>
                    </w:rPr>
                  </w:pP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24小时平均</w:t>
                  </w:r>
                </w:p>
              </w:tc>
              <w:tc>
                <w:tcPr>
                  <w:tcW w:w="134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150μg/m</w:t>
                  </w:r>
                  <w:r>
                    <w:rPr>
                      <w:rFonts w:hint="default" w:ascii="Times New Roman" w:hAnsi="Times New Roman" w:cs="Times New Roman"/>
                      <w:kern w:val="0"/>
                      <w:sz w:val="21"/>
                      <w:szCs w:val="21"/>
                      <w:vertAlign w:val="superscript"/>
                    </w:rPr>
                    <w:t>3</w:t>
                  </w:r>
                </w:p>
              </w:tc>
              <w:tc>
                <w:tcPr>
                  <w:tcW w:w="3375" w:type="dxa"/>
                  <w:vMerge w:val="continue"/>
                </w:tcPr>
                <w:p>
                  <w:pPr>
                    <w:pStyle w:val="19"/>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cs="Times New Roman"/>
                      <w:b/>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8" w:type="dxa"/>
                  <w:vMerge w:val="continue"/>
                </w:tcPr>
                <w:p>
                  <w:pPr>
                    <w:pStyle w:val="19"/>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cs="Times New Roman"/>
                      <w:b/>
                      <w:bCs/>
                      <w:color w:val="auto"/>
                      <w:sz w:val="21"/>
                      <w:szCs w:val="21"/>
                      <w:vertAlign w:val="baseline"/>
                      <w:lang w:val="en-US" w:eastAsia="zh-CN"/>
                    </w:rPr>
                  </w:pP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1小时平均</w:t>
                  </w:r>
                </w:p>
              </w:tc>
              <w:tc>
                <w:tcPr>
                  <w:tcW w:w="134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500μg/m</w:t>
                  </w:r>
                  <w:r>
                    <w:rPr>
                      <w:rFonts w:hint="default" w:ascii="Times New Roman" w:hAnsi="Times New Roman" w:cs="Times New Roman"/>
                      <w:kern w:val="0"/>
                      <w:sz w:val="21"/>
                      <w:szCs w:val="21"/>
                      <w:vertAlign w:val="superscript"/>
                    </w:rPr>
                    <w:t>3</w:t>
                  </w:r>
                </w:p>
              </w:tc>
              <w:tc>
                <w:tcPr>
                  <w:tcW w:w="3375" w:type="dxa"/>
                  <w:vMerge w:val="continue"/>
                </w:tcPr>
                <w:p>
                  <w:pPr>
                    <w:pStyle w:val="19"/>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cs="Times New Roman"/>
                      <w:b/>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NO</w:t>
                  </w:r>
                  <w:r>
                    <w:rPr>
                      <w:rFonts w:hint="default" w:ascii="Times New Roman" w:hAnsi="Times New Roman" w:cs="Times New Roman"/>
                      <w:kern w:val="0"/>
                      <w:sz w:val="21"/>
                      <w:szCs w:val="21"/>
                      <w:vertAlign w:val="subscript"/>
                    </w:rPr>
                    <w:t>2</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年平均</w:t>
                  </w:r>
                </w:p>
              </w:tc>
              <w:tc>
                <w:tcPr>
                  <w:tcW w:w="134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40μg/m</w:t>
                  </w:r>
                  <w:r>
                    <w:rPr>
                      <w:rFonts w:hint="default" w:ascii="Times New Roman" w:hAnsi="Times New Roman" w:cs="Times New Roman"/>
                      <w:kern w:val="0"/>
                      <w:sz w:val="21"/>
                      <w:szCs w:val="21"/>
                      <w:vertAlign w:val="superscript"/>
                    </w:rPr>
                    <w:t>3</w:t>
                  </w:r>
                </w:p>
              </w:tc>
              <w:tc>
                <w:tcPr>
                  <w:tcW w:w="3375" w:type="dxa"/>
                  <w:vMerge w:val="continue"/>
                </w:tcPr>
                <w:p>
                  <w:pPr>
                    <w:pStyle w:val="19"/>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cs="Times New Roman"/>
                      <w:b/>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8" w:type="dxa"/>
                  <w:vMerge w:val="continue"/>
                </w:tcPr>
                <w:p>
                  <w:pPr>
                    <w:pStyle w:val="19"/>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cs="Times New Roman"/>
                      <w:b/>
                      <w:bCs/>
                      <w:color w:val="auto"/>
                      <w:sz w:val="21"/>
                      <w:szCs w:val="21"/>
                      <w:vertAlign w:val="baseline"/>
                      <w:lang w:val="en-US" w:eastAsia="zh-CN"/>
                    </w:rPr>
                  </w:pP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24小时平均</w:t>
                  </w:r>
                </w:p>
              </w:tc>
              <w:tc>
                <w:tcPr>
                  <w:tcW w:w="134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80μg/m</w:t>
                  </w:r>
                  <w:r>
                    <w:rPr>
                      <w:rFonts w:hint="default" w:ascii="Times New Roman" w:hAnsi="Times New Roman" w:cs="Times New Roman"/>
                      <w:kern w:val="0"/>
                      <w:sz w:val="21"/>
                      <w:szCs w:val="21"/>
                      <w:vertAlign w:val="superscript"/>
                    </w:rPr>
                    <w:t>3</w:t>
                  </w:r>
                </w:p>
              </w:tc>
              <w:tc>
                <w:tcPr>
                  <w:tcW w:w="3375" w:type="dxa"/>
                  <w:vMerge w:val="continue"/>
                </w:tcPr>
                <w:p>
                  <w:pPr>
                    <w:pStyle w:val="19"/>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cs="Times New Roman"/>
                      <w:b/>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8" w:type="dxa"/>
                  <w:vMerge w:val="continue"/>
                </w:tcPr>
                <w:p>
                  <w:pPr>
                    <w:pStyle w:val="19"/>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cs="Times New Roman"/>
                      <w:b/>
                      <w:bCs/>
                      <w:color w:val="auto"/>
                      <w:sz w:val="21"/>
                      <w:szCs w:val="21"/>
                      <w:vertAlign w:val="baseline"/>
                      <w:lang w:val="en-US" w:eastAsia="zh-CN"/>
                    </w:rPr>
                  </w:pP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1小时平均</w:t>
                  </w:r>
                </w:p>
              </w:tc>
              <w:tc>
                <w:tcPr>
                  <w:tcW w:w="134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200μg/m</w:t>
                  </w:r>
                  <w:r>
                    <w:rPr>
                      <w:rFonts w:hint="default" w:ascii="Times New Roman" w:hAnsi="Times New Roman" w:cs="Times New Roman"/>
                      <w:kern w:val="0"/>
                      <w:sz w:val="21"/>
                      <w:szCs w:val="21"/>
                      <w:vertAlign w:val="superscript"/>
                    </w:rPr>
                    <w:t>3</w:t>
                  </w:r>
                </w:p>
              </w:tc>
              <w:tc>
                <w:tcPr>
                  <w:tcW w:w="3375" w:type="dxa"/>
                  <w:vMerge w:val="continue"/>
                </w:tcPr>
                <w:p>
                  <w:pPr>
                    <w:pStyle w:val="19"/>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cs="Times New Roman"/>
                      <w:b/>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4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vertAlign w:val="subscript"/>
                      <w:lang w:val="en-US" w:eastAsia="zh-CN" w:bidi="ar-SA"/>
                    </w:rPr>
                  </w:pPr>
                  <w:r>
                    <w:rPr>
                      <w:rFonts w:hint="default" w:ascii="Times New Roman" w:hAnsi="Times New Roman" w:cs="Times New Roman"/>
                      <w:kern w:val="0"/>
                      <w:sz w:val="21"/>
                      <w:szCs w:val="21"/>
                    </w:rPr>
                    <w:t>PM</w:t>
                  </w:r>
                  <w:r>
                    <w:rPr>
                      <w:rFonts w:hint="default" w:ascii="Times New Roman" w:hAnsi="Times New Roman" w:cs="Times New Roman"/>
                      <w:kern w:val="0"/>
                      <w:sz w:val="21"/>
                      <w:szCs w:val="21"/>
                      <w:vertAlign w:val="subscript"/>
                    </w:rPr>
                    <w:t>10</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年平均</w:t>
                  </w:r>
                </w:p>
              </w:tc>
              <w:tc>
                <w:tcPr>
                  <w:tcW w:w="134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70μg/m</w:t>
                  </w:r>
                  <w:r>
                    <w:rPr>
                      <w:rFonts w:hint="default" w:ascii="Times New Roman" w:hAnsi="Times New Roman" w:cs="Times New Roman"/>
                      <w:kern w:val="0"/>
                      <w:sz w:val="21"/>
                      <w:szCs w:val="21"/>
                      <w:vertAlign w:val="superscript"/>
                    </w:rPr>
                    <w:t>3</w:t>
                  </w:r>
                </w:p>
              </w:tc>
              <w:tc>
                <w:tcPr>
                  <w:tcW w:w="3375" w:type="dxa"/>
                  <w:vMerge w:val="continue"/>
                </w:tcPr>
                <w:p>
                  <w:pPr>
                    <w:pStyle w:val="19"/>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cs="Times New Roman"/>
                      <w:b/>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8" w:type="dxa"/>
                  <w:vMerge w:val="continue"/>
                </w:tcPr>
                <w:p>
                  <w:pPr>
                    <w:pStyle w:val="19"/>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cs="Times New Roman"/>
                      <w:b/>
                      <w:bCs/>
                      <w:color w:val="auto"/>
                      <w:sz w:val="21"/>
                      <w:szCs w:val="21"/>
                      <w:vertAlign w:val="baseline"/>
                      <w:lang w:val="en-US" w:eastAsia="zh-CN"/>
                    </w:rPr>
                  </w:pP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24小时平均</w:t>
                  </w:r>
                </w:p>
              </w:tc>
              <w:tc>
                <w:tcPr>
                  <w:tcW w:w="134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150μg/m</w:t>
                  </w:r>
                  <w:r>
                    <w:rPr>
                      <w:rFonts w:hint="default" w:ascii="Times New Roman" w:hAnsi="Times New Roman" w:cs="Times New Roman"/>
                      <w:kern w:val="0"/>
                      <w:sz w:val="21"/>
                      <w:szCs w:val="21"/>
                      <w:vertAlign w:val="superscript"/>
                    </w:rPr>
                    <w:t>3</w:t>
                  </w:r>
                </w:p>
              </w:tc>
              <w:tc>
                <w:tcPr>
                  <w:tcW w:w="3375" w:type="dxa"/>
                  <w:vMerge w:val="continue"/>
                </w:tcPr>
                <w:p>
                  <w:pPr>
                    <w:pStyle w:val="19"/>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cs="Times New Roman"/>
                      <w:b/>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PM</w:t>
                  </w:r>
                  <w:r>
                    <w:rPr>
                      <w:rFonts w:hint="default" w:ascii="Times New Roman" w:hAnsi="Times New Roman" w:cs="Times New Roman"/>
                      <w:sz w:val="21"/>
                      <w:szCs w:val="21"/>
                      <w:vertAlign w:val="subscript"/>
                    </w:rPr>
                    <w:t>2.5</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年平均</w:t>
                  </w:r>
                </w:p>
              </w:tc>
              <w:tc>
                <w:tcPr>
                  <w:tcW w:w="134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35μg/m</w:t>
                  </w:r>
                  <w:r>
                    <w:rPr>
                      <w:rFonts w:hint="default" w:ascii="Times New Roman" w:hAnsi="Times New Roman" w:cs="Times New Roman"/>
                      <w:kern w:val="0"/>
                      <w:sz w:val="21"/>
                      <w:szCs w:val="21"/>
                      <w:vertAlign w:val="superscript"/>
                    </w:rPr>
                    <w:t>3</w:t>
                  </w:r>
                </w:p>
              </w:tc>
              <w:tc>
                <w:tcPr>
                  <w:tcW w:w="3375" w:type="dxa"/>
                  <w:vMerge w:val="continue"/>
                </w:tcPr>
                <w:p>
                  <w:pPr>
                    <w:pStyle w:val="19"/>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cs="Times New Roman"/>
                      <w:b/>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8" w:type="dxa"/>
                  <w:vMerge w:val="continue"/>
                </w:tcPr>
                <w:p>
                  <w:pPr>
                    <w:pStyle w:val="19"/>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cs="Times New Roman"/>
                      <w:b/>
                      <w:bCs/>
                      <w:color w:val="auto"/>
                      <w:sz w:val="21"/>
                      <w:szCs w:val="21"/>
                      <w:vertAlign w:val="baseline"/>
                      <w:lang w:val="en-US" w:eastAsia="zh-CN"/>
                    </w:rPr>
                  </w:pP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sz w:val="21"/>
                      <w:szCs w:val="21"/>
                    </w:rPr>
                    <w:t>24小时平均</w:t>
                  </w:r>
                </w:p>
              </w:tc>
              <w:tc>
                <w:tcPr>
                  <w:tcW w:w="134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75μg/m</w:t>
                  </w:r>
                  <w:r>
                    <w:rPr>
                      <w:rFonts w:hint="default" w:ascii="Times New Roman" w:hAnsi="Times New Roman" w:cs="Times New Roman"/>
                      <w:kern w:val="0"/>
                      <w:sz w:val="21"/>
                      <w:szCs w:val="21"/>
                      <w:vertAlign w:val="superscript"/>
                    </w:rPr>
                    <w:t>3</w:t>
                  </w:r>
                </w:p>
              </w:tc>
              <w:tc>
                <w:tcPr>
                  <w:tcW w:w="3375" w:type="dxa"/>
                  <w:vMerge w:val="continue"/>
                </w:tcPr>
                <w:p>
                  <w:pPr>
                    <w:pStyle w:val="19"/>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cs="Times New Roman"/>
                      <w:b/>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CO</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24小时平均</w:t>
                  </w:r>
                </w:p>
              </w:tc>
              <w:tc>
                <w:tcPr>
                  <w:tcW w:w="134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4mg/m</w:t>
                  </w:r>
                  <w:r>
                    <w:rPr>
                      <w:rFonts w:hint="default" w:ascii="Times New Roman" w:hAnsi="Times New Roman" w:cs="Times New Roman"/>
                      <w:sz w:val="21"/>
                      <w:szCs w:val="21"/>
                      <w:vertAlign w:val="superscript"/>
                    </w:rPr>
                    <w:t>3</w:t>
                  </w:r>
                </w:p>
              </w:tc>
              <w:tc>
                <w:tcPr>
                  <w:tcW w:w="3375" w:type="dxa"/>
                  <w:vMerge w:val="continue"/>
                </w:tcPr>
                <w:p>
                  <w:pPr>
                    <w:pStyle w:val="19"/>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cs="Times New Roman"/>
                      <w:b/>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sz w:val="21"/>
                      <w:szCs w:val="21"/>
                      <w:lang w:val="en-US" w:eastAsia="zh-CN"/>
                    </w:rPr>
                    <w:t>O</w:t>
                  </w:r>
                  <w:r>
                    <w:rPr>
                      <w:rFonts w:hint="default" w:ascii="Times New Roman" w:hAnsi="Times New Roman" w:cs="Times New Roman"/>
                      <w:sz w:val="21"/>
                      <w:szCs w:val="21"/>
                      <w:vertAlign w:val="subscript"/>
                      <w:lang w:val="en-US" w:eastAsia="zh-CN"/>
                    </w:rPr>
                    <w:t>3</w:t>
                  </w:r>
                </w:p>
              </w:tc>
              <w:tc>
                <w:tcPr>
                  <w:tcW w:w="13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sz w:val="21"/>
                      <w:szCs w:val="21"/>
                    </w:rPr>
                    <w:t>日最大8小时平均</w:t>
                  </w:r>
                </w:p>
              </w:tc>
              <w:tc>
                <w:tcPr>
                  <w:tcW w:w="134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sz w:val="21"/>
                      <w:szCs w:val="21"/>
                    </w:rPr>
                    <w:t>160</w:t>
                  </w:r>
                  <w:r>
                    <w:rPr>
                      <w:sz w:val="21"/>
                      <w:szCs w:val="21"/>
                    </w:rPr>
                    <w:t>µg/m</w:t>
                  </w:r>
                  <w:r>
                    <w:rPr>
                      <w:sz w:val="21"/>
                      <w:szCs w:val="21"/>
                      <w:vertAlign w:val="superscript"/>
                    </w:rPr>
                    <w:t>3</w:t>
                  </w:r>
                </w:p>
              </w:tc>
              <w:tc>
                <w:tcPr>
                  <w:tcW w:w="3375" w:type="dxa"/>
                  <w:vMerge w:val="continue"/>
                </w:tcPr>
                <w:p>
                  <w:pPr>
                    <w:pStyle w:val="19"/>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cs="Times New Roman"/>
                      <w:b/>
                      <w:bCs/>
                      <w:color w:val="auto"/>
                      <w:sz w:val="21"/>
                      <w:szCs w:val="21"/>
                      <w:vertAlign w:val="baseline"/>
                      <w:lang w:val="en-US" w:eastAsia="zh-CN"/>
                    </w:rPr>
                  </w:pPr>
                </w:p>
              </w:tc>
            </w:tr>
          </w:tbl>
          <w:p>
            <w:pPr>
              <w:pStyle w:val="19"/>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表4-2  《</w:t>
            </w:r>
            <w:r>
              <w:rPr>
                <w:rFonts w:hint="default" w:cs="Times New Roman"/>
                <w:b/>
                <w:bCs/>
                <w:sz w:val="21"/>
                <w:szCs w:val="21"/>
                <w:lang w:val="en-US" w:eastAsia="zh-CN"/>
              </w:rPr>
              <w:t>大气污染物综合排放标准详解</w:t>
            </w:r>
            <w:r>
              <w:rPr>
                <w:rFonts w:hint="default" w:ascii="Times New Roman" w:hAnsi="Times New Roman" w:cs="Times New Roman"/>
                <w:b/>
                <w:bCs/>
                <w:sz w:val="21"/>
                <w:szCs w:val="21"/>
                <w:lang w:val="en-US" w:eastAsia="zh-CN"/>
              </w:rPr>
              <w:t>》</w:t>
            </w:r>
          </w:p>
          <w:tbl>
            <w:tblPr>
              <w:tblStyle w:val="22"/>
              <w:tblW w:w="7085" w:type="dxa"/>
              <w:tblInd w:w="247"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5342"/>
              <w:gridCol w:w="174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5342" w:type="dxa"/>
                  <w:vAlign w:val="center"/>
                </w:tcPr>
                <w:p>
                  <w:pPr>
                    <w:pStyle w:val="39"/>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项目</w:t>
                  </w:r>
                </w:p>
              </w:tc>
              <w:tc>
                <w:tcPr>
                  <w:tcW w:w="1743" w:type="dxa"/>
                  <w:vAlign w:val="center"/>
                </w:tcPr>
                <w:p>
                  <w:pPr>
                    <w:pStyle w:val="39"/>
                    <w:keepNext w:val="0"/>
                    <w:keepLines w:val="0"/>
                    <w:pageBreakBefore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标准值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9" w:hRule="atLeast"/>
              </w:trPr>
              <w:tc>
                <w:tcPr>
                  <w:tcW w:w="5342" w:type="dxa"/>
                  <w:vAlign w:val="center"/>
                </w:tcPr>
                <w:p>
                  <w:pPr>
                    <w:pStyle w:val="39"/>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b w:val="0"/>
                      <w:sz w:val="21"/>
                      <w:szCs w:val="21"/>
                    </w:rPr>
                  </w:pPr>
                  <w:r>
                    <w:rPr>
                      <w:rFonts w:hint="default" w:ascii="Times New Roman" w:hAnsi="Times New Roman" w:cs="Times New Roman"/>
                      <w:b w:val="0"/>
                      <w:sz w:val="21"/>
                      <w:szCs w:val="21"/>
                      <w:lang w:val="en-US" w:eastAsia="zh-CN"/>
                    </w:rPr>
                    <w:t>非甲烷总烃</w:t>
                  </w:r>
                  <w:r>
                    <w:rPr>
                      <w:rFonts w:hint="default" w:ascii="Times New Roman" w:hAnsi="Times New Roman" w:cs="Times New Roman"/>
                      <w:b w:val="0"/>
                      <w:sz w:val="21"/>
                      <w:szCs w:val="21"/>
                    </w:rPr>
                    <w:t>小时平均浓度限值，mg/m</w:t>
                  </w:r>
                  <w:r>
                    <w:rPr>
                      <w:rFonts w:hint="default" w:ascii="Times New Roman" w:hAnsi="Times New Roman" w:cs="Times New Roman"/>
                      <w:b w:val="0"/>
                      <w:sz w:val="21"/>
                      <w:szCs w:val="21"/>
                      <w:vertAlign w:val="superscript"/>
                    </w:rPr>
                    <w:t>3</w:t>
                  </w:r>
                  <w:r>
                    <w:rPr>
                      <w:rFonts w:hint="default" w:ascii="Times New Roman" w:hAnsi="Times New Roman" w:cs="Times New Roman"/>
                      <w:b w:val="0"/>
                      <w:sz w:val="21"/>
                      <w:szCs w:val="21"/>
                    </w:rPr>
                    <w:t>（标准状态）</w:t>
                  </w:r>
                </w:p>
              </w:tc>
              <w:tc>
                <w:tcPr>
                  <w:tcW w:w="1743" w:type="dxa"/>
                  <w:vAlign w:val="center"/>
                </w:tcPr>
                <w:p>
                  <w:pPr>
                    <w:pStyle w:val="39"/>
                    <w:keepNext w:val="0"/>
                    <w:keepLines w:val="0"/>
                    <w:pageBreakBefore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cs="Times New Roman" w:eastAsiaTheme="minorEastAsia"/>
                      <w:b w:val="0"/>
                      <w:sz w:val="21"/>
                      <w:szCs w:val="21"/>
                      <w:lang w:val="en-US" w:eastAsia="zh-CN"/>
                    </w:rPr>
                  </w:pPr>
                  <w:r>
                    <w:rPr>
                      <w:rFonts w:hint="default" w:ascii="Times New Roman" w:hAnsi="Times New Roman" w:cs="Times New Roman"/>
                      <w:b w:val="0"/>
                      <w:sz w:val="21"/>
                      <w:szCs w:val="21"/>
                      <w:lang w:val="en-US" w:eastAsia="zh-CN"/>
                    </w:rPr>
                    <w:t>2.0</w:t>
                  </w:r>
                </w:p>
              </w:tc>
            </w:tr>
          </w:tbl>
          <w:p>
            <w:pPr>
              <w:pStyle w:val="19"/>
              <w:keepNext w:val="0"/>
              <w:keepLines w:val="0"/>
              <w:pageBreakBefore w:val="0"/>
              <w:widowControl/>
              <w:numPr>
                <w:ilvl w:val="0"/>
                <w:numId w:val="0"/>
              </w:numPr>
              <w:suppressLineNumbers w:val="0"/>
              <w:kinsoku/>
              <w:wordWrap/>
              <w:overflowPunct/>
              <w:topLinePunct w:val="0"/>
              <w:bidi w:val="0"/>
              <w:adjustRightInd w:val="0"/>
              <w:snapToGrid w:val="0"/>
              <w:spacing w:before="0" w:beforeAutospacing="0" w:after="0" w:afterAutospacing="0" w:line="360" w:lineRule="auto"/>
              <w:ind w:right="0" w:rightChars="0"/>
              <w:rPr>
                <w:rStyle w:val="36"/>
                <w:rFonts w:hint="default" w:cs="Times New Roman" w:eastAsiaTheme="minorEastAsia"/>
                <w:b/>
                <w:bCs/>
                <w:lang w:val="en-US" w:eastAsia="zh-CN"/>
              </w:rPr>
            </w:pPr>
            <w:r>
              <w:rPr>
                <w:rStyle w:val="36"/>
                <w:rFonts w:hint="default" w:cs="Times New Roman" w:eastAsiaTheme="minorEastAsia"/>
                <w:b/>
                <w:bCs/>
                <w:lang w:val="en-US" w:eastAsia="zh-CN"/>
              </w:rPr>
              <w:t>2、地表水环境：</w:t>
            </w:r>
          </w:p>
          <w:p>
            <w:pPr>
              <w:pStyle w:val="19"/>
              <w:keepNext w:val="0"/>
              <w:keepLines w:val="0"/>
              <w:pageBreakBefore w:val="0"/>
              <w:widowControl/>
              <w:numPr>
                <w:ilvl w:val="0"/>
                <w:numId w:val="0"/>
              </w:numPr>
              <w:suppressLineNumbers w:val="0"/>
              <w:kinsoku/>
              <w:wordWrap/>
              <w:overflowPunct/>
              <w:topLinePunct w:val="0"/>
              <w:bidi w:val="0"/>
              <w:adjustRightInd w:val="0"/>
              <w:snapToGrid w:val="0"/>
              <w:spacing w:before="0" w:beforeAutospacing="0" w:after="0" w:afterAutospacing="0" w:line="360" w:lineRule="auto"/>
              <w:ind w:right="0" w:rightChars="0" w:firstLine="480" w:firstLineChars="200"/>
            </w:pPr>
            <w:r>
              <w:rPr>
                <w:rStyle w:val="36"/>
                <w:rFonts w:hint="default" w:cs="Times New Roman" w:eastAsiaTheme="minorEastAsia"/>
                <w:b w:val="0"/>
                <w:bCs w:val="0"/>
                <w:lang w:val="en-US" w:eastAsia="zh-CN"/>
              </w:rPr>
              <w:t>本项目湘江评价段执行《</w:t>
            </w:r>
            <w:r>
              <w:rPr>
                <w:rFonts w:hint="default"/>
                <w:sz w:val="24"/>
              </w:rPr>
              <w:t>地表水环境质量标准》</w:t>
            </w:r>
            <w:r>
              <w:rPr>
                <w:rFonts w:hint="default" w:ascii="Times New Roman" w:hAnsi="Times New Roman" w:eastAsia="宋体" w:cs="Times New Roman"/>
                <w:sz w:val="24"/>
              </w:rPr>
              <w:t>（GB3838-2002）</w:t>
            </w:r>
            <w:r>
              <w:rPr>
                <w:rFonts w:hint="default" w:ascii="Times New Roman" w:hAnsi="Times New Roman" w:cs="Times New Roman"/>
                <w:sz w:val="24"/>
                <w:lang w:val="en-US" w:eastAsia="zh-CN"/>
              </w:rPr>
              <w:t>中</w:t>
            </w:r>
            <w:r>
              <w:rPr>
                <w:sz w:val="24"/>
              </w:rPr>
              <w:t>III</w:t>
            </w:r>
            <w:r>
              <w:rPr>
                <w:rFonts w:hint="default"/>
                <w:sz w:val="24"/>
              </w:rPr>
              <w:t>类标准</w:t>
            </w:r>
            <w:r>
              <w:rPr>
                <w:rFonts w:hint="default"/>
                <w:sz w:val="24"/>
                <w:lang w:eastAsia="zh-CN"/>
              </w:rPr>
              <w:t>，</w:t>
            </w:r>
            <w:r>
              <w:rPr>
                <w:rFonts w:hint="default"/>
                <w:sz w:val="24"/>
                <w:lang w:val="en-US" w:eastAsia="zh-CN"/>
              </w:rPr>
              <w:t>标准具体见表4-3</w:t>
            </w:r>
            <w:r>
              <w:rPr>
                <w:rFonts w:hint="default"/>
                <w:sz w:val="24"/>
                <w:lang w:eastAsia="zh-CN"/>
              </w:rPr>
              <w:t>；</w:t>
            </w:r>
          </w:p>
          <w:p>
            <w:pPr>
              <w:pStyle w:val="19"/>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422" w:firstLineChars="20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表4-3 《地表水环境质量标准》（单位mg/L）</w:t>
            </w:r>
          </w:p>
          <w:tbl>
            <w:tblPr>
              <w:tblStyle w:val="22"/>
              <w:tblW w:w="0" w:type="auto"/>
              <w:tblInd w:w="2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271"/>
              <w:gridCol w:w="1558"/>
              <w:gridCol w:w="3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b/>
                      <w:sz w:val="21"/>
                      <w:szCs w:val="21"/>
                    </w:rPr>
                    <w:t>序号</w:t>
                  </w:r>
                </w:p>
              </w:tc>
              <w:tc>
                <w:tcPr>
                  <w:tcW w:w="1271"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b/>
                      <w:sz w:val="21"/>
                      <w:szCs w:val="21"/>
                    </w:rPr>
                    <w:t>污染物名称</w:t>
                  </w:r>
                </w:p>
              </w:tc>
              <w:tc>
                <w:tcPr>
                  <w:tcW w:w="155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b/>
                      <w:sz w:val="21"/>
                      <w:szCs w:val="21"/>
                    </w:rPr>
                    <w:t>标准限值</w:t>
                  </w:r>
                </w:p>
              </w:tc>
              <w:tc>
                <w:tcPr>
                  <w:tcW w:w="3829"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1</w:t>
                  </w:r>
                </w:p>
              </w:tc>
              <w:tc>
                <w:tcPr>
                  <w:tcW w:w="1271"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pH</w:t>
                  </w:r>
                </w:p>
              </w:tc>
              <w:tc>
                <w:tcPr>
                  <w:tcW w:w="155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6~9</w:t>
                  </w:r>
                </w:p>
              </w:tc>
              <w:tc>
                <w:tcPr>
                  <w:tcW w:w="3829"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GB3838-2002</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sz w:val="24"/>
                    </w:rPr>
                    <w:t>III</w:t>
                  </w:r>
                  <w:r>
                    <w:rPr>
                      <w:rFonts w:hint="default" w:ascii="Times New Roman" w:hAnsi="Times New Roman" w:cs="Times New Roman" w:eastAsiaTheme="minorEastAsia"/>
                      <w:spacing w:val="10"/>
                      <w:kern w:val="24"/>
                      <w:sz w:val="21"/>
                      <w:szCs w:val="21"/>
                      <w:lang w:val="zh-CN"/>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2</w:t>
                  </w:r>
                </w:p>
              </w:tc>
              <w:tc>
                <w:tcPr>
                  <w:tcW w:w="1271"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COD</w:t>
                  </w:r>
                  <w:r>
                    <w:rPr>
                      <w:rFonts w:hint="default" w:ascii="Times New Roman" w:hAnsi="Times New Roman" w:cs="Times New Roman" w:eastAsiaTheme="minorEastAsia"/>
                      <w:sz w:val="21"/>
                      <w:szCs w:val="21"/>
                      <w:vertAlign w:val="subscript"/>
                    </w:rPr>
                    <w:t>cr</w:t>
                  </w:r>
                </w:p>
              </w:tc>
              <w:tc>
                <w:tcPr>
                  <w:tcW w:w="155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lang w:val="en-US" w:eastAsia="zh-CN"/>
                    </w:rPr>
                    <w:t>2</w:t>
                  </w:r>
                  <w:r>
                    <w:rPr>
                      <w:rFonts w:hint="default" w:ascii="Times New Roman" w:hAnsi="Times New Roman" w:cs="Times New Roman" w:eastAsiaTheme="minorEastAsia"/>
                      <w:sz w:val="21"/>
                      <w:szCs w:val="21"/>
                    </w:rPr>
                    <w:t>0</w:t>
                  </w:r>
                </w:p>
              </w:tc>
              <w:tc>
                <w:tcPr>
                  <w:tcW w:w="3829"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3</w:t>
                  </w:r>
                </w:p>
              </w:tc>
              <w:tc>
                <w:tcPr>
                  <w:tcW w:w="1271"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NH</w:t>
                  </w:r>
                  <w:r>
                    <w:rPr>
                      <w:rFonts w:hint="default" w:ascii="Times New Roman" w:hAnsi="Times New Roman" w:cs="Times New Roman" w:eastAsiaTheme="minorEastAsia"/>
                      <w:sz w:val="21"/>
                      <w:szCs w:val="21"/>
                      <w:vertAlign w:val="subscript"/>
                    </w:rPr>
                    <w:t>3</w:t>
                  </w:r>
                  <w:r>
                    <w:rPr>
                      <w:rFonts w:hint="default" w:ascii="Times New Roman" w:hAnsi="Times New Roman" w:cs="Times New Roman" w:eastAsiaTheme="minorEastAsia"/>
                      <w:sz w:val="21"/>
                      <w:szCs w:val="21"/>
                    </w:rPr>
                    <w:t>-N</w:t>
                  </w:r>
                </w:p>
              </w:tc>
              <w:tc>
                <w:tcPr>
                  <w:tcW w:w="155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rPr>
                    <w:t>1.</w:t>
                  </w:r>
                  <w:r>
                    <w:rPr>
                      <w:rFonts w:hint="default" w:ascii="Times New Roman" w:hAnsi="Times New Roman" w:cs="Times New Roman" w:eastAsiaTheme="minorEastAsia"/>
                      <w:sz w:val="21"/>
                      <w:szCs w:val="21"/>
                      <w:lang w:val="en-US" w:eastAsia="zh-CN"/>
                    </w:rPr>
                    <w:t>0</w:t>
                  </w:r>
                </w:p>
              </w:tc>
              <w:tc>
                <w:tcPr>
                  <w:tcW w:w="3829"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7"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4</w:t>
                  </w:r>
                </w:p>
              </w:tc>
              <w:tc>
                <w:tcPr>
                  <w:tcW w:w="1271"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粪大肠菌群</w:t>
                  </w:r>
                </w:p>
              </w:tc>
              <w:tc>
                <w:tcPr>
                  <w:tcW w:w="155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lang w:val="en-US" w:eastAsia="zh-CN"/>
                    </w:rPr>
                    <w:t>1</w:t>
                  </w:r>
                  <w:r>
                    <w:rPr>
                      <w:rFonts w:hint="default" w:ascii="Times New Roman" w:hAnsi="Times New Roman" w:cs="Times New Roman" w:eastAsiaTheme="minorEastAsia"/>
                      <w:sz w:val="21"/>
                      <w:szCs w:val="21"/>
                    </w:rPr>
                    <w:t>0000（个/L）</w:t>
                  </w:r>
                </w:p>
              </w:tc>
              <w:tc>
                <w:tcPr>
                  <w:tcW w:w="3829"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5</w:t>
                  </w:r>
                </w:p>
              </w:tc>
              <w:tc>
                <w:tcPr>
                  <w:tcW w:w="1271"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石油类</w:t>
                  </w:r>
                </w:p>
              </w:tc>
              <w:tc>
                <w:tcPr>
                  <w:tcW w:w="155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0.</w:t>
                  </w:r>
                  <w:r>
                    <w:rPr>
                      <w:rFonts w:hint="default" w:ascii="Times New Roman" w:hAnsi="Times New Roman" w:cs="Times New Roman" w:eastAsiaTheme="minorEastAsia"/>
                      <w:sz w:val="21"/>
                      <w:szCs w:val="21"/>
                      <w:lang w:val="en-US" w:eastAsia="zh-CN"/>
                    </w:rPr>
                    <w:t>0</w:t>
                  </w:r>
                  <w:r>
                    <w:rPr>
                      <w:rFonts w:hint="default" w:ascii="Times New Roman" w:hAnsi="Times New Roman" w:cs="Times New Roman" w:eastAsiaTheme="minorEastAsia"/>
                      <w:sz w:val="21"/>
                      <w:szCs w:val="21"/>
                    </w:rPr>
                    <w:t>5</w:t>
                  </w:r>
                </w:p>
              </w:tc>
              <w:tc>
                <w:tcPr>
                  <w:tcW w:w="3829"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w:t>
                  </w:r>
                </w:p>
              </w:tc>
              <w:tc>
                <w:tcPr>
                  <w:tcW w:w="1271"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硫酸盐</w:t>
                  </w:r>
                </w:p>
              </w:tc>
              <w:tc>
                <w:tcPr>
                  <w:tcW w:w="155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250</w:t>
                  </w:r>
                </w:p>
              </w:tc>
              <w:tc>
                <w:tcPr>
                  <w:tcW w:w="3829"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p>
              </w:tc>
            </w:tr>
          </w:tbl>
          <w:p>
            <w:pPr>
              <w:pStyle w:val="19"/>
              <w:keepNext w:val="0"/>
              <w:keepLines w:val="0"/>
              <w:pageBreakBefore w:val="0"/>
              <w:widowControl/>
              <w:numPr>
                <w:ilvl w:val="0"/>
                <w:numId w:val="0"/>
              </w:numPr>
              <w:suppressLineNumbers w:val="0"/>
              <w:kinsoku/>
              <w:wordWrap/>
              <w:overflowPunct/>
              <w:topLinePunct w:val="0"/>
              <w:bidi w:val="0"/>
              <w:adjustRightInd w:val="0"/>
              <w:snapToGrid w:val="0"/>
              <w:spacing w:before="0" w:beforeAutospacing="0" w:after="0" w:afterAutospacing="0" w:line="360" w:lineRule="auto"/>
              <w:ind w:right="0" w:rightChars="0"/>
              <w:rPr>
                <w:rStyle w:val="36"/>
                <w:rFonts w:hint="default" w:ascii="Times New Roman" w:hAnsi="Times New Roman" w:eastAsia="宋体" w:cs="Times New Roman"/>
                <w:b/>
                <w:bCs/>
                <w:sz w:val="24"/>
                <w:szCs w:val="24"/>
                <w:lang w:val="en-US" w:eastAsia="zh-CN"/>
              </w:rPr>
            </w:pPr>
            <w:r>
              <w:rPr>
                <w:rFonts w:hint="default"/>
                <w:b/>
                <w:bCs/>
                <w:sz w:val="24"/>
                <w:lang w:val="en-US" w:eastAsia="zh-CN"/>
              </w:rPr>
              <w:t>3、声环境：</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b w:val="0"/>
                <w:bCs/>
                <w:color w:val="000000" w:themeColor="text1"/>
                <w:sz w:val="24"/>
                <w:szCs w:val="24"/>
                <w:lang w:val="en-US" w:eastAsia="zh-CN"/>
                <w14:textFill>
                  <w14:solidFill>
                    <w14:schemeClr w14:val="tx1"/>
                  </w14:solidFill>
                </w14:textFill>
              </w:rPr>
            </w:pPr>
            <w:r>
              <w:rPr>
                <w:rFonts w:hint="default" w:ascii="Times New Roman" w:hAnsi="Times New Roman" w:cs="Times New Roman"/>
                <w:b w:val="0"/>
                <w:bCs/>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厂界执行《声环境质量标准》（GB3096-2008）中3类标准</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，标准具体见表4-4；</w:t>
            </w:r>
          </w:p>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b/>
                <w:bCs w:val="0"/>
                <w:color w:val="000000" w:themeColor="text1"/>
                <w:sz w:val="21"/>
                <w:szCs w:val="21"/>
                <w:lang w:val="en-US" w:eastAsia="zh-CN"/>
                <w14:textFill>
                  <w14:solidFill>
                    <w14:schemeClr w14:val="tx1"/>
                  </w14:solidFill>
                </w14:textFill>
              </w:rPr>
            </w:pPr>
          </w:p>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b/>
                <w:bCs w:val="0"/>
                <w:color w:val="000000" w:themeColor="text1"/>
                <w:sz w:val="21"/>
                <w:szCs w:val="21"/>
                <w:lang w:val="en-US" w:eastAsia="zh-CN"/>
                <w14:textFill>
                  <w14:solidFill>
                    <w14:schemeClr w14:val="tx1"/>
                  </w14:solidFill>
                </w14:textFill>
              </w:rPr>
            </w:pPr>
          </w:p>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b/>
                <w:bCs w:val="0"/>
                <w:sz w:val="21"/>
                <w:szCs w:val="21"/>
                <w:lang w:val="en-US" w:eastAsia="zh-CN"/>
              </w:rPr>
            </w:pPr>
            <w:r>
              <w:rPr>
                <w:rFonts w:hint="default" w:ascii="Times New Roman" w:hAnsi="Times New Roman" w:cs="Times New Roman"/>
                <w:b/>
                <w:bCs w:val="0"/>
                <w:color w:val="000000" w:themeColor="text1"/>
                <w:sz w:val="21"/>
                <w:szCs w:val="21"/>
                <w:lang w:val="en-US" w:eastAsia="zh-CN"/>
                <w14:textFill>
                  <w14:solidFill>
                    <w14:schemeClr w14:val="tx1"/>
                  </w14:solidFill>
                </w14:textFill>
              </w:rPr>
              <w:t>表4-4 《声环境质量标准》（单位：dB(A)）</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8"/>
              <w:gridCol w:w="2599"/>
              <w:gridCol w:w="2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8" w:type="dxa"/>
                  <w:vAlign w:val="center"/>
                </w:tcPr>
                <w:p>
                  <w:pPr>
                    <w:pStyle w:val="19"/>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leftChars="0" w:right="0" w:rightChars="0"/>
                    <w:jc w:val="center"/>
                    <w:rPr>
                      <w:rStyle w:val="36"/>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b/>
                      <w:kern w:val="2"/>
                      <w:sz w:val="21"/>
                      <w:szCs w:val="21"/>
                    </w:rPr>
                    <w:t>声功能区类别</w:t>
                  </w:r>
                </w:p>
              </w:tc>
              <w:tc>
                <w:tcPr>
                  <w:tcW w:w="2599" w:type="dxa"/>
                  <w:vAlign w:val="center"/>
                </w:tcPr>
                <w:p>
                  <w:pPr>
                    <w:pStyle w:val="19"/>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leftChars="0" w:right="0" w:rightChars="0"/>
                    <w:jc w:val="center"/>
                    <w:rPr>
                      <w:rStyle w:val="36"/>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b/>
                      <w:kern w:val="2"/>
                      <w:sz w:val="21"/>
                      <w:szCs w:val="21"/>
                    </w:rPr>
                    <w:t>昼间</w:t>
                  </w:r>
                </w:p>
              </w:tc>
              <w:tc>
                <w:tcPr>
                  <w:tcW w:w="2600" w:type="dxa"/>
                  <w:vAlign w:val="center"/>
                </w:tcPr>
                <w:p>
                  <w:pPr>
                    <w:pStyle w:val="19"/>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leftChars="0" w:right="0" w:rightChars="0"/>
                    <w:jc w:val="center"/>
                    <w:rPr>
                      <w:rStyle w:val="36"/>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b/>
                      <w:kern w:val="2"/>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8" w:type="dxa"/>
                  <w:vAlign w:val="center"/>
                </w:tcPr>
                <w:p>
                  <w:pPr>
                    <w:pStyle w:val="19"/>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leftChars="0" w:right="0" w:rightChars="0"/>
                    <w:jc w:val="center"/>
                    <w:rPr>
                      <w:rStyle w:val="36"/>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kern w:val="2"/>
                      <w:sz w:val="21"/>
                      <w:szCs w:val="21"/>
                    </w:rPr>
                    <w:t>3类</w:t>
                  </w:r>
                </w:p>
              </w:tc>
              <w:tc>
                <w:tcPr>
                  <w:tcW w:w="2599" w:type="dxa"/>
                  <w:vAlign w:val="center"/>
                </w:tcPr>
                <w:p>
                  <w:pPr>
                    <w:pStyle w:val="19"/>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leftChars="0" w:right="0" w:rightChars="0"/>
                    <w:jc w:val="center"/>
                    <w:rPr>
                      <w:rStyle w:val="36"/>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kern w:val="2"/>
                      <w:sz w:val="21"/>
                      <w:szCs w:val="21"/>
                    </w:rPr>
                    <w:t>65</w:t>
                  </w:r>
                </w:p>
              </w:tc>
              <w:tc>
                <w:tcPr>
                  <w:tcW w:w="2600" w:type="dxa"/>
                  <w:vAlign w:val="center"/>
                </w:tcPr>
                <w:p>
                  <w:pPr>
                    <w:pStyle w:val="19"/>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leftChars="0" w:right="0" w:rightChars="0"/>
                    <w:jc w:val="center"/>
                    <w:rPr>
                      <w:rStyle w:val="36"/>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kern w:val="2"/>
                      <w:sz w:val="21"/>
                      <w:szCs w:val="21"/>
                    </w:rPr>
                    <w:t>55</w:t>
                  </w:r>
                </w:p>
              </w:tc>
            </w:tr>
          </w:tbl>
          <w:p>
            <w:pPr>
              <w:pStyle w:val="19"/>
              <w:keepNext w:val="0"/>
              <w:keepLines w:val="0"/>
              <w:pageBreakBefore w:val="0"/>
              <w:widowControl/>
              <w:numPr>
                <w:ilvl w:val="0"/>
                <w:numId w:val="0"/>
              </w:numPr>
              <w:suppressLineNumbers w:val="0"/>
              <w:kinsoku/>
              <w:wordWrap/>
              <w:overflowPunct/>
              <w:topLinePunct w:val="0"/>
              <w:bidi w:val="0"/>
              <w:adjustRightInd w:val="0"/>
              <w:snapToGrid w:val="0"/>
              <w:spacing w:before="0" w:beforeAutospacing="0" w:after="0" w:afterAutospacing="0" w:line="360" w:lineRule="auto"/>
              <w:ind w:right="0" w:rightChars="0"/>
              <w:rPr>
                <w:rStyle w:val="36"/>
                <w:rFonts w:hint="default" w:cs="Times New Roman"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pStyle w:val="19"/>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right="0"/>
              <w:jc w:val="center"/>
              <w:rPr>
                <w:rFonts w:hint="default" w:ascii="Times New Roman" w:hAnsi="Times New Roman" w:cs="Times New Roman"/>
                <w:b/>
                <w:bCs/>
                <w:i w:val="0"/>
                <w:caps w:val="0"/>
                <w:color w:val="000000" w:themeColor="text1"/>
                <w:spacing w:val="0"/>
                <w:sz w:val="24"/>
                <w:szCs w:val="24"/>
                <w:shd w:val="clear" w:fill="FFFFFF"/>
                <w:vertAlign w:val="baseline"/>
                <w:lang w:val="en-US" w:eastAsia="zh-CN"/>
                <w14:textFill>
                  <w14:solidFill>
                    <w14:schemeClr w14:val="tx1"/>
                  </w14:solidFill>
                </w14:textFill>
              </w:rPr>
            </w:pPr>
            <w:r>
              <w:rPr>
                <w:rFonts w:hint="default" w:ascii="Times New Roman" w:hAnsi="Times New Roman" w:cs="Times New Roman"/>
                <w:b/>
                <w:bCs/>
                <w:i w:val="0"/>
                <w:caps w:val="0"/>
                <w:color w:val="000000" w:themeColor="text1"/>
                <w:spacing w:val="0"/>
                <w:sz w:val="24"/>
                <w:szCs w:val="24"/>
                <w:shd w:val="clear" w:fill="FFFFFF"/>
                <w:vertAlign w:val="baseline"/>
                <w:lang w:val="en-US" w:eastAsia="zh-CN"/>
                <w14:textFill>
                  <w14:solidFill>
                    <w14:schemeClr w14:val="tx1"/>
                  </w14:solidFill>
                </w14:textFill>
              </w:rPr>
              <w:t>污染物排放标准</w:t>
            </w:r>
          </w:p>
        </w:tc>
        <w:tc>
          <w:tcPr>
            <w:tcW w:w="0" w:type="auto"/>
          </w:tcPr>
          <w:p>
            <w:pPr>
              <w:keepNext w:val="0"/>
              <w:keepLines w:val="0"/>
              <w:pageBreakBefore w:val="0"/>
              <w:numPr>
                <w:ilvl w:val="0"/>
                <w:numId w:val="9"/>
              </w:numPr>
              <w:kinsoku/>
              <w:wordWrap/>
              <w:overflowPunct/>
              <w:topLinePunct w:val="0"/>
              <w:bidi w:val="0"/>
              <w:adjustRightInd w:val="0"/>
              <w:snapToGrid w:val="0"/>
              <w:spacing w:line="360" w:lineRule="auto"/>
              <w:rPr>
                <w:rFonts w:hint="default" w:cs="Times New Roman"/>
                <w:sz w:val="24"/>
                <w:lang w:val="en-US" w:eastAsia="zh-CN"/>
              </w:rPr>
            </w:pPr>
            <w:r>
              <w:rPr>
                <w:rFonts w:hint="default" w:ascii="Times New Roman" w:hAnsi="Times New Roman" w:cs="Times New Roman"/>
                <w:b/>
                <w:bCs/>
                <w:i w:val="0"/>
                <w:caps w:val="0"/>
                <w:color w:val="000000" w:themeColor="text1"/>
                <w:spacing w:val="0"/>
                <w:sz w:val="24"/>
                <w:szCs w:val="24"/>
                <w:shd w:val="clear" w:fill="FFFFFF"/>
                <w:vertAlign w:val="baseline"/>
                <w:lang w:val="en-US" w:eastAsia="zh-CN"/>
                <w14:textFill>
                  <w14:solidFill>
                    <w14:schemeClr w14:val="tx1"/>
                  </w14:solidFill>
                </w14:textFill>
              </w:rPr>
              <w:t>废气：</w:t>
            </w:r>
          </w:p>
          <w:p>
            <w:pPr>
              <w:keepNext w:val="0"/>
              <w:keepLines w:val="0"/>
              <w:pageBreakBefore w:val="0"/>
              <w:numPr>
                <w:ilvl w:val="0"/>
                <w:numId w:val="0"/>
              </w:numPr>
              <w:kinsoku/>
              <w:wordWrap/>
              <w:overflowPunct/>
              <w:topLinePunct w:val="0"/>
              <w:bidi w:val="0"/>
              <w:adjustRightInd w:val="0"/>
              <w:snapToGrid w:val="0"/>
              <w:spacing w:line="360" w:lineRule="auto"/>
              <w:ind w:firstLine="480" w:firstLineChars="200"/>
              <w:rPr>
                <w:rFonts w:hint="default" w:cs="Times New Roman"/>
                <w:sz w:val="24"/>
                <w:lang w:val="en-US" w:eastAsia="zh-CN"/>
              </w:rPr>
            </w:pPr>
            <w:r>
              <w:rPr>
                <w:rFonts w:hint="default" w:ascii="Times New Roman" w:hAnsi="Times New Roman" w:cs="Times New Roman"/>
                <w:sz w:val="24"/>
              </w:rPr>
              <w:t>注塑有机</w:t>
            </w:r>
            <w:r>
              <w:rPr>
                <w:rStyle w:val="41"/>
                <w:rFonts w:hint="default" w:ascii="Times New Roman" w:hAnsi="Times New Roman" w:eastAsia="宋体" w:cs="Times New Roman"/>
                <w:color w:val="000000"/>
                <w:sz w:val="24"/>
                <w:szCs w:val="24"/>
              </w:rPr>
              <w:t>废气</w:t>
            </w:r>
            <w:r>
              <w:rPr>
                <w:rStyle w:val="41"/>
                <w:rFonts w:hint="default" w:cs="Times New Roman"/>
                <w:color w:val="000000"/>
                <w:sz w:val="24"/>
                <w:szCs w:val="24"/>
              </w:rPr>
              <w:t>、</w:t>
            </w:r>
            <w:r>
              <w:rPr>
                <w:rStyle w:val="41"/>
                <w:rFonts w:hint="default" w:cs="Times New Roman"/>
                <w:color w:val="000000"/>
                <w:sz w:val="24"/>
                <w:szCs w:val="24"/>
                <w:lang w:val="en-US"/>
              </w:rPr>
              <w:t>颗粒物</w:t>
            </w:r>
            <w:r>
              <w:rPr>
                <w:rFonts w:hint="default" w:ascii="Times New Roman" w:hAnsi="Times New Roman" w:cs="Times New Roman"/>
                <w:sz w:val="24"/>
              </w:rPr>
              <w:t>执行《合成树脂工业污染物排放标准》（GB31572-2015）表4标准及表9企业边界标准</w:t>
            </w:r>
            <w:r>
              <w:rPr>
                <w:rFonts w:hint="default" w:cs="Times New Roman"/>
                <w:sz w:val="24"/>
                <w:lang w:eastAsia="zh-CN"/>
              </w:rPr>
              <w:t>，</w:t>
            </w:r>
            <w:r>
              <w:rPr>
                <w:rFonts w:hint="default" w:cs="Times New Roman"/>
                <w:sz w:val="24"/>
                <w:lang w:val="en-US" w:eastAsia="zh-CN"/>
              </w:rPr>
              <w:t>标准具体见表4-5，表4-6；</w:t>
            </w:r>
            <w:r>
              <w:rPr>
                <w:rStyle w:val="41"/>
                <w:rFonts w:hint="default" w:cs="Times New Roman"/>
                <w:color w:val="000000"/>
                <w:sz w:val="24"/>
                <w:szCs w:val="24"/>
                <w:lang w:val="en-US"/>
              </w:rPr>
              <w:t>标准具体见表4-7；</w:t>
            </w:r>
          </w:p>
          <w:p>
            <w:pPr>
              <w:keepNext w:val="0"/>
              <w:keepLines w:val="0"/>
              <w:pageBreakBefore w:val="0"/>
              <w:widowControl w:val="0"/>
              <w:numPr>
                <w:ilvl w:val="0"/>
                <w:numId w:val="0"/>
              </w:numPr>
              <w:kinsoku/>
              <w:wordWrap/>
              <w:overflowPunct/>
              <w:topLinePunct w:val="0"/>
              <w:bidi w:val="0"/>
              <w:adjustRightInd w:val="0"/>
              <w:snapToGrid w:val="0"/>
              <w:spacing w:line="240" w:lineRule="auto"/>
              <w:ind w:firstLine="422" w:firstLineChars="200"/>
              <w:jc w:val="center"/>
              <w:textAlignment w:val="auto"/>
              <w:rPr>
                <w:rFonts w:hint="default" w:cs="Times New Roman"/>
                <w:b/>
                <w:bCs/>
                <w:sz w:val="21"/>
                <w:szCs w:val="21"/>
                <w:lang w:val="en-US" w:eastAsia="zh-CN"/>
              </w:rPr>
            </w:pPr>
            <w:r>
              <w:rPr>
                <w:rFonts w:hint="default" w:cs="Times New Roman"/>
                <w:b/>
                <w:bCs/>
                <w:sz w:val="21"/>
                <w:szCs w:val="21"/>
                <w:lang w:val="en-US" w:eastAsia="zh-CN"/>
              </w:rPr>
              <w:t>表4-5 《合成树脂工业污染物排放标准》表4 大气污染物排放限值</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8"/>
              <w:gridCol w:w="1950"/>
              <w:gridCol w:w="1949"/>
              <w:gridCol w:w="1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8" w:type="dxa"/>
                  <w:vAlign w:val="top"/>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cs="Times New Roman"/>
                      <w:b/>
                      <w:bCs/>
                      <w:sz w:val="21"/>
                      <w:szCs w:val="21"/>
                      <w:vertAlign w:val="baseline"/>
                      <w:lang w:val="en-US" w:eastAsia="zh-CN"/>
                    </w:rPr>
                  </w:pPr>
                  <w:r>
                    <w:rPr>
                      <w:rFonts w:hint="default" w:ascii="Times New Roman" w:cs="Times New Roman"/>
                      <w:b/>
                      <w:bCs/>
                      <w:sz w:val="21"/>
                      <w:szCs w:val="21"/>
                      <w:vertAlign w:val="baseline"/>
                      <w:lang w:val="en-US" w:eastAsia="zh-CN"/>
                    </w:rPr>
                    <w:t>污染物项目</w:t>
                  </w:r>
                </w:p>
              </w:tc>
              <w:tc>
                <w:tcPr>
                  <w:tcW w:w="1950" w:type="dxa"/>
                  <w:vAlign w:val="top"/>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cs="Times New Roman"/>
                      <w:b/>
                      <w:bCs/>
                      <w:sz w:val="21"/>
                      <w:szCs w:val="21"/>
                      <w:vertAlign w:val="baseline"/>
                      <w:lang w:val="en-US" w:eastAsia="zh-CN"/>
                    </w:rPr>
                  </w:pPr>
                  <w:r>
                    <w:rPr>
                      <w:rFonts w:hint="default" w:ascii="Times New Roman" w:cs="Times New Roman"/>
                      <w:b/>
                      <w:bCs/>
                      <w:sz w:val="21"/>
                      <w:szCs w:val="21"/>
                      <w:vertAlign w:val="baseline"/>
                      <w:lang w:val="en-US" w:eastAsia="zh-CN"/>
                    </w:rPr>
                    <w:t>排放限值（单位mg/m</w:t>
                  </w:r>
                  <w:r>
                    <w:rPr>
                      <w:rFonts w:hint="default" w:ascii="Times New Roman" w:cs="Times New Roman"/>
                      <w:b/>
                      <w:bCs/>
                      <w:sz w:val="21"/>
                      <w:szCs w:val="21"/>
                      <w:vertAlign w:val="superscript"/>
                      <w:lang w:val="en-US" w:eastAsia="zh-CN"/>
                    </w:rPr>
                    <w:t>3</w:t>
                  </w:r>
                  <w:r>
                    <w:rPr>
                      <w:rFonts w:hint="default" w:ascii="Times New Roman" w:cs="Times New Roman"/>
                      <w:b/>
                      <w:bCs/>
                      <w:sz w:val="21"/>
                      <w:szCs w:val="21"/>
                      <w:vertAlign w:val="baseline"/>
                      <w:lang w:val="en-US" w:eastAsia="zh-CN"/>
                    </w:rPr>
                    <w:t>）</w:t>
                  </w:r>
                </w:p>
              </w:tc>
              <w:tc>
                <w:tcPr>
                  <w:tcW w:w="1949" w:type="dxa"/>
                  <w:vAlign w:val="top"/>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cs="Times New Roman"/>
                      <w:b/>
                      <w:bCs/>
                      <w:sz w:val="21"/>
                      <w:szCs w:val="21"/>
                      <w:vertAlign w:val="baseline"/>
                      <w:lang w:val="en-US" w:eastAsia="zh-CN"/>
                    </w:rPr>
                  </w:pPr>
                  <w:r>
                    <w:rPr>
                      <w:rFonts w:hint="default" w:ascii="Times New Roman" w:cs="Times New Roman"/>
                      <w:b/>
                      <w:bCs/>
                      <w:sz w:val="21"/>
                      <w:szCs w:val="21"/>
                      <w:vertAlign w:val="baseline"/>
                      <w:lang w:val="en-US" w:eastAsia="zh-CN"/>
                    </w:rPr>
                    <w:t>适用的合成树脂类型</w:t>
                  </w:r>
                </w:p>
              </w:tc>
              <w:tc>
                <w:tcPr>
                  <w:tcW w:w="1950" w:type="dxa"/>
                  <w:vAlign w:val="top"/>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cs="Times New Roman"/>
                      <w:b/>
                      <w:bCs/>
                      <w:sz w:val="21"/>
                      <w:szCs w:val="21"/>
                      <w:vertAlign w:val="baseline"/>
                      <w:lang w:val="en-US" w:eastAsia="zh-CN"/>
                    </w:rPr>
                  </w:pPr>
                  <w:r>
                    <w:rPr>
                      <w:rFonts w:hint="default" w:ascii="Times New Roman" w:cs="Times New Roman"/>
                      <w:b/>
                      <w:bCs/>
                      <w:sz w:val="21"/>
                      <w:szCs w:val="21"/>
                      <w:vertAlign w:val="baseline"/>
                      <w:lang w:val="en-US" w:eastAsia="zh-CN"/>
                    </w:rPr>
                    <w:t>污染物排放监控位置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8" w:type="dxa"/>
                  <w:vAlign w:val="top"/>
                </w:tcPr>
                <w:p>
                  <w:pPr>
                    <w:pStyle w:val="19"/>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leftChars="0" w:right="0" w:rightChars="0"/>
                    <w:jc w:val="center"/>
                    <w:rPr>
                      <w:rStyle w:val="36"/>
                      <w:rFonts w:hint="default" w:ascii="Times New Roman" w:hAnsi="Times New Roman" w:cs="Times New Roman" w:eastAsiaTheme="minorEastAsia"/>
                      <w:sz w:val="21"/>
                      <w:szCs w:val="21"/>
                      <w:vertAlign w:val="baseline"/>
                      <w:lang w:val="en-US" w:eastAsia="zh-CN"/>
                    </w:rPr>
                  </w:pPr>
                  <w:r>
                    <w:rPr>
                      <w:rStyle w:val="36"/>
                      <w:rFonts w:hint="default" w:ascii="Times New Roman" w:hAnsi="Times New Roman" w:cs="Times New Roman" w:eastAsiaTheme="minorEastAsia"/>
                      <w:sz w:val="21"/>
                      <w:szCs w:val="21"/>
                      <w:vertAlign w:val="baseline"/>
                      <w:lang w:val="en-US" w:eastAsia="zh-CN"/>
                    </w:rPr>
                    <w:t>非甲烷总烃</w:t>
                  </w:r>
                </w:p>
              </w:tc>
              <w:tc>
                <w:tcPr>
                  <w:tcW w:w="1950" w:type="dxa"/>
                  <w:vAlign w:val="top"/>
                </w:tcPr>
                <w:p>
                  <w:pPr>
                    <w:pStyle w:val="19"/>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leftChars="0" w:right="0" w:rightChars="0"/>
                    <w:jc w:val="center"/>
                    <w:rPr>
                      <w:rStyle w:val="36"/>
                      <w:rFonts w:hint="default" w:ascii="Times New Roman" w:hAnsi="Times New Roman" w:cs="Times New Roman" w:eastAsiaTheme="minorEastAsia"/>
                      <w:sz w:val="21"/>
                      <w:szCs w:val="21"/>
                      <w:vertAlign w:val="baseline"/>
                      <w:lang w:val="en-US" w:eastAsia="zh-CN"/>
                    </w:rPr>
                  </w:pPr>
                  <w:r>
                    <w:rPr>
                      <w:rStyle w:val="36"/>
                      <w:rFonts w:hint="default" w:ascii="Times New Roman" w:hAnsi="Times New Roman" w:cs="Times New Roman" w:eastAsiaTheme="minorEastAsia"/>
                      <w:sz w:val="21"/>
                      <w:szCs w:val="21"/>
                      <w:vertAlign w:val="baseline"/>
                      <w:lang w:val="en-US" w:eastAsia="zh-CN"/>
                    </w:rPr>
                    <w:t>100</w:t>
                  </w:r>
                </w:p>
              </w:tc>
              <w:tc>
                <w:tcPr>
                  <w:tcW w:w="1949" w:type="dxa"/>
                  <w:vMerge w:val="restart"/>
                  <w:vAlign w:val="top"/>
                </w:tcPr>
                <w:p>
                  <w:pPr>
                    <w:pStyle w:val="19"/>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leftChars="0" w:right="0" w:rightChars="0"/>
                    <w:jc w:val="center"/>
                    <w:rPr>
                      <w:rStyle w:val="36"/>
                      <w:rFonts w:hint="default" w:ascii="Times New Roman" w:hAnsi="Times New Roman" w:cs="Times New Roman" w:eastAsiaTheme="minorEastAsia"/>
                      <w:sz w:val="21"/>
                      <w:szCs w:val="21"/>
                      <w:vertAlign w:val="baseline"/>
                      <w:lang w:val="en-US" w:eastAsia="zh-CN"/>
                    </w:rPr>
                  </w:pPr>
                  <w:r>
                    <w:rPr>
                      <w:rStyle w:val="36"/>
                      <w:rFonts w:hint="default" w:ascii="Times New Roman" w:hAnsi="Times New Roman" w:cs="Times New Roman" w:eastAsiaTheme="minorEastAsia"/>
                      <w:sz w:val="21"/>
                      <w:szCs w:val="21"/>
                      <w:vertAlign w:val="baseline"/>
                      <w:lang w:val="en-US" w:eastAsia="zh-CN"/>
                    </w:rPr>
                    <w:t>所有合成树脂</w:t>
                  </w:r>
                </w:p>
              </w:tc>
              <w:tc>
                <w:tcPr>
                  <w:tcW w:w="1950" w:type="dxa"/>
                  <w:vMerge w:val="restart"/>
                  <w:vAlign w:val="top"/>
                </w:tcPr>
                <w:p>
                  <w:pPr>
                    <w:pStyle w:val="19"/>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leftChars="0" w:right="0" w:rightChars="0"/>
                    <w:jc w:val="center"/>
                    <w:rPr>
                      <w:rStyle w:val="36"/>
                      <w:rFonts w:hint="default" w:ascii="Times New Roman" w:hAnsi="Times New Roman" w:cs="Times New Roman" w:eastAsiaTheme="minorEastAsia"/>
                      <w:sz w:val="21"/>
                      <w:szCs w:val="21"/>
                      <w:vertAlign w:val="baseline"/>
                      <w:lang w:val="en-US" w:eastAsia="zh-CN"/>
                    </w:rPr>
                  </w:pPr>
                  <w:r>
                    <w:rPr>
                      <w:rStyle w:val="36"/>
                      <w:rFonts w:hint="default" w:ascii="Times New Roman" w:hAnsi="Times New Roman" w:cs="Times New Roman" w:eastAsiaTheme="minorEastAsia"/>
                      <w:sz w:val="21"/>
                      <w:szCs w:val="21"/>
                      <w:vertAlign w:val="baseline"/>
                      <w:lang w:val="en-US" w:eastAsia="zh-CN"/>
                    </w:rPr>
                    <w:t>车间或生产设施排气筒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8" w:type="dxa"/>
                  <w:vAlign w:val="top"/>
                </w:tcPr>
                <w:p>
                  <w:pPr>
                    <w:pStyle w:val="19"/>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leftChars="0" w:right="0" w:rightChars="0"/>
                    <w:jc w:val="center"/>
                    <w:rPr>
                      <w:rStyle w:val="36"/>
                      <w:rFonts w:hint="default" w:ascii="Times New Roman" w:hAnsi="Times New Roman" w:cs="Times New Roman" w:eastAsiaTheme="minorEastAsia"/>
                      <w:sz w:val="21"/>
                      <w:szCs w:val="21"/>
                      <w:vertAlign w:val="baseline"/>
                      <w:lang w:val="en-US" w:eastAsia="zh-CN"/>
                    </w:rPr>
                  </w:pPr>
                  <w:r>
                    <w:rPr>
                      <w:rStyle w:val="36"/>
                      <w:rFonts w:hint="default" w:cs="Times New Roman" w:eastAsiaTheme="minorEastAsia"/>
                      <w:sz w:val="21"/>
                      <w:szCs w:val="21"/>
                      <w:vertAlign w:val="baseline"/>
                      <w:lang w:val="en-US" w:eastAsia="zh-CN"/>
                    </w:rPr>
                    <w:t>颗粒物</w:t>
                  </w:r>
                </w:p>
              </w:tc>
              <w:tc>
                <w:tcPr>
                  <w:tcW w:w="1950" w:type="dxa"/>
                  <w:vAlign w:val="top"/>
                </w:tcPr>
                <w:p>
                  <w:pPr>
                    <w:pStyle w:val="19"/>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leftChars="0" w:right="0" w:rightChars="0"/>
                    <w:jc w:val="center"/>
                    <w:rPr>
                      <w:rStyle w:val="36"/>
                      <w:rFonts w:hint="default" w:ascii="Times New Roman" w:hAnsi="Times New Roman" w:cs="Times New Roman" w:eastAsiaTheme="minorEastAsia"/>
                      <w:sz w:val="21"/>
                      <w:szCs w:val="21"/>
                      <w:vertAlign w:val="baseline"/>
                      <w:lang w:val="en-US" w:eastAsia="zh-CN"/>
                    </w:rPr>
                  </w:pPr>
                  <w:r>
                    <w:rPr>
                      <w:rStyle w:val="36"/>
                      <w:rFonts w:hint="default" w:cs="Times New Roman" w:eastAsiaTheme="minorEastAsia"/>
                      <w:sz w:val="21"/>
                      <w:szCs w:val="21"/>
                      <w:vertAlign w:val="baseline"/>
                      <w:lang w:val="en-US" w:eastAsia="zh-CN"/>
                    </w:rPr>
                    <w:t>30</w:t>
                  </w:r>
                </w:p>
              </w:tc>
              <w:tc>
                <w:tcPr>
                  <w:tcW w:w="1949" w:type="dxa"/>
                  <w:vMerge w:val="continue"/>
                  <w:vAlign w:val="top"/>
                </w:tcPr>
                <w:p>
                  <w:pPr>
                    <w:pStyle w:val="19"/>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leftChars="0" w:right="0" w:rightChars="0"/>
                    <w:jc w:val="center"/>
                    <w:rPr>
                      <w:rStyle w:val="36"/>
                      <w:rFonts w:hint="default" w:ascii="Times New Roman" w:hAnsi="Times New Roman" w:cs="Times New Roman" w:eastAsiaTheme="minorEastAsia"/>
                      <w:sz w:val="21"/>
                      <w:szCs w:val="21"/>
                      <w:vertAlign w:val="baseline"/>
                      <w:lang w:val="en-US" w:eastAsia="zh-CN"/>
                    </w:rPr>
                  </w:pPr>
                </w:p>
              </w:tc>
              <w:tc>
                <w:tcPr>
                  <w:tcW w:w="1950" w:type="dxa"/>
                  <w:vMerge w:val="continue"/>
                  <w:vAlign w:val="top"/>
                </w:tcPr>
                <w:p>
                  <w:pPr>
                    <w:pStyle w:val="19"/>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leftChars="0" w:right="0" w:rightChars="0"/>
                    <w:jc w:val="center"/>
                    <w:rPr>
                      <w:rStyle w:val="36"/>
                      <w:rFonts w:hint="default" w:ascii="Times New Roman" w:hAnsi="Times New Roman" w:cs="Times New Roman" w:eastAsiaTheme="minorEastAsia"/>
                      <w:sz w:val="21"/>
                      <w:szCs w:val="21"/>
                      <w:vertAlign w:val="baseline"/>
                      <w:lang w:val="en-US" w:eastAsia="zh-CN"/>
                    </w:rPr>
                  </w:pPr>
                </w:p>
              </w:tc>
            </w:tr>
          </w:tbl>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cs="Times New Roman"/>
                <w:b/>
                <w:bCs/>
                <w:sz w:val="21"/>
                <w:szCs w:val="21"/>
                <w:lang w:val="en-US" w:eastAsia="zh-CN"/>
              </w:rPr>
            </w:pPr>
          </w:p>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cs="Times New Roman"/>
                <w:b/>
                <w:bCs/>
                <w:sz w:val="21"/>
                <w:szCs w:val="21"/>
                <w:lang w:val="en-US" w:eastAsia="zh-CN"/>
              </w:rPr>
            </w:pPr>
            <w:r>
              <w:rPr>
                <w:rFonts w:hint="default" w:ascii="Times New Roman" w:cs="Times New Roman"/>
                <w:b/>
                <w:bCs/>
                <w:sz w:val="21"/>
                <w:szCs w:val="21"/>
                <w:lang w:val="en-US" w:eastAsia="zh-CN"/>
              </w:rPr>
              <w:t>表4-6 《合成树脂工业污染物排放标准》表9 企业边界大气污染物浓度限值</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98"/>
              <w:gridCol w:w="3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3" w:type="dxa"/>
                  <w:vAlign w:val="top"/>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cs="Times New Roman"/>
                      <w:b/>
                      <w:bCs/>
                      <w:sz w:val="21"/>
                      <w:szCs w:val="21"/>
                      <w:vertAlign w:val="baseline"/>
                      <w:lang w:val="en-US" w:eastAsia="zh-CN"/>
                    </w:rPr>
                  </w:pPr>
                  <w:r>
                    <w:rPr>
                      <w:rFonts w:hint="default" w:ascii="Times New Roman" w:cs="Times New Roman"/>
                      <w:b/>
                      <w:bCs/>
                      <w:sz w:val="21"/>
                      <w:szCs w:val="21"/>
                      <w:vertAlign w:val="baseline"/>
                      <w:lang w:val="en-US" w:eastAsia="zh-CN"/>
                    </w:rPr>
                    <w:t>污染物项目</w:t>
                  </w:r>
                </w:p>
              </w:tc>
              <w:tc>
                <w:tcPr>
                  <w:tcW w:w="3904" w:type="dxa"/>
                  <w:vAlign w:val="top"/>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cs="Times New Roman"/>
                      <w:b/>
                      <w:bCs/>
                      <w:sz w:val="21"/>
                      <w:szCs w:val="21"/>
                      <w:vertAlign w:val="baseline"/>
                      <w:lang w:val="en-US" w:eastAsia="zh-CN"/>
                    </w:rPr>
                  </w:pPr>
                  <w:r>
                    <w:rPr>
                      <w:rFonts w:hint="default" w:ascii="Times New Roman" w:cs="Times New Roman"/>
                      <w:b/>
                      <w:bCs/>
                      <w:sz w:val="21"/>
                      <w:szCs w:val="21"/>
                      <w:vertAlign w:val="baseline"/>
                      <w:lang w:val="en-US" w:eastAsia="zh-CN"/>
                    </w:rPr>
                    <w:t>限值（单位mg/m</w:t>
                  </w:r>
                  <w:r>
                    <w:rPr>
                      <w:rFonts w:hint="default" w:ascii="Times New Roman" w:cs="Times New Roman"/>
                      <w:b/>
                      <w:bCs/>
                      <w:sz w:val="21"/>
                      <w:szCs w:val="21"/>
                      <w:vertAlign w:val="superscript"/>
                      <w:lang w:val="en-US" w:eastAsia="zh-CN"/>
                    </w:rPr>
                    <w:t>3</w:t>
                  </w:r>
                  <w:r>
                    <w:rPr>
                      <w:rFonts w:hint="default" w:ascii="Times New Roman"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3" w:type="dxa"/>
                </w:tcPr>
                <w:p>
                  <w:pPr>
                    <w:pStyle w:val="19"/>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leftChars="0" w:right="0" w:rightChars="0"/>
                    <w:jc w:val="center"/>
                    <w:rPr>
                      <w:rStyle w:val="36"/>
                      <w:rFonts w:hint="default" w:ascii="Times New Roman" w:hAnsi="Times New Roman" w:cs="Times New Roman" w:eastAsiaTheme="minorEastAsia"/>
                      <w:sz w:val="21"/>
                      <w:szCs w:val="21"/>
                      <w:vertAlign w:val="baseline"/>
                      <w:lang w:val="en-US" w:eastAsia="zh-CN"/>
                    </w:rPr>
                  </w:pPr>
                  <w:r>
                    <w:rPr>
                      <w:rStyle w:val="36"/>
                      <w:rFonts w:hint="default" w:ascii="Times New Roman" w:hAnsi="Times New Roman" w:cs="Times New Roman" w:eastAsiaTheme="minorEastAsia"/>
                      <w:sz w:val="21"/>
                      <w:szCs w:val="21"/>
                      <w:vertAlign w:val="baseline"/>
                      <w:lang w:val="en-US" w:eastAsia="zh-CN"/>
                    </w:rPr>
                    <w:t>非甲烷总烃</w:t>
                  </w:r>
                </w:p>
              </w:tc>
              <w:tc>
                <w:tcPr>
                  <w:tcW w:w="3904" w:type="dxa"/>
                </w:tcPr>
                <w:p>
                  <w:pPr>
                    <w:pStyle w:val="19"/>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leftChars="0" w:right="0" w:rightChars="0"/>
                    <w:jc w:val="center"/>
                    <w:rPr>
                      <w:rStyle w:val="36"/>
                      <w:rFonts w:hint="default" w:ascii="Times New Roman" w:hAnsi="Times New Roman" w:cs="Times New Roman" w:eastAsiaTheme="minorEastAsia"/>
                      <w:sz w:val="21"/>
                      <w:szCs w:val="21"/>
                      <w:vertAlign w:val="baseline"/>
                      <w:lang w:val="en-US" w:eastAsia="zh-CN"/>
                    </w:rPr>
                  </w:pPr>
                  <w:r>
                    <w:rPr>
                      <w:rStyle w:val="36"/>
                      <w:rFonts w:hint="default" w:ascii="Times New Roman" w:hAnsi="Times New Roman" w:cs="Times New Roman" w:eastAsiaTheme="minorEastAsia"/>
                      <w:sz w:val="21"/>
                      <w:szCs w:val="21"/>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3" w:type="dxa"/>
                </w:tcPr>
                <w:p>
                  <w:pPr>
                    <w:pStyle w:val="19"/>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leftChars="0" w:right="0" w:rightChars="0"/>
                    <w:jc w:val="center"/>
                    <w:rPr>
                      <w:rStyle w:val="36"/>
                      <w:rFonts w:hint="default" w:ascii="Times New Roman" w:hAnsi="Times New Roman" w:cs="Times New Roman" w:eastAsiaTheme="minorEastAsia"/>
                      <w:sz w:val="21"/>
                      <w:szCs w:val="21"/>
                      <w:vertAlign w:val="baseline"/>
                      <w:lang w:val="en-US" w:eastAsia="zh-CN"/>
                    </w:rPr>
                  </w:pPr>
                  <w:r>
                    <w:rPr>
                      <w:rStyle w:val="36"/>
                      <w:rFonts w:hint="default" w:cs="Times New Roman" w:eastAsiaTheme="minorEastAsia"/>
                      <w:sz w:val="21"/>
                      <w:szCs w:val="21"/>
                      <w:vertAlign w:val="baseline"/>
                      <w:lang w:val="en-US" w:eastAsia="zh-CN"/>
                    </w:rPr>
                    <w:t>颗粒物</w:t>
                  </w:r>
                </w:p>
              </w:tc>
              <w:tc>
                <w:tcPr>
                  <w:tcW w:w="3904" w:type="dxa"/>
                </w:tcPr>
                <w:p>
                  <w:pPr>
                    <w:pStyle w:val="19"/>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leftChars="0" w:right="0" w:rightChars="0"/>
                    <w:jc w:val="center"/>
                    <w:rPr>
                      <w:rStyle w:val="36"/>
                      <w:rFonts w:hint="default" w:ascii="Times New Roman" w:hAnsi="Times New Roman" w:cs="Times New Roman" w:eastAsiaTheme="minorEastAsia"/>
                      <w:sz w:val="21"/>
                      <w:szCs w:val="21"/>
                      <w:vertAlign w:val="baseline"/>
                      <w:lang w:val="en-US" w:eastAsia="zh-CN"/>
                    </w:rPr>
                  </w:pPr>
                  <w:r>
                    <w:rPr>
                      <w:rStyle w:val="36"/>
                      <w:rFonts w:hint="default" w:cs="Times New Roman" w:eastAsiaTheme="minorEastAsia"/>
                      <w:sz w:val="21"/>
                      <w:szCs w:val="21"/>
                      <w:vertAlign w:val="baseline"/>
                      <w:lang w:val="en-US" w:eastAsia="zh-CN"/>
                    </w:rPr>
                    <w:t>1.0</w:t>
                  </w:r>
                </w:p>
              </w:tc>
            </w:tr>
          </w:tbl>
          <w:p>
            <w:pPr>
              <w:keepNext w:val="0"/>
              <w:keepLines w:val="0"/>
              <w:pageBreakBefore w:val="0"/>
              <w:numPr>
                <w:ilvl w:val="0"/>
                <w:numId w:val="0"/>
              </w:numPr>
              <w:kinsoku/>
              <w:wordWrap/>
              <w:overflowPunct/>
              <w:topLinePunct w:val="0"/>
              <w:bidi w:val="0"/>
              <w:adjustRightInd w:val="0"/>
              <w:snapToGrid w:val="0"/>
              <w:spacing w:line="360" w:lineRule="auto"/>
              <w:ind w:leftChars="0"/>
              <w:rPr>
                <w:rFonts w:hint="default" w:cs="Times New Roman"/>
                <w:b/>
                <w:bCs/>
                <w:sz w:val="24"/>
                <w:szCs w:val="24"/>
                <w:lang w:val="en-US" w:eastAsia="zh-CN"/>
              </w:rPr>
            </w:pPr>
          </w:p>
          <w:p>
            <w:pPr>
              <w:keepNext w:val="0"/>
              <w:keepLines w:val="0"/>
              <w:pageBreakBefore w:val="0"/>
              <w:numPr>
                <w:ilvl w:val="0"/>
                <w:numId w:val="0"/>
              </w:numPr>
              <w:kinsoku/>
              <w:wordWrap/>
              <w:overflowPunct/>
              <w:topLinePunct w:val="0"/>
              <w:bidi w:val="0"/>
              <w:adjustRightInd w:val="0"/>
              <w:snapToGrid w:val="0"/>
              <w:spacing w:line="360" w:lineRule="auto"/>
              <w:ind w:leftChars="0"/>
              <w:rPr>
                <w:rFonts w:hint="default" w:ascii="Times New Roman" w:hAnsi="Times New Roman" w:cs="Times New Roman"/>
                <w:b/>
                <w:bCs/>
                <w:sz w:val="24"/>
                <w:lang w:eastAsia="zh-CN"/>
              </w:rPr>
            </w:pPr>
            <w:r>
              <w:rPr>
                <w:rFonts w:hint="default" w:cs="Times New Roman"/>
                <w:b/>
                <w:bCs/>
                <w:sz w:val="24"/>
                <w:szCs w:val="24"/>
                <w:lang w:val="en-US" w:eastAsia="zh-CN"/>
              </w:rPr>
              <w:t>2、</w:t>
            </w:r>
            <w:r>
              <w:rPr>
                <w:rFonts w:hint="default" w:ascii="Times New Roman" w:hAnsi="Times New Roman" w:cs="Times New Roman"/>
                <w:b/>
                <w:bCs/>
                <w:sz w:val="24"/>
                <w:szCs w:val="24"/>
                <w:lang w:val="en-US" w:eastAsia="zh-CN"/>
              </w:rPr>
              <w:t>废水：</w:t>
            </w:r>
          </w:p>
          <w:p>
            <w:pPr>
              <w:keepNext w:val="0"/>
              <w:keepLines w:val="0"/>
              <w:pageBreakBefore w:val="0"/>
              <w:numPr>
                <w:ilvl w:val="0"/>
                <w:numId w:val="0"/>
              </w:numPr>
              <w:kinsoku/>
              <w:wordWrap/>
              <w:overflowPunct/>
              <w:topLinePunct w:val="0"/>
              <w:bidi w:val="0"/>
              <w:adjustRightInd w:val="0"/>
              <w:snapToGrid w:val="0"/>
              <w:spacing w:line="360" w:lineRule="auto"/>
              <w:ind w:leftChars="0"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执行《</w:t>
            </w:r>
            <w:r>
              <w:rPr>
                <w:rFonts w:hint="default" w:ascii="Times New Roman" w:hAnsi="Times New Roman" w:eastAsia="宋体" w:cs="Times New Roman"/>
                <w:sz w:val="24"/>
                <w:szCs w:val="24"/>
              </w:rPr>
              <w:t>污水综合排放标准》（GB8978-1996）</w:t>
            </w:r>
            <w:r>
              <w:rPr>
                <w:rFonts w:hint="default" w:ascii="Times New Roman" w:hAnsi="Times New Roman" w:eastAsia="宋体" w:cs="Times New Roman"/>
                <w:sz w:val="24"/>
                <w:szCs w:val="24"/>
                <w:lang w:val="en-US" w:eastAsia="zh-CN"/>
              </w:rPr>
              <w:t>中</w:t>
            </w:r>
            <w:r>
              <w:rPr>
                <w:rFonts w:hint="default" w:ascii="Times New Roman" w:hAnsi="Times New Roman" w:eastAsia="宋体" w:cs="Times New Roman"/>
                <w:sz w:val="24"/>
                <w:szCs w:val="24"/>
              </w:rPr>
              <w:t>三级标准</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标准具体见表4-</w:t>
            </w:r>
            <w:r>
              <w:rPr>
                <w:rFonts w:hint="default" w:cs="Times New Roman"/>
                <w:sz w:val="24"/>
                <w:szCs w:val="24"/>
                <w:lang w:val="en-US" w:eastAsia="zh-CN"/>
              </w:rPr>
              <w:t>8</w:t>
            </w:r>
            <w:r>
              <w:rPr>
                <w:rFonts w:hint="default" w:ascii="Times New Roman" w:hAnsi="Times New Roman" w:eastAsia="宋体" w:cs="Times New Roman"/>
                <w:sz w:val="24"/>
                <w:szCs w:val="24"/>
                <w:lang w:eastAsia="zh-CN"/>
              </w:rPr>
              <w:t>；</w:t>
            </w:r>
          </w:p>
          <w:p>
            <w:pPr>
              <w:pStyle w:val="2"/>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lang w:val="en-US" w:eastAsia="zh-CN"/>
              </w:rPr>
              <w:t>表4</w:t>
            </w:r>
            <w:r>
              <w:rPr>
                <w:rFonts w:hint="default" w:ascii="Times New Roman" w:cs="Times New Roman"/>
                <w:b/>
                <w:bCs/>
                <w:sz w:val="21"/>
                <w:szCs w:val="21"/>
                <w:lang w:val="en-US" w:eastAsia="zh-CN"/>
              </w:rPr>
              <w:t xml:space="preserve">-7 </w:t>
            </w:r>
            <w:r>
              <w:rPr>
                <w:rFonts w:hint="default" w:ascii="Times New Roman" w:hAnsi="Times New Roman" w:cs="Times New Roman"/>
                <w:b/>
                <w:bCs/>
                <w:sz w:val="21"/>
                <w:szCs w:val="21"/>
                <w:lang w:val="en-US" w:eastAsia="zh-CN"/>
              </w:rPr>
              <w:t xml:space="preserve"> 《污水综合排放标准》(单位mg/L）</w:t>
            </w:r>
          </w:p>
          <w:tbl>
            <w:tblPr>
              <w:tblStyle w:val="2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1"/>
              <w:gridCol w:w="6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pct"/>
                  <w:vAlign w:val="center"/>
                </w:tcPr>
                <w:p>
                  <w:pPr>
                    <w:pStyle w:val="43"/>
                    <w:keepNext w:val="0"/>
                    <w:keepLines w:val="0"/>
                    <w:pageBreakBefore w:val="0"/>
                    <w:kinsoku/>
                    <w:wordWrap/>
                    <w:overflowPunct/>
                    <w:topLinePunct w:val="0"/>
                    <w:bidi w:val="0"/>
                    <w:adjustRightInd w:val="0"/>
                    <w:snapToGrid w:val="0"/>
                    <w:spacing w:line="240" w:lineRule="auto"/>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b/>
                      <w:sz w:val="21"/>
                      <w:szCs w:val="21"/>
                    </w:rPr>
                    <w:t>项目</w:t>
                  </w:r>
                </w:p>
              </w:tc>
              <w:tc>
                <w:tcPr>
                  <w:tcW w:w="4107" w:type="pct"/>
                  <w:vAlign w:val="center"/>
                </w:tcPr>
                <w:p>
                  <w:pPr>
                    <w:pStyle w:val="43"/>
                    <w:keepNext w:val="0"/>
                    <w:keepLines w:val="0"/>
                    <w:pageBreakBefore w:val="0"/>
                    <w:kinsoku/>
                    <w:wordWrap/>
                    <w:overflowPunct/>
                    <w:topLinePunct w:val="0"/>
                    <w:bidi w:val="0"/>
                    <w:adjustRightInd w:val="0"/>
                    <w:snapToGrid w:val="0"/>
                    <w:spacing w:line="240" w:lineRule="auto"/>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b/>
                      <w:sz w:val="21"/>
                      <w:szCs w:val="21"/>
                    </w:rPr>
                    <w:t>《污水综合排放标准》（GB8978-1996）中三级排放标准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pct"/>
                  <w:vAlign w:val="center"/>
                </w:tcPr>
                <w:p>
                  <w:pPr>
                    <w:pStyle w:val="43"/>
                    <w:keepNext w:val="0"/>
                    <w:keepLines w:val="0"/>
                    <w:pageBreakBefore w:val="0"/>
                    <w:kinsoku/>
                    <w:wordWrap/>
                    <w:overflowPunct/>
                    <w:topLinePunct w:val="0"/>
                    <w:bidi w:val="0"/>
                    <w:adjustRightInd w:val="0"/>
                    <w:snapToGrid w:val="0"/>
                    <w:spacing w:line="240" w:lineRule="auto"/>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COD</w:t>
                  </w:r>
                </w:p>
              </w:tc>
              <w:tc>
                <w:tcPr>
                  <w:tcW w:w="4107" w:type="pct"/>
                  <w:vAlign w:val="center"/>
                </w:tcPr>
                <w:p>
                  <w:pPr>
                    <w:pStyle w:val="43"/>
                    <w:keepNext w:val="0"/>
                    <w:keepLines w:val="0"/>
                    <w:pageBreakBefore w:val="0"/>
                    <w:kinsoku/>
                    <w:wordWrap/>
                    <w:overflowPunct/>
                    <w:topLinePunct w:val="0"/>
                    <w:bidi w:val="0"/>
                    <w:adjustRightInd w:val="0"/>
                    <w:snapToGrid w:val="0"/>
                    <w:spacing w:line="240" w:lineRule="auto"/>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pct"/>
                  <w:vAlign w:val="center"/>
                </w:tcPr>
                <w:p>
                  <w:pPr>
                    <w:pStyle w:val="43"/>
                    <w:keepNext w:val="0"/>
                    <w:keepLines w:val="0"/>
                    <w:pageBreakBefore w:val="0"/>
                    <w:kinsoku/>
                    <w:wordWrap/>
                    <w:overflowPunct/>
                    <w:topLinePunct w:val="0"/>
                    <w:bidi w:val="0"/>
                    <w:adjustRightInd w:val="0"/>
                    <w:snapToGrid w:val="0"/>
                    <w:spacing w:line="240" w:lineRule="auto"/>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BOD</w:t>
                  </w:r>
                  <w:r>
                    <w:rPr>
                      <w:rFonts w:hint="default" w:ascii="Times New Roman" w:hAnsi="Times New Roman" w:cs="Times New Roman" w:eastAsiaTheme="minorEastAsia"/>
                      <w:sz w:val="21"/>
                      <w:szCs w:val="21"/>
                      <w:vertAlign w:val="subscript"/>
                    </w:rPr>
                    <w:t>5</w:t>
                  </w:r>
                </w:p>
              </w:tc>
              <w:tc>
                <w:tcPr>
                  <w:tcW w:w="4107" w:type="pct"/>
                  <w:vAlign w:val="center"/>
                </w:tcPr>
                <w:p>
                  <w:pPr>
                    <w:pStyle w:val="43"/>
                    <w:keepNext w:val="0"/>
                    <w:keepLines w:val="0"/>
                    <w:pageBreakBefore w:val="0"/>
                    <w:kinsoku/>
                    <w:wordWrap/>
                    <w:overflowPunct/>
                    <w:topLinePunct w:val="0"/>
                    <w:bidi w:val="0"/>
                    <w:adjustRightInd w:val="0"/>
                    <w:snapToGrid w:val="0"/>
                    <w:spacing w:line="240" w:lineRule="auto"/>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pct"/>
                  <w:vAlign w:val="center"/>
                </w:tcPr>
                <w:p>
                  <w:pPr>
                    <w:pStyle w:val="43"/>
                    <w:keepNext w:val="0"/>
                    <w:keepLines w:val="0"/>
                    <w:pageBreakBefore w:val="0"/>
                    <w:kinsoku/>
                    <w:wordWrap/>
                    <w:overflowPunct/>
                    <w:topLinePunct w:val="0"/>
                    <w:bidi w:val="0"/>
                    <w:adjustRightInd w:val="0"/>
                    <w:snapToGrid w:val="0"/>
                    <w:spacing w:line="240" w:lineRule="auto"/>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SS</w:t>
                  </w:r>
                </w:p>
              </w:tc>
              <w:tc>
                <w:tcPr>
                  <w:tcW w:w="4107" w:type="pct"/>
                  <w:vAlign w:val="center"/>
                </w:tcPr>
                <w:p>
                  <w:pPr>
                    <w:pStyle w:val="43"/>
                    <w:keepNext w:val="0"/>
                    <w:keepLines w:val="0"/>
                    <w:pageBreakBefore w:val="0"/>
                    <w:kinsoku/>
                    <w:wordWrap/>
                    <w:overflowPunct/>
                    <w:topLinePunct w:val="0"/>
                    <w:bidi w:val="0"/>
                    <w:adjustRightInd w:val="0"/>
                    <w:snapToGrid w:val="0"/>
                    <w:spacing w:line="240" w:lineRule="auto"/>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pct"/>
                  <w:vAlign w:val="center"/>
                </w:tcPr>
                <w:p>
                  <w:pPr>
                    <w:pStyle w:val="43"/>
                    <w:keepNext w:val="0"/>
                    <w:keepLines w:val="0"/>
                    <w:pageBreakBefore w:val="0"/>
                    <w:kinsoku/>
                    <w:wordWrap/>
                    <w:overflowPunct/>
                    <w:topLinePunct w:val="0"/>
                    <w:bidi w:val="0"/>
                    <w:adjustRightInd w:val="0"/>
                    <w:snapToGrid w:val="0"/>
                    <w:spacing w:line="240" w:lineRule="auto"/>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氨氮</w:t>
                  </w:r>
                </w:p>
              </w:tc>
              <w:tc>
                <w:tcPr>
                  <w:tcW w:w="4107" w:type="pct"/>
                  <w:vAlign w:val="center"/>
                </w:tcPr>
                <w:p>
                  <w:pPr>
                    <w:pStyle w:val="43"/>
                    <w:keepNext w:val="0"/>
                    <w:keepLines w:val="0"/>
                    <w:pageBreakBefore w:val="0"/>
                    <w:kinsoku/>
                    <w:wordWrap/>
                    <w:overflowPunct/>
                    <w:topLinePunct w:val="0"/>
                    <w:bidi w:val="0"/>
                    <w:adjustRightInd w:val="0"/>
                    <w:snapToGrid w:val="0"/>
                    <w:spacing w:line="240" w:lineRule="auto"/>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pct"/>
                  <w:vAlign w:val="center"/>
                </w:tcPr>
                <w:p>
                  <w:pPr>
                    <w:pStyle w:val="43"/>
                    <w:keepNext w:val="0"/>
                    <w:keepLines w:val="0"/>
                    <w:pageBreakBefore w:val="0"/>
                    <w:kinsoku/>
                    <w:wordWrap/>
                    <w:overflowPunct/>
                    <w:topLinePunct w:val="0"/>
                    <w:bidi w:val="0"/>
                    <w:adjustRightInd w:val="0"/>
                    <w:snapToGrid w:val="0"/>
                    <w:spacing w:line="240" w:lineRule="auto"/>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kern w:val="0"/>
                      <w:sz w:val="21"/>
                      <w:szCs w:val="21"/>
                    </w:rPr>
                    <w:t>动植物油</w:t>
                  </w:r>
                </w:p>
              </w:tc>
              <w:tc>
                <w:tcPr>
                  <w:tcW w:w="4107" w:type="pct"/>
                  <w:vAlign w:val="center"/>
                </w:tcPr>
                <w:p>
                  <w:pPr>
                    <w:pStyle w:val="43"/>
                    <w:keepNext w:val="0"/>
                    <w:keepLines w:val="0"/>
                    <w:pageBreakBefore w:val="0"/>
                    <w:kinsoku/>
                    <w:wordWrap/>
                    <w:overflowPunct/>
                    <w:topLinePunct w:val="0"/>
                    <w:bidi w:val="0"/>
                    <w:adjustRightInd w:val="0"/>
                    <w:snapToGrid w:val="0"/>
                    <w:spacing w:line="240" w:lineRule="auto"/>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pct"/>
                  <w:vAlign w:val="center"/>
                </w:tcPr>
                <w:p>
                  <w:pPr>
                    <w:pStyle w:val="43"/>
                    <w:keepNext w:val="0"/>
                    <w:keepLines w:val="0"/>
                    <w:pageBreakBefore w:val="0"/>
                    <w:kinsoku/>
                    <w:wordWrap/>
                    <w:overflowPunct/>
                    <w:topLinePunct w:val="0"/>
                    <w:bidi w:val="0"/>
                    <w:adjustRightInd w:val="0"/>
                    <w:snapToGrid w:val="0"/>
                    <w:spacing w:line="240" w:lineRule="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粪大肠菌群</w:t>
                  </w:r>
                </w:p>
              </w:tc>
              <w:tc>
                <w:tcPr>
                  <w:tcW w:w="4107" w:type="pct"/>
                  <w:vAlign w:val="center"/>
                </w:tcPr>
                <w:p>
                  <w:pPr>
                    <w:pStyle w:val="43"/>
                    <w:keepNext w:val="0"/>
                    <w:keepLines w:val="0"/>
                    <w:pageBreakBefore w:val="0"/>
                    <w:kinsoku/>
                    <w:wordWrap/>
                    <w:overflowPunct/>
                    <w:topLinePunct w:val="0"/>
                    <w:bidi w:val="0"/>
                    <w:adjustRightInd w:val="0"/>
                    <w:snapToGrid w:val="0"/>
                    <w:spacing w:line="240" w:lineRule="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pct"/>
                  <w:vAlign w:val="center"/>
                </w:tcPr>
                <w:p>
                  <w:pPr>
                    <w:pStyle w:val="43"/>
                    <w:keepNext w:val="0"/>
                    <w:keepLines w:val="0"/>
                    <w:pageBreakBefore w:val="0"/>
                    <w:kinsoku/>
                    <w:wordWrap/>
                    <w:overflowPunct/>
                    <w:topLinePunct w:val="0"/>
                    <w:bidi w:val="0"/>
                    <w:adjustRightInd w:val="0"/>
                    <w:snapToGrid w:val="0"/>
                    <w:spacing w:line="240" w:lineRule="auto"/>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kern w:val="0"/>
                      <w:sz w:val="21"/>
                      <w:szCs w:val="21"/>
                      <w:lang w:val="en-US" w:eastAsia="zh-CN"/>
                    </w:rPr>
                    <w:t>PH</w:t>
                  </w:r>
                </w:p>
              </w:tc>
              <w:tc>
                <w:tcPr>
                  <w:tcW w:w="4107" w:type="pct"/>
                  <w:vAlign w:val="center"/>
                </w:tcPr>
                <w:p>
                  <w:pPr>
                    <w:pStyle w:val="43"/>
                    <w:keepNext w:val="0"/>
                    <w:keepLines w:val="0"/>
                    <w:pageBreakBefore w:val="0"/>
                    <w:kinsoku/>
                    <w:wordWrap/>
                    <w:overflowPunct/>
                    <w:topLinePunct w:val="0"/>
                    <w:bidi w:val="0"/>
                    <w:adjustRightInd w:val="0"/>
                    <w:snapToGrid w:val="0"/>
                    <w:spacing w:line="240" w:lineRule="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6~9</w:t>
                  </w:r>
                </w:p>
              </w:tc>
            </w:tr>
          </w:tbl>
          <w:p>
            <w:pPr>
              <w:keepNext w:val="0"/>
              <w:keepLines w:val="0"/>
              <w:pageBreakBefore w:val="0"/>
              <w:numPr>
                <w:ilvl w:val="0"/>
                <w:numId w:val="0"/>
              </w:numPr>
              <w:kinsoku/>
              <w:wordWrap/>
              <w:overflowPunct/>
              <w:topLinePunct w:val="0"/>
              <w:bidi w:val="0"/>
              <w:adjustRightInd w:val="0"/>
              <w:snapToGrid w:val="0"/>
              <w:spacing w:line="360" w:lineRule="auto"/>
              <w:ind w:leftChars="0"/>
              <w:rPr>
                <w:rFonts w:hint="default" w:ascii="Times New Roman" w:hAnsi="Times New Roman" w:cs="Times New Roman"/>
                <w:b/>
                <w:bCs/>
                <w:sz w:val="24"/>
                <w:szCs w:val="24"/>
                <w:lang w:eastAsia="zh-CN"/>
              </w:rPr>
            </w:pPr>
            <w:r>
              <w:rPr>
                <w:rFonts w:hint="default" w:cs="Times New Roman"/>
                <w:b/>
                <w:bCs/>
                <w:sz w:val="24"/>
                <w:szCs w:val="24"/>
                <w:lang w:val="en-US" w:eastAsia="zh-CN"/>
              </w:rPr>
              <w:t>3、</w:t>
            </w:r>
            <w:r>
              <w:rPr>
                <w:rFonts w:hint="default" w:ascii="Times New Roman" w:hAnsi="Times New Roman" w:cs="Times New Roman"/>
                <w:b/>
                <w:bCs/>
                <w:sz w:val="24"/>
                <w:szCs w:val="24"/>
                <w:lang w:val="en-US" w:eastAsia="zh-CN"/>
              </w:rPr>
              <w:t>噪声：</w:t>
            </w:r>
          </w:p>
          <w:p>
            <w:pPr>
              <w:keepNext w:val="0"/>
              <w:keepLines w:val="0"/>
              <w:pageBreakBefore w:val="0"/>
              <w:numPr>
                <w:ilvl w:val="0"/>
                <w:numId w:val="0"/>
              </w:numPr>
              <w:kinsoku/>
              <w:wordWrap/>
              <w:overflowPunct/>
              <w:topLinePunct w:val="0"/>
              <w:bidi w:val="0"/>
              <w:adjustRightInd w:val="0"/>
              <w:snapToGrid w:val="0"/>
              <w:spacing w:line="360" w:lineRule="auto"/>
              <w:ind w:leftChars="0" w:firstLine="480" w:firstLineChars="200"/>
              <w:rPr>
                <w:rFonts w:hint="default" w:ascii="Times New Roman" w:hAnsi="Times New Roman" w:cs="Times New Roman"/>
                <w:sz w:val="24"/>
                <w:szCs w:val="24"/>
                <w:lang w:val="en-US" w:eastAsia="zh-CN"/>
              </w:rPr>
            </w:pPr>
            <w:r>
              <w:rPr>
                <w:rFonts w:hint="default" w:ascii="Times New Roman" w:hAnsi="Times New Roman" w:eastAsia="宋体" w:cs="Times New Roman"/>
                <w:sz w:val="24"/>
                <w:szCs w:val="24"/>
                <w:lang w:val="en-US" w:eastAsia="zh-CN"/>
              </w:rPr>
              <w:t>施工期环境噪声执行</w:t>
            </w:r>
            <w:r>
              <w:rPr>
                <w:rFonts w:hint="default" w:ascii="Times New Roman" w:hAnsi="Times New Roman" w:eastAsia="宋体" w:cs="Times New Roman"/>
                <w:sz w:val="24"/>
                <w:szCs w:val="24"/>
              </w:rPr>
              <w:t>《建筑施工场界环境噪声排放标准》（GB12523-2011）</w:t>
            </w:r>
            <w:r>
              <w:rPr>
                <w:rFonts w:hint="default" w:ascii="Times New Roman" w:hAnsi="Times New Roman" w:cs="Times New Roman"/>
                <w:sz w:val="24"/>
                <w:szCs w:val="24"/>
                <w:lang w:eastAsia="zh-CN"/>
              </w:rPr>
              <w:t>，</w:t>
            </w:r>
            <w:r>
              <w:rPr>
                <w:rFonts w:hint="default" w:cs="Times New Roman"/>
                <w:sz w:val="24"/>
                <w:szCs w:val="24"/>
                <w:lang w:val="en-US" w:eastAsia="zh-CN"/>
              </w:rPr>
              <w:t>营运期</w:t>
            </w:r>
            <w:r>
              <w:rPr>
                <w:rFonts w:hint="default" w:ascii="Times New Roman" w:hAnsi="Times New Roman" w:cs="Times New Roman"/>
                <w:sz w:val="24"/>
                <w:szCs w:val="24"/>
                <w:lang w:val="en-US" w:eastAsia="zh-CN"/>
              </w:rPr>
              <w:t>厂界执行3类标准，标准具体见表4-</w:t>
            </w:r>
            <w:r>
              <w:rPr>
                <w:rFonts w:hint="default" w:cs="Times New Roman"/>
                <w:sz w:val="24"/>
                <w:szCs w:val="24"/>
                <w:lang w:val="en-US" w:eastAsia="zh-CN"/>
              </w:rPr>
              <w:t>9</w:t>
            </w:r>
            <w:r>
              <w:rPr>
                <w:rFonts w:hint="default" w:ascii="Times New Roman" w:hAnsi="Times New Roman" w:cs="Times New Roman"/>
                <w:sz w:val="24"/>
                <w:szCs w:val="24"/>
                <w:lang w:val="en-US" w:eastAsia="zh-CN"/>
              </w:rPr>
              <w:t>；</w:t>
            </w:r>
          </w:p>
          <w:p>
            <w:pPr>
              <w:pStyle w:val="2"/>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en-US" w:eastAsia="zh-CN"/>
              </w:rPr>
              <w:t>表4</w:t>
            </w:r>
            <w:r>
              <w:rPr>
                <w:rFonts w:hint="default" w:ascii="Times New Roman" w:cs="Times New Roman"/>
                <w:b/>
                <w:bCs/>
                <w:sz w:val="21"/>
                <w:szCs w:val="21"/>
                <w:lang w:val="en-US" w:eastAsia="zh-CN"/>
              </w:rPr>
              <w:t>-8</w:t>
            </w:r>
            <w:r>
              <w:rPr>
                <w:rFonts w:hint="default" w:ascii="Times New Roman" w:hAnsi="Times New Roman" w:cs="Times New Roman"/>
                <w:b/>
                <w:bCs/>
                <w:sz w:val="21"/>
                <w:szCs w:val="21"/>
                <w:lang w:val="en-US" w:eastAsia="zh-CN"/>
              </w:rPr>
              <w:t xml:space="preserve"> </w:t>
            </w:r>
            <w:r>
              <w:rPr>
                <w:rFonts w:hint="default" w:ascii="Times New Roman" w:hAnsi="Times New Roman" w:cs="Times New Roman"/>
                <w:b/>
                <w:bCs/>
                <w:sz w:val="21"/>
                <w:szCs w:val="21"/>
              </w:rPr>
              <w:t xml:space="preserve"> 环境噪声排放标准（单位：dB（A））</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18"/>
              <w:gridCol w:w="1366"/>
              <w:gridCol w:w="1487"/>
              <w:gridCol w:w="1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8"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b/>
                      <w:sz w:val="21"/>
                      <w:szCs w:val="21"/>
                    </w:rPr>
                    <w:t>标准</w:t>
                  </w:r>
                </w:p>
              </w:tc>
              <w:tc>
                <w:tcPr>
                  <w:tcW w:w="1366" w:type="dxa"/>
                  <w:vAlign w:val="center"/>
                </w:tcPr>
                <w:p>
                  <w:pPr>
                    <w:keepNext w:val="0"/>
                    <w:keepLines w:val="0"/>
                    <w:pageBreakBefore w:val="0"/>
                    <w:kinsoku/>
                    <w:wordWrap/>
                    <w:overflowPunct/>
                    <w:topLinePunct w:val="0"/>
                    <w:bidi w:val="0"/>
                    <w:adjustRightInd w:val="0"/>
                    <w:snapToGrid w:val="0"/>
                    <w:spacing w:line="240" w:lineRule="auto"/>
                    <w:ind w:left="-120" w:leftChars="-50" w:right="-120" w:rightChars="-5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b/>
                      <w:sz w:val="21"/>
                      <w:szCs w:val="21"/>
                    </w:rPr>
                    <w:t>执行标准</w:t>
                  </w:r>
                </w:p>
              </w:tc>
              <w:tc>
                <w:tcPr>
                  <w:tcW w:w="1487"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b/>
                      <w:sz w:val="21"/>
                      <w:szCs w:val="21"/>
                    </w:rPr>
                    <w:t>昼间</w:t>
                  </w:r>
                </w:p>
              </w:tc>
              <w:tc>
                <w:tcPr>
                  <w:tcW w:w="1426"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b/>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18" w:type="dxa"/>
                  <w:vAlign w:val="center"/>
                </w:tcPr>
                <w:p>
                  <w:pPr>
                    <w:keepNext w:val="0"/>
                    <w:keepLines w:val="0"/>
                    <w:pageBreakBefore w:val="0"/>
                    <w:kinsoku/>
                    <w:wordWrap/>
                    <w:overflowPunct/>
                    <w:topLinePunct w:val="0"/>
                    <w:bidi w:val="0"/>
                    <w:adjustRightInd w:val="0"/>
                    <w:snapToGrid w:val="0"/>
                    <w:spacing w:line="240" w:lineRule="auto"/>
                    <w:ind w:left="-240" w:leftChars="-100" w:right="-240" w:rightChars="-10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《建筑施工场界环境噪声排放标准》（GB12523-2011）</w:t>
                  </w:r>
                </w:p>
              </w:tc>
              <w:tc>
                <w:tcPr>
                  <w:tcW w:w="1366" w:type="dxa"/>
                  <w:vAlign w:val="center"/>
                </w:tcPr>
                <w:p>
                  <w:pPr>
                    <w:pStyle w:val="19"/>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kern w:val="2"/>
                      <w:sz w:val="21"/>
                      <w:szCs w:val="21"/>
                    </w:rPr>
                    <w:t>/</w:t>
                  </w:r>
                </w:p>
              </w:tc>
              <w:tc>
                <w:tcPr>
                  <w:tcW w:w="1487"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70</w:t>
                  </w:r>
                </w:p>
              </w:tc>
              <w:tc>
                <w:tcPr>
                  <w:tcW w:w="1426"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8" w:type="dxa"/>
                  <w:vAlign w:val="center"/>
                </w:tcPr>
                <w:p>
                  <w:pPr>
                    <w:keepNext w:val="0"/>
                    <w:keepLines w:val="0"/>
                    <w:pageBreakBefore w:val="0"/>
                    <w:kinsoku/>
                    <w:wordWrap/>
                    <w:overflowPunct/>
                    <w:topLinePunct w:val="0"/>
                    <w:bidi w:val="0"/>
                    <w:adjustRightInd w:val="0"/>
                    <w:snapToGrid w:val="0"/>
                    <w:spacing w:line="240" w:lineRule="auto"/>
                    <w:ind w:left="-240" w:leftChars="-100" w:right="-240" w:rightChars="-10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《工业企业厂界环境噪声排放标准》（GB12348-2008）</w:t>
                  </w:r>
                </w:p>
              </w:tc>
              <w:tc>
                <w:tcPr>
                  <w:tcW w:w="1366" w:type="dxa"/>
                  <w:vAlign w:val="center"/>
                </w:tcPr>
                <w:p>
                  <w:pPr>
                    <w:pStyle w:val="19"/>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kern w:val="2"/>
                      <w:sz w:val="21"/>
                      <w:szCs w:val="21"/>
                    </w:rPr>
                    <w:t>3类</w:t>
                  </w:r>
                </w:p>
              </w:tc>
              <w:tc>
                <w:tcPr>
                  <w:tcW w:w="1487"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65</w:t>
                  </w:r>
                </w:p>
              </w:tc>
              <w:tc>
                <w:tcPr>
                  <w:tcW w:w="1426"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55</w:t>
                  </w:r>
                </w:p>
              </w:tc>
            </w:tr>
          </w:tbl>
          <w:p>
            <w:pPr>
              <w:pStyle w:val="2"/>
              <w:keepNext w:val="0"/>
              <w:keepLines w:val="0"/>
              <w:pageBreakBefore w:val="0"/>
              <w:numPr>
                <w:ilvl w:val="0"/>
                <w:numId w:val="0"/>
              </w:numPr>
              <w:kinsoku/>
              <w:wordWrap/>
              <w:overflowPunct/>
              <w:topLinePunct w:val="0"/>
              <w:bidi w:val="0"/>
              <w:adjustRightInd w:val="0"/>
              <w:snapToGrid w:val="0"/>
              <w:spacing w:line="360" w:lineRule="auto"/>
              <w:ind w:leftChars="0"/>
              <w:jc w:val="both"/>
              <w:rPr>
                <w:rFonts w:hint="default" w:ascii="Times New Roman" w:hAnsi="Times New Roman" w:cs="Times New Roman"/>
                <w:b/>
                <w:bCs/>
                <w:lang w:eastAsia="zh-CN"/>
              </w:rPr>
            </w:pPr>
            <w:r>
              <w:rPr>
                <w:rFonts w:hint="default" w:ascii="Times New Roman" w:cs="Times New Roman"/>
                <w:b/>
                <w:bCs/>
                <w:lang w:val="en-US" w:eastAsia="zh-CN"/>
              </w:rPr>
              <w:t>4、</w:t>
            </w:r>
            <w:r>
              <w:rPr>
                <w:rFonts w:hint="default" w:ascii="Times New Roman" w:hAnsi="Times New Roman" w:cs="Times New Roman"/>
                <w:b/>
                <w:bCs/>
                <w:lang w:val="en-US" w:eastAsia="zh-CN"/>
              </w:rPr>
              <w:t>固体废物：</w:t>
            </w:r>
          </w:p>
          <w:p>
            <w:pPr>
              <w:pStyle w:val="2"/>
              <w:keepNext w:val="0"/>
              <w:keepLines w:val="0"/>
              <w:pageBreakBefore w:val="0"/>
              <w:numPr>
                <w:ilvl w:val="0"/>
                <w:numId w:val="0"/>
              </w:numPr>
              <w:kinsoku/>
              <w:wordWrap/>
              <w:overflowPunct/>
              <w:topLinePunct w:val="0"/>
              <w:bidi w:val="0"/>
              <w:adjustRightInd w:val="0"/>
              <w:snapToGrid w:val="0"/>
              <w:spacing w:line="360" w:lineRule="auto"/>
              <w:ind w:leftChars="0"/>
              <w:jc w:val="both"/>
              <w:rPr>
                <w:rFonts w:hint="default" w:ascii="Times New Roman" w:hAnsi="Times New Roman" w:cs="Times New Roman"/>
                <w:b w:val="0"/>
                <w:bCs w:val="0"/>
                <w:i w:val="0"/>
                <w:caps w:val="0"/>
                <w:color w:val="000000" w:themeColor="text1"/>
                <w:spacing w:val="0"/>
                <w:sz w:val="24"/>
                <w:szCs w:val="24"/>
                <w:shd w:val="clear" w:fill="FFFFFF"/>
                <w:vertAlign w:val="baseline"/>
                <w:lang w:val="en-US" w:eastAsia="zh-CN"/>
                <w14:textFill>
                  <w14:solidFill>
                    <w14:schemeClr w14:val="tx1"/>
                  </w14:solidFill>
                </w14:textFill>
              </w:rPr>
            </w:pPr>
            <w:r>
              <w:rPr>
                <w:rFonts w:hint="default" w:ascii="Times New Roman" w:hAnsi="Times New Roman" w:cs="Times New Roman"/>
                <w:sz w:val="24"/>
                <w:lang w:val="en-US" w:eastAsia="zh-CN"/>
              </w:rPr>
              <w:t xml:space="preserve">   </w:t>
            </w:r>
            <w:r>
              <w:rPr>
                <w:rFonts w:hint="default" w:ascii="Times New Roman" w:hAnsi="Times New Roman" w:cs="Times New Roman"/>
                <w:b w:val="0"/>
                <w:bCs w:val="0"/>
                <w:sz w:val="24"/>
                <w:szCs w:val="24"/>
                <w:lang w:val="en-US" w:eastAsia="zh-CN"/>
              </w:rPr>
              <w:t xml:space="preserve"> 一</w:t>
            </w:r>
            <w:r>
              <w:rPr>
                <w:rFonts w:hint="default" w:ascii="Times New Roman" w:hAnsi="Times New Roman" w:cs="Times New Roman"/>
                <w:b w:val="0"/>
                <w:bCs w:val="0"/>
                <w:sz w:val="24"/>
                <w:szCs w:val="24"/>
              </w:rPr>
              <w:t>般工业固废执行《一般工业固体废物贮存、处置场污染控制标准》（GB18599-2001）及2013年修改单</w:t>
            </w:r>
            <w:r>
              <w:rPr>
                <w:rFonts w:hint="default" w:ascii="Times New Roman" w:hAnsi="Times New Roman" w:cs="Times New Roman"/>
                <w:b w:val="0"/>
                <w:bCs w:val="0"/>
                <w:sz w:val="24"/>
                <w:szCs w:val="24"/>
                <w:lang w:eastAsia="zh-CN"/>
              </w:rPr>
              <w:t>，</w:t>
            </w:r>
            <w:r>
              <w:rPr>
                <w:rFonts w:hint="default" w:ascii="Times New Roman" w:hAnsi="Times New Roman" w:cs="Times New Roman"/>
                <w:b w:val="0"/>
                <w:bCs w:val="0"/>
                <w:sz w:val="24"/>
                <w:szCs w:val="24"/>
              </w:rPr>
              <w:t>危险废物执行《危险废物贮存污染控制标准》（GB18597-2001）及修改单（环境保护部2013年第36号）</w:t>
            </w:r>
            <w:r>
              <w:rPr>
                <w:rFonts w:hint="default" w:ascii="Times New Roman" w:hAnsi="Times New Roman" w:cs="Times New Roman"/>
                <w:b w:val="0"/>
                <w:bCs w:val="0"/>
                <w:sz w:val="24"/>
                <w:szCs w:val="24"/>
                <w:lang w:eastAsia="zh-CN"/>
              </w:rPr>
              <w:t>，</w:t>
            </w:r>
            <w:r>
              <w:rPr>
                <w:rFonts w:hint="default" w:ascii="Times New Roman" w:hAnsi="Times New Roman" w:cs="Times New Roman"/>
                <w:b w:val="0"/>
                <w:bCs w:val="0"/>
                <w:sz w:val="24"/>
                <w:szCs w:val="24"/>
              </w:rPr>
              <w:t>生活垃圾执行《生活垃圾填埋场污染控制标准》（GB16889-2008）</w:t>
            </w:r>
            <w:r>
              <w:rPr>
                <w:rFonts w:hint="default" w:ascii="Times New Roman" w:hAnsi="Times New Roman" w:cs="Times New Roman"/>
                <w:b w:val="0"/>
                <w:bCs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pStyle w:val="19"/>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right="0"/>
              <w:jc w:val="center"/>
              <w:rPr>
                <w:rFonts w:hint="default" w:ascii="Times New Roman" w:hAnsi="Times New Roman" w:cs="Times New Roman"/>
                <w:b/>
                <w:bCs/>
                <w:i w:val="0"/>
                <w:caps w:val="0"/>
                <w:color w:val="000000" w:themeColor="text1"/>
                <w:spacing w:val="0"/>
                <w:sz w:val="24"/>
                <w:szCs w:val="24"/>
                <w:shd w:val="clear" w:fill="FFFFFF"/>
                <w:vertAlign w:val="baseline"/>
                <w:lang w:val="en-US" w:eastAsia="zh-CN"/>
                <w14:textFill>
                  <w14:solidFill>
                    <w14:schemeClr w14:val="tx1"/>
                  </w14:solidFill>
                </w14:textFill>
              </w:rPr>
            </w:pPr>
            <w:r>
              <w:rPr>
                <w:rFonts w:hint="default" w:ascii="Times New Roman" w:hAnsi="Times New Roman" w:cs="Times New Roman"/>
                <w:b/>
                <w:bCs/>
                <w:i w:val="0"/>
                <w:caps w:val="0"/>
                <w:color w:val="000000" w:themeColor="text1"/>
                <w:spacing w:val="0"/>
                <w:sz w:val="24"/>
                <w:szCs w:val="24"/>
                <w:shd w:val="clear" w:fill="FFFFFF"/>
                <w:vertAlign w:val="baseline"/>
                <w:lang w:val="en-US" w:eastAsia="zh-CN"/>
                <w14:textFill>
                  <w14:solidFill>
                    <w14:schemeClr w14:val="tx1"/>
                  </w14:solidFill>
                </w14:textFill>
              </w:rPr>
              <w:t>总量控制指标</w:t>
            </w:r>
          </w:p>
        </w:tc>
        <w:tc>
          <w:tcPr>
            <w:tcW w:w="0" w:type="auto"/>
          </w:tcPr>
          <w:p>
            <w:pPr>
              <w:keepNext w:val="0"/>
              <w:keepLines w:val="0"/>
              <w:pageBreakBefore w:val="0"/>
              <w:tabs>
                <w:tab w:val="left" w:pos="1020"/>
              </w:tabs>
              <w:kinsoku/>
              <w:wordWrap/>
              <w:overflowPunct/>
              <w:topLinePunct w:val="0"/>
              <w:bidi w:val="0"/>
              <w:adjustRightInd w:val="0"/>
              <w:snapToGrid w:val="0"/>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本项目处理后注塑车间有机废气</w:t>
            </w:r>
            <w:r>
              <w:rPr>
                <w:rFonts w:hint="default" w:cs="Times New Roman"/>
                <w:sz w:val="24"/>
                <w:szCs w:val="24"/>
                <w:lang w:val="en-US" w:eastAsia="zh-CN"/>
              </w:rPr>
              <w:t>有组织</w:t>
            </w:r>
            <w:r>
              <w:rPr>
                <w:rFonts w:hint="default" w:ascii="Times New Roman" w:hAnsi="Times New Roman" w:cs="Times New Roman"/>
                <w:sz w:val="24"/>
                <w:szCs w:val="24"/>
                <w:lang w:val="en-US" w:eastAsia="zh-CN"/>
              </w:rPr>
              <w:t>排放量为</w:t>
            </w:r>
            <w:r>
              <w:rPr>
                <w:rFonts w:hint="default" w:cs="Times New Roman"/>
                <w:sz w:val="24"/>
                <w:szCs w:val="24"/>
                <w:lang w:val="en-US" w:eastAsia="zh-CN"/>
              </w:rPr>
              <w:t>0.27</w:t>
            </w:r>
            <w:r>
              <w:rPr>
                <w:rFonts w:hint="default" w:ascii="Times New Roman" w:hAnsi="Times New Roman" w:cs="Times New Roman"/>
                <w:sz w:val="24"/>
                <w:szCs w:val="24"/>
                <w:lang w:val="en-US" w:eastAsia="zh-CN"/>
              </w:rPr>
              <w:t>t/a</w:t>
            </w:r>
            <w:r>
              <w:rPr>
                <w:rFonts w:hint="default" w:ascii="Times New Roman" w:hAnsi="Times New Roman" w:cs="Times New Roman"/>
                <w:sz w:val="24"/>
                <w:szCs w:val="24"/>
                <w:lang w:eastAsia="zh-CN"/>
              </w:rPr>
              <w:t>，</w:t>
            </w:r>
            <w:r>
              <w:rPr>
                <w:rFonts w:hint="default" w:cs="Times New Roman"/>
                <w:sz w:val="24"/>
                <w:szCs w:val="24"/>
                <w:lang w:val="en-US" w:eastAsia="zh-CN"/>
              </w:rPr>
              <w:t>粉尘颗粒物有组织排放量为0.016t/a，</w:t>
            </w:r>
            <w:r>
              <w:rPr>
                <w:rFonts w:hint="default" w:ascii="Times New Roman" w:hAnsi="Times New Roman" w:cs="Times New Roman"/>
                <w:sz w:val="24"/>
                <w:szCs w:val="24"/>
                <w:lang w:val="en-US" w:eastAsia="zh-CN"/>
              </w:rPr>
              <w:t>有机废气</w:t>
            </w:r>
            <w:r>
              <w:rPr>
                <w:rFonts w:hint="default" w:cs="Times New Roman"/>
                <w:sz w:val="24"/>
                <w:szCs w:val="24"/>
                <w:lang w:val="en-US" w:eastAsia="zh-CN"/>
              </w:rPr>
              <w:t>、颗粒物</w:t>
            </w:r>
            <w:r>
              <w:rPr>
                <w:rFonts w:hint="default" w:ascii="Times New Roman" w:hAnsi="Times New Roman" w:cs="Times New Roman"/>
                <w:sz w:val="24"/>
                <w:szCs w:val="24"/>
                <w:lang w:val="en-US" w:eastAsia="zh-CN"/>
              </w:rPr>
              <w:t>暂未纳入国家总量控制指标体系</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故不申请有机废气</w:t>
            </w:r>
            <w:r>
              <w:rPr>
                <w:rFonts w:hint="default" w:cs="Times New Roman"/>
                <w:sz w:val="24"/>
                <w:szCs w:val="24"/>
                <w:lang w:val="en-US" w:eastAsia="zh-CN"/>
              </w:rPr>
              <w:t>、颗粒物</w:t>
            </w:r>
            <w:r>
              <w:rPr>
                <w:rFonts w:hint="default" w:ascii="Times New Roman" w:hAnsi="Times New Roman" w:cs="Times New Roman"/>
                <w:sz w:val="24"/>
                <w:szCs w:val="24"/>
                <w:lang w:val="en-US" w:eastAsia="zh-CN"/>
              </w:rPr>
              <w:t>总量</w:t>
            </w:r>
            <w:r>
              <w:rPr>
                <w:rFonts w:hint="default" w:ascii="Times New Roman" w:hAnsi="Times New Roman" w:cs="Times New Roman"/>
                <w:sz w:val="24"/>
                <w:szCs w:val="24"/>
                <w:lang w:eastAsia="zh-CN"/>
              </w:rPr>
              <w:t>。</w:t>
            </w:r>
          </w:p>
          <w:p>
            <w:pPr>
              <w:keepNext w:val="0"/>
              <w:keepLines w:val="0"/>
              <w:pageBreakBefore w:val="0"/>
              <w:tabs>
                <w:tab w:val="left" w:pos="1020"/>
              </w:tabs>
              <w:kinsoku/>
              <w:wordWrap/>
              <w:overflowPunct/>
              <w:topLinePunct w:val="0"/>
              <w:bidi w:val="0"/>
              <w:adjustRightInd w:val="0"/>
              <w:snapToGrid w:val="0"/>
              <w:spacing w:line="360" w:lineRule="auto"/>
              <w:ind w:firstLine="480" w:firstLineChars="200"/>
              <w:rPr>
                <w:rFonts w:hint="default" w:ascii="Times New Roman" w:hAnsi="Times New Roman" w:cs="Times New Roman"/>
                <w:i w:val="0"/>
                <w:caps w:val="0"/>
                <w:color w:val="000000" w:themeColor="text1"/>
                <w:spacing w:val="0"/>
                <w:sz w:val="24"/>
                <w:szCs w:val="24"/>
                <w:shd w:val="clear" w:fill="FFFFFF"/>
                <w:vertAlign w:val="baseline"/>
                <w:lang w:val="en-US" w:eastAsia="zh-CN"/>
                <w14:textFill>
                  <w14:solidFill>
                    <w14:schemeClr w14:val="tx1"/>
                  </w14:solidFill>
                </w14:textFill>
              </w:rPr>
            </w:pPr>
            <w:r>
              <w:rPr>
                <w:rFonts w:hint="default" w:ascii="Times New Roman" w:hAnsi="Times New Roman" w:cs="Times New Roman"/>
                <w:sz w:val="24"/>
                <w:szCs w:val="24"/>
                <w:lang w:val="en-US" w:eastAsia="zh-CN"/>
              </w:rPr>
              <w:t>本项目运营后，主要废水为生活污水，本项目正常情况下，污水排放量为1134</w:t>
            </w:r>
            <w:r>
              <w:rPr>
                <w:rFonts w:hint="default" w:ascii="Times New Roman" w:hAnsi="Times New Roman" w:cs="Times New Roman"/>
                <w:bCs/>
                <w:spacing w:val="4"/>
                <w:sz w:val="24"/>
                <w:szCs w:val="24"/>
              </w:rPr>
              <w:t>m</w:t>
            </w:r>
            <w:r>
              <w:rPr>
                <w:rFonts w:hint="default" w:ascii="Times New Roman" w:hAnsi="Times New Roman" w:cs="Times New Roman"/>
                <w:bCs/>
                <w:spacing w:val="4"/>
                <w:sz w:val="24"/>
                <w:szCs w:val="24"/>
                <w:vertAlign w:val="superscript"/>
              </w:rPr>
              <w:t>3</w:t>
            </w:r>
            <w:r>
              <w:rPr>
                <w:rFonts w:hint="default" w:ascii="Times New Roman" w:hAnsi="Times New Roman" w:cs="Times New Roman"/>
                <w:bCs/>
                <w:spacing w:val="4"/>
                <w:sz w:val="24"/>
                <w:szCs w:val="24"/>
              </w:rPr>
              <w:t>/a</w:t>
            </w:r>
            <w:r>
              <w:rPr>
                <w:rFonts w:hint="default" w:ascii="Times New Roman" w:hAnsi="Times New Roman" w:cs="Times New Roman"/>
                <w:sz w:val="24"/>
                <w:szCs w:val="24"/>
              </w:rPr>
              <w:t>，污染物排放量为COD</w:t>
            </w:r>
            <w:r>
              <w:rPr>
                <w:rFonts w:hint="default" w:ascii="Times New Roman" w:hAnsi="Times New Roman" w:cs="Times New Roman"/>
                <w:sz w:val="24"/>
                <w:szCs w:val="24"/>
                <w:vertAlign w:val="subscript"/>
              </w:rPr>
              <w:t>Cr</w:t>
            </w:r>
            <w:r>
              <w:rPr>
                <w:rFonts w:hint="default" w:ascii="Times New Roman" w:hAnsi="Times New Roman" w:cs="Times New Roman"/>
                <w:sz w:val="24"/>
                <w:szCs w:val="24"/>
                <w:vertAlign w:val="baseline"/>
                <w:lang w:val="en-US" w:eastAsia="zh-CN"/>
              </w:rPr>
              <w:t>0.4</w:t>
            </w:r>
            <w:r>
              <w:rPr>
                <w:rFonts w:hint="default" w:ascii="Times New Roman" w:hAnsi="Times New Roman" w:cs="Times New Roman"/>
                <w:sz w:val="24"/>
                <w:szCs w:val="24"/>
              </w:rPr>
              <w:t>t/a，氨氮</w:t>
            </w:r>
            <w:r>
              <w:rPr>
                <w:rFonts w:hint="default" w:ascii="Times New Roman" w:hAnsi="Times New Roman" w:cs="Times New Roman"/>
                <w:sz w:val="24"/>
                <w:szCs w:val="24"/>
                <w:lang w:val="en-US" w:eastAsia="zh-CN"/>
              </w:rPr>
              <w:t>0.05</w:t>
            </w:r>
            <w:r>
              <w:rPr>
                <w:rFonts w:hint="default" w:ascii="Times New Roman" w:hAnsi="Times New Roman" w:cs="Times New Roman"/>
                <w:sz w:val="24"/>
                <w:szCs w:val="24"/>
              </w:rPr>
              <w:t>t/a。污水经</w:t>
            </w:r>
            <w:r>
              <w:rPr>
                <w:rFonts w:hint="default" w:cs="Times New Roman"/>
                <w:sz w:val="24"/>
                <w:szCs w:val="24"/>
                <w:lang w:val="en-US" w:eastAsia="zh-CN"/>
              </w:rPr>
              <w:t>化粪池处理后排入</w:t>
            </w:r>
            <w:r>
              <w:rPr>
                <w:rFonts w:hint="default" w:ascii="Times New Roman" w:hAnsi="Times New Roman" w:cs="Times New Roman"/>
                <w:sz w:val="24"/>
                <w:szCs w:val="24"/>
              </w:rPr>
              <w:t>园区管网进入松木污水处理厂处理后达标排入湘江，</w:t>
            </w:r>
            <w:r>
              <w:rPr>
                <w:rFonts w:hint="default" w:ascii="Times New Roman" w:hAnsi="Times New Roman" w:cs="Times New Roman"/>
                <w:sz w:val="24"/>
                <w:szCs w:val="24"/>
                <w:lang w:val="en-US" w:eastAsia="zh-CN"/>
              </w:rPr>
              <w:t>COD、氨氮纳入松木污水处理厂总量指标，不额外申请CODcr、氨氮总量控制指标，</w:t>
            </w:r>
            <w:r>
              <w:rPr>
                <w:rFonts w:hint="default" w:ascii="Times New Roman" w:hAnsi="Times New Roman" w:cs="Times New Roman"/>
                <w:sz w:val="24"/>
                <w:szCs w:val="24"/>
              </w:rPr>
              <w:t>具体由衡阳市环保局核定。</w:t>
            </w:r>
          </w:p>
        </w:tc>
      </w:tr>
    </w:tbl>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uto"/>
        <w:ind w:right="0"/>
        <w:rPr>
          <w:rFonts w:hint="default" w:ascii="宋体" w:hAnsi="宋体" w:cs="宋体"/>
          <w:i w:val="0"/>
          <w:caps w:val="0"/>
          <w:color w:val="000000" w:themeColor="text1"/>
          <w:spacing w:val="0"/>
          <w:sz w:val="24"/>
          <w:szCs w:val="24"/>
          <w:shd w:val="clear" w:fill="FFFFFF"/>
          <w:lang w:val="en-US" w:eastAsia="zh-CN"/>
          <w14:textFill>
            <w14:solidFill>
              <w14:schemeClr w14:val="tx1"/>
            </w14:solidFill>
          </w14:textFill>
        </w:rPr>
      </w:pP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uto"/>
        <w:ind w:right="0"/>
        <w:rPr>
          <w:rFonts w:hint="default" w:ascii="宋体" w:hAnsi="宋体" w:cs="宋体"/>
          <w:i w:val="0"/>
          <w:caps w:val="0"/>
          <w:color w:val="000000" w:themeColor="text1"/>
          <w:spacing w:val="0"/>
          <w:sz w:val="24"/>
          <w:szCs w:val="24"/>
          <w:shd w:val="clear" w:fill="FFFFFF"/>
          <w:lang w:val="en-US" w:eastAsia="zh-CN"/>
          <w14:textFill>
            <w14:solidFill>
              <w14:schemeClr w14:val="tx1"/>
            </w14:solidFill>
          </w14:textFill>
        </w:rPr>
      </w:pP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uto"/>
        <w:ind w:right="0"/>
        <w:rPr>
          <w:rFonts w:hint="default" w:ascii="宋体" w:hAnsi="宋体" w:cs="宋体"/>
          <w:i w:val="0"/>
          <w:caps w:val="0"/>
          <w:color w:val="000000" w:themeColor="text1"/>
          <w:spacing w:val="0"/>
          <w:sz w:val="24"/>
          <w:szCs w:val="24"/>
          <w:shd w:val="clear" w:fill="FFFFFF"/>
          <w:lang w:val="en-US" w:eastAsia="zh-CN"/>
          <w14:textFill>
            <w14:solidFill>
              <w14:schemeClr w14:val="tx1"/>
            </w14:solidFill>
          </w14:textFill>
        </w:rPr>
      </w:pP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uto"/>
        <w:ind w:right="0"/>
        <w:rPr>
          <w:rFonts w:hint="default" w:ascii="宋体" w:hAnsi="宋体" w:cs="宋体"/>
          <w:i w:val="0"/>
          <w:caps w:val="0"/>
          <w:color w:val="000000" w:themeColor="text1"/>
          <w:spacing w:val="0"/>
          <w:sz w:val="24"/>
          <w:szCs w:val="24"/>
          <w:shd w:val="clear" w:fill="FFFFFF"/>
          <w:lang w:val="en-US" w:eastAsia="zh-CN"/>
          <w14:textFill>
            <w14:solidFill>
              <w14:schemeClr w14:val="tx1"/>
            </w14:solidFill>
          </w14:textFill>
        </w:rPr>
      </w:pP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uto"/>
        <w:ind w:right="0"/>
        <w:rPr>
          <w:rFonts w:hint="default" w:ascii="宋体" w:hAnsi="宋体" w:cs="宋体"/>
          <w:i w:val="0"/>
          <w:caps w:val="0"/>
          <w:color w:val="000000" w:themeColor="text1"/>
          <w:spacing w:val="0"/>
          <w:sz w:val="24"/>
          <w:szCs w:val="24"/>
          <w:shd w:val="clear" w:fill="FFFFFF"/>
          <w:lang w:val="en-US" w:eastAsia="zh-CN"/>
          <w14:textFill>
            <w14:solidFill>
              <w14:schemeClr w14:val="tx1"/>
            </w14:solidFill>
          </w14:textFill>
        </w:rPr>
      </w:pP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uto"/>
        <w:ind w:right="0"/>
        <w:rPr>
          <w:rFonts w:hint="default" w:ascii="宋体" w:hAnsi="宋体" w:cs="宋体"/>
          <w:i w:val="0"/>
          <w:caps w:val="0"/>
          <w:color w:val="000000" w:themeColor="text1"/>
          <w:spacing w:val="0"/>
          <w:sz w:val="24"/>
          <w:szCs w:val="24"/>
          <w:shd w:val="clear" w:fill="FFFFFF"/>
          <w:lang w:val="en-US" w:eastAsia="zh-CN"/>
          <w14:textFill>
            <w14:solidFill>
              <w14:schemeClr w14:val="tx1"/>
            </w14:solidFill>
          </w14:textFill>
        </w:rPr>
      </w:pP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uto"/>
        <w:ind w:right="0"/>
        <w:rPr>
          <w:rFonts w:hint="default" w:ascii="宋体" w:hAnsi="宋体" w:cs="宋体"/>
          <w:i w:val="0"/>
          <w:caps w:val="0"/>
          <w:color w:val="000000" w:themeColor="text1"/>
          <w:spacing w:val="0"/>
          <w:sz w:val="24"/>
          <w:szCs w:val="24"/>
          <w:shd w:val="clear" w:fill="FFFFFF"/>
          <w:lang w:val="en-US" w:eastAsia="zh-CN"/>
          <w14:textFill>
            <w14:solidFill>
              <w14:schemeClr w14:val="tx1"/>
            </w14:solidFill>
          </w14:textFill>
        </w:rPr>
      </w:pP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uto"/>
        <w:ind w:right="0"/>
        <w:rPr>
          <w:rFonts w:hint="default" w:ascii="宋体" w:hAnsi="宋体" w:cs="宋体"/>
          <w:i w:val="0"/>
          <w:caps w:val="0"/>
          <w:color w:val="000000" w:themeColor="text1"/>
          <w:spacing w:val="0"/>
          <w:sz w:val="24"/>
          <w:szCs w:val="24"/>
          <w:shd w:val="clear" w:fill="FFFFFF"/>
          <w:lang w:val="en-US" w:eastAsia="zh-CN"/>
          <w14:textFill>
            <w14:solidFill>
              <w14:schemeClr w14:val="tx1"/>
            </w14:solidFill>
          </w14:textFill>
        </w:rPr>
      </w:pP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uto"/>
        <w:ind w:right="0"/>
        <w:rPr>
          <w:rFonts w:hint="default" w:ascii="宋体" w:hAnsi="宋体" w:cs="宋体"/>
          <w:i w:val="0"/>
          <w:caps w:val="0"/>
          <w:color w:val="000000" w:themeColor="text1"/>
          <w:spacing w:val="0"/>
          <w:sz w:val="24"/>
          <w:szCs w:val="24"/>
          <w:shd w:val="clear" w:fill="FFFFFF"/>
          <w:lang w:val="en-US" w:eastAsia="zh-CN"/>
          <w14:textFill>
            <w14:solidFill>
              <w14:schemeClr w14:val="tx1"/>
            </w14:solidFill>
          </w14:textFill>
        </w:rPr>
      </w:pP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uto"/>
        <w:ind w:right="0"/>
        <w:rPr>
          <w:rFonts w:hint="default" w:ascii="宋体" w:hAnsi="宋体" w:cs="宋体"/>
          <w:i w:val="0"/>
          <w:caps w:val="0"/>
          <w:color w:val="000000" w:themeColor="text1"/>
          <w:spacing w:val="0"/>
          <w:sz w:val="24"/>
          <w:szCs w:val="24"/>
          <w:shd w:val="clear" w:fill="FFFFFF"/>
          <w:lang w:val="en-US" w:eastAsia="zh-CN"/>
          <w14:textFill>
            <w14:solidFill>
              <w14:schemeClr w14:val="tx1"/>
            </w14:solidFill>
          </w14:textFill>
        </w:rPr>
        <w:sectPr>
          <w:pgSz w:w="11906" w:h="16838"/>
          <w:pgMar w:top="1440" w:right="1800" w:bottom="1440" w:left="1800" w:header="851" w:footer="992" w:gutter="0"/>
          <w:pgNumType w:fmt="decimal"/>
          <w:cols w:space="425" w:num="1"/>
          <w:docGrid w:type="lines" w:linePitch="312" w:charSpace="0"/>
        </w:sectPr>
      </w:pPr>
    </w:p>
    <w:p>
      <w:pPr>
        <w:pStyle w:val="3"/>
        <w:spacing w:before="0" w:after="0"/>
        <w:jc w:val="both"/>
        <w:rPr>
          <w:rFonts w:hint="eastAsia" w:ascii="黑体" w:hAnsi="黑体" w:eastAsia="黑体" w:cs="黑体"/>
          <w:b w:val="0"/>
          <w:bCs w:val="0"/>
          <w:sz w:val="30"/>
          <w:szCs w:val="30"/>
        </w:rPr>
      </w:pPr>
      <w:bookmarkStart w:id="16" w:name="_Toc16689"/>
      <w:r>
        <w:rPr>
          <w:rFonts w:hint="eastAsia" w:ascii="黑体" w:hAnsi="黑体" w:eastAsia="黑体" w:cs="黑体"/>
          <w:b w:val="0"/>
          <w:bCs w:val="0"/>
          <w:sz w:val="30"/>
          <w:szCs w:val="30"/>
        </w:rPr>
        <w:t>五、建设项目工程分析</w:t>
      </w:r>
      <w:bookmarkEnd w:id="16"/>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8522" w:type="dxa"/>
          </w:tcPr>
          <w:p>
            <w:pPr>
              <w:spacing w:line="360" w:lineRule="auto"/>
              <w:rPr>
                <w:rFonts w:hint="default" w:ascii="Times New Roman" w:hAnsi="Times New Roman" w:cs="Times New Roman"/>
                <w:b/>
                <w:sz w:val="24"/>
                <w:szCs w:val="28"/>
              </w:rPr>
            </w:pPr>
            <w:r>
              <w:rPr>
                <w:rFonts w:hint="default" w:ascii="Times New Roman" w:hAnsi="Times New Roman" w:cs="Times New Roman"/>
                <w:b/>
                <w:sz w:val="24"/>
                <w:szCs w:val="28"/>
              </w:rPr>
              <w:t>主要污染工序</w:t>
            </w:r>
          </w:p>
          <w:p>
            <w:pPr>
              <w:spacing w:line="360" w:lineRule="auto"/>
              <w:rPr>
                <w:rFonts w:hint="default" w:ascii="Times New Roman" w:hAnsi="Times New Roman" w:cs="Times New Roman"/>
                <w:b/>
                <w:sz w:val="24"/>
                <w:szCs w:val="28"/>
              </w:rPr>
            </w:pPr>
            <w:r>
              <w:rPr>
                <w:rFonts w:hint="default" w:ascii="Times New Roman" w:hAnsi="Times New Roman" w:cs="Times New Roman"/>
                <w:b/>
                <w:sz w:val="24"/>
                <w:szCs w:val="28"/>
              </w:rPr>
              <w:t>1、施工期主要污染工序</w:t>
            </w:r>
          </w:p>
          <w:p>
            <w:pPr>
              <w:spacing w:line="360" w:lineRule="auto"/>
              <w:ind w:firstLine="470" w:firstLineChars="196"/>
              <w:rPr>
                <w:rFonts w:hint="default" w:ascii="Times New Roman" w:hAnsi="Times New Roman" w:cs="Times New Roman"/>
                <w:sz w:val="24"/>
              </w:rPr>
            </w:pPr>
            <w:r>
              <w:rPr>
                <w:rFonts w:hint="default" w:ascii="Times New Roman" w:hAnsi="Times New Roman" w:cs="Times New Roman"/>
                <w:sz w:val="24"/>
              </w:rPr>
              <w:t>本项目租赁现有标准厂房进行生产，标准厂房已建好，本项目无土建施工，仅进行设备安装、房屋装修等，施工期较短，影响较小。</w:t>
            </w:r>
          </w:p>
          <w:p>
            <w:pPr>
              <w:numPr>
                <w:ilvl w:val="0"/>
                <w:numId w:val="0"/>
              </w:numPr>
              <w:tabs>
                <w:tab w:val="left" w:pos="418"/>
              </w:tabs>
              <w:spacing w:line="360" w:lineRule="auto"/>
              <w:rPr>
                <w:rFonts w:hint="default" w:ascii="Times New Roman" w:hAnsi="Times New Roman" w:eastAsia="宋体" w:cs="Times New Roman"/>
                <w:b/>
                <w:bCs/>
                <w:sz w:val="24"/>
                <w:szCs w:val="24"/>
                <w:lang w:val="en-US"/>
              </w:rPr>
            </w:pPr>
            <w:r>
              <w:rPr>
                <w:rFonts w:hint="eastAsia" w:cs="Times New Roman"/>
                <w:b/>
                <w:bCs/>
                <w:sz w:val="24"/>
                <w:lang w:val="en-US" w:eastAsia="zh-CN"/>
              </w:rPr>
              <w:t>2、</w:t>
            </w:r>
            <w:r>
              <w:rPr>
                <w:rFonts w:hint="default" w:ascii="Times New Roman" w:hAnsi="Times New Roman" w:cs="Times New Roman"/>
                <w:b/>
                <w:bCs/>
                <w:sz w:val="24"/>
              </w:rPr>
              <w:t>营运期工艺流程及产污节点</w:t>
            </w:r>
          </w:p>
          <w:p>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cs="Times New Roman"/>
                <w:sz w:val="24"/>
                <w:szCs w:val="24"/>
                <w:lang w:val="en-US" w:eastAsia="zh-CN"/>
              </w:rPr>
              <w:t>电池组装工艺流程分为两个部分，一部分是电池组装工艺流程，一部分是注塑工艺流程，将电池老化测试后合格品用塑料外壳包装好，最后进行成品入库，具体生产工艺见图5-1。</w:t>
            </w:r>
          </w:p>
          <w:p>
            <w:pPr>
              <w:pStyle w:val="2"/>
              <w:spacing w:line="360" w:lineRule="auto"/>
              <w:jc w:val="both"/>
              <w:rPr>
                <w:rFonts w:hint="default" w:ascii="Times New Roman" w:hAnsi="Times New Roman" w:cs="Times New Roman"/>
                <w:sz w:val="24"/>
              </w:rPr>
            </w:pPr>
            <w:r>
              <w:rPr>
                <w:rFonts w:hint="default" w:ascii="Times New Roman" w:hAnsi="Times New Roman" w:cs="Times New Roman"/>
                <w:sz w:val="24"/>
              </w:rPr>
              <mc:AlternateContent>
                <mc:Choice Requires="wpc">
                  <w:drawing>
                    <wp:inline distT="0" distB="0" distL="114300" distR="114300">
                      <wp:extent cx="5238115" cy="4523740"/>
                      <wp:effectExtent l="0" t="0" r="38735" b="10795"/>
                      <wp:docPr id="199" name="画布 199"/>
                      <wp:cNvGraphicFramePr/>
                      <a:graphic xmlns:a="http://schemas.openxmlformats.org/drawingml/2006/main">
                        <a:graphicData uri="http://schemas.microsoft.com/office/word/2010/wordprocessingCanvas">
                          <wpc:wpc>
                            <wpc:bg/>
                            <wpc:whole/>
                            <wps:wsp>
                              <wps:cNvPr id="35" name="文本框 200"/>
                              <wps:cNvSpPr txBox="1"/>
                              <wps:spPr>
                                <a:xfrm>
                                  <a:off x="746760" y="1183005"/>
                                  <a:ext cx="737870" cy="2863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val="en-US" w:eastAsia="zh-CN"/>
                                      </w:rPr>
                                      <w:t>塑料原料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 name="直接箭头连接符 201"/>
                              <wps:cNvCnPr/>
                              <wps:spPr>
                                <a:xfrm flipV="1">
                                  <a:off x="1484630" y="1332230"/>
                                  <a:ext cx="163830" cy="381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wps:wsp>
                              <wps:cNvPr id="37" name="文本框 202"/>
                              <wps:cNvSpPr txBox="1"/>
                              <wps:spPr>
                                <a:xfrm>
                                  <a:off x="1656080" y="1191895"/>
                                  <a:ext cx="504190" cy="2768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val="en-US" w:eastAsia="zh-CN"/>
                                      </w:rPr>
                                      <w:t>拌料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 name="直接箭头连接符 203"/>
                              <wps:cNvCnPr/>
                              <wps:spPr>
                                <a:xfrm flipV="1">
                                  <a:off x="2174875" y="1321435"/>
                                  <a:ext cx="163830" cy="381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wps:wsp>
                              <wps:cNvPr id="39" name="文本框 204"/>
                              <wps:cNvSpPr txBox="1"/>
                              <wps:spPr>
                                <a:xfrm>
                                  <a:off x="2348865" y="1183640"/>
                                  <a:ext cx="504190" cy="2863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val="en-US" w:eastAsia="zh-CN"/>
                                      </w:rPr>
                                      <w:t>烘料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 name="直接箭头连接符 206"/>
                              <wps:cNvCnPr/>
                              <wps:spPr>
                                <a:xfrm flipV="1">
                                  <a:off x="2868930" y="1311275"/>
                                  <a:ext cx="163830" cy="381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wps:wsp>
                              <wps:cNvPr id="41" name="文本框 207"/>
                              <wps:cNvSpPr txBox="1"/>
                              <wps:spPr>
                                <a:xfrm>
                                  <a:off x="3025140" y="1183640"/>
                                  <a:ext cx="504190" cy="2870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val="en-US" w:eastAsia="zh-CN"/>
                                      </w:rPr>
                                      <w:t>加料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 name="直接箭头连接符 208"/>
                              <wps:cNvCnPr/>
                              <wps:spPr>
                                <a:xfrm flipV="1">
                                  <a:off x="3536950" y="1311910"/>
                                  <a:ext cx="163830" cy="381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wps:wsp>
                              <wps:cNvPr id="43" name="文本框 209"/>
                              <wps:cNvSpPr txBox="1"/>
                              <wps:spPr>
                                <a:xfrm>
                                  <a:off x="3702050" y="1183005"/>
                                  <a:ext cx="737870" cy="2870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val="en-US" w:eastAsia="zh-CN"/>
                                      </w:rPr>
                                      <w:t>注塑成型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 name="文本框 211"/>
                              <wps:cNvSpPr txBox="1"/>
                              <wps:spPr>
                                <a:xfrm>
                                  <a:off x="3839845" y="1964690"/>
                                  <a:ext cx="495935" cy="2863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val="en-US" w:eastAsia="zh-CN"/>
                                      </w:rPr>
                                      <w:t>检验</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 name="直接箭头连接符 212"/>
                              <wps:cNvCnPr/>
                              <wps:spPr>
                                <a:xfrm>
                                  <a:off x="4080510" y="1468120"/>
                                  <a:ext cx="0" cy="506095"/>
                                </a:xfrm>
                                <a:prstGeom prst="straightConnector1">
                                  <a:avLst/>
                                </a:prstGeom>
                                <a:ln w="9525" cap="flat" cmpd="sng">
                                  <a:solidFill>
                                    <a:srgbClr val="000000"/>
                                  </a:solidFill>
                                  <a:prstDash val="solid"/>
                                  <a:headEnd type="none" w="med" len="med"/>
                                  <a:tailEnd type="triangle" w="med" len="med"/>
                                </a:ln>
                              </wps:spPr>
                              <wps:bodyPr/>
                            </wps:wsp>
                            <wps:wsp>
                              <wps:cNvPr id="46" name="文本框 213"/>
                              <wps:cNvSpPr txBox="1"/>
                              <wps:spPr>
                                <a:xfrm>
                                  <a:off x="4553585" y="1962785"/>
                                  <a:ext cx="699135" cy="2863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val="en-US" w:eastAsia="zh-CN"/>
                                      </w:rPr>
                                      <w:t>合格品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 name="矩形 216"/>
                              <wps:cNvSpPr/>
                              <wps:spPr>
                                <a:xfrm>
                                  <a:off x="3676015" y="686435"/>
                                  <a:ext cx="767715" cy="295275"/>
                                </a:xfrm>
                                <a:prstGeom prst="rect">
                                  <a:avLst/>
                                </a:prstGeom>
                                <a:solidFill>
                                  <a:srgbClr val="FFFFFF"/>
                                </a:solidFill>
                                <a:ln w="9525" cap="flat" cmpd="sng">
                                  <a:solidFill>
                                    <a:srgbClr val="000000"/>
                                  </a:solidFill>
                                  <a:prstDash val="sysDot"/>
                                  <a:miter/>
                                  <a:headEnd type="none" w="med" len="med"/>
                                  <a:tailEnd type="none" w="med" len="med"/>
                                </a:ln>
                              </wps:spPr>
                              <wps:txbx>
                                <w:txbxContent>
                                  <w:p>
                                    <w:pPr>
                                      <w:rPr>
                                        <w:rFonts w:hint="default" w:eastAsia="宋体"/>
                                        <w:lang w:val="en-US" w:eastAsia="zh-CN"/>
                                      </w:rPr>
                                    </w:pPr>
                                    <w:r>
                                      <w:rPr>
                                        <w:rFonts w:hint="eastAsia"/>
                                        <w:sz w:val="21"/>
                                        <w:szCs w:val="21"/>
                                        <w:lang w:val="en-US" w:eastAsia="zh-CN"/>
                                      </w:rPr>
                                      <w:t>有机废气</w:t>
                                    </w:r>
                                  </w:p>
                                </w:txbxContent>
                              </wps:txbx>
                              <wps:bodyPr upright="1"/>
                            </wps:wsp>
                            <wps:wsp>
                              <wps:cNvPr id="48" name="直接箭头连接符 218"/>
                              <wps:cNvCnPr/>
                              <wps:spPr>
                                <a:xfrm flipV="1">
                                  <a:off x="4066540" y="1000760"/>
                                  <a:ext cx="0" cy="190500"/>
                                </a:xfrm>
                                <a:prstGeom prst="straightConnector1">
                                  <a:avLst/>
                                </a:prstGeom>
                                <a:ln w="9525" cap="flat" cmpd="sng">
                                  <a:solidFill>
                                    <a:srgbClr val="000000"/>
                                  </a:solidFill>
                                  <a:prstDash val="sysDot"/>
                                  <a:headEnd type="none" w="med" len="med"/>
                                  <a:tailEnd type="triangle" w="med" len="med"/>
                                </a:ln>
                              </wps:spPr>
                              <wps:bodyPr/>
                            </wps:wsp>
                            <wps:wsp>
                              <wps:cNvPr id="49" name="直接箭头连接符 219"/>
                              <wps:cNvCnPr/>
                              <wps:spPr>
                                <a:xfrm flipH="1">
                                  <a:off x="3667125" y="2120900"/>
                                  <a:ext cx="182245" cy="0"/>
                                </a:xfrm>
                                <a:prstGeom prst="straightConnector1">
                                  <a:avLst/>
                                </a:prstGeom>
                                <a:ln w="9525" cap="flat" cmpd="sng">
                                  <a:solidFill>
                                    <a:srgbClr val="000000"/>
                                  </a:solidFill>
                                  <a:prstDash val="solid"/>
                                  <a:headEnd type="none" w="med" len="med"/>
                                  <a:tailEnd type="triangle" w="med" len="med"/>
                                </a:ln>
                              </wps:spPr>
                              <wps:bodyPr/>
                            </wps:wsp>
                            <wps:wsp>
                              <wps:cNvPr id="50" name="肘形连接符 220"/>
                              <wps:cNvCnPr/>
                              <wps:spPr>
                                <a:xfrm rot="10800000">
                                  <a:off x="1115695" y="1468120"/>
                                  <a:ext cx="1297940" cy="362585"/>
                                </a:xfrm>
                                <a:prstGeom prst="bentConnector3">
                                  <a:avLst>
                                    <a:gd name="adj1" fmla="val 99853"/>
                                  </a:avLst>
                                </a:prstGeom>
                                <a:ln w="9525" cap="flat" cmpd="sng">
                                  <a:solidFill>
                                    <a:srgbClr val="000000"/>
                                  </a:solidFill>
                                  <a:prstDash val="solid"/>
                                  <a:miter/>
                                  <a:headEnd type="none" w="med" len="med"/>
                                  <a:tailEnd type="triangle" w="med" len="med"/>
                                </a:ln>
                              </wps:spPr>
                              <wps:bodyPr/>
                            </wps:wsp>
                            <wps:wsp>
                              <wps:cNvPr id="51" name="文本框 223"/>
                              <wps:cNvSpPr txBox="1"/>
                              <wps:spPr>
                                <a:xfrm>
                                  <a:off x="766445" y="405130"/>
                                  <a:ext cx="681355" cy="514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eastAsia="宋体"/>
                                        <w:sz w:val="21"/>
                                        <w:szCs w:val="21"/>
                                        <w:lang w:val="en-US" w:eastAsia="zh-CN"/>
                                      </w:rPr>
                                    </w:pPr>
                                    <w:r>
                                      <w:rPr>
                                        <w:rFonts w:hint="eastAsia"/>
                                        <w:sz w:val="21"/>
                                        <w:szCs w:val="21"/>
                                        <w:lang w:val="en-US" w:eastAsia="zh-CN"/>
                                      </w:rPr>
                                      <w:t>加入色粉、色种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 name="文本框 5"/>
                              <wps:cNvSpPr txBox="1"/>
                              <wps:spPr>
                                <a:xfrm>
                                  <a:off x="154940" y="2418080"/>
                                  <a:ext cx="499745" cy="2863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val="en-US" w:eastAsia="zh-CN"/>
                                      </w:rPr>
                                      <w:t>电芯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 name="文本框 7"/>
                              <wps:cNvSpPr txBox="1"/>
                              <wps:spPr>
                                <a:xfrm>
                                  <a:off x="9525" y="2941955"/>
                                  <a:ext cx="789940" cy="2863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val="en-US" w:eastAsia="zh-CN"/>
                                      </w:rPr>
                                      <w:t>电芯分选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 name="直接箭头连接符 8"/>
                              <wps:cNvCnPr/>
                              <wps:spPr>
                                <a:xfrm flipV="1">
                                  <a:off x="810260" y="3090545"/>
                                  <a:ext cx="163830" cy="381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wps:wsp>
                              <wps:cNvPr id="57" name="文本框 9"/>
                              <wps:cNvSpPr txBox="1"/>
                              <wps:spPr>
                                <a:xfrm>
                                  <a:off x="967105" y="2941955"/>
                                  <a:ext cx="788670" cy="2882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val="en-US" w:eastAsia="zh-CN"/>
                                      </w:rPr>
                                      <w:t>电芯组块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 name="直接箭头连接符 10"/>
                              <wps:cNvCnPr/>
                              <wps:spPr>
                                <a:xfrm flipV="1">
                                  <a:off x="1762760" y="3089910"/>
                                  <a:ext cx="163830" cy="381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wps:wsp>
                              <wps:cNvPr id="59" name="文本框 11"/>
                              <wps:cNvSpPr txBox="1"/>
                              <wps:spPr>
                                <a:xfrm>
                                  <a:off x="1910080" y="2951480"/>
                                  <a:ext cx="788670" cy="2863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val="en-US" w:eastAsia="zh-CN"/>
                                      </w:rPr>
                                      <w:t>模块电焊</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0" name="直接箭头连接符 12"/>
                              <wps:cNvCnPr/>
                              <wps:spPr>
                                <a:xfrm flipV="1">
                                  <a:off x="3633470" y="3099435"/>
                                  <a:ext cx="163830" cy="381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wps:wsp>
                              <wps:cNvPr id="61" name="文本框 13"/>
                              <wps:cNvSpPr txBox="1"/>
                              <wps:spPr>
                                <a:xfrm>
                                  <a:off x="2855595" y="2961005"/>
                                  <a:ext cx="788670" cy="2882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sz w:val="21"/>
                                        <w:szCs w:val="21"/>
                                        <w:lang w:val="en-US" w:eastAsia="zh-CN"/>
                                      </w:rPr>
                                      <w:t>模块装组</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 name="直接箭头连接符 14"/>
                              <wps:cNvCnPr/>
                              <wps:spPr>
                                <a:xfrm flipV="1">
                                  <a:off x="4594225" y="3101975"/>
                                  <a:ext cx="163830" cy="381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wps:wsp>
                              <wps:cNvPr id="63" name="文本框 15"/>
                              <wps:cNvSpPr txBox="1"/>
                              <wps:spPr>
                                <a:xfrm>
                                  <a:off x="3796665" y="2961640"/>
                                  <a:ext cx="788670" cy="2882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val="en-US" w:eastAsia="zh-CN"/>
                                      </w:rPr>
                                      <w:t>模组老化测试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4" name="直接箭头连接符 16"/>
                              <wps:cNvCnPr/>
                              <wps:spPr>
                                <a:xfrm flipV="1">
                                  <a:off x="2699385" y="3102610"/>
                                  <a:ext cx="163830" cy="381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wps:wsp>
                              <wps:cNvPr id="65" name="文本框 17"/>
                              <wps:cNvSpPr txBox="1"/>
                              <wps:spPr>
                                <a:xfrm>
                                  <a:off x="4749800" y="2961640"/>
                                  <a:ext cx="504190" cy="2882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val="en-US" w:eastAsia="zh-CN"/>
                                      </w:rPr>
                                      <w:t>组装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 name="直接箭头连接符 18"/>
                              <wps:cNvCnPr/>
                              <wps:spPr>
                                <a:xfrm>
                                  <a:off x="5014595" y="3258185"/>
                                  <a:ext cx="3175" cy="412115"/>
                                </a:xfrm>
                                <a:prstGeom prst="straightConnector1">
                                  <a:avLst/>
                                </a:prstGeom>
                                <a:ln w="9525" cap="flat" cmpd="sng">
                                  <a:solidFill>
                                    <a:srgbClr val="000000"/>
                                  </a:solidFill>
                                  <a:prstDash val="solid"/>
                                  <a:headEnd type="none" w="med" len="med"/>
                                  <a:tailEnd type="triangle" w="med" len="med"/>
                                </a:ln>
                              </wps:spPr>
                              <wps:bodyPr/>
                            </wps:wsp>
                            <wps:wsp>
                              <wps:cNvPr id="67" name="文本框 19"/>
                              <wps:cNvSpPr txBox="1"/>
                              <wps:spPr>
                                <a:xfrm>
                                  <a:off x="4526915" y="3674745"/>
                                  <a:ext cx="737870" cy="2863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val="en-US" w:eastAsia="zh-CN"/>
                                      </w:rPr>
                                      <w:t>产品入库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8" name="文本框 22"/>
                              <wps:cNvSpPr txBox="1"/>
                              <wps:spPr>
                                <a:xfrm>
                                  <a:off x="1599565" y="4147185"/>
                                  <a:ext cx="2217420" cy="3549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241" w:firstLineChars="100"/>
                                      <w:rPr>
                                        <w:rFonts w:hint="default" w:ascii="Times New Roman" w:hAnsi="Times New Roman" w:eastAsia="宋体" w:cs="Times New Roman"/>
                                        <w:b/>
                                        <w:bCs/>
                                        <w:lang w:val="en-US" w:eastAsia="zh-CN"/>
                                      </w:rPr>
                                    </w:pPr>
                                    <w:r>
                                      <w:rPr>
                                        <w:rFonts w:hint="default" w:ascii="Times New Roman" w:hAnsi="Times New Roman" w:cs="Times New Roman"/>
                                        <w:b/>
                                        <w:bCs/>
                                        <w:lang w:val="en-US" w:eastAsia="zh-CN"/>
                                      </w:rPr>
                                      <w:t>图5-1 电池组装工艺流程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 name="文本框 32"/>
                              <wps:cNvSpPr txBox="1"/>
                              <wps:spPr>
                                <a:xfrm>
                                  <a:off x="2865120" y="1960880"/>
                                  <a:ext cx="792480" cy="286385"/>
                                </a:xfrm>
                                <a:prstGeom prst="rect">
                                  <a:avLst/>
                                </a:prstGeom>
                                <a:solidFill>
                                  <a:schemeClr val="lt1"/>
                                </a:solidFill>
                                <a:ln w="6350">
                                  <a:solidFill>
                                    <a:prstClr val="black"/>
                                  </a:solidFill>
                                  <a:prstDash val="sysDot"/>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val="en-US" w:eastAsia="zh-CN"/>
                                      </w:rPr>
                                      <w:t>不合格品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5" name="直接箭头连接符 34"/>
                              <wps:cNvCnPr/>
                              <wps:spPr>
                                <a:xfrm>
                                  <a:off x="408305" y="2732405"/>
                                  <a:ext cx="0" cy="209550"/>
                                </a:xfrm>
                                <a:prstGeom prst="straightConnector1">
                                  <a:avLst/>
                                </a:prstGeom>
                                <a:ln w="9525" cap="flat" cmpd="sng">
                                  <a:solidFill>
                                    <a:srgbClr val="000000"/>
                                  </a:solidFill>
                                  <a:prstDash val="solid"/>
                                  <a:headEnd type="none" w="med" len="med"/>
                                  <a:tailEnd type="triangle" w="med" len="med"/>
                                </a:ln>
                              </wps:spPr>
                              <wps:bodyPr/>
                            </wps:wsp>
                            <wps:wsp>
                              <wps:cNvPr id="2" name="直接箭头连接符 31"/>
                              <wps:cNvCnPr/>
                              <wps:spPr>
                                <a:xfrm flipV="1">
                                  <a:off x="4351655" y="2106295"/>
                                  <a:ext cx="220980" cy="6985"/>
                                </a:xfrm>
                                <a:prstGeom prst="straightConnector1">
                                  <a:avLst/>
                                </a:prstGeom>
                                <a:ln w="9525" cap="flat" cmpd="sng">
                                  <a:solidFill>
                                    <a:srgbClr val="000000"/>
                                  </a:solidFill>
                                  <a:prstDash val="solid"/>
                                  <a:headEnd type="none" w="med" len="med"/>
                                  <a:tailEnd type="triangle" w="med" len="med"/>
                                </a:ln>
                              </wps:spPr>
                              <wps:bodyPr/>
                            </wps:wsp>
                            <wps:wsp>
                              <wps:cNvPr id="4" name="直接箭头连接符 212"/>
                              <wps:cNvCnPr/>
                              <wps:spPr>
                                <a:xfrm>
                                  <a:off x="1113155" y="932180"/>
                                  <a:ext cx="0" cy="263525"/>
                                </a:xfrm>
                                <a:prstGeom prst="straightConnector1">
                                  <a:avLst/>
                                </a:prstGeom>
                                <a:ln w="9525" cap="flat" cmpd="sng">
                                  <a:solidFill>
                                    <a:srgbClr val="000000"/>
                                  </a:solidFill>
                                  <a:prstDash val="solid"/>
                                  <a:headEnd type="none" w="med" len="med"/>
                                  <a:tailEnd type="triangle" w="med" len="med"/>
                                </a:ln>
                              </wps:spPr>
                              <wps:bodyPr/>
                            </wps:wsp>
                            <wps:wsp>
                              <wps:cNvPr id="5" name="直接箭头连接符 219"/>
                              <wps:cNvCnPr/>
                              <wps:spPr>
                                <a:xfrm flipH="1">
                                  <a:off x="3884930" y="1703705"/>
                                  <a:ext cx="182245" cy="0"/>
                                </a:xfrm>
                                <a:prstGeom prst="straightConnector1">
                                  <a:avLst/>
                                </a:prstGeom>
                                <a:ln w="9525" cap="flat" cmpd="sng">
                                  <a:solidFill>
                                    <a:srgbClr val="000000"/>
                                  </a:solidFill>
                                  <a:prstDash val="solid"/>
                                  <a:headEnd type="none" w="med" len="med"/>
                                  <a:tailEnd type="triangle" w="med" len="med"/>
                                </a:ln>
                              </wps:spPr>
                              <wps:bodyPr/>
                            </wps:wsp>
                            <wps:wsp>
                              <wps:cNvPr id="6" name="文本框 32"/>
                              <wps:cNvSpPr txBox="1"/>
                              <wps:spPr>
                                <a:xfrm>
                                  <a:off x="3084830" y="1570355"/>
                                  <a:ext cx="792480" cy="286385"/>
                                </a:xfrm>
                                <a:prstGeom prst="rect">
                                  <a:avLst/>
                                </a:prstGeom>
                                <a:solidFill>
                                  <a:schemeClr val="lt1"/>
                                </a:solidFill>
                                <a:ln w="6350">
                                  <a:solidFill>
                                    <a:prstClr val="black"/>
                                  </a:solidFill>
                                  <a:prstDash val="sysDot"/>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val="en-US" w:eastAsia="zh-CN"/>
                                      </w:rPr>
                                      <w:t>水口料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 name="肘形连接符 7"/>
                              <wps:cNvCnPr>
                                <a:stCxn id="6" idx="1"/>
                              </wps:cNvCnPr>
                              <wps:spPr>
                                <a:xfrm rot="10800000" flipV="1">
                                  <a:off x="2404110" y="1713865"/>
                                  <a:ext cx="680720" cy="110490"/>
                                </a:xfrm>
                                <a:prstGeom prst="bentConnector3">
                                  <a:avLst>
                                    <a:gd name="adj1" fmla="val 4990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肘形连接符 8"/>
                              <wps:cNvCnPr/>
                              <wps:spPr>
                                <a:xfrm rot="16200000" flipV="1">
                                  <a:off x="2679700" y="1910080"/>
                                  <a:ext cx="260985" cy="127635"/>
                                </a:xfrm>
                                <a:prstGeom prst="bentConnector3">
                                  <a:avLst>
                                    <a:gd name="adj1" fmla="val -121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 name="直接箭头连接符 18"/>
                              <wps:cNvCnPr>
                                <a:endCxn id="65" idx="0"/>
                              </wps:cNvCnPr>
                              <wps:spPr>
                                <a:xfrm flipH="1">
                                  <a:off x="5001895" y="2279015"/>
                                  <a:ext cx="2540" cy="682625"/>
                                </a:xfrm>
                                <a:prstGeom prst="straightConnector1">
                                  <a:avLst/>
                                </a:prstGeom>
                                <a:ln w="9525" cap="flat" cmpd="sng">
                                  <a:solidFill>
                                    <a:srgbClr val="000000"/>
                                  </a:solidFill>
                                  <a:prstDash val="solid"/>
                                  <a:headEnd type="none" w="med" len="med"/>
                                  <a:tailEnd type="triangle" w="med" len="med"/>
                                </a:ln>
                              </wps:spPr>
                              <wps:bodyPr/>
                            </wps:wsp>
                            <wps:wsp>
                              <wps:cNvPr id="10" name="文本框 10"/>
                              <wps:cNvSpPr txBox="1"/>
                              <wps:spPr>
                                <a:xfrm>
                                  <a:off x="1384935" y="1718945"/>
                                  <a:ext cx="1065530" cy="28829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1"/>
                                        <w:szCs w:val="21"/>
                                        <w:lang w:val="en-US" w:eastAsia="zh-CN"/>
                                      </w:rPr>
                                    </w:pPr>
                                    <w:r>
                                      <w:rPr>
                                        <w:rFonts w:hint="eastAsia"/>
                                        <w:sz w:val="21"/>
                                        <w:szCs w:val="21"/>
                                        <w:lang w:val="en-US" w:eastAsia="zh-CN"/>
                                      </w:rPr>
                                      <w:t>粉碎（破碎机）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 name="直接箭头连接符 219"/>
                              <wps:cNvCnPr/>
                              <wps:spPr>
                                <a:xfrm flipH="1">
                                  <a:off x="1189355" y="2008505"/>
                                  <a:ext cx="182245" cy="0"/>
                                </a:xfrm>
                                <a:prstGeom prst="straightConnector1">
                                  <a:avLst/>
                                </a:prstGeom>
                                <a:ln w="9525" cap="flat" cmpd="sng">
                                  <a:solidFill>
                                    <a:srgbClr val="000000"/>
                                  </a:solidFill>
                                  <a:prstDash val="sysDot"/>
                                  <a:headEnd type="none" w="med" len="med"/>
                                  <a:tailEnd type="triangle" w="med" len="med"/>
                                </a:ln>
                              </wps:spPr>
                              <wps:bodyPr/>
                            </wps:wsp>
                            <wps:wsp>
                              <wps:cNvPr id="12" name="文本框 12"/>
                              <wps:cNvSpPr txBox="1"/>
                              <wps:spPr>
                                <a:xfrm>
                                  <a:off x="718185" y="1870710"/>
                                  <a:ext cx="476250" cy="288290"/>
                                </a:xfrm>
                                <a:prstGeom prst="rect">
                                  <a:avLst/>
                                </a:prstGeom>
                                <a:solidFill>
                                  <a:schemeClr val="lt1"/>
                                </a:solidFill>
                                <a:ln w="6350">
                                  <a:solidFill>
                                    <a:prstClr val="black"/>
                                  </a:solidFill>
                                  <a:prstDash val="sysDot"/>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1"/>
                                        <w:szCs w:val="21"/>
                                        <w:lang w:val="en-US" w:eastAsia="zh-CN"/>
                                      </w:rPr>
                                    </w:pPr>
                                    <w:r>
                                      <w:rPr>
                                        <w:rFonts w:hint="eastAsia"/>
                                        <w:sz w:val="21"/>
                                        <w:szCs w:val="21"/>
                                        <w:lang w:val="en-US"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356.2pt;width:412.45pt;" coordsize="5238115,4523740" editas="canvas" o:gfxdata="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">
                      <o:lock v:ext="edit" aspectratio="f"/>
                      <v:shape id="_x0000_s1026" o:spid="_x0000_s1026" style="position:absolute;left:0;top:0;height:4523740;width:5238115;" filled="f" stroked="f" coordsize="21600,21600" o:gfxdata="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">
                        <v:fill on="f" focussize="0,0"/>
                        <v:stroke on="f"/>
                        <v:imagedata o:title=""/>
                        <o:lock v:ext="edit" aspectratio="f"/>
                      </v:shape>
                      <v:shape id="文本框 200" o:spid="_x0000_s1026" o:spt="202" type="#_x0000_t202" style="position:absolute;left:746760;top:1183005;height:286385;width:737870;" fillcolor="#FFFFFF [3201]" filled="t" stroked="t" coordsize="21600,21600" o:gfxdata="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lU9AM1AAAAAUBAAAPAAAAAAAAAAEAIAAAACIAAABkcnMvZG93bnJldi54bWxQSwECFAAUAAAA&#10;CACHTuJABwobNGQCAADEBAAADgAAAAAAAAABACAAAAAjAQAAZHJzL2Uyb0RvYy54bWxQSwUGAAAA&#10;AAYABgBZAQAA+QUAAAAA&#10;">
                        <v:fill on="t" focussize="0,0"/>
                        <v:stroke weight="0.5pt" color="#000000 [3204]" joinstyle="round"/>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塑料原料</w:t>
                              </w:r>
                            </w:p>
                          </w:txbxContent>
                        </v:textbox>
                      </v:shape>
                      <v:shape id="直接箭头连接符 201" o:spid="_x0000_s1026" o:spt="32" type="#_x0000_t32" style="position:absolute;left:1484630;top:1332230;flip:y;height:3810;width:163830;" filled="f" stroked="t" coordsize="21600,21600" o:gfxdata="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7IB9YA&#10;AAAFAQAADwAAAAAAAAABACAAAAAiAAAAZHJzL2Rvd25yZXYueG1sUEsBAhQAFAAAAAgAh07iQGs/&#10;RCchAgAACwQAAA4AAAAAAAAAAQAgAAAAJQEAAGRycy9lMm9Eb2MueG1sUEsFBgAAAAAGAAYAWQEA&#10;ALgFAAAAAA==&#10;">
                        <v:fill on="f" focussize="0,0"/>
                        <v:stroke weight="0.5pt" color="#000000 [3213]" miterlimit="8" joinstyle="miter" endarrow="open"/>
                        <v:imagedata o:title=""/>
                        <o:lock v:ext="edit" aspectratio="f"/>
                      </v:shape>
                      <v:shape id="文本框 202" o:spid="_x0000_s1026" o:spt="202" type="#_x0000_t202" style="position:absolute;left:1656080;top:1191895;height:276860;width:504190;" fillcolor="#FFFFFF [3201]" filled="t" stroked="t" coordsize="21600,21600" o:gfxdata="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lU9AM1AAAAAUBAAAPAAAAAAAAAAEAIAAAACIAAABkcnMvZG93bnJldi54bWxQSwECFAAU&#10;AAAACACHTuJA1Dx2F2cCAADFBAAADgAAAAAAAAABACAAAAAjAQAAZHJzL2Uyb0RvYy54bWxQSwUG&#10;AAAAAAYABgBZAQAA/AUAAAAA&#10;">
                        <v:fill on="t" focussize="0,0"/>
                        <v:stroke weight="0.5pt" color="#000000 [3204]" joinstyle="round"/>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拌料</w:t>
                              </w:r>
                            </w:p>
                          </w:txbxContent>
                        </v:textbox>
                      </v:shape>
                      <v:shape id="直接箭头连接符 203" o:spid="_x0000_s1026" o:spt="32" type="#_x0000_t32" style="position:absolute;left:2174875;top:1321435;flip:y;height:3810;width:163830;" filled="f" stroked="t" coordsize="21600,21600" o:gfxdata="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U7IB9YAAAAFAQAADwAAAAAAAAABACAAAAAiAAAAZHJzL2Rvd25yZXYueG1sUEsBAhQAFAAAAAgA&#10;h07iQHZ8fKQnAgAACwQAAA4AAAAAAAAAAQAgAAAAJQEAAGRycy9lMm9Eb2MueG1sUEsFBgAAAAAG&#10;AAYAWQEAAL4FAAAAAA==&#10;">
                        <v:fill on="f" focussize="0,0"/>
                        <v:stroke weight="0.5pt" color="#000000 [3213]" miterlimit="8" joinstyle="miter" endarrow="open"/>
                        <v:imagedata o:title=""/>
                        <o:lock v:ext="edit" aspectratio="f"/>
                      </v:shape>
                      <v:shape id="文本框 204" o:spid="_x0000_s1026" o:spt="202" type="#_x0000_t202" style="position:absolute;left:2348865;top:1183640;height:286385;width:504190;" fillcolor="#FFFFFF [3201]" filled="t" stroked="t" coordsize="21600,21600" o:gfxdata="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5VPQDNQAAAAFAQAADwAAAAAAAAABACAAAAAiAAAAZHJzL2Rvd25yZXYueG1sUEsBAhQAFAAA&#10;AAgAh07iQNQ1pThlAgAAxQQAAA4AAAAAAAAAAQAgAAAAIwEAAGRycy9lMm9Eb2MueG1sUEsFBgAA&#10;AAAGAAYAWQEAAPoFAAAAAA==&#10;">
                        <v:fill on="t" focussize="0,0"/>
                        <v:stroke weight="0.5pt" color="#000000 [3204]" joinstyle="round"/>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烘料</w:t>
                              </w:r>
                            </w:p>
                          </w:txbxContent>
                        </v:textbox>
                      </v:shape>
                      <v:shape id="直接箭头连接符 206" o:spid="_x0000_s1026" o:spt="32" type="#_x0000_t32" style="position:absolute;left:2868930;top:1311275;flip:y;height:3810;width:163830;" filled="f" stroked="t" coordsize="21600,21600" o:gfxdata="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lO&#10;yAfWAAAABQEAAA8AAAAAAAAAAQAgAAAAIgAAAGRycy9kb3ducmV2LnhtbFBLAQIUABQAAAAIAIdO&#10;4kA+C+69JQIAAAsEAAAOAAAAAAAAAAEAIAAAACUBAABkcnMvZTJvRG9jLnhtbFBLBQYAAAAABgAG&#10;AFkBAAC8BQAAAAA=&#10;">
                        <v:fill on="f" focussize="0,0"/>
                        <v:stroke weight="0.5pt" color="#000000 [3213]" miterlimit="8" joinstyle="miter" endarrow="open"/>
                        <v:imagedata o:title=""/>
                        <o:lock v:ext="edit" aspectratio="f"/>
                      </v:shape>
                      <v:shape id="文本框 207" o:spid="_x0000_s1026" o:spt="202" type="#_x0000_t202" style="position:absolute;left:3025140;top:1183640;height:287020;width:504190;" fillcolor="#FFFFFF [3201]" filled="t" stroked="t" coordsize="21600,21600" o:gfxdata="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5VPQDNQAAAAFAQAADwAAAAAAAAABACAAAAAiAAAAZHJzL2Rvd25yZXYueG1sUEsBAhQAFAAA&#10;AAgAh07iQMxBBb5lAgAAxQQAAA4AAAAAAAAAAQAgAAAAIwEAAGRycy9lMm9Eb2MueG1sUEsFBgAA&#10;AAAGAAYAWQEAAPoFAAAAAA==&#10;">
                        <v:fill on="t" focussize="0,0"/>
                        <v:stroke weight="0.5pt" color="#000000 [3204]" joinstyle="round"/>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加料</w:t>
                              </w:r>
                            </w:p>
                          </w:txbxContent>
                        </v:textbox>
                      </v:shape>
                      <v:shape id="直接箭头连接符 208" o:spid="_x0000_s1026" o:spt="32" type="#_x0000_t32" style="position:absolute;left:3536950;top:1311910;flip:y;height:3810;width:163830;" filled="f" stroked="t" coordsize="21600,21600" o:gfxdata="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lO&#10;yAfWAAAABQEAAA8AAAAAAAAAAQAgAAAAIgAAAGRycy9kb3ducmV2LnhtbFBLAQIUABQAAAAIAIdO&#10;4kADexzPJQIAAAsEAAAOAAAAAAAAAAEAIAAAACUBAABkcnMvZTJvRG9jLnhtbFBLBQYAAAAABgAG&#10;AFkBAAC8BQAAAAA=&#10;">
                        <v:fill on="f" focussize="0,0"/>
                        <v:stroke weight="0.5pt" color="#000000 [3213]" miterlimit="8" joinstyle="miter" endarrow="open"/>
                        <v:imagedata o:title=""/>
                        <o:lock v:ext="edit" aspectratio="f"/>
                      </v:shape>
                      <v:shape id="文本框 209" o:spid="_x0000_s1026" o:spt="202" type="#_x0000_t202" style="position:absolute;left:3702050;top:1183005;height:287020;width:737870;" fillcolor="#FFFFFF [3201]" filled="t" stroked="t" coordsize="21600,21600" o:gfxdata="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5VPQDNQAAAAFAQAADwAAAAAAAAABACAAAAAiAAAAZHJzL2Rvd25yZXYueG1sUEsBAhQAFAAA&#10;AAgAh07iQB6hZBllAgAAxQQAAA4AAAAAAAAAAQAgAAAAIwEAAGRycy9lMm9Eb2MueG1sUEsFBgAA&#10;AAAGAAYAWQEAAPoFAAAAAA==&#10;">
                        <v:fill on="t" focussize="0,0"/>
                        <v:stroke weight="0.5pt" color="#000000 [3204]" joinstyle="round"/>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注塑成型</w:t>
                              </w:r>
                            </w:p>
                          </w:txbxContent>
                        </v:textbox>
                      </v:shape>
                      <v:shape id="文本框 211" o:spid="_x0000_s1026" o:spt="202" type="#_x0000_t202" style="position:absolute;left:3839845;top:1964690;height:286385;width:495935;" fillcolor="#FFFFFF [3201]" filled="t" stroked="t" coordsize="21600,21600" o:gfxdata="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5VPQDNQAAAAFAQAADwAAAAAAAAABACAAAAAiAAAAZHJzL2Rvd25yZXYueG1sUEsBAhQAFAAA&#10;AAgAh07iQFVNgVZlAgAAxQQAAA4AAAAAAAAAAQAgAAAAIwEAAGRycy9lMm9Eb2MueG1sUEsFBgAA&#10;AAAGAAYAWQEAAPoFAAAAAA==&#10;">
                        <v:fill on="t" focussize="0,0"/>
                        <v:stroke weight="0.5pt" color="#000000 [3204]" joinstyle="round"/>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检验</w:t>
                              </w:r>
                            </w:p>
                          </w:txbxContent>
                        </v:textbox>
                      </v:shape>
                      <v:shape id="直接箭头连接符 212" o:spid="_x0000_s1026" o:spt="32" type="#_x0000_t32" style="position:absolute;left:4080510;top:1468120;height:506095;width:0;" filled="f" stroked="t" coordsize="21600,21600" o:gfxdata="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b3G/HYAAAABQEAAA8AAAAAAAAA&#10;AQAgAAAAIgAAAGRycy9kb3ducmV2LnhtbFBLAQIUABQAAAAIAIdO4kB8ZDa3EQIAAP4DAAAOAAAA&#10;AAAAAAEAIAAAACcBAABkcnMvZTJvRG9jLnhtbFBLBQYAAAAABgAGAFkBAACqBQAAAAA=&#10;">
                        <v:fill on="f" focussize="0,0"/>
                        <v:stroke color="#000000" joinstyle="round" endarrow="block"/>
                        <v:imagedata o:title=""/>
                        <o:lock v:ext="edit" aspectratio="f"/>
                      </v:shape>
                      <v:shape id="文本框 213" o:spid="_x0000_s1026" o:spt="202" type="#_x0000_t202" style="position:absolute;left:4553585;top:1962785;height:286385;width:699135;" fillcolor="#FFFFFF [3201]" filled="t" stroked="t" coordsize="21600,21600" o:gfxdata="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5VPQDNQAAAAFAQAADwAAAAAAAAABACAAAAAiAAAAZHJzL2Rvd25yZXYueG1sUEsBAhQAFAAA&#10;AAgAh07iQA8wO4ZlAgAAxQQAAA4AAAAAAAAAAQAgAAAAIwEAAGRycy9lMm9Eb2MueG1sUEsFBgAA&#10;AAAGAAYAWQEAAPoFAAAAAA==&#10;">
                        <v:fill on="t" focussize="0,0"/>
                        <v:stroke weight="0.5pt" color="#000000 [3204]" joinstyle="round"/>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合格品</w:t>
                              </w:r>
                            </w:p>
                          </w:txbxContent>
                        </v:textbox>
                      </v:shape>
                      <v:rect id="矩形 216" o:spid="_x0000_s1026" o:spt="1" style="position:absolute;left:3676015;top:686435;height:295275;width:767715;" fillcolor="#FFFFFF" filled="t" stroked="t" coordsize="21600,21600" o:gfxdata="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11Hf/SAAAABQEAAA8AAAAAAAAAAQAgAAAA&#10;IgAAAGRycy9kb3ducmV2LnhtbFBLAQIUABQAAAAIAIdO4kCUlKYeEQIAADcEAAAOAAAAAAAAAAEA&#10;IAAAACEBAABkcnMvZTJvRG9jLnhtbFBLBQYAAAAABgAGAFkBAACkBQAAAAA=&#10;">
                        <v:fill on="t" focussize="0,0"/>
                        <v:stroke color="#000000" joinstyle="miter" dashstyle="1 1"/>
                        <v:imagedata o:title=""/>
                        <o:lock v:ext="edit" aspectratio="f"/>
                        <v:textbox>
                          <w:txbxContent>
                            <w:p>
                              <w:pPr>
                                <w:rPr>
                                  <w:rFonts w:hint="default" w:eastAsia="宋体"/>
                                  <w:lang w:val="en-US" w:eastAsia="zh-CN"/>
                                </w:rPr>
                              </w:pPr>
                              <w:r>
                                <w:rPr>
                                  <w:rFonts w:hint="eastAsia"/>
                                  <w:sz w:val="21"/>
                                  <w:szCs w:val="21"/>
                                  <w:lang w:val="en-US" w:eastAsia="zh-CN"/>
                                </w:rPr>
                                <w:t>有机废气</w:t>
                              </w:r>
                            </w:p>
                          </w:txbxContent>
                        </v:textbox>
                      </v:rect>
                      <v:shape id="直接箭头连接符 218" o:spid="_x0000_s1026" o:spt="32" type="#_x0000_t32" style="position:absolute;left:4066540;top:1000760;flip:y;height:190500;width:0;" filled="f" stroked="t" coordsize="21600,21600" o:gfxdata="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RnscTWAAAABQEA&#10;AA8AAAAAAAAAAQAgAAAAIgAAAGRycy9kb3ducmV2LnhtbFBLAQIUABQAAAAIAIdO4kCYbJ+MHAIA&#10;AAkEAAAOAAAAAAAAAAEAIAAAACUBAABkcnMvZTJvRG9jLnhtbFBLBQYAAAAABgAGAFkBAACzBQAA&#10;AAA=&#10;">
                        <v:fill on="f" focussize="0,0"/>
                        <v:stroke color="#000000" joinstyle="round" dashstyle="1 1" endarrow="block"/>
                        <v:imagedata o:title=""/>
                        <o:lock v:ext="edit" aspectratio="f"/>
                      </v:shape>
                      <v:shape id="直接箭头连接符 219" o:spid="_x0000_s1026" o:spt="32" type="#_x0000_t32" style="position:absolute;left:3667125;top:2120900;flip:x;height:0;width:182245;" filled="f" stroked="t" coordsize="21600,21600" o:gfxdata="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ZrM4/WAAAABQEA&#10;AA8AAAAAAAAAAQAgAAAAIgAAAGRycy9kb3ducmV2LnhtbFBLAQIUABQAAAAIAIdO4kDOAJqiHAIA&#10;AAgEAAAOAAAAAAAAAAEAIAAAACUBAABkcnMvZTJvRG9jLnhtbFBLBQYAAAAABgAGAFkBAACzBQAA&#10;AAA=&#10;">
                        <v:fill on="f" focussize="0,0"/>
                        <v:stroke color="#000000" joinstyle="round" endarrow="block"/>
                        <v:imagedata o:title=""/>
                        <o:lock v:ext="edit" aspectratio="f"/>
                      </v:shape>
                      <v:shape id="肘形连接符 220" o:spid="_x0000_s1026" o:spt="34" type="#_x0000_t34" style="position:absolute;left:1115695;top:1468120;height:362585;width:1297940;rotation:11796480f;" filled="f" stroked="t" coordsize="21600,21600" o:gfxdata="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yw1xF1wAAAAUBAAAPAAAAAAAAAAEAIAAAACIAAABkcnMvZG93bnJl&#10;di54bWxQSwECFAAUAAAACACHTuJAgTeRsDcCAABABAAADgAAAAAAAAABACAAAAAmAQAAZHJzL2Uy&#10;b0RvYy54bWxQSwUGAAAAAAYABgBZAQAAzwUAAAAA&#10;" adj="21568">
                        <v:fill on="f" focussize="0,0"/>
                        <v:stroke color="#000000" joinstyle="miter" endarrow="block"/>
                        <v:imagedata o:title=""/>
                        <o:lock v:ext="edit" aspectratio="f"/>
                      </v:shape>
                      <v:shape id="文本框 223" o:spid="_x0000_s1026" o:spt="202" type="#_x0000_t202" style="position:absolute;left:766445;top:405130;height:514350;width:681355;" fillcolor="#FFFFFF [3201]" filled="t" stroked="t" coordsize="21600,21600" o:gfxdata="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VT0AzUAAAABQEAAA8AAAAAAAAAAQAgAAAAIgAAAGRycy9kb3ducmV2LnhtbFBLAQIUABQAAAAI&#10;AIdO4kBINm2XYwIAAMMEAAAOAAAAAAAAAAEAIAAAACMBAABkcnMvZTJvRG9jLnhtbFBLBQYAAAAA&#10;BgAGAFkBAAD4BQAAAAA=&#10;">
                        <v:fill on="t" focussize="0,0"/>
                        <v:stroke weight="0.5pt" color="#000000 [3204]" joinstyle="round"/>
                        <v:imagedata o:title=""/>
                        <o:lock v:ext="edit" aspectratio="f"/>
                        <v:textbox>
                          <w:txbxContent>
                            <w:p>
                              <w:pPr>
                                <w:jc w:val="both"/>
                                <w:rPr>
                                  <w:rFonts w:hint="default" w:eastAsia="宋体"/>
                                  <w:sz w:val="21"/>
                                  <w:szCs w:val="21"/>
                                  <w:lang w:val="en-US" w:eastAsia="zh-CN"/>
                                </w:rPr>
                              </w:pPr>
                              <w:r>
                                <w:rPr>
                                  <w:rFonts w:hint="eastAsia"/>
                                  <w:sz w:val="21"/>
                                  <w:szCs w:val="21"/>
                                  <w:lang w:val="en-US" w:eastAsia="zh-CN"/>
                                </w:rPr>
                                <w:t>加入色粉、色种</w:t>
                              </w:r>
                            </w:p>
                          </w:txbxContent>
                        </v:textbox>
                      </v:shape>
                      <v:shape id="文本框 5" o:spid="_x0000_s1026" o:spt="202" type="#_x0000_t202" style="position:absolute;left:154940;top:2418080;height:286385;width:499745;" fillcolor="#FFFFFF [3201]" filled="t" stroked="t" coordsize="21600,21600" o:gfxdata="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lU9AM1AAAAAUBAAAPAAAAAAAAAAEAIAAAACIAAABkcnMvZG93bnJldi54bWxQSwECFAAUAAAA&#10;CACHTuJAj4YwZGQCAADCBAAADgAAAAAAAAABACAAAAAjAQAAZHJzL2Uyb0RvYy54bWxQSwUGAAAA&#10;AAYABgBZAQAA+QUAAAAA&#10;">
                        <v:fill on="t" focussize="0,0"/>
                        <v:stroke weight="0.5pt" color="#000000 [3204]" joinstyle="round"/>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电芯</w:t>
                              </w:r>
                            </w:p>
                          </w:txbxContent>
                        </v:textbox>
                      </v:shape>
                      <v:shape id="文本框 7" o:spid="_x0000_s1026" o:spt="202" type="#_x0000_t202" style="position:absolute;left:9525;top:2941955;height:286385;width:789940;" fillcolor="#FFFFFF [3201]" filled="t" stroked="t" coordsize="21600,21600" o:gfxdata="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l&#10;U9AM1AAAAAUBAAAPAAAAAAAAAAEAIAAAACIAAABkcnMvZG93bnJldi54bWxQSwECFAAUAAAACACH&#10;TuJAk6gMW2ECAADABAAADgAAAAAAAAABACAAAAAjAQAAZHJzL2Uyb0RvYy54bWxQSwUGAAAAAAYA&#10;BgBZAQAA9gUAAAAA&#10;">
                        <v:fill on="t" focussize="0,0"/>
                        <v:stroke weight="0.5pt" color="#000000 [3204]" joinstyle="round"/>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电芯分选</w:t>
                              </w:r>
                            </w:p>
                          </w:txbxContent>
                        </v:textbox>
                      </v:shape>
                      <v:shape id="直接箭头连接符 8" o:spid="_x0000_s1026" o:spt="32" type="#_x0000_t32" style="position:absolute;left:810260;top:3090545;flip:y;height:3810;width:163830;" filled="f" stroked="t" coordsize="21600,21600" o:gfxdata="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5TsgH1gAA&#10;AAUBAAAPAAAAAAAAAAEAIAAAACIAAABkcnMvZG93bnJldi54bWxQSwECFAAUAAAACACHTuJA1zGB&#10;aiACAAAIBAAADgAAAAAAAAABACAAAAAlAQAAZHJzL2Uyb0RvYy54bWxQSwUGAAAAAAYABgBZAQAA&#10;twUAAAAA&#10;">
                        <v:fill on="f" focussize="0,0"/>
                        <v:stroke weight="0.5pt" color="#000000 [3213]" miterlimit="8" joinstyle="miter" endarrow="open"/>
                        <v:imagedata o:title=""/>
                        <o:lock v:ext="edit" aspectratio="f"/>
                      </v:shape>
                      <v:shape id="文本框 9" o:spid="_x0000_s1026" o:spt="202" type="#_x0000_t202" style="position:absolute;left:967105;top:2941955;height:288290;width:788670;" fillcolor="#FFFFFF [3201]" filled="t" stroked="t" coordsize="21600,21600" o:gfxdata="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5VPQDNQAAAAFAQAADwAAAAAAAAABACAAAAAiAAAAZHJzL2Rvd25yZXYueG1sUEsBAhQAFAAA&#10;AAgAh07iQFPubkhlAgAAwgQAAA4AAAAAAAAAAQAgAAAAIwEAAGRycy9lMm9Eb2MueG1sUEsFBgAA&#10;AAAGAAYAWQEAAPoFAAAAAA==&#10;">
                        <v:fill on="t" focussize="0,0"/>
                        <v:stroke weight="0.5pt" color="#000000 [3204]" joinstyle="round"/>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电芯组块</w:t>
                              </w:r>
                            </w:p>
                          </w:txbxContent>
                        </v:textbox>
                      </v:shape>
                      <v:shape id="直接箭头连接符 10" o:spid="_x0000_s1026" o:spt="32" type="#_x0000_t32" style="position:absolute;left:1762760;top:3089910;flip:y;height:3810;width:163830;" filled="f" stroked="t" coordsize="21600,21600" o:gfxdata="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5TsgH&#10;1gAAAAUBAAAPAAAAAAAAAAEAIAAAACIAAABkcnMvZG93bnJldi54bWxQSwECFAAUAAAACACHTuJA&#10;LV4N9yMCAAAKBAAADgAAAAAAAAABACAAAAAlAQAAZHJzL2Uyb0RvYy54bWxQSwUGAAAAAAYABgBZ&#10;AQAAugUAAAAA&#10;">
                        <v:fill on="f" focussize="0,0"/>
                        <v:stroke weight="0.5pt" color="#000000 [3213]" miterlimit="8" joinstyle="miter" endarrow="open"/>
                        <v:imagedata o:title=""/>
                        <o:lock v:ext="edit" aspectratio="f"/>
                      </v:shape>
                      <v:shape id="文本框 11" o:spid="_x0000_s1026" o:spt="202" type="#_x0000_t202" style="position:absolute;left:1910080;top:2951480;height:286385;width:788670;" fillcolor="#FFFFFF [3201]" filled="t" stroked="t" coordsize="21600,21600" o:gfxdata="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VT0AzUAAAABQEAAA8AAAAAAAAAAQAgAAAAIgAAAGRycy9kb3ducmV2LnhtbFBLAQIUABQAAAAI&#10;AIdO4kBJCyXpYwIAAMQEAAAOAAAAAAAAAAEAIAAAACMBAABkcnMvZTJvRG9jLnhtbFBLBQYAAAAA&#10;BgAGAFkBAAD4BQAAAAA=&#10;">
                        <v:fill on="t" focussize="0,0"/>
                        <v:stroke weight="0.5pt" color="#000000 [3204]" joinstyle="round"/>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模块电焊</w:t>
                              </w:r>
                            </w:p>
                          </w:txbxContent>
                        </v:textbox>
                      </v:shape>
                      <v:shape id="直接箭头连接符 12" o:spid="_x0000_s1026" o:spt="32" type="#_x0000_t32" style="position:absolute;left:3633470;top:3099435;flip:y;height:3810;width:163830;" filled="f" stroked="t" coordsize="21600,21600" o:gfxdata="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7I&#10;B9YAAAAFAQAADwAAAAAAAAABACAAAAAiAAAAZHJzL2Rvd25yZXYueG1sUEsBAhQAFAAAAAgAh07i&#10;QGqx+oQkAgAACgQAAA4AAAAAAAAAAQAgAAAAJQEAAGRycy9lMm9Eb2MueG1sUEsFBgAAAAAGAAYA&#10;WQEAALsFAAAAAA==&#10;">
                        <v:fill on="f" focussize="0,0"/>
                        <v:stroke weight="0.5pt" color="#000000 [3213]" miterlimit="8" joinstyle="miter" endarrow="open"/>
                        <v:imagedata o:title=""/>
                        <o:lock v:ext="edit" aspectratio="f"/>
                      </v:shape>
                      <v:shape id="文本框 13" o:spid="_x0000_s1026" o:spt="202" type="#_x0000_t202" style="position:absolute;left:2855595;top:2961005;height:288290;width:788670;" fillcolor="#FFFFFF [3201]" filled="t" stroked="t" coordsize="21600,21600" o:gfxdata="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VT0AzUAAAABQEAAA8AAAAAAAAAAQAgAAAAIgAAAGRycy9kb3ducmV2LnhtbFBLAQIUABQA&#10;AAAIAIdO4kC6dDe3ZgIAAMQEAAAOAAAAAAAAAAEAIAAAACMBAABkcnMvZTJvRG9jLnhtbFBLBQYA&#10;AAAABgAGAFkBAAD7BQAAAAA=&#10;">
                        <v:fill on="t" focussize="0,0"/>
                        <v:stroke weight="0.5pt" color="#000000 [3204]" joinstyle="round"/>
                        <v:imagedata o:title=""/>
                        <o:lock v:ext="edit" aspectratio="f"/>
                        <v:textbox>
                          <w:txbxContent>
                            <w:p>
                              <w:pPr>
                                <w:rPr>
                                  <w:rFonts w:hint="default"/>
                                  <w:lang w:val="en-US" w:eastAsia="zh-CN"/>
                                </w:rPr>
                              </w:pPr>
                              <w:r>
                                <w:rPr>
                                  <w:rFonts w:hint="eastAsia"/>
                                  <w:sz w:val="21"/>
                                  <w:szCs w:val="21"/>
                                  <w:lang w:val="en-US" w:eastAsia="zh-CN"/>
                                </w:rPr>
                                <w:t>模块装组</w:t>
                              </w:r>
                            </w:p>
                          </w:txbxContent>
                        </v:textbox>
                      </v:shape>
                      <v:shape id="直接箭头连接符 14" o:spid="_x0000_s1026" o:spt="32" type="#_x0000_t32" style="position:absolute;left:4594225;top:3101975;flip:y;height:3810;width:163830;" filled="f" stroked="t" coordsize="21600,21600" o:gfxdata="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5&#10;TsgH1gAAAAUBAAAPAAAAAAAAAAEAIAAAACIAAABkcnMvZG93bnJldi54bWxQSwECFAAUAAAACACH&#10;TuJAMms+JyYCAAAKBAAADgAAAAAAAAABACAAAAAlAQAAZHJzL2Uyb0RvYy54bWxQSwUGAAAAAAYA&#10;BgBZAQAAvQUAAAAA&#10;">
                        <v:fill on="f" focussize="0,0"/>
                        <v:stroke weight="0.5pt" color="#000000 [3213]" miterlimit="8" joinstyle="miter" endarrow="open"/>
                        <v:imagedata o:title=""/>
                        <o:lock v:ext="edit" aspectratio="f"/>
                      </v:shape>
                      <v:shape id="文本框 15" o:spid="_x0000_s1026" o:spt="202" type="#_x0000_t202" style="position:absolute;left:3796665;top:2961640;height:288290;width:788670;" fillcolor="#FFFFFF [3201]" filled="t" stroked="t" coordsize="21600,21600" o:gfxdata="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5VPQDNQAAAAFAQAADwAAAAAAAAABACAAAAAiAAAAZHJzL2Rvd25yZXYueG1sUEsBAhQAFAAA&#10;AAgAh07iQK/sPfBlAgAAxAQAAA4AAAAAAAAAAQAgAAAAIwEAAGRycy9lMm9Eb2MueG1sUEsFBgAA&#10;AAAGAAYAWQEAAPoFAAAAAA==&#10;">
                        <v:fill on="t" focussize="0,0"/>
                        <v:stroke weight="0.5pt" color="#000000 [3204]" joinstyle="round"/>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模组老化测试</w:t>
                              </w:r>
                            </w:p>
                          </w:txbxContent>
                        </v:textbox>
                      </v:shape>
                      <v:shape id="直接箭头连接符 16" o:spid="_x0000_s1026" o:spt="32" type="#_x0000_t32" style="position:absolute;left:2699385;top:3102610;flip:y;height:3810;width:163830;" filled="f" stroked="t" coordsize="21600,21600" o:gfxdata="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lO&#10;yAfWAAAABQEAAA8AAAAAAAAAAQAgAAAAIgAAAGRycy9kb3ducmV2LnhtbFBLAQIUABQAAAAIAIdO&#10;4kB0IGu/JQIAAAoEAAAOAAAAAAAAAAEAIAAAACUBAABkcnMvZTJvRG9jLnhtbFBLBQYAAAAABgAG&#10;AFkBAAC8BQAAAAA=&#10;">
                        <v:fill on="f" focussize="0,0"/>
                        <v:stroke weight="0.5pt" color="#000000 [3213]" miterlimit="8" joinstyle="miter" endarrow="open"/>
                        <v:imagedata o:title=""/>
                        <o:lock v:ext="edit" aspectratio="f"/>
                      </v:shape>
                      <v:shape id="文本框 17" o:spid="_x0000_s1026" o:spt="202" type="#_x0000_t202" style="position:absolute;left:4749800;top:2961640;height:288290;width:504190;" fillcolor="#FFFFFF [3201]" filled="t" stroked="t" coordsize="21600,21600" o:gfxdata="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VT0AzUAAAABQEAAA8AAAAAAAAAAQAgAAAAIgAAAGRycy9kb3ducmV2LnhtbFBLAQIUABQAAAAI&#10;AIdO4kACYdZRYwIAAMQEAAAOAAAAAAAAAAEAIAAAACMBAABkcnMvZTJvRG9jLnhtbFBLBQYAAAAA&#10;BgAGAFkBAAD4BQAAAAA=&#10;">
                        <v:fill on="t" focussize="0,0"/>
                        <v:stroke weight="0.5pt" color="#000000 [3204]" joinstyle="round"/>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组装</w:t>
                              </w:r>
                            </w:p>
                          </w:txbxContent>
                        </v:textbox>
                      </v:shape>
                      <v:shape id="直接箭头连接符 18" o:spid="_x0000_s1026" o:spt="32" type="#_x0000_t32" style="position:absolute;left:5014595;top:3258185;height:412115;width:3175;" filled="f" stroked="t" coordsize="21600,21600" o:gfxdata="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b3G/HYAAAABQEAAA8A&#10;AAAAAAAAAQAgAAAAIgAAAGRycy9kb3ducmV2LnhtbFBLAQIUABQAAAAIAIdO4kAAanzMFwIAAAAE&#10;AAAOAAAAAAAAAAEAIAAAACcBAABkcnMvZTJvRG9jLnhtbFBLBQYAAAAABgAGAFkBAACwBQAAAAA=&#10;">
                        <v:fill on="f" focussize="0,0"/>
                        <v:stroke color="#000000" joinstyle="round" endarrow="block"/>
                        <v:imagedata o:title=""/>
                        <o:lock v:ext="edit" aspectratio="f"/>
                      </v:shape>
                      <v:shape id="文本框 19" o:spid="_x0000_s1026" o:spt="202" type="#_x0000_t202" style="position:absolute;left:4526915;top:3674745;height:286385;width:737870;" fillcolor="#FFFFFF [3201]" filled="t" stroked="t" coordsize="21600,21600" o:gfxdata="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lU9AM1AAAAAUBAAAPAAAAAAAAAAEAIAAAACIAAABkcnMvZG93bnJldi54bWxQSwECFAAU&#10;AAAACACHTuJAfBeN4WcCAADEBAAADgAAAAAAAAABACAAAAAjAQAAZHJzL2Uyb0RvYy54bWxQSwUG&#10;AAAAAAYABgBZAQAA/AUAAAAA&#10;">
                        <v:fill on="t" focussize="0,0"/>
                        <v:stroke weight="0.5pt" color="#000000 [3204]" joinstyle="round"/>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产品入库</w:t>
                              </w:r>
                            </w:p>
                          </w:txbxContent>
                        </v:textbox>
                      </v:shape>
                      <v:shape id="文本框 22" o:spid="_x0000_s1026" o:spt="202" type="#_x0000_t202" style="position:absolute;left:1599565;top:4147185;height:354965;width:2217420;" fillcolor="#FFFFFF [3201]" filled="t" stroked="f" coordsize="21600,21600" o:gfxdata="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fc5rf0gAA&#10;AAUBAAAPAAAAAAAAAAEAIAAAACIAAABkcnMvZG93bnJldi54bWxQSwECFAAUAAAACACHTuJAenN4&#10;kl0CAACdBAAADgAAAAAAAAABACAAAAAhAQAAZHJzL2Uyb0RvYy54bWxQSwUGAAAAAAYABgBZAQAA&#10;8AUAAAAA&#10;">
                        <v:fill on="t" focussize="0,0"/>
                        <v:stroke on="f" weight="0.5pt"/>
                        <v:imagedata o:title=""/>
                        <o:lock v:ext="edit" aspectratio="f"/>
                        <v:textbox>
                          <w:txbxContent>
                            <w:p>
                              <w:pPr>
                                <w:ind w:firstLine="241" w:firstLineChars="100"/>
                                <w:rPr>
                                  <w:rFonts w:hint="default" w:ascii="Times New Roman" w:hAnsi="Times New Roman" w:eastAsia="宋体" w:cs="Times New Roman"/>
                                  <w:b/>
                                  <w:bCs/>
                                  <w:lang w:val="en-US" w:eastAsia="zh-CN"/>
                                </w:rPr>
                              </w:pPr>
                              <w:r>
                                <w:rPr>
                                  <w:rFonts w:hint="default" w:ascii="Times New Roman" w:hAnsi="Times New Roman" w:cs="Times New Roman"/>
                                  <w:b/>
                                  <w:bCs/>
                                  <w:lang w:val="en-US" w:eastAsia="zh-CN"/>
                                </w:rPr>
                                <w:t>图5-1 电池组装工艺流程</w:t>
                              </w:r>
                            </w:p>
                          </w:txbxContent>
                        </v:textbox>
                      </v:shape>
                      <v:shape id="文本框 32" o:spid="_x0000_s1026" o:spt="202" type="#_x0000_t202" style="position:absolute;left:2865120;top:1960880;height:286385;width:792480;" fillcolor="#FFFFFF [3201]" filled="t" stroked="t" coordsize="21600,21600" o:gfxdata="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1WsbcdUAAAAFAQAADwAAAAAAAAABACAAAAAiAAAAZHJzL2Rvd25yZXYueG1s&#10;UEsBAhQAFAAAAAgAh07iQAoRzQ1tAgAA3gQAAA4AAAAAAAAAAQAgAAAAJAEAAGRycy9lMm9Eb2Mu&#10;eG1sUEsFBgAAAAAGAAYAWQEAAAMGAAAAAA==&#10;">
                        <v:fill on="t" focussize="0,0"/>
                        <v:stroke weight="0.5pt" color="#000000 [3204]" joinstyle="round" dashstyle="1 1"/>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不合格品</w:t>
                              </w:r>
                            </w:p>
                          </w:txbxContent>
                        </v:textbox>
                      </v:shape>
                      <v:shape id="直接箭头连接符 34" o:spid="_x0000_s1026" o:spt="32" type="#_x0000_t32" style="position:absolute;left:408305;top:2732405;height:209550;width:0;" filled="f" stroked="t" coordsize="21600,21600" o:gfxdata="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b3G/HYAAAABQEAAA8AAAAAAAAA&#10;AQAgAAAAIgAAAGRycy9kb3ducmV2LnhtbFBLAQIUABQAAAAIAIdO4kAWCg1nEQIAAPwDAAAOAAAA&#10;AAAAAAEAIAAAACcBAABkcnMvZTJvRG9jLnhtbFBLBQYAAAAABgAGAFkBAACqBQAAAAA=&#10;">
                        <v:fill on="f" focussize="0,0"/>
                        <v:stroke color="#000000" joinstyle="round" endarrow="block"/>
                        <v:imagedata o:title=""/>
                        <o:lock v:ext="edit" aspectratio="f"/>
                      </v:shape>
                      <v:shape id="直接箭头连接符 31" o:spid="_x0000_s1026" o:spt="32" type="#_x0000_t32" style="position:absolute;left:4351655;top:2106295;flip:y;height:6985;width:220980;" filled="f" stroked="t" coordsize="21600,21600" o:gfxdata="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mszj9YAAAAF&#10;AQAADwAAAAAAAAABACAAAAAiAAAAZHJzL2Rvd25yZXYueG1sUEsBAhQAFAAAAAgAh07iQOTGiFEe&#10;AgAACQQAAA4AAAAAAAAAAQAgAAAAJQEAAGRycy9lMm9Eb2MueG1sUEsFBgAAAAAGAAYAWQEAALUF&#10;AAAAAA==&#10;">
                        <v:fill on="f" focussize="0,0"/>
                        <v:stroke color="#000000" joinstyle="round" endarrow="block"/>
                        <v:imagedata o:title=""/>
                        <o:lock v:ext="edit" aspectratio="f"/>
                      </v:shape>
                      <v:shape id="直接箭头连接符 212" o:spid="_x0000_s1026" o:spt="32" type="#_x0000_t32" style="position:absolute;left:1113155;top:932180;height:263525;width:0;" filled="f" stroked="t" coordsize="21600,21600" o:gfxdata="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m9xvx2AAAAAUBAAAPAAAAAAAAAAEA&#10;IAAAACIAAABkcnMvZG93bnJldi54bWxQSwECFAAUAAAACACHTuJAOtW8Qg8CAAD8AwAADgAAAAAA&#10;AAABACAAAAAnAQAAZHJzL2Uyb0RvYy54bWxQSwUGAAAAAAYABgBZAQAAqAUAAAAA&#10;">
                        <v:fill on="f" focussize="0,0"/>
                        <v:stroke color="#000000" joinstyle="round" endarrow="block"/>
                        <v:imagedata o:title=""/>
                        <o:lock v:ext="edit" aspectratio="f"/>
                      </v:shape>
                      <v:shape id="直接箭头连接符 219" o:spid="_x0000_s1026" o:spt="32" type="#_x0000_t32" style="position:absolute;left:3884930;top:1703705;flip:x;height:0;width:182245;" filled="f" stroked="t" coordsize="21600,21600" o:gfxdata="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ZrM4/WAAAABQEA&#10;AA8AAAAAAAAAAQAgAAAAIgAAAGRycy9kb3ducmV2LnhtbFBLAQIUABQAAAAIAIdO4kAkxircHAIA&#10;AAcEAAAOAAAAAAAAAAEAIAAAACUBAABkcnMvZTJvRG9jLnhtbFBLBQYAAAAABgAGAFkBAACzBQAA&#10;AAA=&#10;">
                        <v:fill on="f" focussize="0,0"/>
                        <v:stroke color="#000000" joinstyle="round" endarrow="block"/>
                        <v:imagedata o:title=""/>
                        <o:lock v:ext="edit" aspectratio="f"/>
                      </v:shape>
                      <v:shape id="文本框 32" o:spid="_x0000_s1026" o:spt="202" type="#_x0000_t202" style="position:absolute;left:3084830;top:1570355;height:286385;width:792480;" fillcolor="#FFFFFF [3201]" filled="t" stroked="t" coordsize="21600,21600" o:gfxdata="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NVrG3HVAAAABQEAAA8AAAAAAAAAAQAgAAAAIgAAAGRycy9kb3ducmV2&#10;LnhtbFBLAQIUABQAAAAIAIdO4kD7NGt6cQIAAN0EAAAOAAAAAAAAAAEAIAAAACQBAABkcnMvZTJv&#10;RG9jLnhtbFBLBQYAAAAABgAGAFkBAAAHBgAAAAA=&#10;">
                        <v:fill on="t" focussize="0,0"/>
                        <v:stroke weight="0.5pt" color="#000000 [3204]" joinstyle="round" dashstyle="1 1"/>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水口料</w:t>
                              </w:r>
                            </w:p>
                          </w:txbxContent>
                        </v:textbox>
                      </v:shape>
                      <v:shape id="_x0000_s1026" o:spid="_x0000_s1026" o:spt="34" type="#_x0000_t34" style="position:absolute;left:2404110;top:1713865;flip:y;height:110490;width:680720;rotation:11796480f;" filled="f" stroked="t" coordsize="21600,21600" o:gfxdata="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5tk1ENcAAAAFAQAADwAAAAAAAAABACAAAAAiAAAAZHJzL2Rvd25y&#10;ZXYueG1sUEsBAhQAFAAAAAgAh07iQNYZg8M4AgAAOAQAAA4AAAAAAAAAAQAgAAAAJgEAAGRycy9l&#10;Mm9Eb2MueG1sUEsFBgAAAAAGAAYAWQEAANAFAAAAAA==&#10;" adj="10780">
                        <v:fill on="f" focussize="0,0"/>
                        <v:stroke weight="1pt" color="#000000 [3213]" miterlimit="8" joinstyle="miter"/>
                        <v:imagedata o:title=""/>
                        <o:lock v:ext="edit" aspectratio="f"/>
                      </v:shape>
                      <v:shape id="_x0000_s1026" o:spid="_x0000_s1026" o:spt="34" type="#_x0000_t34" style="position:absolute;left:2679700;top:1910080;flip:y;height:127635;width:260985;rotation:5898240f;" filled="f" stroked="t" coordsize="21600,21600" o:gfxdata="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l+pL9UA&#10;AAAFAQAADwAAAAAAAAABACAAAAAiAAAAZHJzL2Rvd25yZXYueG1sUEsBAhQAFAAAAAgAh07iQNQ8&#10;a9EiAgAAEgQAAA4AAAAAAAAAAQAgAAAAJAEAAGRycy9lMm9Eb2MueG1sUEsFBgAAAAAGAAYAWQEA&#10;ALgFAAAAAA==&#10;" adj="-263">
                        <v:fill on="f" focussize="0,0"/>
                        <v:stroke weight="1pt" color="#000000 [3213]" miterlimit="8" joinstyle="miter"/>
                        <v:imagedata o:title=""/>
                        <o:lock v:ext="edit" aspectratio="f"/>
                      </v:shape>
                      <v:shape id="直接箭头连接符 18" o:spid="_x0000_s1026" o:spt="32" type="#_x0000_t32" style="position:absolute;left:5001895;top:2279015;flip:x;height:682625;width:2540;" filled="f" stroked="t" coordsize="21600,21600" o:gfxdata="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WazOP1gAAAAUBAAAPAAAAAAAAAAEAIAAAACIAAABkcnMvZG93bnJldi54bWxQSwECFAAU&#10;AAAACACHTuJA5r+1qSwCAAAxBAAADgAAAAAAAAABACAAAAAlAQAAZHJzL2Uyb0RvYy54bWxQSwUG&#10;AAAAAAYABgBZAQAAwwUAAAAA&#10;">
                        <v:fill on="f" focussize="0,0"/>
                        <v:stroke color="#000000" joinstyle="round" endarrow="block"/>
                        <v:imagedata o:title=""/>
                        <o:lock v:ext="edit" aspectratio="f"/>
                      </v:shape>
                      <v:shape id="_x0000_s1026" o:spid="_x0000_s1026" o:spt="202" type="#_x0000_t202" style="position:absolute;left:1384935;top:1718945;height:288290;width:1065530;" fillcolor="#FFFFFF [3201]" filled="t" stroked="t" coordsize="21600,21600" o:gfxdata="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VT0AzUAAAABQEAAA8AAAAAAAAAAQAgAAAAIgAAAGRycy9kb3ducmV2LnhtbFBLAQIUABQAAAAI&#10;AIdO4kCbLrP7YwIAAMYEAAAOAAAAAAAAAAEAIAAAACMBAABkcnMvZTJvRG9jLnhtbFBLBQYAAAAA&#10;BgAGAFkBAAD4BQAAAAA=&#10;">
                        <v:fill on="t" focussize="0,0"/>
                        <v:stroke weight="0.5pt" color="#000000 [3213]" joinstyle="round"/>
                        <v:imagedata o:title=""/>
                        <o:lock v:ext="edit" aspectratio="f"/>
                        <v:textbox>
                          <w:txbxContent>
                            <w:p>
                              <w:pPr>
                                <w:rPr>
                                  <w:rFonts w:hint="default" w:eastAsia="宋体"/>
                                  <w:sz w:val="21"/>
                                  <w:szCs w:val="21"/>
                                  <w:lang w:val="en-US" w:eastAsia="zh-CN"/>
                                </w:rPr>
                              </w:pPr>
                              <w:r>
                                <w:rPr>
                                  <w:rFonts w:hint="eastAsia"/>
                                  <w:sz w:val="21"/>
                                  <w:szCs w:val="21"/>
                                  <w:lang w:val="en-US" w:eastAsia="zh-CN"/>
                                </w:rPr>
                                <w:t>粉碎（破碎机）</w:t>
                              </w:r>
                            </w:p>
                          </w:txbxContent>
                        </v:textbox>
                      </v:shape>
                      <v:shape id="直接箭头连接符 219" o:spid="_x0000_s1026" o:spt="32" type="#_x0000_t32" style="position:absolute;left:1189355;top:2008505;flip:x;height:0;width:182245;" filled="f" stroked="t" coordsize="21600,21600" o:gfxdata="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GexxNYAAAAFAQAA&#10;DwAAAAAAAAABACAAAAAiAAAAZHJzL2Rvd25yZXYueG1sUEsBAhQAFAAAAAgAh07iQIYfXzEbAgAA&#10;CQQAAA4AAAAAAAAAAQAgAAAAJQEAAGRycy9lMm9Eb2MueG1sUEsFBgAAAAAGAAYAWQEAALIFAAAA&#10;AA==&#10;">
                        <v:fill on="f" focussize="0,0"/>
                        <v:stroke color="#000000" joinstyle="round" dashstyle="1 1" endarrow="block"/>
                        <v:imagedata o:title=""/>
                        <o:lock v:ext="edit" aspectratio="f"/>
                      </v:shape>
                      <v:shape id="_x0000_s1026" o:spid="_x0000_s1026" o:spt="202" type="#_x0000_t202" style="position:absolute;left:718185;top:1870710;height:288290;width:476250;" fillcolor="#FFFFFF [3201]" filled="t" stroked="t" coordsize="21600,21600" o:gfxdata="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Vaxtx1QAAAAUBAAAPAAAAAAAAAAEAIAAAACIAAABkcnMvZG93bnJldi54&#10;bWxQSwECFAAUAAAACACHTuJAo+apPm8CAADdBAAADgAAAAAAAAABACAAAAAkAQAAZHJzL2Uyb0Rv&#10;Yy54bWxQSwUGAAAAAAYABgBZAQAABQYAAAAA&#10;">
                        <v:fill on="t" focussize="0,0"/>
                        <v:stroke weight="0.5pt" color="#000000 [3204]" joinstyle="round" dashstyle="1 1"/>
                        <v:imagedata o:title=""/>
                        <o:lock v:ext="edit" aspectratio="f"/>
                        <v:textbox>
                          <w:txbxContent>
                            <w:p>
                              <w:pPr>
                                <w:rPr>
                                  <w:rFonts w:hint="eastAsia" w:eastAsia="宋体"/>
                                  <w:sz w:val="21"/>
                                  <w:szCs w:val="21"/>
                                  <w:lang w:val="en-US" w:eastAsia="zh-CN"/>
                                </w:rPr>
                              </w:pPr>
                              <w:r>
                                <w:rPr>
                                  <w:rFonts w:hint="eastAsia"/>
                                  <w:sz w:val="21"/>
                                  <w:szCs w:val="21"/>
                                  <w:lang w:val="en-US" w:eastAsia="zh-CN"/>
                                </w:rPr>
                                <w:t>粉尘</w:t>
                              </w:r>
                            </w:p>
                          </w:txbxContent>
                        </v:textbox>
                      </v:shape>
                      <w10:wrap type="none"/>
                      <w10:anchorlock/>
                    </v:group>
                  </w:pict>
                </mc:Fallback>
              </mc:AlternateContent>
            </w:r>
          </w:p>
          <w:p>
            <w:pPr>
              <w:keepNext w:val="0"/>
              <w:keepLines w:val="0"/>
              <w:pageBreakBefore w:val="0"/>
              <w:kinsoku/>
              <w:wordWrap/>
              <w:overflowPunct/>
              <w:autoSpaceDE w:val="0"/>
              <w:autoSpaceDN w:val="0"/>
              <w:bidi w:val="0"/>
              <w:adjustRightInd w:val="0"/>
              <w:snapToGrid w:val="0"/>
              <w:spacing w:line="360" w:lineRule="auto"/>
              <w:ind w:firstLine="480" w:firstLineChars="200"/>
              <w:rPr>
                <w:rFonts w:hint="default" w:ascii="Times New Roman" w:hAnsi="Times New Roman" w:cs="Times New Roman"/>
                <w:sz w:val="24"/>
                <w:u w:val="wave"/>
              </w:rPr>
            </w:pPr>
            <w:r>
              <w:rPr>
                <w:rFonts w:hint="default" w:ascii="Times New Roman" w:hAnsi="Times New Roman" w:cs="Times New Roman"/>
                <w:sz w:val="24"/>
                <w:u w:val="wave"/>
              </w:rPr>
              <w:t>流程说明：</w:t>
            </w:r>
          </w:p>
          <w:p>
            <w:pPr>
              <w:keepNext w:val="0"/>
              <w:keepLines w:val="0"/>
              <w:pageBreakBefore w:val="0"/>
              <w:kinsoku/>
              <w:wordWrap/>
              <w:overflowPunct/>
              <w:autoSpaceDE w:val="0"/>
              <w:autoSpaceDN w:val="0"/>
              <w:bidi w:val="0"/>
              <w:adjustRightInd w:val="0"/>
              <w:snapToGrid w:val="0"/>
              <w:spacing w:line="360" w:lineRule="auto"/>
              <w:ind w:firstLine="480" w:firstLineChars="200"/>
              <w:rPr>
                <w:rFonts w:hint="default" w:ascii="Times New Roman" w:hAnsi="Times New Roman" w:cs="Times New Roman"/>
                <w:sz w:val="24"/>
                <w:u w:val="wave"/>
                <w:lang w:val="en-US" w:eastAsia="zh-CN"/>
              </w:rPr>
            </w:pPr>
            <w:r>
              <w:rPr>
                <w:rFonts w:hint="eastAsia" w:cs="Times New Roman"/>
                <w:sz w:val="24"/>
                <w:u w:val="wave"/>
                <w:lang w:eastAsia="zh-CN"/>
              </w:rPr>
              <w:t>（</w:t>
            </w:r>
            <w:r>
              <w:rPr>
                <w:rFonts w:hint="eastAsia" w:cs="Times New Roman"/>
                <w:sz w:val="24"/>
                <w:u w:val="wave"/>
                <w:lang w:val="en-US" w:eastAsia="zh-CN"/>
              </w:rPr>
              <w:t>1</w:t>
            </w:r>
            <w:r>
              <w:rPr>
                <w:rFonts w:hint="eastAsia" w:cs="Times New Roman"/>
                <w:sz w:val="24"/>
                <w:u w:val="wave"/>
                <w:lang w:eastAsia="zh-CN"/>
              </w:rPr>
              <w:t>）</w:t>
            </w:r>
            <w:r>
              <w:rPr>
                <w:rFonts w:hint="default" w:ascii="Times New Roman" w:hAnsi="Times New Roman" w:cs="Times New Roman"/>
                <w:sz w:val="24"/>
                <w:u w:val="wave"/>
                <w:lang w:val="en-US" w:eastAsia="zh-CN"/>
              </w:rPr>
              <w:t>注塑工艺流程：</w:t>
            </w:r>
          </w:p>
          <w:p>
            <w:pPr>
              <w:keepNext w:val="0"/>
              <w:keepLines w:val="0"/>
              <w:pageBreakBefore w:val="0"/>
              <w:numPr>
                <w:ilvl w:val="0"/>
                <w:numId w:val="10"/>
              </w:numPr>
              <w:kinsoku/>
              <w:wordWrap/>
              <w:overflowPunct/>
              <w:autoSpaceDE w:val="0"/>
              <w:autoSpaceDN w:val="0"/>
              <w:bidi w:val="0"/>
              <w:adjustRightInd w:val="0"/>
              <w:snapToGrid w:val="0"/>
              <w:spacing w:line="360" w:lineRule="auto"/>
              <w:ind w:firstLine="480" w:firstLineChars="200"/>
              <w:rPr>
                <w:rFonts w:hint="default" w:ascii="Times New Roman" w:hAnsi="Times New Roman" w:cs="Times New Roman"/>
                <w:sz w:val="24"/>
                <w:u w:val="wave"/>
                <w:lang w:val="en-US" w:eastAsia="zh-CN"/>
              </w:rPr>
            </w:pPr>
            <w:r>
              <w:rPr>
                <w:rFonts w:hint="default" w:ascii="Times New Roman" w:hAnsi="Times New Roman" w:cs="Times New Roman"/>
                <w:sz w:val="24"/>
                <w:u w:val="wave"/>
                <w:lang w:val="en-US" w:eastAsia="zh-CN"/>
              </w:rPr>
              <w:t>塑料外壳的</w:t>
            </w:r>
            <w:r>
              <w:rPr>
                <w:rFonts w:hint="default" w:ascii="Times New Roman" w:hAnsi="Times New Roman" w:cs="Times New Roman"/>
                <w:sz w:val="24"/>
                <w:u w:val="wave"/>
              </w:rPr>
              <w:t>塑料粒子根据配方</w:t>
            </w:r>
            <w:r>
              <w:rPr>
                <w:rFonts w:hint="default" w:ascii="Times New Roman" w:hAnsi="Times New Roman" w:cs="Times New Roman"/>
                <w:sz w:val="24"/>
                <w:u w:val="wave"/>
                <w:lang w:val="en-US" w:eastAsia="zh-CN"/>
              </w:rPr>
              <w:t>加入色粉、色种</w:t>
            </w:r>
            <w:r>
              <w:rPr>
                <w:rFonts w:hint="default" w:ascii="Times New Roman" w:hAnsi="Times New Roman" w:cs="Times New Roman"/>
                <w:sz w:val="24"/>
                <w:u w:val="wave"/>
              </w:rPr>
              <w:t>投加到</w:t>
            </w:r>
            <w:r>
              <w:rPr>
                <w:rFonts w:hint="eastAsia" w:cs="Times New Roman"/>
                <w:sz w:val="24"/>
                <w:u w:val="wave"/>
                <w:lang w:val="en-US" w:eastAsia="zh-CN"/>
              </w:rPr>
              <w:t>拌料</w:t>
            </w:r>
            <w:r>
              <w:rPr>
                <w:rFonts w:hint="default" w:ascii="Times New Roman" w:hAnsi="Times New Roman" w:cs="Times New Roman"/>
                <w:sz w:val="24"/>
                <w:u w:val="wave"/>
              </w:rPr>
              <w:t>装置中</w:t>
            </w:r>
            <w:r>
              <w:rPr>
                <w:rFonts w:hint="eastAsia" w:cs="Times New Roman"/>
                <w:sz w:val="24"/>
                <w:u w:val="wave"/>
                <w:lang w:eastAsia="zh-CN"/>
              </w:rPr>
              <w:t>，</w:t>
            </w:r>
            <w:r>
              <w:rPr>
                <w:rFonts w:hint="eastAsia" w:cs="Times New Roman"/>
                <w:sz w:val="24"/>
                <w:u w:val="wave"/>
                <w:lang w:val="en-US" w:eastAsia="zh-CN"/>
              </w:rPr>
              <w:t>采用密闭投料</w:t>
            </w:r>
            <w:r>
              <w:rPr>
                <w:rFonts w:hint="default" w:ascii="Times New Roman" w:hAnsi="Times New Roman" w:cs="Times New Roman"/>
                <w:sz w:val="24"/>
                <w:u w:val="wave"/>
              </w:rPr>
              <w:t>，</w:t>
            </w:r>
            <w:r>
              <w:rPr>
                <w:rFonts w:hint="eastAsia" w:cs="Times New Roman"/>
                <w:sz w:val="24"/>
                <w:u w:val="wave"/>
                <w:lang w:val="en-US" w:eastAsia="zh-CN"/>
              </w:rPr>
              <w:t>投料后</w:t>
            </w:r>
            <w:r>
              <w:rPr>
                <w:rFonts w:hint="default" w:ascii="Times New Roman" w:hAnsi="Times New Roman" w:cs="Times New Roman"/>
                <w:sz w:val="24"/>
                <w:u w:val="wave"/>
                <w:lang w:val="en-US" w:eastAsia="zh-CN"/>
              </w:rPr>
              <w:t>开始拌料</w:t>
            </w:r>
            <w:r>
              <w:rPr>
                <w:rFonts w:hint="eastAsia" w:cs="Times New Roman"/>
                <w:sz w:val="24"/>
                <w:u w:val="wave"/>
                <w:lang w:val="en-US" w:eastAsia="zh-CN"/>
              </w:rPr>
              <w:t>，将色料和塑料粒子混合均匀。</w:t>
            </w:r>
          </w:p>
          <w:p>
            <w:pPr>
              <w:keepNext w:val="0"/>
              <w:keepLines w:val="0"/>
              <w:pageBreakBefore w:val="0"/>
              <w:numPr>
                <w:ilvl w:val="0"/>
                <w:numId w:val="10"/>
              </w:numPr>
              <w:kinsoku/>
              <w:wordWrap/>
              <w:overflowPunct/>
              <w:autoSpaceDE w:val="0"/>
              <w:autoSpaceDN w:val="0"/>
              <w:bidi w:val="0"/>
              <w:adjustRightInd w:val="0"/>
              <w:snapToGrid w:val="0"/>
              <w:spacing w:line="360" w:lineRule="auto"/>
              <w:ind w:firstLine="480" w:firstLineChars="200"/>
              <w:rPr>
                <w:rFonts w:hint="default" w:ascii="Times New Roman" w:hAnsi="Times New Roman" w:cs="Times New Roman"/>
                <w:sz w:val="24"/>
                <w:u w:val="wave"/>
                <w:lang w:val="en-US"/>
              </w:rPr>
            </w:pPr>
            <w:r>
              <w:rPr>
                <w:rFonts w:hint="default" w:ascii="Times New Roman" w:hAnsi="Times New Roman" w:cs="Times New Roman"/>
                <w:sz w:val="24"/>
                <w:u w:val="wave"/>
                <w:lang w:val="en-US" w:eastAsia="zh-CN"/>
              </w:rPr>
              <w:t>随后进行烘料（ABS干燥温度70-80℃，干燥时间为2-4小时，PP干燥温度60℃以内，干燥时间为2小时）</w:t>
            </w:r>
            <w:r>
              <w:rPr>
                <w:rFonts w:hint="eastAsia" w:cs="Times New Roman"/>
                <w:sz w:val="24"/>
                <w:u w:val="wave"/>
                <w:lang w:val="en-US" w:eastAsia="zh-CN"/>
              </w:rPr>
              <w:t>。</w:t>
            </w:r>
          </w:p>
          <w:p>
            <w:pPr>
              <w:keepNext w:val="0"/>
              <w:keepLines w:val="0"/>
              <w:pageBreakBefore w:val="0"/>
              <w:numPr>
                <w:ilvl w:val="0"/>
                <w:numId w:val="10"/>
              </w:numPr>
              <w:kinsoku/>
              <w:wordWrap/>
              <w:overflowPunct/>
              <w:autoSpaceDE w:val="0"/>
              <w:autoSpaceDN w:val="0"/>
              <w:bidi w:val="0"/>
              <w:adjustRightInd w:val="0"/>
              <w:snapToGrid w:val="0"/>
              <w:spacing w:line="360" w:lineRule="auto"/>
              <w:ind w:firstLine="480" w:firstLineChars="200"/>
              <w:rPr>
                <w:rFonts w:hint="default" w:ascii="Times New Roman" w:hAnsi="Times New Roman" w:cs="Times New Roman"/>
                <w:sz w:val="24"/>
                <w:u w:val="wave"/>
                <w:lang w:val="en-US"/>
              </w:rPr>
            </w:pPr>
            <w:r>
              <w:rPr>
                <w:rFonts w:hint="default" w:ascii="Times New Roman" w:hAnsi="Times New Roman" w:cs="Times New Roman"/>
                <w:sz w:val="24"/>
                <w:u w:val="wave"/>
                <w:lang w:val="en-US" w:eastAsia="zh-CN"/>
              </w:rPr>
              <w:t>烘料后</w:t>
            </w:r>
            <w:r>
              <w:rPr>
                <w:rFonts w:hint="default" w:ascii="Times New Roman" w:hAnsi="Times New Roman" w:cs="Times New Roman"/>
                <w:sz w:val="24"/>
                <w:u w:val="wave"/>
              </w:rPr>
              <w:t>在200℃左右（</w:t>
            </w:r>
            <w:r>
              <w:rPr>
                <w:rFonts w:hint="default" w:ascii="Times New Roman" w:hAnsi="Times New Roman" w:cs="Times New Roman"/>
                <w:sz w:val="24"/>
                <w:u w:val="wave"/>
                <w:lang w:val="en-US" w:eastAsia="zh-CN"/>
              </w:rPr>
              <w:t>ABS成型温度200-240℃，PP成型温度180-230℃</w:t>
            </w:r>
            <w:r>
              <w:rPr>
                <w:rFonts w:hint="default" w:ascii="Times New Roman" w:hAnsi="Times New Roman" w:cs="Times New Roman"/>
                <w:sz w:val="24"/>
                <w:u w:val="wave"/>
              </w:rPr>
              <w:t>）左右加热后熔融，然后注入模具或者进行注塑</w:t>
            </w:r>
            <w:r>
              <w:rPr>
                <w:rFonts w:hint="default" w:ascii="Times New Roman" w:hAnsi="Times New Roman" w:cs="Times New Roman"/>
                <w:sz w:val="24"/>
                <w:u w:val="wave"/>
                <w:lang w:val="en-US" w:eastAsia="zh-CN"/>
              </w:rPr>
              <w:t>成型，</w:t>
            </w:r>
            <w:r>
              <w:rPr>
                <w:rFonts w:hint="eastAsia" w:cs="Times New Roman"/>
                <w:sz w:val="24"/>
                <w:u w:val="wave"/>
                <w:lang w:val="en-US" w:eastAsia="zh-CN"/>
              </w:rPr>
              <w:t>该过程会</w:t>
            </w:r>
            <w:r>
              <w:rPr>
                <w:rFonts w:hint="default" w:ascii="Times New Roman" w:hAnsi="Times New Roman" w:cs="Times New Roman"/>
                <w:sz w:val="24"/>
                <w:u w:val="wave"/>
                <w:lang w:val="en-US" w:eastAsia="zh-CN"/>
              </w:rPr>
              <w:t>产生有机废气，</w:t>
            </w:r>
            <w:r>
              <w:rPr>
                <w:rFonts w:hint="eastAsia" w:cs="Times New Roman"/>
                <w:sz w:val="24"/>
                <w:u w:val="wave"/>
                <w:lang w:val="en-US" w:eastAsia="zh-CN"/>
              </w:rPr>
              <w:t>有机废气通过集气罩在出料口收集进入废气处理系统（活性炭</w:t>
            </w:r>
            <w:r>
              <w:rPr>
                <w:rFonts w:hint="default" w:ascii="Times New Roman" w:hAnsi="Times New Roman" w:cs="Times New Roman"/>
                <w:sz w:val="24"/>
                <w:u w:val="wave"/>
              </w:rPr>
              <w:t>处理</w:t>
            </w:r>
            <w:r>
              <w:rPr>
                <w:rFonts w:hint="eastAsia" w:cs="Times New Roman"/>
                <w:sz w:val="24"/>
                <w:u w:val="wave"/>
                <w:lang w:val="en-US" w:eastAsia="zh-CN"/>
              </w:rPr>
              <w:t>吸附处理）。</w:t>
            </w:r>
          </w:p>
          <w:p>
            <w:pPr>
              <w:keepNext w:val="0"/>
              <w:keepLines w:val="0"/>
              <w:pageBreakBefore w:val="0"/>
              <w:numPr>
                <w:ilvl w:val="0"/>
                <w:numId w:val="10"/>
              </w:numPr>
              <w:kinsoku/>
              <w:wordWrap/>
              <w:overflowPunct/>
              <w:autoSpaceDE w:val="0"/>
              <w:autoSpaceDN w:val="0"/>
              <w:bidi w:val="0"/>
              <w:adjustRightInd w:val="0"/>
              <w:snapToGrid w:val="0"/>
              <w:spacing w:line="360" w:lineRule="auto"/>
              <w:ind w:firstLine="480" w:firstLineChars="200"/>
              <w:rPr>
                <w:rFonts w:hint="default" w:ascii="Times New Roman" w:hAnsi="Times New Roman" w:cs="Times New Roman"/>
                <w:sz w:val="24"/>
                <w:u w:val="wave"/>
                <w:lang w:val="en-US"/>
              </w:rPr>
            </w:pPr>
            <w:r>
              <w:rPr>
                <w:rFonts w:hint="eastAsia" w:cs="Times New Roman"/>
                <w:sz w:val="24"/>
                <w:u w:val="wave"/>
                <w:lang w:val="en-US" w:eastAsia="zh-CN"/>
              </w:rPr>
              <w:t>注塑成型过程中会产生一些水口料，</w:t>
            </w:r>
            <w:r>
              <w:rPr>
                <w:rFonts w:hint="default" w:ascii="Times New Roman" w:hAnsi="Times New Roman" w:cs="Times New Roman"/>
                <w:sz w:val="24"/>
                <w:u w:val="wave"/>
                <w:lang w:val="en-US" w:eastAsia="zh-CN"/>
              </w:rPr>
              <w:t>成型后进行检验，合格品</w:t>
            </w:r>
            <w:r>
              <w:rPr>
                <w:rFonts w:hint="eastAsia" w:cs="Times New Roman"/>
                <w:sz w:val="24"/>
                <w:u w:val="wave"/>
                <w:lang w:val="en-US" w:eastAsia="zh-CN"/>
              </w:rPr>
              <w:t>进入电池外壳组装工序</w:t>
            </w:r>
            <w:r>
              <w:rPr>
                <w:rFonts w:hint="default" w:ascii="Times New Roman" w:hAnsi="Times New Roman" w:cs="Times New Roman"/>
                <w:sz w:val="24"/>
                <w:u w:val="wave"/>
                <w:lang w:val="en-US" w:eastAsia="zh-CN"/>
              </w:rPr>
              <w:t>，不合格品和</w:t>
            </w:r>
            <w:r>
              <w:rPr>
                <w:rFonts w:hint="eastAsia" w:cs="Times New Roman"/>
                <w:sz w:val="24"/>
                <w:u w:val="wave"/>
                <w:lang w:val="en-US" w:eastAsia="zh-CN"/>
              </w:rPr>
              <w:t>水口料使用粉碎机粉碎</w:t>
            </w:r>
            <w:r>
              <w:rPr>
                <w:rFonts w:hint="default" w:ascii="Times New Roman" w:hAnsi="Times New Roman" w:cs="Times New Roman"/>
                <w:sz w:val="24"/>
                <w:u w:val="wave"/>
                <w:lang w:val="en-US" w:eastAsia="zh-CN"/>
              </w:rPr>
              <w:t>回收重新注塑</w:t>
            </w:r>
            <w:r>
              <w:rPr>
                <w:rFonts w:hint="eastAsia" w:cs="Times New Roman"/>
                <w:sz w:val="24"/>
                <w:u w:val="wave"/>
                <w:lang w:val="en-US" w:eastAsia="zh-CN"/>
              </w:rPr>
              <w:t>，该过程会产生粉尘，采用集气罩收集后经布袋除尘后排放。</w:t>
            </w:r>
          </w:p>
          <w:p>
            <w:pPr>
              <w:keepNext w:val="0"/>
              <w:keepLines w:val="0"/>
              <w:pageBreakBefore w:val="0"/>
              <w:kinsoku/>
              <w:wordWrap/>
              <w:overflowPunct/>
              <w:autoSpaceDE w:val="0"/>
              <w:autoSpaceDN w:val="0"/>
              <w:bidi w:val="0"/>
              <w:adjustRightInd w:val="0"/>
              <w:snapToGrid w:val="0"/>
              <w:spacing w:line="360" w:lineRule="auto"/>
              <w:ind w:firstLine="480"/>
              <w:rPr>
                <w:rFonts w:hint="default" w:ascii="Times New Roman" w:hAnsi="Times New Roman" w:cs="Times New Roman"/>
                <w:sz w:val="24"/>
                <w:u w:val="wave"/>
                <w:lang w:val="en-US" w:eastAsia="zh-CN"/>
              </w:rPr>
            </w:pPr>
            <w:r>
              <w:rPr>
                <w:rFonts w:hint="default" w:ascii="Times New Roman" w:hAnsi="Times New Roman" w:cs="Times New Roman"/>
                <w:sz w:val="24"/>
                <w:u w:val="wave"/>
                <w:lang w:val="en-US" w:eastAsia="zh-CN"/>
              </w:rPr>
              <w:t>本项目注塑工艺不涉喷涂处理。</w:t>
            </w:r>
          </w:p>
          <w:p>
            <w:pPr>
              <w:pStyle w:val="2"/>
              <w:spacing w:line="360" w:lineRule="auto"/>
              <w:ind w:firstLine="360"/>
              <w:jc w:val="both"/>
              <w:rPr>
                <w:rFonts w:hint="default" w:ascii="Times New Roman" w:hAnsi="Times New Roman" w:cs="Times New Roman"/>
                <w:sz w:val="24"/>
                <w:u w:val="wave"/>
                <w:lang w:val="en-US" w:eastAsia="zh-CN"/>
              </w:rPr>
            </w:pPr>
            <w:r>
              <w:rPr>
                <w:rFonts w:hint="eastAsia" w:ascii="Times New Roman" w:cs="Times New Roman"/>
                <w:sz w:val="24"/>
                <w:u w:val="wave"/>
                <w:lang w:val="en-US" w:eastAsia="zh-CN"/>
              </w:rPr>
              <w:t>（2）</w:t>
            </w:r>
            <w:r>
              <w:rPr>
                <w:rFonts w:hint="default" w:ascii="Times New Roman" w:hAnsi="Times New Roman" w:cs="Times New Roman"/>
                <w:sz w:val="24"/>
                <w:u w:val="wave"/>
                <w:lang w:val="en-US" w:eastAsia="zh-CN"/>
              </w:rPr>
              <w:t>电池组装工艺流程：</w:t>
            </w:r>
            <w:r>
              <w:rPr>
                <w:rFonts w:hint="default" w:ascii="Times New Roman" w:hAnsi="Times New Roman" w:cs="Times New Roman"/>
                <w:sz w:val="24"/>
                <w:szCs w:val="24"/>
                <w:u w:val="wave"/>
              </w:rPr>
              <w:t>本项目以电</w:t>
            </w:r>
            <w:r>
              <w:rPr>
                <w:rFonts w:hint="eastAsia" w:ascii="Times New Roman" w:cs="Times New Roman"/>
                <w:sz w:val="24"/>
                <w:szCs w:val="24"/>
                <w:u w:val="wave"/>
                <w:lang w:val="en-US" w:eastAsia="zh-CN"/>
              </w:rPr>
              <w:t>芯</w:t>
            </w:r>
            <w:r>
              <w:rPr>
                <w:rFonts w:hint="default" w:ascii="Times New Roman" w:hAnsi="Times New Roman" w:cs="Times New Roman"/>
                <w:sz w:val="24"/>
                <w:szCs w:val="24"/>
                <w:u w:val="wave"/>
              </w:rPr>
              <w:t>分选、</w:t>
            </w:r>
            <w:r>
              <w:rPr>
                <w:rFonts w:hint="eastAsia" w:ascii="Times New Roman" w:cs="Times New Roman"/>
                <w:sz w:val="24"/>
                <w:szCs w:val="24"/>
                <w:u w:val="wave"/>
                <w:lang w:val="en-US" w:eastAsia="zh-CN"/>
              </w:rPr>
              <w:t>电芯组块、模块电焊</w:t>
            </w:r>
            <w:r>
              <w:rPr>
                <w:rFonts w:hint="default" w:ascii="Times New Roman" w:hAnsi="Times New Roman" w:cs="Times New Roman"/>
                <w:sz w:val="24"/>
                <w:szCs w:val="24"/>
                <w:u w:val="wave"/>
              </w:rPr>
              <w:t>、</w:t>
            </w:r>
            <w:r>
              <w:rPr>
                <w:rFonts w:hint="eastAsia" w:ascii="Times New Roman" w:cs="Times New Roman"/>
                <w:sz w:val="24"/>
                <w:szCs w:val="24"/>
                <w:u w:val="wave"/>
                <w:lang w:val="en-US" w:eastAsia="zh-CN"/>
              </w:rPr>
              <w:t>模块装组</w:t>
            </w:r>
            <w:r>
              <w:rPr>
                <w:rFonts w:hint="default" w:ascii="Times New Roman" w:hAnsi="Times New Roman" w:cs="Times New Roman"/>
                <w:sz w:val="24"/>
                <w:szCs w:val="24"/>
                <w:u w:val="wave"/>
              </w:rPr>
              <w:t>、</w:t>
            </w:r>
            <w:r>
              <w:rPr>
                <w:rFonts w:hint="eastAsia" w:ascii="Times New Roman" w:cs="Times New Roman"/>
                <w:sz w:val="24"/>
                <w:szCs w:val="24"/>
                <w:u w:val="wave"/>
                <w:lang w:val="en-US" w:eastAsia="zh-CN"/>
              </w:rPr>
              <w:t>模组老化</w:t>
            </w:r>
            <w:r>
              <w:rPr>
                <w:rFonts w:hint="default" w:ascii="Times New Roman" w:hAnsi="Times New Roman" w:cs="Times New Roman"/>
                <w:sz w:val="24"/>
                <w:szCs w:val="24"/>
                <w:u w:val="wave"/>
              </w:rPr>
              <w:t>为主要工作流程</w:t>
            </w:r>
            <w:r>
              <w:rPr>
                <w:rFonts w:hint="default" w:ascii="Times New Roman" w:hAnsi="Times New Roman" w:cs="Times New Roman"/>
                <w:sz w:val="24"/>
                <w:szCs w:val="24"/>
                <w:u w:val="wave"/>
                <w:lang w:eastAsia="zh-CN"/>
              </w:rPr>
              <w:t>。</w:t>
            </w:r>
          </w:p>
          <w:p>
            <w:pPr>
              <w:pStyle w:val="2"/>
              <w:numPr>
                <w:ilvl w:val="0"/>
                <w:numId w:val="11"/>
              </w:numPr>
              <w:spacing w:line="360" w:lineRule="auto"/>
              <w:ind w:firstLine="360"/>
              <w:jc w:val="both"/>
              <w:rPr>
                <w:rFonts w:hint="default" w:ascii="Times New Roman" w:hAnsi="Times New Roman" w:cs="Times New Roman"/>
                <w:sz w:val="24"/>
                <w:szCs w:val="24"/>
                <w:u w:val="wave"/>
                <w:lang w:val="en-US" w:eastAsia="zh-CN"/>
              </w:rPr>
            </w:pPr>
            <w:r>
              <w:rPr>
                <w:rFonts w:hint="eastAsia" w:ascii="Times New Roman" w:cs="Times New Roman"/>
                <w:sz w:val="24"/>
                <w:szCs w:val="24"/>
                <w:u w:val="wave"/>
                <w:lang w:val="en-US" w:eastAsia="zh-CN"/>
              </w:rPr>
              <w:t>电芯</w:t>
            </w:r>
            <w:r>
              <w:rPr>
                <w:rFonts w:hint="default" w:ascii="Times New Roman" w:hAnsi="Times New Roman" w:cs="Times New Roman"/>
                <w:sz w:val="24"/>
                <w:szCs w:val="24"/>
                <w:u w:val="wave"/>
                <w:lang w:val="en-US" w:eastAsia="zh-CN"/>
              </w:rPr>
              <w:t>来料后进行</w:t>
            </w:r>
            <w:r>
              <w:rPr>
                <w:rFonts w:hint="eastAsia" w:ascii="Times New Roman" w:cs="Times New Roman"/>
                <w:sz w:val="24"/>
                <w:szCs w:val="24"/>
                <w:u w:val="wave"/>
                <w:lang w:val="en-US" w:eastAsia="zh-CN"/>
              </w:rPr>
              <w:t>电芯</w:t>
            </w:r>
            <w:r>
              <w:rPr>
                <w:rFonts w:hint="default" w:ascii="Times New Roman" w:hAnsi="Times New Roman" w:cs="Times New Roman"/>
                <w:sz w:val="24"/>
                <w:szCs w:val="24"/>
                <w:u w:val="wave"/>
                <w:lang w:val="en-US" w:eastAsia="zh-CN"/>
              </w:rPr>
              <w:t>分选</w:t>
            </w:r>
            <w:r>
              <w:rPr>
                <w:rFonts w:hint="eastAsia" w:ascii="Times New Roman" w:cs="Times New Roman"/>
                <w:sz w:val="24"/>
                <w:szCs w:val="24"/>
                <w:u w:val="wave"/>
                <w:lang w:val="en-US" w:eastAsia="zh-CN"/>
              </w:rPr>
              <w:t>，对合格电芯进行组块组块</w:t>
            </w:r>
            <w:r>
              <w:rPr>
                <w:rFonts w:hint="default" w:ascii="Times New Roman" w:hAnsi="Times New Roman" w:cs="Times New Roman"/>
                <w:sz w:val="24"/>
                <w:szCs w:val="24"/>
                <w:u w:val="wave"/>
                <w:lang w:val="en-US" w:eastAsia="zh-CN"/>
              </w:rPr>
              <w:t>，</w:t>
            </w:r>
            <w:r>
              <w:rPr>
                <w:rFonts w:hint="eastAsia" w:ascii="Times New Roman" w:cs="Times New Roman"/>
                <w:sz w:val="24"/>
                <w:szCs w:val="24"/>
                <w:u w:val="wave"/>
                <w:lang w:val="en-US" w:eastAsia="zh-CN"/>
              </w:rPr>
              <w:t>不合格电芯返回供应商处理。</w:t>
            </w:r>
          </w:p>
          <w:p>
            <w:pPr>
              <w:pStyle w:val="2"/>
              <w:numPr>
                <w:ilvl w:val="0"/>
                <w:numId w:val="11"/>
              </w:numPr>
              <w:spacing w:line="360" w:lineRule="auto"/>
              <w:ind w:firstLine="360"/>
              <w:jc w:val="both"/>
              <w:rPr>
                <w:rFonts w:hint="default" w:ascii="Times New Roman" w:hAnsi="Times New Roman" w:cs="Times New Roman"/>
                <w:sz w:val="24"/>
                <w:szCs w:val="24"/>
                <w:u w:val="wave"/>
                <w:lang w:val="en-US" w:eastAsia="zh-CN"/>
              </w:rPr>
            </w:pPr>
            <w:r>
              <w:rPr>
                <w:rFonts w:hint="eastAsia" w:ascii="Times New Roman" w:cs="Times New Roman"/>
                <w:sz w:val="24"/>
                <w:szCs w:val="24"/>
                <w:u w:val="wave"/>
                <w:lang w:val="en-US" w:eastAsia="zh-CN"/>
              </w:rPr>
              <w:t>对组装好的电芯再进行模块焊接，</w:t>
            </w:r>
            <w:r>
              <w:rPr>
                <w:rFonts w:hint="default" w:ascii="Times New Roman" w:hAnsi="Times New Roman" w:cs="Times New Roman"/>
                <w:sz w:val="24"/>
                <w:szCs w:val="24"/>
                <w:u w:val="wave"/>
                <w:lang w:val="en-US" w:eastAsia="zh-CN"/>
              </w:rPr>
              <w:t>焊接时会产生少量焊接废气</w:t>
            </w:r>
            <w:r>
              <w:rPr>
                <w:rFonts w:hint="eastAsia" w:ascii="Times New Roman" w:cs="Times New Roman"/>
                <w:sz w:val="24"/>
                <w:szCs w:val="24"/>
                <w:u w:val="wave"/>
                <w:lang w:val="en-US" w:eastAsia="zh-CN"/>
              </w:rPr>
              <w:t>。</w:t>
            </w:r>
            <w:r>
              <w:rPr>
                <w:rFonts w:hint="default" w:ascii="Times New Roman" w:hAnsi="Times New Roman" w:cs="Times New Roman"/>
                <w:sz w:val="24"/>
                <w:szCs w:val="24"/>
                <w:u w:val="wave"/>
              </w:rPr>
              <w:t>阻焊无灰尘产生，激光焊</w:t>
            </w:r>
            <w:r>
              <w:rPr>
                <w:rFonts w:hint="default" w:ascii="Times New Roman" w:hAnsi="Times New Roman" w:cs="Times New Roman"/>
                <w:sz w:val="24"/>
                <w:szCs w:val="24"/>
                <w:u w:val="wave"/>
                <w:lang w:val="en-US" w:eastAsia="zh-CN"/>
              </w:rPr>
              <w:t>自带</w:t>
            </w:r>
            <w:r>
              <w:rPr>
                <w:rFonts w:hint="default" w:ascii="Times New Roman" w:hAnsi="Times New Roman" w:cs="Times New Roman"/>
                <w:sz w:val="24"/>
                <w:szCs w:val="24"/>
                <w:u w:val="wave"/>
              </w:rPr>
              <w:t>配有除尘</w:t>
            </w:r>
            <w:r>
              <w:rPr>
                <w:rFonts w:hint="eastAsia" w:ascii="Times New Roman" w:cs="Times New Roman"/>
                <w:sz w:val="24"/>
                <w:szCs w:val="24"/>
                <w:u w:val="wave"/>
                <w:lang w:val="en-US" w:eastAsia="zh-CN"/>
              </w:rPr>
              <w:t>器</w:t>
            </w:r>
            <w:r>
              <w:rPr>
                <w:rFonts w:hint="default" w:ascii="Times New Roman" w:hAnsi="Times New Roman" w:cs="Times New Roman"/>
                <w:sz w:val="24"/>
                <w:szCs w:val="24"/>
                <w:u w:val="wave"/>
              </w:rPr>
              <w:t>过滤后</w:t>
            </w:r>
            <w:r>
              <w:rPr>
                <w:rFonts w:hint="eastAsia" w:ascii="Times New Roman" w:cs="Times New Roman"/>
                <w:sz w:val="24"/>
                <w:szCs w:val="24"/>
                <w:u w:val="wave"/>
                <w:lang w:val="en-US" w:eastAsia="zh-CN"/>
              </w:rPr>
              <w:t>无组织排放</w:t>
            </w:r>
            <w:r>
              <w:rPr>
                <w:rFonts w:hint="eastAsia" w:ascii="Times New Roman" w:cs="Times New Roman"/>
                <w:sz w:val="24"/>
                <w:szCs w:val="24"/>
                <w:u w:val="wave"/>
                <w:lang w:eastAsia="zh-CN"/>
              </w:rPr>
              <w:t>。</w:t>
            </w:r>
          </w:p>
          <w:p>
            <w:pPr>
              <w:pStyle w:val="2"/>
              <w:numPr>
                <w:ilvl w:val="0"/>
                <w:numId w:val="11"/>
              </w:numPr>
              <w:spacing w:line="360" w:lineRule="auto"/>
              <w:ind w:firstLine="360"/>
              <w:jc w:val="both"/>
              <w:rPr>
                <w:rFonts w:hint="default" w:ascii="Times New Roman" w:hAnsi="Times New Roman" w:cs="Times New Roman"/>
                <w:sz w:val="24"/>
                <w:szCs w:val="24"/>
                <w:u w:val="wave"/>
                <w:lang w:val="en-US" w:eastAsia="zh-CN"/>
              </w:rPr>
            </w:pPr>
            <w:r>
              <w:rPr>
                <w:rFonts w:hint="eastAsia" w:ascii="Times New Roman" w:cs="Times New Roman"/>
                <w:sz w:val="24"/>
                <w:szCs w:val="24"/>
                <w:u w:val="wave"/>
                <w:lang w:val="en-US" w:eastAsia="zh-CN"/>
              </w:rPr>
              <w:t>然后</w:t>
            </w:r>
            <w:r>
              <w:rPr>
                <w:rFonts w:hint="default" w:ascii="Times New Roman" w:hAnsi="Times New Roman" w:cs="Times New Roman"/>
                <w:sz w:val="24"/>
                <w:szCs w:val="24"/>
                <w:u w:val="wave"/>
                <w:lang w:val="en-US" w:eastAsia="zh-CN"/>
              </w:rPr>
              <w:t>进行</w:t>
            </w:r>
            <w:r>
              <w:rPr>
                <w:rFonts w:hint="eastAsia" w:ascii="Times New Roman" w:cs="Times New Roman"/>
                <w:sz w:val="24"/>
                <w:szCs w:val="24"/>
                <w:u w:val="wave"/>
                <w:lang w:val="en-US" w:eastAsia="zh-CN"/>
              </w:rPr>
              <w:t>模块装组</w:t>
            </w:r>
            <w:r>
              <w:rPr>
                <w:rFonts w:hint="default" w:ascii="Times New Roman" w:hAnsi="Times New Roman" w:cs="Times New Roman"/>
                <w:sz w:val="24"/>
                <w:szCs w:val="24"/>
                <w:u w:val="wave"/>
                <w:lang w:val="en-US" w:eastAsia="zh-CN"/>
              </w:rPr>
              <w:t>，完成后将成品进行</w:t>
            </w:r>
            <w:r>
              <w:rPr>
                <w:rFonts w:hint="eastAsia" w:ascii="Times New Roman" w:cs="Times New Roman"/>
                <w:sz w:val="24"/>
                <w:szCs w:val="24"/>
                <w:u w:val="wave"/>
                <w:lang w:val="en-US" w:eastAsia="zh-CN"/>
              </w:rPr>
              <w:t>模块老化测试</w:t>
            </w:r>
            <w:r>
              <w:rPr>
                <w:rFonts w:hint="default" w:ascii="Times New Roman" w:hAnsi="Times New Roman" w:cs="Times New Roman"/>
                <w:sz w:val="24"/>
                <w:szCs w:val="24"/>
                <w:u w:val="wave"/>
                <w:lang w:val="en-US" w:eastAsia="zh-CN"/>
              </w:rPr>
              <w:t>，合格品用</w:t>
            </w:r>
            <w:r>
              <w:rPr>
                <w:rFonts w:hint="eastAsia" w:ascii="Times New Roman" w:cs="Times New Roman"/>
                <w:sz w:val="24"/>
                <w:szCs w:val="24"/>
                <w:u w:val="wave"/>
                <w:lang w:val="en-US" w:eastAsia="zh-CN"/>
              </w:rPr>
              <w:t>本项目注塑工序</w:t>
            </w:r>
            <w:r>
              <w:rPr>
                <w:rFonts w:hint="default" w:ascii="Times New Roman" w:hAnsi="Times New Roman" w:cs="Times New Roman"/>
                <w:sz w:val="24"/>
                <w:szCs w:val="24"/>
                <w:u w:val="wave"/>
                <w:lang w:val="en-US" w:eastAsia="zh-CN"/>
              </w:rPr>
              <w:t>已制好的塑料外壳包装好，完成产品入库。</w:t>
            </w:r>
          </w:p>
          <w:p>
            <w:pPr>
              <w:pStyle w:val="2"/>
              <w:keepNext w:val="0"/>
              <w:keepLines w:val="0"/>
              <w:pageBreakBefore w:val="0"/>
              <w:kinsoku/>
              <w:wordWrap/>
              <w:overflowPunct/>
              <w:bidi w:val="0"/>
              <w:adjustRightInd w:val="0"/>
              <w:snapToGrid w:val="0"/>
              <w:spacing w:line="360" w:lineRule="auto"/>
              <w:jc w:val="both"/>
              <w:rPr>
                <w:rFonts w:hint="default" w:ascii="Times New Roman" w:hAnsi="Times New Roman" w:cs="Times New Roman"/>
                <w:b/>
                <w:sz w:val="24"/>
                <w:szCs w:val="24"/>
                <w:u w:val="none"/>
              </w:rPr>
            </w:pPr>
            <w:r>
              <w:rPr>
                <w:rFonts w:hint="default" w:ascii="Times New Roman" w:hAnsi="Times New Roman" w:cs="Times New Roman"/>
                <w:b/>
                <w:sz w:val="24"/>
                <w:szCs w:val="24"/>
                <w:u w:val="none"/>
              </w:rPr>
              <w:t>污染源强分析</w:t>
            </w:r>
          </w:p>
          <w:p>
            <w:pPr>
              <w:spacing w:line="360" w:lineRule="auto"/>
              <w:rPr>
                <w:rFonts w:hint="default" w:ascii="Times New Roman" w:hAnsi="Times New Roman" w:cs="Times New Roman"/>
                <w:b/>
                <w:sz w:val="24"/>
                <w:u w:val="wave"/>
              </w:rPr>
            </w:pPr>
            <w:r>
              <w:rPr>
                <w:rFonts w:hint="default" w:ascii="Times New Roman" w:hAnsi="Times New Roman" w:cs="Times New Roman"/>
                <w:b/>
                <w:sz w:val="24"/>
                <w:u w:val="wave"/>
              </w:rPr>
              <w:t>1、施工期</w:t>
            </w:r>
          </w:p>
          <w:p>
            <w:pPr>
              <w:pStyle w:val="44"/>
              <w:spacing w:line="360" w:lineRule="auto"/>
              <w:rPr>
                <w:rFonts w:hint="default" w:ascii="Times New Roman" w:hAnsi="Times New Roman" w:cs="Times New Roman"/>
                <w:u w:val="wave"/>
              </w:rPr>
            </w:pPr>
            <w:r>
              <w:rPr>
                <w:rFonts w:hint="eastAsia" w:cs="Times New Roman"/>
                <w:u w:val="wave"/>
                <w:lang w:val="en-US" w:eastAsia="zh-CN"/>
              </w:rPr>
              <w:t>本项目在已建厂房内建设，仅进行设备安装，施工期较短，影响较小，本报告对其不再赘述</w:t>
            </w:r>
            <w:r>
              <w:rPr>
                <w:rFonts w:hint="default" w:ascii="Times New Roman" w:hAnsi="Times New Roman" w:cs="Times New Roman"/>
                <w:u w:val="wave"/>
              </w:rPr>
              <w:t>。</w:t>
            </w:r>
          </w:p>
          <w:p>
            <w:pPr>
              <w:keepNext w:val="0"/>
              <w:keepLines w:val="0"/>
              <w:pageBreakBefore w:val="0"/>
              <w:kinsoku/>
              <w:wordWrap/>
              <w:overflowPunct/>
              <w:bidi w:val="0"/>
              <w:adjustRightInd w:val="0"/>
              <w:snapToGrid w:val="0"/>
              <w:spacing w:line="360" w:lineRule="auto"/>
              <w:rPr>
                <w:rFonts w:hint="default" w:ascii="Times New Roman" w:hAnsi="Times New Roman" w:cs="Times New Roman"/>
                <w:b/>
                <w:sz w:val="24"/>
                <w:u w:val="none"/>
              </w:rPr>
            </w:pPr>
            <w:r>
              <w:rPr>
                <w:rFonts w:hint="default" w:ascii="Times New Roman" w:hAnsi="Times New Roman" w:cs="Times New Roman"/>
                <w:b/>
                <w:sz w:val="24"/>
                <w:u w:val="none"/>
                <w:lang w:val="en-US" w:eastAsia="zh-CN"/>
              </w:rPr>
              <w:t>2</w:t>
            </w:r>
            <w:r>
              <w:rPr>
                <w:rFonts w:hint="default" w:ascii="Times New Roman" w:hAnsi="Times New Roman" w:cs="Times New Roman"/>
                <w:b/>
                <w:sz w:val="24"/>
                <w:u w:val="none"/>
              </w:rPr>
              <w:t>、</w:t>
            </w:r>
            <w:r>
              <w:rPr>
                <w:rFonts w:hint="default" w:ascii="Times New Roman" w:hAnsi="Times New Roman" w:cs="Times New Roman"/>
                <w:b/>
                <w:sz w:val="24"/>
                <w:u w:val="none"/>
                <w:lang w:val="en-US" w:eastAsia="zh-CN"/>
              </w:rPr>
              <w:t>营运期</w:t>
            </w:r>
          </w:p>
          <w:p>
            <w:pPr>
              <w:pStyle w:val="2"/>
              <w:keepNext w:val="0"/>
              <w:keepLines w:val="0"/>
              <w:pageBreakBefore w:val="0"/>
              <w:kinsoku/>
              <w:wordWrap/>
              <w:overflowPunct/>
              <w:bidi w:val="0"/>
              <w:adjustRightInd w:val="0"/>
              <w:snapToGrid w:val="0"/>
              <w:spacing w:line="360" w:lineRule="auto"/>
              <w:ind w:firstLine="482" w:firstLineChars="200"/>
              <w:jc w:val="both"/>
              <w:rPr>
                <w:rFonts w:hint="default" w:ascii="Times New Roman" w:hAnsi="Times New Roman" w:cs="Times New Roman"/>
                <w:b/>
                <w:bCs/>
                <w:sz w:val="24"/>
                <w:u w:val="none"/>
                <w:lang w:val="en-US" w:eastAsia="zh-CN"/>
              </w:rPr>
            </w:pPr>
            <w:r>
              <w:rPr>
                <w:rFonts w:hint="default" w:ascii="Times New Roman" w:hAnsi="Times New Roman" w:cs="Times New Roman"/>
                <w:b/>
                <w:bCs/>
                <w:sz w:val="24"/>
                <w:u w:val="none"/>
                <w:lang w:val="en-US" w:eastAsia="zh-CN"/>
              </w:rPr>
              <w:t>（1）废气</w:t>
            </w:r>
          </w:p>
          <w:p>
            <w:pPr>
              <w:pStyle w:val="2"/>
              <w:spacing w:line="360" w:lineRule="auto"/>
              <w:ind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u w:val="none"/>
                <w:lang w:val="en-US" w:eastAsia="zh-CN"/>
              </w:rPr>
              <w:t>本项目</w:t>
            </w:r>
            <w:r>
              <w:rPr>
                <w:rFonts w:hint="eastAsia" w:ascii="Times New Roman" w:cs="Times New Roman"/>
                <w:sz w:val="24"/>
                <w:szCs w:val="24"/>
                <w:u w:val="none"/>
                <w:lang w:val="en-US" w:eastAsia="zh-CN"/>
              </w:rPr>
              <w:t>塑料和色料拌料在密闭房间内进行，加料为密闭投料，塑料和色种为大颗粒物质，色粉用量极少，因此投料过程粉尘量极少，后续不做定量分析，因此项目</w:t>
            </w:r>
            <w:r>
              <w:rPr>
                <w:rFonts w:hint="default" w:ascii="Times New Roman" w:hAnsi="Times New Roman" w:cs="Times New Roman"/>
                <w:sz w:val="24"/>
                <w:szCs w:val="24"/>
                <w:u w:val="none"/>
                <w:lang w:val="en-US" w:eastAsia="zh-CN"/>
              </w:rPr>
              <w:t>主要废气为电池组装焊接废气、注塑</w:t>
            </w:r>
            <w:r>
              <w:rPr>
                <w:rFonts w:hint="default" w:ascii="Times New Roman" w:hAnsi="Times New Roman" w:eastAsia="宋体" w:cs="Times New Roman"/>
                <w:sz w:val="24"/>
                <w:szCs w:val="24"/>
                <w:u w:val="none"/>
                <w:lang w:val="en-US" w:eastAsia="zh-CN"/>
              </w:rPr>
              <w:t>有机废气</w:t>
            </w:r>
            <w:r>
              <w:rPr>
                <w:rFonts w:hint="default" w:ascii="Times New Roman" w:hAnsi="Times New Roman" w:cs="Times New Roman"/>
                <w:sz w:val="24"/>
                <w:szCs w:val="24"/>
                <w:u w:val="none"/>
                <w:lang w:val="en-US" w:eastAsia="zh-CN"/>
              </w:rPr>
              <w:t>和注塑破碎粉尘。</w:t>
            </w:r>
            <w:r>
              <w:rPr>
                <w:rFonts w:hint="default" w:ascii="Times New Roman" w:hAnsi="Times New Roman" w:cs="Times New Roman"/>
                <w:sz w:val="24"/>
              </w:rPr>
              <w:t>本项目</w:t>
            </w:r>
            <w:r>
              <w:rPr>
                <w:rFonts w:hint="default" w:ascii="Times New Roman" w:hAnsi="Times New Roman" w:cs="Times New Roman"/>
                <w:sz w:val="24"/>
                <w:szCs w:val="24"/>
              </w:rPr>
              <w:t>电阻焊无灰尘产生，激光焊</w:t>
            </w:r>
            <w:r>
              <w:rPr>
                <w:rFonts w:hint="default" w:ascii="Times New Roman" w:hAnsi="Times New Roman" w:cs="Times New Roman"/>
                <w:sz w:val="24"/>
                <w:szCs w:val="24"/>
                <w:lang w:val="en-US" w:eastAsia="zh-CN"/>
              </w:rPr>
              <w:t>自带</w:t>
            </w:r>
            <w:r>
              <w:rPr>
                <w:rFonts w:hint="default" w:ascii="Times New Roman" w:hAnsi="Times New Roman" w:cs="Times New Roman"/>
                <w:sz w:val="24"/>
                <w:szCs w:val="24"/>
              </w:rPr>
              <w:t>配有除尘机过滤后可自然排放</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所以该项目电池组装工艺流程中自身废气产生量小，且带有除尘机过滤，对环境影响小，本项目不做定量分析。</w:t>
            </w:r>
          </w:p>
          <w:p>
            <w:pPr>
              <w:pStyle w:val="2"/>
              <w:keepNext w:val="0"/>
              <w:keepLines w:val="0"/>
              <w:pageBreakBefore w:val="0"/>
              <w:kinsoku/>
              <w:wordWrap/>
              <w:overflowPunct/>
              <w:bidi w:val="0"/>
              <w:adjustRightInd w:val="0"/>
              <w:snapToGrid w:val="0"/>
              <w:spacing w:line="360" w:lineRule="auto"/>
              <w:ind w:firstLine="480" w:firstLineChars="200"/>
              <w:jc w:val="both"/>
              <w:rPr>
                <w:rFonts w:hint="default" w:ascii="Times New Roman" w:hAnsi="Times New Roman" w:cs="Times New Roman"/>
                <w:sz w:val="24"/>
                <w:szCs w:val="24"/>
                <w:u w:val="none"/>
                <w:lang w:val="en-US" w:eastAsia="zh-CN"/>
              </w:rPr>
            </w:pPr>
            <w:r>
              <w:rPr>
                <w:rFonts w:hint="default" w:ascii="Times New Roman" w:hAnsi="Times New Roman" w:cs="Times New Roman"/>
                <w:sz w:val="24"/>
                <w:szCs w:val="24"/>
                <w:u w:val="none"/>
                <w:lang w:val="en-US" w:eastAsia="zh-CN"/>
              </w:rPr>
              <w:t>①注塑有机废气</w:t>
            </w:r>
          </w:p>
          <w:p>
            <w:pPr>
              <w:pStyle w:val="2"/>
              <w:snapToGrid w:val="0"/>
              <w:spacing w:line="360" w:lineRule="auto"/>
              <w:ind w:firstLine="480" w:firstLineChars="200"/>
              <w:jc w:val="both"/>
              <w:rPr>
                <w:rFonts w:hint="default" w:ascii="Times New Roman" w:hAnsi="Times New Roman" w:cs="Times New Roman"/>
                <w:sz w:val="24"/>
                <w:szCs w:val="24"/>
                <w:u w:val="wave"/>
                <w:lang w:val="en-US" w:eastAsia="zh-CN"/>
              </w:rPr>
            </w:pPr>
            <w:r>
              <w:rPr>
                <w:rFonts w:hint="default" w:ascii="Times New Roman" w:hAnsi="Times New Roman" w:cs="Times New Roman"/>
                <w:sz w:val="24"/>
                <w:u w:val="wave"/>
              </w:rPr>
              <w:t>PP、</w:t>
            </w:r>
            <w:r>
              <w:rPr>
                <w:rFonts w:hint="default" w:ascii="Times New Roman" w:hAnsi="Times New Roman" w:cs="Times New Roman"/>
                <w:sz w:val="24"/>
                <w:u w:val="wave"/>
                <w:lang w:val="en-US" w:eastAsia="zh-CN"/>
              </w:rPr>
              <w:t>ABS</w:t>
            </w:r>
            <w:r>
              <w:rPr>
                <w:rFonts w:hint="default" w:ascii="Times New Roman" w:hAnsi="Times New Roman" w:cs="Times New Roman"/>
                <w:sz w:val="24"/>
                <w:u w:val="wave"/>
              </w:rPr>
              <w:t>塑料粒子通过注塑在模具中形成半成品，</w:t>
            </w:r>
            <w:r>
              <w:rPr>
                <w:rFonts w:hint="eastAsia" w:ascii="Times New Roman" w:cs="Times New Roman"/>
                <w:sz w:val="24"/>
                <w:u w:val="wave"/>
                <w:lang w:val="en-US" w:eastAsia="zh-CN"/>
              </w:rPr>
              <w:t>ABS使用量为3000吨，PP使用量为1000吨，两</w:t>
            </w:r>
            <w:r>
              <w:rPr>
                <w:rFonts w:hint="default" w:ascii="Times New Roman" w:hAnsi="Times New Roman" w:cs="Times New Roman"/>
                <w:sz w:val="24"/>
                <w:u w:val="wave"/>
              </w:rPr>
              <w:t>种塑料粒子合计使用量为</w:t>
            </w:r>
            <w:r>
              <w:rPr>
                <w:rFonts w:hint="default" w:ascii="Times New Roman" w:hAnsi="Times New Roman" w:cs="Times New Roman"/>
                <w:sz w:val="24"/>
                <w:u w:val="wave"/>
                <w:lang w:val="en-US" w:eastAsia="zh-CN"/>
              </w:rPr>
              <w:t>4000</w:t>
            </w:r>
            <w:r>
              <w:rPr>
                <w:rFonts w:hint="default" w:ascii="Times New Roman" w:hAnsi="Times New Roman" w:cs="Times New Roman"/>
                <w:sz w:val="24"/>
                <w:u w:val="wave"/>
              </w:rPr>
              <w:t>吨</w:t>
            </w:r>
            <w:r>
              <w:rPr>
                <w:rFonts w:hint="default" w:ascii="Times New Roman" w:hAnsi="Times New Roman" w:cs="Times New Roman"/>
                <w:sz w:val="24"/>
                <w:u w:val="wave"/>
                <w:lang w:val="en-US" w:eastAsia="zh-CN"/>
              </w:rPr>
              <w:t>。</w:t>
            </w:r>
            <w:r>
              <w:rPr>
                <w:rFonts w:hint="eastAsia" w:ascii="Times New Roman" w:hAnsi="Times New Roman" w:cs="Times New Roman" w:eastAsiaTheme="minorEastAsia"/>
                <w:i w:val="0"/>
                <w:caps w:val="0"/>
                <w:color w:val="333333"/>
                <w:spacing w:val="0"/>
                <w:sz w:val="24"/>
                <w:szCs w:val="24"/>
                <w:u w:val="wave"/>
                <w:shd w:val="clear" w:fill="FFFFFF"/>
                <w:lang w:val="en-US" w:eastAsia="zh-CN"/>
              </w:rPr>
              <w:t>参照</w:t>
            </w:r>
            <w:r>
              <w:rPr>
                <w:rFonts w:hint="default" w:ascii="Times New Roman" w:hAnsi="Times New Roman" w:cs="Times New Roman" w:eastAsiaTheme="minorEastAsia"/>
                <w:i w:val="0"/>
                <w:caps w:val="0"/>
                <w:color w:val="333333"/>
                <w:spacing w:val="0"/>
                <w:sz w:val="24"/>
                <w:szCs w:val="24"/>
                <w:u w:val="wave"/>
                <w:shd w:val="clear" w:fill="FFFFFF"/>
              </w:rPr>
              <w:t>2019年2月13日由中国环境科学研究</w:t>
            </w:r>
            <w:r>
              <w:rPr>
                <w:rFonts w:hint="default" w:ascii="Times New Roman" w:hAnsi="Times New Roman" w:cs="Times New Roman" w:eastAsiaTheme="minorEastAsia"/>
                <w:i w:val="0"/>
                <w:caps w:val="0"/>
                <w:color w:val="auto"/>
                <w:spacing w:val="0"/>
                <w:sz w:val="24"/>
                <w:szCs w:val="24"/>
                <w:u w:val="wave"/>
                <w:shd w:val="clear" w:fill="FFFFFF"/>
              </w:rPr>
              <w:t>院、中国物资再生协会发布的《关于征求废塑料回收利用产污系数意见的通知》中相关产污系数可知，C4220 非金属废料和碎屑加工处理行业中，</w:t>
            </w:r>
            <w:r>
              <w:rPr>
                <w:rFonts w:hint="eastAsia" w:ascii="Times New Roman" w:cs="Times New Roman" w:eastAsiaTheme="minorEastAsia"/>
                <w:i w:val="0"/>
                <w:caps w:val="0"/>
                <w:color w:val="auto"/>
                <w:spacing w:val="0"/>
                <w:sz w:val="24"/>
                <w:szCs w:val="24"/>
                <w:u w:val="wave"/>
                <w:shd w:val="clear" w:fill="FFFFFF"/>
                <w:lang w:val="en-US" w:eastAsia="zh-CN"/>
              </w:rPr>
              <w:t>废PE/PP再生塑料粒子有机废气产污系数为75克/吨原料，产生量为0.075吨，废PS/ABS再生塑料粒子有机废气产污系数为957克/吨原料，产生量为2.9吨，则注塑非甲烷总烃</w:t>
            </w:r>
            <w:r>
              <w:rPr>
                <w:rFonts w:hint="default" w:ascii="Times New Roman" w:hAnsi="Times New Roman" w:cs="Times New Roman"/>
                <w:color w:val="auto"/>
                <w:sz w:val="24"/>
                <w:u w:val="wave"/>
              </w:rPr>
              <w:t>产生</w:t>
            </w:r>
            <w:r>
              <w:rPr>
                <w:rFonts w:hint="eastAsia" w:ascii="Times New Roman" w:cs="Times New Roman"/>
                <w:color w:val="auto"/>
                <w:sz w:val="24"/>
                <w:u w:val="wave"/>
                <w:lang w:val="en-US" w:eastAsia="zh-CN"/>
              </w:rPr>
              <w:t>总</w:t>
            </w:r>
            <w:r>
              <w:rPr>
                <w:rFonts w:hint="default" w:ascii="Times New Roman" w:hAnsi="Times New Roman" w:cs="Times New Roman"/>
                <w:color w:val="auto"/>
                <w:sz w:val="24"/>
                <w:u w:val="wave"/>
              </w:rPr>
              <w:t>量</w:t>
            </w:r>
            <w:r>
              <w:rPr>
                <w:rFonts w:hint="eastAsia" w:ascii="Times New Roman" w:cs="Times New Roman"/>
                <w:color w:val="auto"/>
                <w:sz w:val="24"/>
                <w:u w:val="wave"/>
                <w:lang w:val="en-US" w:eastAsia="zh-CN"/>
              </w:rPr>
              <w:t>约</w:t>
            </w:r>
            <w:r>
              <w:rPr>
                <w:rFonts w:hint="default" w:ascii="Times New Roman" w:hAnsi="Times New Roman" w:cs="Times New Roman"/>
                <w:color w:val="auto"/>
                <w:sz w:val="24"/>
                <w:u w:val="wave"/>
              </w:rPr>
              <w:t>为</w:t>
            </w:r>
            <w:r>
              <w:rPr>
                <w:rFonts w:hint="eastAsia" w:ascii="Times New Roman" w:cs="Times New Roman"/>
                <w:color w:val="auto"/>
                <w:sz w:val="24"/>
                <w:u w:val="wave"/>
                <w:lang w:val="en-US" w:eastAsia="zh-CN"/>
              </w:rPr>
              <w:t>3</w:t>
            </w:r>
            <w:r>
              <w:rPr>
                <w:rFonts w:hint="default" w:ascii="Times New Roman" w:hAnsi="Times New Roman" w:cs="Times New Roman"/>
                <w:color w:val="auto"/>
                <w:sz w:val="24"/>
                <w:u w:val="wave"/>
                <w:lang w:val="en-US" w:eastAsia="zh-CN"/>
              </w:rPr>
              <w:t>t</w:t>
            </w:r>
            <w:r>
              <w:rPr>
                <w:rFonts w:hint="default" w:ascii="Times New Roman" w:hAnsi="Times New Roman" w:cs="Times New Roman"/>
                <w:color w:val="auto"/>
                <w:sz w:val="24"/>
                <w:u w:val="wave"/>
              </w:rPr>
              <w:t>/a。因废气从注塑机注塑口排出，收集效率约90%左右。收集到的</w:t>
            </w:r>
            <w:r>
              <w:rPr>
                <w:rFonts w:hint="default" w:ascii="Times New Roman" w:hAnsi="Times New Roman" w:cs="Times New Roman"/>
                <w:color w:val="auto"/>
                <w:sz w:val="24"/>
                <w:u w:val="wave"/>
                <w:lang w:val="en-US" w:eastAsia="zh-CN"/>
              </w:rPr>
              <w:t>有组织排放</w:t>
            </w:r>
            <w:r>
              <w:rPr>
                <w:rFonts w:hint="default" w:ascii="Times New Roman" w:hAnsi="Times New Roman" w:cs="Times New Roman"/>
                <w:color w:val="auto"/>
                <w:sz w:val="24"/>
                <w:u w:val="wave"/>
              </w:rPr>
              <w:t>量为</w:t>
            </w:r>
            <w:r>
              <w:rPr>
                <w:rFonts w:hint="eastAsia" w:ascii="Times New Roman" w:cs="Times New Roman"/>
                <w:color w:val="auto"/>
                <w:sz w:val="24"/>
                <w:u w:val="wave"/>
                <w:lang w:val="en-US" w:eastAsia="zh-CN"/>
              </w:rPr>
              <w:t>2.7</w:t>
            </w:r>
            <w:r>
              <w:rPr>
                <w:rFonts w:hint="default" w:ascii="Times New Roman" w:hAnsi="Times New Roman" w:cs="Times New Roman"/>
                <w:color w:val="auto"/>
                <w:sz w:val="24"/>
                <w:u w:val="wave"/>
                <w:lang w:val="en-US" w:eastAsia="zh-CN"/>
              </w:rPr>
              <w:t>t</w:t>
            </w:r>
            <w:r>
              <w:rPr>
                <w:rFonts w:hint="default" w:ascii="Times New Roman" w:hAnsi="Times New Roman" w:cs="Times New Roman"/>
                <w:color w:val="auto"/>
                <w:sz w:val="24"/>
                <w:u w:val="wave"/>
              </w:rPr>
              <w:t>/a，项目年工作300天，每天注塑</w:t>
            </w:r>
            <w:r>
              <w:rPr>
                <w:rFonts w:hint="default" w:ascii="Times New Roman" w:hAnsi="Times New Roman" w:cs="Times New Roman"/>
                <w:color w:val="auto"/>
                <w:sz w:val="24"/>
                <w:u w:val="wave"/>
                <w:lang w:val="en-US" w:eastAsia="zh-CN"/>
              </w:rPr>
              <w:t>机</w:t>
            </w:r>
            <w:r>
              <w:rPr>
                <w:rFonts w:hint="default" w:ascii="Times New Roman" w:hAnsi="Times New Roman" w:cs="Times New Roman"/>
                <w:color w:val="auto"/>
                <w:sz w:val="24"/>
                <w:u w:val="wave"/>
              </w:rPr>
              <w:t>平均工作约</w:t>
            </w:r>
            <w:r>
              <w:rPr>
                <w:rFonts w:hint="eastAsia" w:ascii="Times New Roman" w:cs="Times New Roman"/>
                <w:color w:val="auto"/>
                <w:sz w:val="24"/>
                <w:u w:val="wave"/>
                <w:lang w:val="en-US" w:eastAsia="zh-CN"/>
              </w:rPr>
              <w:t>8</w:t>
            </w:r>
            <w:r>
              <w:rPr>
                <w:rFonts w:hint="default" w:ascii="Times New Roman" w:hAnsi="Times New Roman" w:cs="Times New Roman"/>
                <w:color w:val="auto"/>
                <w:sz w:val="24"/>
                <w:u w:val="wave"/>
              </w:rPr>
              <w:t>小时，则产生速率为</w:t>
            </w:r>
            <w:r>
              <w:rPr>
                <w:rFonts w:hint="eastAsia" w:ascii="Times New Roman" w:cs="Times New Roman"/>
                <w:color w:val="auto"/>
                <w:sz w:val="24"/>
                <w:u w:val="wave"/>
                <w:lang w:val="en-US" w:eastAsia="zh-CN"/>
              </w:rPr>
              <w:t>1.125</w:t>
            </w:r>
            <w:r>
              <w:rPr>
                <w:rFonts w:hint="default" w:ascii="Times New Roman" w:hAnsi="Times New Roman" w:cs="Times New Roman"/>
                <w:color w:val="auto"/>
                <w:sz w:val="24"/>
                <w:u w:val="wave"/>
              </w:rPr>
              <w:t>kg/h。项目共有</w:t>
            </w:r>
            <w:r>
              <w:rPr>
                <w:rFonts w:hint="default" w:ascii="Times New Roman" w:hAnsi="Times New Roman" w:cs="Times New Roman"/>
                <w:color w:val="auto"/>
                <w:sz w:val="24"/>
                <w:u w:val="wave"/>
                <w:lang w:val="en-US" w:eastAsia="zh-CN"/>
              </w:rPr>
              <w:t>10</w:t>
            </w:r>
            <w:r>
              <w:rPr>
                <w:rFonts w:hint="default" w:ascii="Times New Roman" w:hAnsi="Times New Roman" w:cs="Times New Roman"/>
                <w:color w:val="auto"/>
                <w:sz w:val="24"/>
                <w:u w:val="wave"/>
              </w:rPr>
              <w:t>台注塑机，合计风量为</w:t>
            </w:r>
            <w:r>
              <w:rPr>
                <w:rFonts w:hint="eastAsia" w:ascii="Times New Roman" w:cs="Times New Roman"/>
                <w:color w:val="auto"/>
                <w:sz w:val="24"/>
                <w:u w:val="wave"/>
                <w:lang w:val="en-US" w:eastAsia="zh-CN"/>
              </w:rPr>
              <w:t>3000</w:t>
            </w:r>
            <w:r>
              <w:rPr>
                <w:rFonts w:hint="default" w:ascii="Times New Roman" w:hAnsi="Times New Roman" w:cs="Times New Roman"/>
                <w:color w:val="auto"/>
                <w:sz w:val="24"/>
                <w:u w:val="wave"/>
              </w:rPr>
              <w:t>m</w:t>
            </w:r>
            <w:r>
              <w:rPr>
                <w:rFonts w:hint="default" w:ascii="Times New Roman" w:hAnsi="Times New Roman" w:cs="Times New Roman"/>
                <w:color w:val="auto"/>
                <w:sz w:val="24"/>
                <w:u w:val="wave"/>
                <w:vertAlign w:val="superscript"/>
              </w:rPr>
              <w:t>3</w:t>
            </w:r>
            <w:r>
              <w:rPr>
                <w:rFonts w:hint="default" w:ascii="Times New Roman" w:hAnsi="Times New Roman" w:cs="Times New Roman"/>
                <w:color w:val="auto"/>
                <w:sz w:val="24"/>
                <w:u w:val="wave"/>
              </w:rPr>
              <w:t>/h。采用活性炭吸附处理后经排气筒排放，去除效率取</w:t>
            </w:r>
            <w:r>
              <w:rPr>
                <w:rFonts w:hint="eastAsia" w:ascii="Times New Roman" w:hAnsi="Times New Roman" w:cs="Times New Roman"/>
                <w:color w:val="auto"/>
                <w:sz w:val="24"/>
                <w:u w:val="wave"/>
                <w:lang w:val="en-US" w:eastAsia="zh-CN"/>
              </w:rPr>
              <w:t>9</w:t>
            </w:r>
            <w:r>
              <w:rPr>
                <w:rFonts w:hint="default" w:ascii="Times New Roman" w:hAnsi="Times New Roman" w:cs="Times New Roman"/>
                <w:color w:val="auto"/>
                <w:sz w:val="24"/>
                <w:u w:val="wave"/>
              </w:rPr>
              <w:t>0%</w:t>
            </w:r>
            <w:r>
              <w:rPr>
                <w:rFonts w:hint="default" w:ascii="Times New Roman" w:hAnsi="Times New Roman" w:cs="Times New Roman"/>
                <w:color w:val="auto"/>
                <w:sz w:val="24"/>
                <w:u w:val="wave"/>
                <w:lang w:eastAsia="zh-CN"/>
              </w:rPr>
              <w:t>，</w:t>
            </w:r>
            <w:r>
              <w:rPr>
                <w:rFonts w:hint="default" w:ascii="Times New Roman" w:hAnsi="Times New Roman" w:cs="Times New Roman"/>
                <w:color w:val="auto"/>
                <w:sz w:val="24"/>
                <w:u w:val="wave"/>
                <w:lang w:val="en-US" w:eastAsia="zh-CN"/>
              </w:rPr>
              <w:t>活性炭吸附处理后排放量为0</w:t>
            </w:r>
            <w:r>
              <w:rPr>
                <w:rFonts w:hint="eastAsia" w:ascii="Times New Roman" w:hAnsi="Times New Roman" w:cs="Times New Roman"/>
                <w:color w:val="auto"/>
                <w:sz w:val="24"/>
                <w:u w:val="wave"/>
                <w:lang w:val="en-US" w:eastAsia="zh-CN"/>
              </w:rPr>
              <w:t>.</w:t>
            </w:r>
            <w:r>
              <w:rPr>
                <w:rFonts w:hint="eastAsia" w:ascii="Times New Roman" w:cs="Times New Roman"/>
                <w:color w:val="auto"/>
                <w:sz w:val="24"/>
                <w:u w:val="wave"/>
                <w:lang w:val="en-US" w:eastAsia="zh-CN"/>
              </w:rPr>
              <w:t>27</w:t>
            </w:r>
            <w:r>
              <w:rPr>
                <w:rFonts w:hint="eastAsia" w:ascii="Times New Roman" w:hAnsi="Times New Roman" w:cs="Times New Roman"/>
                <w:color w:val="auto"/>
                <w:sz w:val="24"/>
                <w:u w:val="wave"/>
                <w:lang w:val="en-US" w:eastAsia="zh-CN"/>
              </w:rPr>
              <w:t>t</w:t>
            </w:r>
            <w:r>
              <w:rPr>
                <w:rFonts w:hint="default" w:ascii="Times New Roman" w:hAnsi="Times New Roman" w:cs="Times New Roman"/>
                <w:color w:val="auto"/>
                <w:sz w:val="24"/>
                <w:u w:val="wave"/>
                <w:lang w:val="en-US" w:eastAsia="zh-CN"/>
              </w:rPr>
              <w:t>/a，</w:t>
            </w:r>
            <w:r>
              <w:rPr>
                <w:rFonts w:hint="default" w:ascii="Times New Roman" w:hAnsi="Times New Roman" w:cs="Times New Roman"/>
                <w:color w:val="auto"/>
                <w:sz w:val="24"/>
                <w:szCs w:val="24"/>
                <w:u w:val="wave"/>
              </w:rPr>
              <w:t>其余</w:t>
            </w:r>
            <w:r>
              <w:rPr>
                <w:rFonts w:hint="default" w:ascii="Times New Roman" w:hAnsi="Times New Roman" w:cs="Times New Roman"/>
                <w:color w:val="auto"/>
                <w:sz w:val="24"/>
                <w:szCs w:val="24"/>
                <w:u w:val="wave"/>
                <w:lang w:val="en-US" w:eastAsia="zh-CN"/>
              </w:rPr>
              <w:t>1</w:t>
            </w:r>
            <w:r>
              <w:rPr>
                <w:rFonts w:hint="default" w:ascii="Times New Roman" w:hAnsi="Times New Roman" w:cs="Times New Roman"/>
                <w:color w:val="auto"/>
                <w:sz w:val="24"/>
                <w:szCs w:val="24"/>
                <w:u w:val="wave"/>
              </w:rPr>
              <w:t>0%未被收集的</w:t>
            </w:r>
            <w:r>
              <w:rPr>
                <w:rFonts w:hint="default" w:ascii="Times New Roman" w:hAnsi="Times New Roman" w:cs="Times New Roman"/>
                <w:color w:val="auto"/>
                <w:sz w:val="24"/>
                <w:szCs w:val="24"/>
                <w:u w:val="wave"/>
                <w:lang w:val="en-US" w:eastAsia="zh-CN"/>
              </w:rPr>
              <w:t>有机废气</w:t>
            </w:r>
            <w:r>
              <w:rPr>
                <w:rFonts w:hint="default" w:ascii="Times New Roman" w:hAnsi="Times New Roman" w:cs="Times New Roman"/>
                <w:color w:val="auto"/>
                <w:sz w:val="24"/>
                <w:szCs w:val="24"/>
                <w:u w:val="wave"/>
              </w:rPr>
              <w:t>无组织排放形式排至车间外大气中，无组织排放量为</w:t>
            </w:r>
            <w:r>
              <w:rPr>
                <w:rFonts w:hint="default" w:ascii="Times New Roman" w:hAnsi="Times New Roman" w:cs="Times New Roman"/>
                <w:color w:val="auto"/>
                <w:sz w:val="24"/>
                <w:szCs w:val="24"/>
                <w:u w:val="wave"/>
                <w:lang w:val="en-US" w:eastAsia="zh-CN"/>
              </w:rPr>
              <w:t>0.</w:t>
            </w:r>
            <w:r>
              <w:rPr>
                <w:rFonts w:hint="eastAsia" w:ascii="Times New Roman" w:cs="Times New Roman"/>
                <w:color w:val="auto"/>
                <w:sz w:val="24"/>
                <w:szCs w:val="24"/>
                <w:u w:val="wave"/>
                <w:lang w:val="en-US" w:eastAsia="zh-CN"/>
              </w:rPr>
              <w:t>3</w:t>
            </w:r>
            <w:r>
              <w:rPr>
                <w:rFonts w:hint="default" w:ascii="Times New Roman" w:hAnsi="Times New Roman" w:cs="Times New Roman"/>
                <w:color w:val="auto"/>
                <w:sz w:val="24"/>
                <w:szCs w:val="24"/>
                <w:u w:val="wave"/>
                <w:lang w:val="en-US" w:eastAsia="zh-CN"/>
              </w:rPr>
              <w:t>/a</w:t>
            </w:r>
            <w:r>
              <w:rPr>
                <w:rFonts w:hint="default" w:ascii="Times New Roman" w:hAnsi="Times New Roman" w:cs="Times New Roman"/>
                <w:color w:val="auto"/>
                <w:sz w:val="24"/>
                <w:szCs w:val="24"/>
                <w:u w:val="wave"/>
              </w:rPr>
              <w:t>。</w:t>
            </w:r>
            <w:r>
              <w:rPr>
                <w:rFonts w:hint="default" w:ascii="Times New Roman" w:hAnsi="Times New Roman" w:cs="Times New Roman"/>
                <w:color w:val="auto"/>
                <w:sz w:val="24"/>
                <w:szCs w:val="24"/>
                <w:u w:val="wave"/>
                <w:lang w:val="en-US" w:eastAsia="zh-CN"/>
              </w:rPr>
              <w:t>具体排放参数详见下表5-2。</w:t>
            </w:r>
          </w:p>
          <w:p>
            <w:pPr>
              <w:pStyle w:val="44"/>
              <w:adjustRightInd w:val="0"/>
              <w:ind w:left="0" w:leftChars="0" w:firstLine="480" w:firstLineChars="200"/>
              <w:rPr>
                <w:rFonts w:hint="default" w:ascii="Times New Roman" w:hAnsi="Times New Roman" w:cs="Times New Roman"/>
                <w:b w:val="0"/>
                <w:bCs w:val="0"/>
                <w:u w:val="wave"/>
                <w:lang w:val="en-US" w:eastAsia="zh-CN"/>
              </w:rPr>
            </w:pPr>
            <w:r>
              <w:rPr>
                <w:rFonts w:hint="default" w:ascii="Times New Roman" w:hAnsi="Times New Roman" w:cs="Times New Roman"/>
                <w:b w:val="0"/>
                <w:bCs w:val="0"/>
                <w:u w:val="wave"/>
                <w:lang w:val="en-US" w:eastAsia="zh-CN"/>
              </w:rPr>
              <w:t>②</w:t>
            </w:r>
            <w:r>
              <w:rPr>
                <w:rFonts w:hint="eastAsia" w:cs="Times New Roman"/>
                <w:b w:val="0"/>
                <w:bCs w:val="0"/>
                <w:u w:val="wave"/>
                <w:lang w:val="en-US" w:eastAsia="zh-CN"/>
              </w:rPr>
              <w:t>边角料</w:t>
            </w:r>
            <w:r>
              <w:rPr>
                <w:rFonts w:hint="default" w:ascii="Times New Roman" w:hAnsi="Times New Roman" w:cs="Times New Roman"/>
                <w:b w:val="0"/>
                <w:bCs w:val="0"/>
                <w:u w:val="wave"/>
                <w:lang w:val="en-US" w:eastAsia="zh-CN"/>
              </w:rPr>
              <w:t>破碎粉尘</w:t>
            </w:r>
          </w:p>
          <w:p>
            <w:pPr>
              <w:pStyle w:val="2"/>
              <w:snapToGrid w:val="0"/>
              <w:spacing w:line="360" w:lineRule="auto"/>
              <w:ind w:firstLine="480" w:firstLineChars="200"/>
              <w:jc w:val="both"/>
              <w:rPr>
                <w:rFonts w:hint="default" w:ascii="Times New Roman" w:hAnsi="Times New Roman" w:cs="Times New Roman"/>
                <w:sz w:val="24"/>
                <w:szCs w:val="24"/>
                <w:u w:val="wave"/>
                <w:lang w:val="en-US" w:eastAsia="zh-CN"/>
              </w:rPr>
            </w:pPr>
            <w:r>
              <w:rPr>
                <w:rFonts w:hint="default" w:ascii="Times New Roman" w:hAnsi="Times New Roman" w:cs="Times New Roman"/>
                <w:sz w:val="24"/>
                <w:u w:val="wave"/>
              </w:rPr>
              <w:t>PP、</w:t>
            </w:r>
            <w:r>
              <w:rPr>
                <w:rFonts w:hint="default" w:ascii="Times New Roman" w:hAnsi="Times New Roman" w:cs="Times New Roman"/>
                <w:sz w:val="24"/>
                <w:u w:val="wave"/>
                <w:lang w:val="en-US" w:eastAsia="zh-CN"/>
              </w:rPr>
              <w:t>ABS</w:t>
            </w:r>
            <w:r>
              <w:rPr>
                <w:rFonts w:hint="default" w:ascii="Times New Roman" w:hAnsi="Times New Roman" w:cs="Times New Roman"/>
                <w:sz w:val="24"/>
                <w:u w:val="wave"/>
              </w:rPr>
              <w:t>塑料粒子通过注塑在模具中形成半成品，三种塑料粒子合计使用量为</w:t>
            </w:r>
            <w:r>
              <w:rPr>
                <w:rFonts w:hint="default" w:ascii="Times New Roman" w:hAnsi="Times New Roman" w:cs="Times New Roman"/>
                <w:sz w:val="24"/>
                <w:u w:val="wave"/>
                <w:lang w:val="en-US" w:eastAsia="zh-CN"/>
              </w:rPr>
              <w:t>4</w:t>
            </w:r>
            <w:r>
              <w:rPr>
                <w:rFonts w:hint="default" w:ascii="Times New Roman" w:hAnsi="Times New Roman" w:cs="Times New Roman"/>
                <w:color w:val="auto"/>
                <w:sz w:val="24"/>
                <w:u w:val="wave"/>
                <w:lang w:val="en-US" w:eastAsia="zh-CN"/>
              </w:rPr>
              <w:t>000</w:t>
            </w:r>
            <w:r>
              <w:rPr>
                <w:rFonts w:hint="default" w:ascii="Times New Roman" w:hAnsi="Times New Roman" w:cs="Times New Roman"/>
                <w:color w:val="auto"/>
                <w:sz w:val="24"/>
                <w:u w:val="wave"/>
              </w:rPr>
              <w:t>吨</w:t>
            </w:r>
            <w:r>
              <w:rPr>
                <w:rFonts w:hint="default" w:ascii="Times New Roman" w:hAnsi="Times New Roman" w:cs="Times New Roman"/>
                <w:color w:val="auto"/>
                <w:sz w:val="24"/>
                <w:u w:val="wave"/>
                <w:lang w:val="en-US" w:eastAsia="zh-CN"/>
              </w:rPr>
              <w:t>。</w:t>
            </w:r>
            <w:r>
              <w:rPr>
                <w:rFonts w:hint="eastAsia" w:cs="Times New Roman"/>
                <w:color w:val="auto"/>
                <w:sz w:val="24"/>
                <w:u w:val="wave"/>
                <w:lang w:val="en-US" w:eastAsia="zh-CN"/>
              </w:rPr>
              <w:t>注塑成型和产品检验后，不合格品和水口料产生量大约为100吨。</w:t>
            </w:r>
            <w:r>
              <w:rPr>
                <w:rFonts w:hint="eastAsia" w:ascii="Times New Roman" w:hAnsi="Times New Roman" w:cs="Times New Roman" w:eastAsiaTheme="minorEastAsia"/>
                <w:i w:val="0"/>
                <w:caps w:val="0"/>
                <w:color w:val="auto"/>
                <w:spacing w:val="0"/>
                <w:sz w:val="24"/>
                <w:szCs w:val="24"/>
                <w:u w:val="wave"/>
                <w:shd w:val="clear" w:fill="FFFFFF"/>
                <w:lang w:val="en-US" w:eastAsia="zh-CN"/>
              </w:rPr>
              <w:t>参照</w:t>
            </w:r>
            <w:r>
              <w:rPr>
                <w:rFonts w:hint="default" w:ascii="Times New Roman" w:hAnsi="Times New Roman" w:cs="Times New Roman" w:eastAsiaTheme="minorEastAsia"/>
                <w:i w:val="0"/>
                <w:caps w:val="0"/>
                <w:color w:val="auto"/>
                <w:spacing w:val="0"/>
                <w:sz w:val="24"/>
                <w:szCs w:val="24"/>
                <w:u w:val="wave"/>
                <w:shd w:val="clear" w:fill="FFFFFF"/>
              </w:rPr>
              <w:t>2019年2月13日由中国环境科学研究院、中国物资再生协会发布的《关于征求废塑料回收利用产污系数意见的通知》中相关产污系数可知，C4220 非金属废料和碎屑加工处理行业中，</w:t>
            </w:r>
            <w:r>
              <w:rPr>
                <w:rFonts w:hint="eastAsia" w:ascii="Times New Roman" w:hAnsi="Times New Roman" w:cs="Times New Roman" w:eastAsiaTheme="minorEastAsia"/>
                <w:i w:val="0"/>
                <w:caps w:val="0"/>
                <w:color w:val="auto"/>
                <w:spacing w:val="0"/>
                <w:sz w:val="24"/>
                <w:szCs w:val="24"/>
                <w:u w:val="wave"/>
                <w:shd w:val="clear" w:fill="FFFFFF"/>
                <w:lang w:val="en-US" w:eastAsia="zh-CN"/>
              </w:rPr>
              <w:t>废PE/PP、废PS/ABS再生塑料破碎颗粒物</w:t>
            </w:r>
            <w:r>
              <w:rPr>
                <w:rFonts w:hint="eastAsia" w:ascii="Times New Roman" w:cs="Times New Roman" w:eastAsiaTheme="minorEastAsia"/>
                <w:i w:val="0"/>
                <w:caps w:val="0"/>
                <w:color w:val="auto"/>
                <w:spacing w:val="0"/>
                <w:sz w:val="24"/>
                <w:szCs w:val="24"/>
                <w:u w:val="wave"/>
                <w:shd w:val="clear" w:fill="FFFFFF"/>
                <w:lang w:val="en-US" w:eastAsia="zh-CN"/>
              </w:rPr>
              <w:t>产污系数</w:t>
            </w:r>
            <w:r>
              <w:rPr>
                <w:rFonts w:hint="eastAsia" w:ascii="Times New Roman" w:hAnsi="Times New Roman" w:cs="Times New Roman" w:eastAsiaTheme="minorEastAsia"/>
                <w:i w:val="0"/>
                <w:caps w:val="0"/>
                <w:color w:val="auto"/>
                <w:spacing w:val="0"/>
                <w:sz w:val="24"/>
                <w:szCs w:val="24"/>
                <w:u w:val="wave"/>
                <w:shd w:val="clear" w:fill="FFFFFF"/>
                <w:lang w:val="en-US" w:eastAsia="zh-CN"/>
              </w:rPr>
              <w:t>3650克/吨原料，则注塑破碎粉尘产生量为0.365吨。收集效率为90%，所以有组织破碎粉尘产生量为0.32</w:t>
            </w:r>
            <w:r>
              <w:rPr>
                <w:rFonts w:hint="eastAsia" w:ascii="Times New Roman" w:cs="Times New Roman" w:eastAsiaTheme="minorEastAsia"/>
                <w:i w:val="0"/>
                <w:caps w:val="0"/>
                <w:color w:val="auto"/>
                <w:spacing w:val="0"/>
                <w:sz w:val="24"/>
                <w:szCs w:val="24"/>
                <w:u w:val="wave"/>
                <w:shd w:val="clear" w:fill="FFFFFF"/>
                <w:lang w:val="en-US" w:eastAsia="zh-CN"/>
              </w:rPr>
              <w:t>9</w:t>
            </w:r>
            <w:r>
              <w:rPr>
                <w:rFonts w:hint="eastAsia" w:ascii="Times New Roman" w:hAnsi="Times New Roman" w:cs="Times New Roman" w:eastAsiaTheme="minorEastAsia"/>
                <w:i w:val="0"/>
                <w:caps w:val="0"/>
                <w:color w:val="auto"/>
                <w:spacing w:val="0"/>
                <w:sz w:val="24"/>
                <w:szCs w:val="24"/>
                <w:u w:val="wave"/>
                <w:shd w:val="clear" w:fill="FFFFFF"/>
                <w:lang w:val="en-US" w:eastAsia="zh-CN"/>
              </w:rPr>
              <w:t>t/a，产生速率为0.137kg/h，项目粉尘集气罩收集后采用布袋除尘器处理</w:t>
            </w:r>
            <w:r>
              <w:rPr>
                <w:rFonts w:hint="eastAsia" w:ascii="Times New Roman" w:cs="Times New Roman" w:eastAsiaTheme="minorEastAsia"/>
                <w:i w:val="0"/>
                <w:caps w:val="0"/>
                <w:color w:val="auto"/>
                <w:spacing w:val="0"/>
                <w:sz w:val="24"/>
                <w:szCs w:val="24"/>
                <w:u w:val="wave"/>
                <w:shd w:val="clear" w:fill="FFFFFF"/>
                <w:lang w:val="en-US" w:eastAsia="zh-CN"/>
              </w:rPr>
              <w:t>后</w:t>
            </w:r>
            <w:r>
              <w:rPr>
                <w:rFonts w:hint="eastAsia" w:ascii="Times New Roman" w:hAnsi="Times New Roman" w:cs="Times New Roman" w:eastAsiaTheme="minorEastAsia"/>
                <w:i w:val="0"/>
                <w:caps w:val="0"/>
                <w:color w:val="auto"/>
                <w:spacing w:val="0"/>
                <w:sz w:val="24"/>
                <w:szCs w:val="24"/>
                <w:u w:val="wave"/>
                <w:shd w:val="clear" w:fill="FFFFFF"/>
                <w:lang w:val="en-US" w:eastAsia="zh-CN"/>
              </w:rPr>
              <w:t>通过排气筒排放</w:t>
            </w:r>
            <w:r>
              <w:rPr>
                <w:rFonts w:hint="eastAsia" w:ascii="Times New Roman" w:cs="Times New Roman" w:eastAsiaTheme="minorEastAsia"/>
                <w:i w:val="0"/>
                <w:caps w:val="0"/>
                <w:color w:val="auto"/>
                <w:spacing w:val="0"/>
                <w:sz w:val="24"/>
                <w:szCs w:val="24"/>
                <w:u w:val="wave"/>
                <w:shd w:val="clear" w:fill="FFFFFF"/>
                <w:lang w:val="en-US" w:eastAsia="zh-CN"/>
              </w:rPr>
              <w:t>，收集</w:t>
            </w:r>
            <w:r>
              <w:rPr>
                <w:rFonts w:hint="default" w:ascii="Times New Roman" w:hAnsi="Times New Roman" w:cs="Times New Roman"/>
                <w:color w:val="auto"/>
                <w:sz w:val="24"/>
                <w:u w:val="wave"/>
              </w:rPr>
              <w:t>风量为</w:t>
            </w:r>
            <w:r>
              <w:rPr>
                <w:rFonts w:hint="eastAsia" w:ascii="Times New Roman" w:cs="Times New Roman"/>
                <w:color w:val="auto"/>
                <w:sz w:val="24"/>
                <w:u w:val="wave"/>
                <w:lang w:val="en-US" w:eastAsia="zh-CN"/>
              </w:rPr>
              <w:t>1500</w:t>
            </w:r>
            <w:r>
              <w:rPr>
                <w:rFonts w:hint="default" w:ascii="Times New Roman" w:hAnsi="Times New Roman" w:cs="Times New Roman"/>
                <w:color w:val="auto"/>
                <w:sz w:val="24"/>
                <w:u w:val="wave"/>
              </w:rPr>
              <w:t>m</w:t>
            </w:r>
            <w:r>
              <w:rPr>
                <w:rFonts w:hint="default" w:ascii="Times New Roman" w:hAnsi="Times New Roman" w:cs="Times New Roman"/>
                <w:color w:val="auto"/>
                <w:sz w:val="24"/>
                <w:u w:val="wave"/>
                <w:vertAlign w:val="superscript"/>
              </w:rPr>
              <w:t>3</w:t>
            </w:r>
            <w:r>
              <w:rPr>
                <w:rFonts w:hint="default" w:ascii="Times New Roman" w:hAnsi="Times New Roman" w:cs="Times New Roman"/>
                <w:color w:val="auto"/>
                <w:sz w:val="24"/>
                <w:u w:val="wave"/>
              </w:rPr>
              <w:t>/h</w:t>
            </w:r>
            <w:r>
              <w:rPr>
                <w:rFonts w:hint="eastAsia" w:ascii="Times New Roman" w:hAnsi="Times New Roman" w:cs="Times New Roman" w:eastAsiaTheme="minorEastAsia"/>
                <w:i w:val="0"/>
                <w:caps w:val="0"/>
                <w:color w:val="auto"/>
                <w:spacing w:val="0"/>
                <w:sz w:val="24"/>
                <w:szCs w:val="24"/>
                <w:u w:val="wave"/>
                <w:shd w:val="clear" w:fill="FFFFFF"/>
                <w:lang w:val="en-US" w:eastAsia="zh-CN"/>
              </w:rPr>
              <w:t>。处理效率为95%，处理后排放量约为0.016t/a。无组织破碎粉尘排放量为0.0365t/a，</w:t>
            </w:r>
            <w:r>
              <w:rPr>
                <w:rFonts w:hint="default" w:ascii="Times New Roman" w:hAnsi="Times New Roman" w:cs="Times New Roman"/>
                <w:color w:val="auto"/>
                <w:sz w:val="24"/>
                <w:szCs w:val="24"/>
                <w:u w:val="wave"/>
                <w:lang w:val="en-US" w:eastAsia="zh-CN"/>
              </w:rPr>
              <w:t>具体排放参数详见下表5-2。</w:t>
            </w:r>
          </w:p>
          <w:p>
            <w:pPr>
              <w:pStyle w:val="2"/>
              <w:spacing w:line="240" w:lineRule="auto"/>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表5-2</w:t>
            </w:r>
            <w:r>
              <w:rPr>
                <w:rFonts w:hint="eastAsia" w:ascii="Times New Roman" w:cs="Times New Roman"/>
                <w:b/>
                <w:bCs/>
                <w:sz w:val="21"/>
                <w:szCs w:val="21"/>
                <w:lang w:val="en-US" w:eastAsia="zh-CN"/>
              </w:rPr>
              <w:t>（1）</w:t>
            </w:r>
            <w:r>
              <w:rPr>
                <w:rFonts w:hint="default" w:ascii="Times New Roman" w:hAnsi="Times New Roman" w:cs="Times New Roman"/>
                <w:b/>
                <w:bCs/>
                <w:sz w:val="21"/>
                <w:szCs w:val="21"/>
                <w:lang w:val="en-US" w:eastAsia="zh-CN"/>
              </w:rPr>
              <w:t xml:space="preserve"> 本项目注塑废气排放情况一览表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1051"/>
              <w:gridCol w:w="943"/>
              <w:gridCol w:w="964"/>
              <w:gridCol w:w="849"/>
              <w:gridCol w:w="735"/>
              <w:gridCol w:w="1051"/>
              <w:gridCol w:w="944"/>
              <w:gridCol w:w="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污染物名称</w:t>
                  </w:r>
                </w:p>
              </w:tc>
              <w:tc>
                <w:tcPr>
                  <w:tcW w:w="1051"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产生浓度(mg/m</w:t>
                  </w:r>
                  <w:r>
                    <w:rPr>
                      <w:rFonts w:hint="default" w:ascii="Times New Roman" w:hAnsi="Times New Roman" w:cs="Times New Roman"/>
                      <w:sz w:val="18"/>
                      <w:szCs w:val="18"/>
                      <w:vertAlign w:val="superscript"/>
                      <w:lang w:val="en-US" w:eastAsia="zh-CN"/>
                    </w:rPr>
                    <w:t>3</w:t>
                  </w:r>
                  <w:r>
                    <w:rPr>
                      <w:rFonts w:hint="default" w:ascii="Times New Roman" w:hAnsi="Times New Roman" w:cs="Times New Roman"/>
                      <w:sz w:val="18"/>
                      <w:szCs w:val="18"/>
                      <w:vertAlign w:val="baseline"/>
                      <w:lang w:val="en-US" w:eastAsia="zh-CN"/>
                    </w:rPr>
                    <w:t>）</w:t>
                  </w:r>
                </w:p>
              </w:tc>
              <w:tc>
                <w:tcPr>
                  <w:tcW w:w="943"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产生速率（kg/h)</w:t>
                  </w:r>
                </w:p>
              </w:tc>
              <w:tc>
                <w:tcPr>
                  <w:tcW w:w="96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产生量(t</w:t>
                  </w:r>
                </w:p>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/a)</w:t>
                  </w:r>
                </w:p>
              </w:tc>
              <w:tc>
                <w:tcPr>
                  <w:tcW w:w="849"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处理方式</w:t>
                  </w:r>
                </w:p>
              </w:tc>
              <w:tc>
                <w:tcPr>
                  <w:tcW w:w="735"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处理效率</w:t>
                  </w:r>
                </w:p>
              </w:tc>
              <w:tc>
                <w:tcPr>
                  <w:tcW w:w="1051"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排放浓度(mg/m</w:t>
                  </w:r>
                  <w:r>
                    <w:rPr>
                      <w:rFonts w:hint="default" w:ascii="Times New Roman" w:hAnsi="Times New Roman" w:cs="Times New Roman"/>
                      <w:sz w:val="18"/>
                      <w:szCs w:val="18"/>
                      <w:vertAlign w:val="superscript"/>
                      <w:lang w:val="en-US" w:eastAsia="zh-CN"/>
                    </w:rPr>
                    <w:t>3</w:t>
                  </w:r>
                  <w:r>
                    <w:rPr>
                      <w:rFonts w:hint="default" w:ascii="Times New Roman" w:hAnsi="Times New Roman" w:cs="Times New Roman"/>
                      <w:sz w:val="18"/>
                      <w:szCs w:val="18"/>
                      <w:vertAlign w:val="baseline"/>
                      <w:lang w:val="en-US" w:eastAsia="zh-CN"/>
                    </w:rPr>
                    <w:t>）</w:t>
                  </w:r>
                </w:p>
              </w:tc>
              <w:tc>
                <w:tcPr>
                  <w:tcW w:w="94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排放速率（kg/h)</w:t>
                  </w:r>
                </w:p>
              </w:tc>
              <w:tc>
                <w:tcPr>
                  <w:tcW w:w="935"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排放量(t</w:t>
                  </w:r>
                </w:p>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有组织注塑</w:t>
                  </w:r>
                  <w:r>
                    <w:rPr>
                      <w:rFonts w:hint="eastAsia" w:ascii="Times New Roman" w:cs="Times New Roman"/>
                      <w:sz w:val="18"/>
                      <w:szCs w:val="18"/>
                      <w:vertAlign w:val="baseline"/>
                      <w:lang w:val="en-US" w:eastAsia="zh-CN"/>
                    </w:rPr>
                    <w:t>有机</w:t>
                  </w:r>
                  <w:r>
                    <w:rPr>
                      <w:rFonts w:hint="default" w:ascii="Times New Roman" w:hAnsi="Times New Roman" w:cs="Times New Roman"/>
                      <w:sz w:val="18"/>
                      <w:szCs w:val="18"/>
                      <w:vertAlign w:val="baseline"/>
                      <w:lang w:val="en-US" w:eastAsia="zh-CN"/>
                    </w:rPr>
                    <w:t>废气</w:t>
                  </w:r>
                </w:p>
              </w:tc>
              <w:tc>
                <w:tcPr>
                  <w:tcW w:w="1051"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eastAsia" w:ascii="Times New Roman" w:cs="Times New Roman"/>
                      <w:sz w:val="18"/>
                      <w:szCs w:val="18"/>
                      <w:vertAlign w:val="baseline"/>
                      <w:lang w:val="en-US" w:eastAsia="zh-CN"/>
                    </w:rPr>
                    <w:t>375</w:t>
                  </w:r>
                </w:p>
              </w:tc>
              <w:tc>
                <w:tcPr>
                  <w:tcW w:w="943"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eastAsia" w:ascii="Times New Roman" w:cs="Times New Roman"/>
                      <w:sz w:val="18"/>
                      <w:szCs w:val="18"/>
                      <w:vertAlign w:val="baseline"/>
                      <w:lang w:val="en-US" w:eastAsia="zh-CN"/>
                    </w:rPr>
                    <w:t>1.125</w:t>
                  </w:r>
                </w:p>
              </w:tc>
              <w:tc>
                <w:tcPr>
                  <w:tcW w:w="96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eastAsia" w:ascii="Times New Roman" w:cs="Times New Roman"/>
                      <w:sz w:val="18"/>
                      <w:szCs w:val="18"/>
                      <w:vertAlign w:val="baseline"/>
                      <w:lang w:val="en-US" w:eastAsia="zh-CN"/>
                    </w:rPr>
                    <w:t>2.7</w:t>
                  </w:r>
                </w:p>
              </w:tc>
              <w:tc>
                <w:tcPr>
                  <w:tcW w:w="849"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活性炭吸附</w:t>
                  </w:r>
                </w:p>
              </w:tc>
              <w:tc>
                <w:tcPr>
                  <w:tcW w:w="735"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eastAsia" w:ascii="Times New Roman" w:hAnsi="Times New Roman" w:cs="Times New Roman"/>
                      <w:sz w:val="18"/>
                      <w:szCs w:val="18"/>
                      <w:vertAlign w:val="baseline"/>
                      <w:lang w:val="en-US" w:eastAsia="zh-CN"/>
                    </w:rPr>
                    <w:t>9</w:t>
                  </w:r>
                  <w:r>
                    <w:rPr>
                      <w:rFonts w:hint="default" w:ascii="Times New Roman" w:hAnsi="Times New Roman" w:cs="Times New Roman"/>
                      <w:sz w:val="18"/>
                      <w:szCs w:val="18"/>
                      <w:vertAlign w:val="baseline"/>
                      <w:lang w:val="en-US" w:eastAsia="zh-CN"/>
                    </w:rPr>
                    <w:t>0%</w:t>
                  </w:r>
                </w:p>
              </w:tc>
              <w:tc>
                <w:tcPr>
                  <w:tcW w:w="1051"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eastAsia" w:ascii="Times New Roman" w:cs="Times New Roman"/>
                      <w:sz w:val="18"/>
                      <w:szCs w:val="18"/>
                      <w:vertAlign w:val="baseline"/>
                      <w:lang w:val="en-US" w:eastAsia="zh-CN"/>
                    </w:rPr>
                    <w:t>37.5</w:t>
                  </w:r>
                </w:p>
              </w:tc>
              <w:tc>
                <w:tcPr>
                  <w:tcW w:w="94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eastAsia" w:ascii="Times New Roman" w:cs="Times New Roman"/>
                      <w:sz w:val="18"/>
                      <w:szCs w:val="18"/>
                      <w:vertAlign w:val="baseline"/>
                      <w:lang w:val="en-US" w:eastAsia="zh-CN"/>
                    </w:rPr>
                    <w:t>0.1125</w:t>
                  </w:r>
                </w:p>
              </w:tc>
              <w:tc>
                <w:tcPr>
                  <w:tcW w:w="935"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eastAsia" w:ascii="Times New Roman" w:cs="Times New Roman"/>
                      <w:sz w:val="18"/>
                      <w:szCs w:val="18"/>
                      <w:vertAlign w:val="baseline"/>
                      <w:lang w:val="en-US" w:eastAsia="zh-CN"/>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无组织注塑</w:t>
                  </w:r>
                  <w:r>
                    <w:rPr>
                      <w:rFonts w:hint="eastAsia" w:ascii="Times New Roman" w:cs="Times New Roman"/>
                      <w:sz w:val="18"/>
                      <w:szCs w:val="18"/>
                      <w:vertAlign w:val="baseline"/>
                      <w:lang w:val="en-US" w:eastAsia="zh-CN"/>
                    </w:rPr>
                    <w:t>有机</w:t>
                  </w:r>
                  <w:r>
                    <w:rPr>
                      <w:rFonts w:hint="default" w:ascii="Times New Roman" w:hAnsi="Times New Roman" w:cs="Times New Roman"/>
                      <w:sz w:val="18"/>
                      <w:szCs w:val="18"/>
                      <w:vertAlign w:val="baseline"/>
                      <w:lang w:val="en-US" w:eastAsia="zh-CN"/>
                    </w:rPr>
                    <w:t>废气</w:t>
                  </w:r>
                </w:p>
              </w:tc>
              <w:tc>
                <w:tcPr>
                  <w:tcW w:w="1051"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w:t>
                  </w:r>
                </w:p>
              </w:tc>
              <w:tc>
                <w:tcPr>
                  <w:tcW w:w="943"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eastAsia" w:ascii="Times New Roman" w:cs="Times New Roman"/>
                      <w:sz w:val="18"/>
                      <w:szCs w:val="18"/>
                      <w:vertAlign w:val="baseline"/>
                      <w:lang w:val="en-US" w:eastAsia="zh-CN"/>
                    </w:rPr>
                    <w:t>0.125</w:t>
                  </w:r>
                </w:p>
              </w:tc>
              <w:tc>
                <w:tcPr>
                  <w:tcW w:w="96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eastAsia" w:ascii="Times New Roman" w:cs="Times New Roman"/>
                      <w:sz w:val="18"/>
                      <w:szCs w:val="18"/>
                      <w:vertAlign w:val="baseline"/>
                      <w:lang w:val="en-US" w:eastAsia="zh-CN"/>
                    </w:rPr>
                    <w:t>0.3</w:t>
                  </w:r>
                </w:p>
              </w:tc>
              <w:tc>
                <w:tcPr>
                  <w:tcW w:w="2635" w:type="dxa"/>
                  <w:gridSpan w:val="3"/>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面</w:t>
                  </w:r>
                  <w:r>
                    <w:rPr>
                      <w:rFonts w:hint="default" w:ascii="Times New Roman" w:hAnsi="Times New Roman" w:cs="Times New Roman"/>
                      <w:b w:val="0"/>
                      <w:bCs w:val="0"/>
                      <w:sz w:val="18"/>
                      <w:szCs w:val="18"/>
                      <w:vertAlign w:val="baseline"/>
                      <w:lang w:val="en-US" w:eastAsia="zh-CN"/>
                    </w:rPr>
                    <w:t>源参数100×22×8</w:t>
                  </w:r>
                </w:p>
              </w:tc>
              <w:tc>
                <w:tcPr>
                  <w:tcW w:w="94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eastAsia" w:ascii="Times New Roman" w:cs="Times New Roman"/>
                      <w:sz w:val="18"/>
                      <w:szCs w:val="18"/>
                      <w:vertAlign w:val="baseline"/>
                      <w:lang w:val="en-US" w:eastAsia="zh-CN"/>
                    </w:rPr>
                    <w:t>0.125</w:t>
                  </w:r>
                </w:p>
              </w:tc>
              <w:tc>
                <w:tcPr>
                  <w:tcW w:w="935"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eastAsia" w:ascii="Times New Roman" w:cs="Times New Roman"/>
                      <w:sz w:val="18"/>
                      <w:szCs w:val="18"/>
                      <w:vertAlign w:val="baseline"/>
                      <w:lang w:val="en-US" w:eastAsia="zh-CN"/>
                    </w:rPr>
                    <w:t>0.3</w:t>
                  </w:r>
                </w:p>
              </w:tc>
            </w:tr>
          </w:tbl>
          <w:p>
            <w:pPr>
              <w:pStyle w:val="2"/>
              <w:spacing w:line="240" w:lineRule="auto"/>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表5-2</w:t>
            </w:r>
            <w:r>
              <w:rPr>
                <w:rFonts w:hint="eastAsia" w:ascii="Times New Roman" w:hAnsi="Times New Roman" w:cs="Times New Roman"/>
                <w:b/>
                <w:bCs/>
                <w:sz w:val="21"/>
                <w:szCs w:val="21"/>
                <w:lang w:val="en-US" w:eastAsia="zh-CN"/>
              </w:rPr>
              <w:t>（2）</w:t>
            </w:r>
            <w:r>
              <w:rPr>
                <w:rFonts w:hint="default" w:ascii="Times New Roman" w:hAnsi="Times New Roman" w:cs="Times New Roman"/>
                <w:b/>
                <w:bCs/>
                <w:sz w:val="21"/>
                <w:szCs w:val="21"/>
                <w:lang w:val="en-US" w:eastAsia="zh-CN"/>
              </w:rPr>
              <w:t xml:space="preserve"> 本项目</w:t>
            </w:r>
            <w:r>
              <w:rPr>
                <w:rFonts w:hint="eastAsia" w:ascii="Times New Roman" w:hAnsi="Times New Roman" w:cs="Times New Roman"/>
                <w:b/>
                <w:bCs/>
                <w:sz w:val="21"/>
                <w:szCs w:val="21"/>
                <w:lang w:val="en-US" w:eastAsia="zh-CN"/>
              </w:rPr>
              <w:t>边角料破碎</w:t>
            </w:r>
            <w:r>
              <w:rPr>
                <w:rFonts w:hint="default" w:ascii="Times New Roman" w:hAnsi="Times New Roman" w:cs="Times New Roman"/>
                <w:b/>
                <w:bCs/>
                <w:sz w:val="21"/>
                <w:szCs w:val="21"/>
                <w:lang w:val="en-US" w:eastAsia="zh-CN"/>
              </w:rPr>
              <w:t>废气排放情况一览表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1051"/>
              <w:gridCol w:w="943"/>
              <w:gridCol w:w="964"/>
              <w:gridCol w:w="849"/>
              <w:gridCol w:w="735"/>
              <w:gridCol w:w="1051"/>
              <w:gridCol w:w="944"/>
              <w:gridCol w:w="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污染物名称</w:t>
                  </w:r>
                </w:p>
              </w:tc>
              <w:tc>
                <w:tcPr>
                  <w:tcW w:w="1051"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产生浓度(mg/m</w:t>
                  </w:r>
                  <w:r>
                    <w:rPr>
                      <w:rFonts w:hint="default" w:ascii="Times New Roman" w:hAnsi="Times New Roman" w:cs="Times New Roman"/>
                      <w:sz w:val="18"/>
                      <w:szCs w:val="18"/>
                      <w:vertAlign w:val="superscript"/>
                      <w:lang w:val="en-US" w:eastAsia="zh-CN"/>
                    </w:rPr>
                    <w:t>3</w:t>
                  </w:r>
                  <w:r>
                    <w:rPr>
                      <w:rFonts w:hint="default" w:ascii="Times New Roman" w:hAnsi="Times New Roman" w:cs="Times New Roman"/>
                      <w:sz w:val="18"/>
                      <w:szCs w:val="18"/>
                      <w:vertAlign w:val="baseline"/>
                      <w:lang w:val="en-US" w:eastAsia="zh-CN"/>
                    </w:rPr>
                    <w:t>）</w:t>
                  </w:r>
                </w:p>
              </w:tc>
              <w:tc>
                <w:tcPr>
                  <w:tcW w:w="943"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产生速率（kg/h)</w:t>
                  </w:r>
                </w:p>
              </w:tc>
              <w:tc>
                <w:tcPr>
                  <w:tcW w:w="96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产生量(t</w:t>
                  </w:r>
                </w:p>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/a)</w:t>
                  </w:r>
                </w:p>
              </w:tc>
              <w:tc>
                <w:tcPr>
                  <w:tcW w:w="849"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处理方式</w:t>
                  </w:r>
                </w:p>
              </w:tc>
              <w:tc>
                <w:tcPr>
                  <w:tcW w:w="735"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处理效率</w:t>
                  </w:r>
                </w:p>
              </w:tc>
              <w:tc>
                <w:tcPr>
                  <w:tcW w:w="1051"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排放浓度(mg/m</w:t>
                  </w:r>
                  <w:r>
                    <w:rPr>
                      <w:rFonts w:hint="default" w:ascii="Times New Roman" w:hAnsi="Times New Roman" w:cs="Times New Roman"/>
                      <w:sz w:val="18"/>
                      <w:szCs w:val="18"/>
                      <w:vertAlign w:val="superscript"/>
                      <w:lang w:val="en-US" w:eastAsia="zh-CN"/>
                    </w:rPr>
                    <w:t>3</w:t>
                  </w:r>
                  <w:r>
                    <w:rPr>
                      <w:rFonts w:hint="default" w:ascii="Times New Roman" w:hAnsi="Times New Roman" w:cs="Times New Roman"/>
                      <w:sz w:val="18"/>
                      <w:szCs w:val="18"/>
                      <w:vertAlign w:val="baseline"/>
                      <w:lang w:val="en-US" w:eastAsia="zh-CN"/>
                    </w:rPr>
                    <w:t>）</w:t>
                  </w:r>
                </w:p>
              </w:tc>
              <w:tc>
                <w:tcPr>
                  <w:tcW w:w="94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排放速率（kg/h)</w:t>
                  </w:r>
                </w:p>
              </w:tc>
              <w:tc>
                <w:tcPr>
                  <w:tcW w:w="935"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排放量(t</w:t>
                  </w:r>
                </w:p>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eastAsia" w:ascii="Times New Roman" w:cs="Times New Roman"/>
                      <w:sz w:val="18"/>
                      <w:szCs w:val="18"/>
                      <w:vertAlign w:val="baseline"/>
                      <w:lang w:val="en-US" w:eastAsia="zh-CN"/>
                    </w:rPr>
                    <w:t>注塑有组织破碎粉尘</w:t>
                  </w:r>
                </w:p>
              </w:tc>
              <w:tc>
                <w:tcPr>
                  <w:tcW w:w="1051"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eastAsia" w:ascii="Times New Roman" w:cs="Times New Roman"/>
                      <w:sz w:val="18"/>
                      <w:szCs w:val="18"/>
                      <w:vertAlign w:val="baseline"/>
                      <w:lang w:val="en-US" w:eastAsia="zh-CN"/>
                    </w:rPr>
                    <w:t>92</w:t>
                  </w:r>
                </w:p>
              </w:tc>
              <w:tc>
                <w:tcPr>
                  <w:tcW w:w="943"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cs="Times New Roman"/>
                      <w:sz w:val="18"/>
                      <w:szCs w:val="18"/>
                      <w:vertAlign w:val="baseline"/>
                      <w:lang w:val="en-US" w:eastAsia="zh-CN"/>
                    </w:rPr>
                  </w:pPr>
                  <w:r>
                    <w:rPr>
                      <w:rFonts w:hint="eastAsia" w:ascii="Times New Roman" w:cs="Times New Roman"/>
                      <w:sz w:val="18"/>
                      <w:szCs w:val="18"/>
                      <w:vertAlign w:val="baseline"/>
                      <w:lang w:val="en-US" w:eastAsia="zh-CN"/>
                    </w:rPr>
                    <w:t>0.137</w:t>
                  </w:r>
                </w:p>
              </w:tc>
              <w:tc>
                <w:tcPr>
                  <w:tcW w:w="96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cs="Times New Roman"/>
                      <w:sz w:val="18"/>
                      <w:szCs w:val="18"/>
                      <w:vertAlign w:val="baseline"/>
                      <w:lang w:val="en-US" w:eastAsia="zh-CN"/>
                    </w:rPr>
                  </w:pPr>
                  <w:r>
                    <w:rPr>
                      <w:rFonts w:hint="eastAsia" w:ascii="Times New Roman" w:cs="Times New Roman"/>
                      <w:sz w:val="18"/>
                      <w:szCs w:val="18"/>
                      <w:vertAlign w:val="baseline"/>
                      <w:lang w:val="en-US" w:eastAsia="zh-CN"/>
                    </w:rPr>
                    <w:t>0.329</w:t>
                  </w:r>
                </w:p>
              </w:tc>
              <w:tc>
                <w:tcPr>
                  <w:tcW w:w="849"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eastAsia" w:ascii="Times New Roman" w:cs="Times New Roman"/>
                      <w:sz w:val="18"/>
                      <w:szCs w:val="18"/>
                      <w:vertAlign w:val="baseline"/>
                      <w:lang w:val="en-US" w:eastAsia="zh-CN"/>
                    </w:rPr>
                    <w:t>布袋除尘器</w:t>
                  </w:r>
                </w:p>
              </w:tc>
              <w:tc>
                <w:tcPr>
                  <w:tcW w:w="735"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eastAsia" w:ascii="Times New Roman" w:cs="Times New Roman"/>
                      <w:sz w:val="18"/>
                      <w:szCs w:val="18"/>
                      <w:vertAlign w:val="baseline"/>
                      <w:lang w:val="en-US" w:eastAsia="zh-CN"/>
                    </w:rPr>
                    <w:t>95%</w:t>
                  </w:r>
                </w:p>
              </w:tc>
              <w:tc>
                <w:tcPr>
                  <w:tcW w:w="1051"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eastAsia" w:ascii="Times New Roman" w:cs="Times New Roman"/>
                      <w:sz w:val="18"/>
                      <w:szCs w:val="18"/>
                      <w:vertAlign w:val="baseline"/>
                      <w:lang w:val="en-US" w:eastAsia="zh-CN"/>
                    </w:rPr>
                    <w:t>4</w:t>
                  </w:r>
                </w:p>
              </w:tc>
              <w:tc>
                <w:tcPr>
                  <w:tcW w:w="94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cs="Times New Roman"/>
                      <w:sz w:val="18"/>
                      <w:szCs w:val="18"/>
                      <w:vertAlign w:val="baseline"/>
                      <w:lang w:val="en-US" w:eastAsia="zh-CN"/>
                    </w:rPr>
                  </w:pPr>
                  <w:r>
                    <w:rPr>
                      <w:rFonts w:hint="eastAsia" w:ascii="Times New Roman" w:cs="Times New Roman"/>
                      <w:sz w:val="18"/>
                      <w:szCs w:val="18"/>
                      <w:vertAlign w:val="baseline"/>
                      <w:lang w:val="en-US" w:eastAsia="zh-CN"/>
                    </w:rPr>
                    <w:t>0.006</w:t>
                  </w:r>
                </w:p>
              </w:tc>
              <w:tc>
                <w:tcPr>
                  <w:tcW w:w="935"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cs="Times New Roman"/>
                      <w:sz w:val="18"/>
                      <w:szCs w:val="18"/>
                      <w:vertAlign w:val="baseline"/>
                      <w:lang w:val="en-US" w:eastAsia="zh-CN"/>
                    </w:rPr>
                  </w:pPr>
                  <w:r>
                    <w:rPr>
                      <w:rFonts w:hint="eastAsia" w:ascii="Times New Roman" w:cs="Times New Roman"/>
                      <w:sz w:val="18"/>
                      <w:szCs w:val="18"/>
                      <w:vertAlign w:val="baseline"/>
                      <w:lang w:val="en-US" w:eastAsia="zh-CN"/>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cs="Times New Roman"/>
                      <w:sz w:val="18"/>
                      <w:szCs w:val="18"/>
                      <w:vertAlign w:val="baseline"/>
                      <w:lang w:val="en-US" w:eastAsia="zh-CN"/>
                    </w:rPr>
                  </w:pPr>
                  <w:r>
                    <w:rPr>
                      <w:rFonts w:hint="eastAsia" w:ascii="Times New Roman" w:cs="Times New Roman"/>
                      <w:sz w:val="18"/>
                      <w:szCs w:val="18"/>
                      <w:vertAlign w:val="baseline"/>
                      <w:lang w:val="en-US" w:eastAsia="zh-CN"/>
                    </w:rPr>
                    <w:t>注塑无组织破碎粉尘</w:t>
                  </w:r>
                </w:p>
              </w:tc>
              <w:tc>
                <w:tcPr>
                  <w:tcW w:w="1051"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cs="Times New Roman"/>
                      <w:sz w:val="18"/>
                      <w:szCs w:val="18"/>
                      <w:vertAlign w:val="baseline"/>
                      <w:lang w:val="en-US" w:eastAsia="zh-CN"/>
                    </w:rPr>
                  </w:pPr>
                  <w:r>
                    <w:rPr>
                      <w:rFonts w:hint="eastAsia" w:ascii="Times New Roman" w:cs="Times New Roman"/>
                      <w:sz w:val="18"/>
                      <w:szCs w:val="18"/>
                      <w:vertAlign w:val="baseline"/>
                      <w:lang w:val="en-US" w:eastAsia="zh-CN"/>
                    </w:rPr>
                    <w:t>/</w:t>
                  </w:r>
                </w:p>
              </w:tc>
              <w:tc>
                <w:tcPr>
                  <w:tcW w:w="943"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cs="Times New Roman"/>
                      <w:sz w:val="18"/>
                      <w:szCs w:val="18"/>
                      <w:vertAlign w:val="baseline"/>
                      <w:lang w:val="en-US" w:eastAsia="zh-CN"/>
                    </w:rPr>
                  </w:pPr>
                  <w:r>
                    <w:rPr>
                      <w:rFonts w:hint="eastAsia" w:ascii="Times New Roman" w:cs="Times New Roman"/>
                      <w:sz w:val="18"/>
                      <w:szCs w:val="18"/>
                      <w:vertAlign w:val="baseline"/>
                      <w:lang w:val="en-US" w:eastAsia="zh-CN"/>
                    </w:rPr>
                    <w:t>0.015</w:t>
                  </w:r>
                </w:p>
              </w:tc>
              <w:tc>
                <w:tcPr>
                  <w:tcW w:w="96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cs="Times New Roman"/>
                      <w:sz w:val="18"/>
                      <w:szCs w:val="18"/>
                      <w:vertAlign w:val="baseline"/>
                      <w:lang w:val="en-US" w:eastAsia="zh-CN"/>
                    </w:rPr>
                  </w:pPr>
                  <w:r>
                    <w:rPr>
                      <w:rFonts w:hint="eastAsia" w:ascii="Times New Roman" w:cs="Times New Roman"/>
                      <w:sz w:val="18"/>
                      <w:szCs w:val="18"/>
                      <w:vertAlign w:val="baseline"/>
                      <w:lang w:val="en-US" w:eastAsia="zh-CN"/>
                    </w:rPr>
                    <w:t>0.036</w:t>
                  </w:r>
                </w:p>
              </w:tc>
              <w:tc>
                <w:tcPr>
                  <w:tcW w:w="2635" w:type="dxa"/>
                  <w:gridSpan w:val="3"/>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面</w:t>
                  </w:r>
                  <w:r>
                    <w:rPr>
                      <w:rFonts w:hint="default" w:ascii="Times New Roman" w:hAnsi="Times New Roman" w:cs="Times New Roman"/>
                      <w:b w:val="0"/>
                      <w:bCs w:val="0"/>
                      <w:sz w:val="18"/>
                      <w:szCs w:val="18"/>
                      <w:vertAlign w:val="baseline"/>
                      <w:lang w:val="en-US" w:eastAsia="zh-CN"/>
                    </w:rPr>
                    <w:t>源参数100×22×8</w:t>
                  </w:r>
                </w:p>
              </w:tc>
              <w:tc>
                <w:tcPr>
                  <w:tcW w:w="94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cs="Times New Roman"/>
                      <w:sz w:val="18"/>
                      <w:szCs w:val="18"/>
                      <w:vertAlign w:val="baseline"/>
                      <w:lang w:val="en-US" w:eastAsia="zh-CN"/>
                    </w:rPr>
                  </w:pPr>
                  <w:r>
                    <w:rPr>
                      <w:rFonts w:hint="eastAsia" w:ascii="Times New Roman" w:cs="Times New Roman"/>
                      <w:sz w:val="18"/>
                      <w:szCs w:val="18"/>
                      <w:vertAlign w:val="baseline"/>
                      <w:lang w:val="en-US" w:eastAsia="zh-CN"/>
                    </w:rPr>
                    <w:t>0.015</w:t>
                  </w:r>
                </w:p>
              </w:tc>
              <w:tc>
                <w:tcPr>
                  <w:tcW w:w="935"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cs="Times New Roman"/>
                      <w:sz w:val="18"/>
                      <w:szCs w:val="18"/>
                      <w:vertAlign w:val="baseline"/>
                      <w:lang w:val="en-US" w:eastAsia="zh-CN"/>
                    </w:rPr>
                  </w:pPr>
                  <w:r>
                    <w:rPr>
                      <w:rFonts w:hint="eastAsia" w:ascii="Times New Roman" w:cs="Times New Roman"/>
                      <w:sz w:val="18"/>
                      <w:szCs w:val="18"/>
                      <w:vertAlign w:val="baseline"/>
                      <w:lang w:val="en-US" w:eastAsia="zh-CN"/>
                    </w:rPr>
                    <w:t>0.036</w:t>
                  </w:r>
                </w:p>
              </w:tc>
            </w:tr>
          </w:tbl>
          <w:p>
            <w:pPr>
              <w:adjustRightInd w:val="0"/>
              <w:ind w:left="0" w:leftChars="0" w:firstLine="480" w:firstLineChars="200"/>
              <w:rPr>
                <w:rFonts w:hint="default" w:cs="Times New Roman"/>
                <w:b w:val="0"/>
                <w:bCs w:val="0"/>
                <w:u w:val="none"/>
                <w:lang w:val="en-US" w:eastAsia="zh-CN"/>
              </w:rPr>
            </w:pPr>
          </w:p>
          <w:p>
            <w:pPr>
              <w:adjustRightInd w:val="0"/>
              <w:ind w:left="0" w:leftChars="0" w:firstLine="480" w:firstLineChars="200"/>
              <w:rPr>
                <w:rFonts w:hint="eastAsia" w:ascii="Times New Roman" w:hAnsi="Times New Roman" w:cs="Times New Roman"/>
                <w:b w:val="0"/>
                <w:bCs w:val="0"/>
                <w:u w:val="none"/>
                <w:lang w:val="en-US" w:eastAsia="zh-CN"/>
              </w:rPr>
            </w:pPr>
            <w:r>
              <w:rPr>
                <w:rFonts w:hint="default" w:cs="Times New Roman"/>
                <w:b w:val="0"/>
                <w:bCs w:val="0"/>
                <w:u w:val="none"/>
                <w:lang w:val="en-US" w:eastAsia="zh-CN"/>
              </w:rPr>
              <w:t>注：项目注塑和破碎生产工序均在一个厂房</w:t>
            </w:r>
            <w:r>
              <w:rPr>
                <w:rFonts w:hint="eastAsia"/>
                <w:u w:val="none"/>
                <w:lang w:eastAsia="zh-CN"/>
              </w:rPr>
              <w:t>。</w:t>
            </w:r>
          </w:p>
          <w:p>
            <w:pPr>
              <w:pStyle w:val="44"/>
              <w:ind w:left="0" w:leftChars="0" w:firstLine="482" w:firstLineChars="200"/>
              <w:rPr>
                <w:rFonts w:hint="default" w:ascii="Times New Roman" w:hAnsi="Times New Roman" w:cs="Times New Roman"/>
                <w:b/>
                <w:bCs/>
                <w:lang w:val="en-US" w:eastAsia="zh-CN"/>
              </w:rPr>
            </w:pPr>
            <w:r>
              <w:rPr>
                <w:rFonts w:hint="default" w:ascii="Times New Roman" w:hAnsi="Times New Roman" w:cs="Times New Roman"/>
                <w:b/>
                <w:bCs/>
                <w:lang w:val="en-US" w:eastAsia="zh-CN"/>
              </w:rPr>
              <w:t>（2）废水</w:t>
            </w:r>
          </w:p>
          <w:p>
            <w:pPr>
              <w:keepNext w:val="0"/>
              <w:keepLines w:val="0"/>
              <w:pageBreakBefore w:val="0"/>
              <w:kinsoku/>
              <w:wordWrap/>
              <w:overflowPunct/>
              <w:bidi w:val="0"/>
              <w:adjustRightInd w:val="0"/>
              <w:snapToGrid w:val="0"/>
              <w:spacing w:line="360" w:lineRule="auto"/>
              <w:ind w:firstLine="480" w:firstLineChars="200"/>
              <w:rPr>
                <w:rFonts w:hint="default" w:ascii="Times New Roman" w:hAnsi="Times New Roman" w:eastAsia="宋体" w:cs="Times New Roman"/>
                <w:sz w:val="24"/>
                <w:szCs w:val="24"/>
                <w:u w:val="none"/>
                <w:lang w:eastAsia="zh-CN"/>
              </w:rPr>
            </w:pPr>
            <w:r>
              <w:rPr>
                <w:rFonts w:hint="default" w:ascii="Times New Roman" w:hAnsi="Times New Roman" w:cs="Times New Roman"/>
                <w:sz w:val="24"/>
                <w:szCs w:val="24"/>
                <w:u w:val="none"/>
              </w:rPr>
              <w:t>本项目营运期废水主要为员工生活污水</w:t>
            </w:r>
            <w:r>
              <w:rPr>
                <w:rFonts w:hint="default" w:ascii="Times New Roman" w:hAnsi="Times New Roman" w:cs="Times New Roman"/>
                <w:sz w:val="24"/>
                <w:szCs w:val="24"/>
                <w:u w:val="none"/>
                <w:lang w:eastAsia="zh-CN"/>
              </w:rPr>
              <w:t>。</w:t>
            </w:r>
          </w:p>
          <w:p>
            <w:pPr>
              <w:keepNext w:val="0"/>
              <w:keepLines w:val="0"/>
              <w:pageBreakBefore w:val="0"/>
              <w:kinsoku/>
              <w:wordWrap/>
              <w:overflowPunct/>
              <w:bidi w:val="0"/>
              <w:adjustRightInd w:val="0"/>
              <w:snapToGrid w:val="0"/>
              <w:spacing w:line="360" w:lineRule="auto"/>
              <w:ind w:firstLine="480" w:firstLineChars="200"/>
              <w:rPr>
                <w:rFonts w:hint="default" w:ascii="Times New Roman" w:hAnsi="Times New Roman" w:cs="Times New Roman"/>
                <w:bCs/>
                <w:spacing w:val="4"/>
                <w:sz w:val="24"/>
                <w:szCs w:val="24"/>
              </w:rPr>
            </w:pPr>
            <w:r>
              <w:rPr>
                <w:rFonts w:hint="default" w:ascii="Times New Roman" w:hAnsi="Times New Roman" w:cs="Times New Roman"/>
                <w:sz w:val="24"/>
                <w:szCs w:val="24"/>
              </w:rPr>
              <w:t>本项目营运期劳动定员</w:t>
            </w:r>
            <w:r>
              <w:rPr>
                <w:rFonts w:hint="default" w:ascii="Times New Roman" w:hAnsi="Times New Roman" w:cs="Times New Roman"/>
                <w:sz w:val="24"/>
                <w:szCs w:val="24"/>
                <w:lang w:val="en-US" w:eastAsia="zh-CN"/>
              </w:rPr>
              <w:t>105</w:t>
            </w:r>
            <w:r>
              <w:rPr>
                <w:rFonts w:hint="default" w:ascii="Times New Roman" w:hAnsi="Times New Roman" w:cs="Times New Roman"/>
                <w:sz w:val="24"/>
                <w:szCs w:val="24"/>
              </w:rPr>
              <w:t>人。</w:t>
            </w:r>
            <w:r>
              <w:rPr>
                <w:rFonts w:hint="default" w:ascii="Times New Roman" w:hAnsi="Times New Roman" w:cs="Times New Roman"/>
                <w:sz w:val="24"/>
                <w:szCs w:val="24"/>
                <w:lang w:val="en-US" w:eastAsia="zh-CN"/>
              </w:rPr>
              <w:t>员工不在厂内食宿，</w:t>
            </w:r>
            <w:r>
              <w:rPr>
                <w:rFonts w:hint="default" w:ascii="Times New Roman" w:hAnsi="Times New Roman" w:cs="Times New Roman"/>
                <w:bCs/>
                <w:spacing w:val="4"/>
                <w:sz w:val="24"/>
                <w:szCs w:val="24"/>
              </w:rPr>
              <w:t>根据建设单位提供的资料以及《湖南省用水定额》（GB43/T 388-2014），员工用水定额取</w:t>
            </w:r>
            <w:r>
              <w:rPr>
                <w:rFonts w:hint="default" w:ascii="Times New Roman" w:hAnsi="Times New Roman" w:cs="Times New Roman"/>
                <w:bCs/>
                <w:spacing w:val="4"/>
                <w:sz w:val="24"/>
                <w:szCs w:val="24"/>
                <w:lang w:val="en-US" w:eastAsia="zh-CN"/>
              </w:rPr>
              <w:t>45</w:t>
            </w:r>
            <w:r>
              <w:rPr>
                <w:rFonts w:hint="default" w:ascii="Times New Roman" w:hAnsi="Times New Roman" w:cs="Times New Roman"/>
                <w:bCs/>
                <w:spacing w:val="4"/>
                <w:sz w:val="24"/>
                <w:szCs w:val="24"/>
              </w:rPr>
              <w:t>L/人·d，则生活用水量为</w:t>
            </w:r>
            <w:r>
              <w:rPr>
                <w:rFonts w:hint="default" w:ascii="Times New Roman" w:hAnsi="Times New Roman" w:cs="Times New Roman"/>
                <w:bCs/>
                <w:spacing w:val="4"/>
                <w:sz w:val="24"/>
                <w:szCs w:val="24"/>
                <w:lang w:val="en-US" w:eastAsia="zh-CN"/>
              </w:rPr>
              <w:t>1417.5</w:t>
            </w:r>
            <w:r>
              <w:rPr>
                <w:rFonts w:hint="default" w:ascii="Times New Roman" w:hAnsi="Times New Roman" w:cs="Times New Roman"/>
                <w:bCs/>
                <w:spacing w:val="4"/>
                <w:sz w:val="24"/>
                <w:szCs w:val="24"/>
              </w:rPr>
              <w:t>m</w:t>
            </w:r>
            <w:r>
              <w:rPr>
                <w:rFonts w:hint="default" w:ascii="Times New Roman" w:hAnsi="Times New Roman" w:cs="Times New Roman"/>
                <w:bCs/>
                <w:spacing w:val="4"/>
                <w:sz w:val="24"/>
                <w:szCs w:val="24"/>
                <w:vertAlign w:val="superscript"/>
              </w:rPr>
              <w:t>3</w:t>
            </w:r>
            <w:r>
              <w:rPr>
                <w:rFonts w:hint="default" w:ascii="Times New Roman" w:hAnsi="Times New Roman" w:cs="Times New Roman"/>
                <w:bCs/>
                <w:spacing w:val="4"/>
                <w:sz w:val="24"/>
                <w:szCs w:val="24"/>
              </w:rPr>
              <w:t>/a，污水排放系数取0.8，则生活污水产生量为</w:t>
            </w:r>
            <w:r>
              <w:rPr>
                <w:rFonts w:hint="default" w:ascii="Times New Roman" w:hAnsi="Times New Roman" w:cs="Times New Roman"/>
                <w:bCs/>
                <w:spacing w:val="4"/>
                <w:sz w:val="24"/>
                <w:szCs w:val="24"/>
                <w:lang w:val="en-US" w:eastAsia="zh-CN"/>
              </w:rPr>
              <w:t>1134</w:t>
            </w:r>
            <w:r>
              <w:rPr>
                <w:rFonts w:hint="default" w:ascii="Times New Roman" w:hAnsi="Times New Roman" w:cs="Times New Roman"/>
                <w:bCs/>
                <w:spacing w:val="4"/>
                <w:sz w:val="24"/>
                <w:szCs w:val="24"/>
              </w:rPr>
              <w:t>m</w:t>
            </w:r>
            <w:r>
              <w:rPr>
                <w:rFonts w:hint="default" w:ascii="Times New Roman" w:hAnsi="Times New Roman" w:cs="Times New Roman"/>
                <w:bCs/>
                <w:spacing w:val="4"/>
                <w:sz w:val="24"/>
                <w:szCs w:val="24"/>
                <w:vertAlign w:val="superscript"/>
              </w:rPr>
              <w:t>3</w:t>
            </w:r>
            <w:r>
              <w:rPr>
                <w:rFonts w:hint="default" w:ascii="Times New Roman" w:hAnsi="Times New Roman" w:cs="Times New Roman"/>
                <w:bCs/>
                <w:spacing w:val="4"/>
                <w:sz w:val="24"/>
                <w:szCs w:val="24"/>
              </w:rPr>
              <w:t>/a。</w:t>
            </w:r>
          </w:p>
          <w:p>
            <w:pPr>
              <w:pStyle w:val="2"/>
              <w:keepNext w:val="0"/>
              <w:keepLines w:val="0"/>
              <w:pageBreakBefore w:val="0"/>
              <w:kinsoku/>
              <w:wordWrap/>
              <w:overflowPunct/>
              <w:bidi w:val="0"/>
              <w:adjustRightInd w:val="0"/>
              <w:snapToGrid w:val="0"/>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根据类比调查，生活污水中主要</w:t>
            </w:r>
            <w:r>
              <w:rPr>
                <w:rFonts w:hint="default" w:ascii="Times New Roman" w:hAnsi="Times New Roman" w:cs="Times New Roman"/>
                <w:kern w:val="0"/>
                <w:sz w:val="24"/>
                <w:szCs w:val="24"/>
              </w:rPr>
              <w:t>污染因子为COD、BOD、NH</w:t>
            </w:r>
            <w:r>
              <w:rPr>
                <w:rFonts w:hint="default" w:ascii="Times New Roman" w:hAnsi="Times New Roman" w:cs="Times New Roman"/>
                <w:kern w:val="0"/>
                <w:sz w:val="24"/>
                <w:szCs w:val="24"/>
                <w:vertAlign w:val="subscript"/>
              </w:rPr>
              <w:t>3</w:t>
            </w:r>
            <w:r>
              <w:rPr>
                <w:rFonts w:hint="default" w:ascii="Times New Roman" w:hAnsi="Times New Roman" w:cs="Times New Roman"/>
                <w:kern w:val="0"/>
                <w:sz w:val="24"/>
                <w:szCs w:val="24"/>
              </w:rPr>
              <w:t>-N、SS等，</w:t>
            </w:r>
            <w:r>
              <w:rPr>
                <w:rFonts w:hint="default" w:ascii="Times New Roman" w:hAnsi="Times New Roman" w:cs="Times New Roman"/>
                <w:sz w:val="24"/>
                <w:szCs w:val="24"/>
              </w:rPr>
              <w:t>生活污水水质情况为：COD</w:t>
            </w:r>
            <w:r>
              <w:rPr>
                <w:rFonts w:hint="default" w:ascii="Times New Roman" w:hAnsi="Times New Roman" w:cs="Times New Roman"/>
                <w:sz w:val="24"/>
                <w:szCs w:val="24"/>
                <w:vertAlign w:val="subscript"/>
              </w:rPr>
              <w:t>Cr</w:t>
            </w:r>
            <w:r>
              <w:rPr>
                <w:rFonts w:hint="default" w:ascii="Times New Roman" w:hAnsi="Times New Roman" w:cs="Times New Roman"/>
                <w:sz w:val="24"/>
                <w:szCs w:val="24"/>
              </w:rPr>
              <w:t xml:space="preserve"> 350mg/L</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SS200mg/L、氨氮</w:t>
            </w:r>
            <w:r>
              <w:rPr>
                <w:rFonts w:hint="default" w:ascii="Times New Roman" w:hAnsi="Times New Roman" w:cs="Times New Roman"/>
                <w:sz w:val="24"/>
                <w:szCs w:val="24"/>
                <w:lang w:val="en-US" w:eastAsia="zh-CN"/>
              </w:rPr>
              <w:t>40</w:t>
            </w:r>
            <w:r>
              <w:rPr>
                <w:rFonts w:hint="default" w:ascii="Times New Roman" w:hAnsi="Times New Roman" w:cs="Times New Roman"/>
                <w:sz w:val="24"/>
                <w:szCs w:val="24"/>
              </w:rPr>
              <w:t>mg/L。</w:t>
            </w:r>
          </w:p>
          <w:p>
            <w:pPr>
              <w:keepNext w:val="0"/>
              <w:keepLines w:val="0"/>
              <w:pageBreakBefore w:val="0"/>
              <w:kinsoku/>
              <w:wordWrap/>
              <w:overflowPunct/>
              <w:bidi w:val="0"/>
              <w:adjustRightInd w:val="0"/>
              <w:snapToGrid w:val="0"/>
              <w:spacing w:line="360" w:lineRule="auto"/>
              <w:ind w:firstLine="482" w:firstLineChars="200"/>
              <w:rPr>
                <w:rFonts w:hint="default" w:ascii="Times New Roman" w:hAnsi="Times New Roman" w:cs="Times New Roman"/>
                <w:b/>
                <w:bCs/>
                <w:sz w:val="24"/>
                <w:szCs w:val="24"/>
                <w:u w:val="none"/>
              </w:rPr>
            </w:pPr>
            <w:r>
              <w:rPr>
                <w:rFonts w:hint="default" w:ascii="Times New Roman" w:hAnsi="Times New Roman" w:cs="Times New Roman"/>
                <w:b/>
                <w:bCs/>
                <w:sz w:val="24"/>
                <w:szCs w:val="24"/>
                <w:lang w:eastAsia="zh-CN"/>
              </w:rPr>
              <w:t>（</w:t>
            </w:r>
            <w:r>
              <w:rPr>
                <w:rFonts w:hint="default" w:ascii="Times New Roman" w:hAnsi="Times New Roman" w:cs="Times New Roman"/>
                <w:b/>
                <w:bCs/>
                <w:sz w:val="24"/>
                <w:szCs w:val="24"/>
                <w:u w:val="none"/>
              </w:rPr>
              <w:t>3</w:t>
            </w:r>
            <w:r>
              <w:rPr>
                <w:rFonts w:hint="default" w:ascii="Times New Roman" w:hAnsi="Times New Roman" w:cs="Times New Roman"/>
                <w:b/>
                <w:bCs/>
                <w:sz w:val="24"/>
                <w:szCs w:val="24"/>
                <w:u w:val="none"/>
                <w:lang w:eastAsia="zh-CN"/>
              </w:rPr>
              <w:t>）</w:t>
            </w:r>
            <w:r>
              <w:rPr>
                <w:rFonts w:hint="default" w:ascii="Times New Roman" w:hAnsi="Times New Roman" w:cs="Times New Roman"/>
                <w:b/>
                <w:bCs/>
                <w:sz w:val="24"/>
                <w:szCs w:val="24"/>
                <w:u w:val="none"/>
              </w:rPr>
              <w:t>噪声</w:t>
            </w:r>
          </w:p>
          <w:p>
            <w:pPr>
              <w:keepNext w:val="0"/>
              <w:keepLines w:val="0"/>
              <w:pageBreakBefore w:val="0"/>
              <w:kinsoku/>
              <w:wordWrap/>
              <w:overflowPunct/>
              <w:topLinePunct/>
              <w:bidi w:val="0"/>
              <w:adjustRightInd w:val="0"/>
              <w:snapToGrid w:val="0"/>
              <w:spacing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本项目运营期噪声主要为各类设备噪声，包括</w:t>
            </w:r>
            <w:r>
              <w:rPr>
                <w:rFonts w:hint="default" w:ascii="Times New Roman" w:hAnsi="Times New Roman" w:cs="Times New Roman"/>
                <w:sz w:val="24"/>
                <w:szCs w:val="24"/>
                <w:u w:val="none"/>
                <w:lang w:val="en-US" w:eastAsia="zh-CN"/>
              </w:rPr>
              <w:t>注塑机、充放电机、电组焊机、激光焊接、分选一体机</w:t>
            </w:r>
            <w:r>
              <w:rPr>
                <w:rFonts w:hint="default" w:ascii="Times New Roman" w:hAnsi="Times New Roman" w:cs="Times New Roman"/>
                <w:sz w:val="24"/>
                <w:szCs w:val="24"/>
                <w:u w:val="none"/>
              </w:rPr>
              <w:t>等，本项目所有设备均置于封闭厂房内，类比同类工程，本项目设备外1m噪声为70-85dB（A）。</w:t>
            </w:r>
          </w:p>
          <w:p>
            <w:pPr>
              <w:keepNext w:val="0"/>
              <w:keepLines w:val="0"/>
              <w:pageBreakBefore w:val="0"/>
              <w:kinsoku/>
              <w:wordWrap/>
              <w:overflowPunct/>
              <w:bidi w:val="0"/>
              <w:adjustRightInd w:val="0"/>
              <w:snapToGrid w:val="0"/>
              <w:spacing w:line="360" w:lineRule="auto"/>
              <w:ind w:firstLine="482" w:firstLineChars="200"/>
              <w:rPr>
                <w:rFonts w:hint="default" w:ascii="Times New Roman" w:hAnsi="Times New Roman" w:cs="Times New Roman"/>
                <w:b/>
                <w:bCs/>
                <w:sz w:val="24"/>
                <w:szCs w:val="24"/>
                <w:u w:val="none"/>
              </w:rPr>
            </w:pPr>
            <w:r>
              <w:rPr>
                <w:rFonts w:hint="default" w:ascii="Times New Roman" w:hAnsi="Times New Roman" w:cs="Times New Roman"/>
                <w:b/>
                <w:bCs/>
                <w:sz w:val="24"/>
                <w:szCs w:val="24"/>
                <w:u w:val="none"/>
                <w:lang w:eastAsia="zh-CN"/>
              </w:rPr>
              <w:t>（</w:t>
            </w:r>
            <w:r>
              <w:rPr>
                <w:rFonts w:hint="default" w:ascii="Times New Roman" w:hAnsi="Times New Roman" w:cs="Times New Roman"/>
                <w:b/>
                <w:bCs/>
                <w:sz w:val="24"/>
                <w:szCs w:val="24"/>
                <w:u w:val="none"/>
                <w:lang w:val="en-US" w:eastAsia="zh-CN"/>
              </w:rPr>
              <w:t>4）</w:t>
            </w:r>
            <w:r>
              <w:rPr>
                <w:rFonts w:hint="default" w:ascii="Times New Roman" w:hAnsi="Times New Roman" w:cs="Times New Roman"/>
                <w:b/>
                <w:bCs/>
                <w:sz w:val="24"/>
                <w:szCs w:val="24"/>
                <w:u w:val="none"/>
              </w:rPr>
              <w:t>固体废物</w:t>
            </w:r>
          </w:p>
          <w:p>
            <w:pPr>
              <w:pStyle w:val="7"/>
              <w:keepNext w:val="0"/>
              <w:keepLines w:val="0"/>
              <w:pageBreakBefore w:val="0"/>
              <w:widowControl/>
              <w:kinsoku/>
              <w:wordWrap/>
              <w:overflowPunct/>
              <w:bidi w:val="0"/>
              <w:adjustRightInd w:val="0"/>
              <w:snapToGrid w:val="0"/>
              <w:spacing w:line="360" w:lineRule="auto"/>
              <w:ind w:firstLine="480"/>
              <w:jc w:val="left"/>
              <w:rPr>
                <w:rFonts w:hint="default" w:ascii="Times New Roman" w:hAnsi="Times New Roman" w:cs="Times New Roman"/>
                <w:sz w:val="24"/>
                <w:szCs w:val="24"/>
                <w:u w:val="none"/>
              </w:rPr>
            </w:pPr>
            <w:r>
              <w:rPr>
                <w:rFonts w:hint="default" w:ascii="Times New Roman" w:hAnsi="Times New Roman" w:cs="Times New Roman"/>
                <w:sz w:val="24"/>
                <w:szCs w:val="24"/>
                <w:u w:val="none"/>
              </w:rPr>
              <w:t>本项目固体废物主要为</w:t>
            </w:r>
            <w:r>
              <w:rPr>
                <w:rFonts w:hint="default" w:ascii="Times New Roman" w:hAnsi="Times New Roman" w:cs="Times New Roman"/>
                <w:sz w:val="24"/>
                <w:szCs w:val="24"/>
                <w:u w:val="none"/>
                <w:lang w:val="en-US" w:eastAsia="zh-CN"/>
              </w:rPr>
              <w:t>员工生活垃圾和</w:t>
            </w:r>
            <w:r>
              <w:rPr>
                <w:rFonts w:hint="default" w:ascii="Times New Roman" w:hAnsi="Times New Roman" w:cs="Times New Roman"/>
                <w:sz w:val="24"/>
                <w:szCs w:val="24"/>
                <w:u w:val="none"/>
              </w:rPr>
              <w:t>生产过程中产生的</w:t>
            </w:r>
            <w:r>
              <w:rPr>
                <w:rFonts w:hint="default" w:ascii="Times New Roman" w:hAnsi="Times New Roman" w:cs="Times New Roman"/>
                <w:sz w:val="24"/>
                <w:szCs w:val="24"/>
                <w:u w:val="none"/>
                <w:lang w:val="en-US" w:eastAsia="zh-CN"/>
              </w:rPr>
              <w:t>废活性炭</w:t>
            </w:r>
            <w:r>
              <w:rPr>
                <w:rFonts w:hint="default" w:ascii="Times New Roman" w:hAnsi="Times New Roman" w:cs="Times New Roman"/>
                <w:sz w:val="24"/>
                <w:szCs w:val="24"/>
                <w:u w:val="none"/>
              </w:rPr>
              <w:t>等。</w:t>
            </w:r>
          </w:p>
          <w:p>
            <w:pPr>
              <w:pStyle w:val="2"/>
              <w:keepNext w:val="0"/>
              <w:keepLines w:val="0"/>
              <w:pageBreakBefore w:val="0"/>
              <w:numPr>
                <w:ilvl w:val="0"/>
                <w:numId w:val="0"/>
              </w:numPr>
              <w:kinsoku/>
              <w:wordWrap/>
              <w:overflowPunct/>
              <w:bidi w:val="0"/>
              <w:adjustRightInd w:val="0"/>
              <w:snapToGrid w:val="0"/>
              <w:spacing w:line="360" w:lineRule="auto"/>
              <w:ind w:firstLine="480" w:firstLineChars="200"/>
              <w:jc w:val="both"/>
              <w:rPr>
                <w:rFonts w:hint="default" w:ascii="Times New Roman" w:hAnsi="Times New Roman" w:cs="Times New Roman"/>
                <w:sz w:val="24"/>
                <w:szCs w:val="24"/>
                <w:u w:val="none"/>
                <w:lang w:val="en-US" w:eastAsia="zh-CN"/>
              </w:rPr>
            </w:pPr>
            <w:r>
              <w:rPr>
                <w:rFonts w:hint="default" w:ascii="Times New Roman" w:hAnsi="Times New Roman" w:cs="Times New Roman"/>
                <w:sz w:val="24"/>
                <w:szCs w:val="24"/>
                <w:u w:val="none"/>
                <w:lang w:val="en-US" w:eastAsia="zh-CN"/>
              </w:rPr>
              <w:t>①危险废物</w:t>
            </w:r>
          </w:p>
          <w:p>
            <w:pPr>
              <w:keepNext w:val="0"/>
              <w:keepLines w:val="0"/>
              <w:pageBreakBefore w:val="0"/>
              <w:kinsoku/>
              <w:wordWrap/>
              <w:overflowPunct/>
              <w:bidi w:val="0"/>
              <w:adjustRightInd w:val="0"/>
              <w:snapToGrid w:val="0"/>
              <w:spacing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u w:val="none"/>
              </w:rPr>
              <w:t>废气处理定期更换的活性炭（（活性炭使用量根据1吨活性炭可吸附</w:t>
            </w:r>
            <w:r>
              <w:rPr>
                <w:rFonts w:hint="default" w:ascii="Times New Roman" w:hAnsi="Times New Roman" w:cs="Times New Roman"/>
                <w:sz w:val="24"/>
                <w:u w:val="none"/>
                <w:lang w:val="en-US" w:eastAsia="zh-CN"/>
              </w:rPr>
              <w:t>2</w:t>
            </w:r>
            <w:r>
              <w:rPr>
                <w:rFonts w:hint="default" w:ascii="Times New Roman" w:hAnsi="Times New Roman" w:cs="Times New Roman"/>
                <w:sz w:val="24"/>
                <w:u w:val="none"/>
              </w:rPr>
              <w:t>50kgVOC计算，即本项目需削减非甲烷总烃</w:t>
            </w:r>
            <w:r>
              <w:rPr>
                <w:rFonts w:hint="default" w:ascii="Times New Roman" w:hAnsi="Times New Roman" w:cs="Times New Roman"/>
                <w:sz w:val="24"/>
                <w:u w:val="none"/>
                <w:lang w:val="en-US" w:eastAsia="zh-CN"/>
              </w:rPr>
              <w:t>量为0.882</w:t>
            </w:r>
            <w:r>
              <w:rPr>
                <w:rFonts w:hint="default" w:ascii="Times New Roman" w:hAnsi="Times New Roman" w:cs="Times New Roman"/>
                <w:sz w:val="24"/>
                <w:u w:val="none"/>
              </w:rPr>
              <w:t>t/a,则每年需活性炭量=</w:t>
            </w:r>
            <w:r>
              <w:rPr>
                <w:rFonts w:hint="default" w:ascii="Times New Roman" w:hAnsi="Times New Roman" w:cs="Times New Roman"/>
                <w:sz w:val="24"/>
                <w:u w:val="none"/>
                <w:lang w:val="en-US" w:eastAsia="zh-CN"/>
              </w:rPr>
              <w:t>0.882</w:t>
            </w:r>
            <w:r>
              <w:rPr>
                <w:rFonts w:hint="default" w:ascii="Times New Roman" w:hAnsi="Times New Roman" w:cs="Times New Roman"/>
                <w:sz w:val="24"/>
                <w:u w:val="none"/>
              </w:rPr>
              <w:t>*1000/</w:t>
            </w:r>
            <w:r>
              <w:rPr>
                <w:rFonts w:hint="default" w:ascii="Times New Roman" w:hAnsi="Times New Roman" w:cs="Times New Roman"/>
                <w:sz w:val="24"/>
                <w:u w:val="none"/>
                <w:lang w:val="en-US" w:eastAsia="zh-CN"/>
              </w:rPr>
              <w:t>2</w:t>
            </w:r>
            <w:r>
              <w:rPr>
                <w:rFonts w:hint="default" w:ascii="Times New Roman" w:hAnsi="Times New Roman" w:cs="Times New Roman"/>
                <w:sz w:val="24"/>
                <w:u w:val="none"/>
              </w:rPr>
              <w:t>50=</w:t>
            </w:r>
            <w:r>
              <w:rPr>
                <w:rFonts w:hint="default" w:ascii="Times New Roman" w:hAnsi="Times New Roman" w:cs="Times New Roman"/>
                <w:sz w:val="24"/>
                <w:u w:val="none"/>
                <w:lang w:val="en-US" w:eastAsia="zh-CN"/>
              </w:rPr>
              <w:t>3.528</w:t>
            </w:r>
            <w:r>
              <w:rPr>
                <w:rFonts w:hint="default" w:ascii="Times New Roman" w:hAnsi="Times New Roman" w:cs="Times New Roman"/>
                <w:sz w:val="24"/>
                <w:u w:val="none"/>
              </w:rPr>
              <w:t>吨，因此产生的废活性炭量为</w:t>
            </w:r>
            <w:r>
              <w:rPr>
                <w:rFonts w:hint="default" w:ascii="Times New Roman" w:hAnsi="Times New Roman" w:cs="Times New Roman"/>
                <w:sz w:val="24"/>
                <w:u w:val="none"/>
                <w:lang w:val="en-US" w:eastAsia="zh-CN"/>
              </w:rPr>
              <w:t>3.528</w:t>
            </w:r>
            <w:r>
              <w:rPr>
                <w:rFonts w:hint="default" w:ascii="Times New Roman" w:hAnsi="Times New Roman" w:cs="Times New Roman"/>
                <w:sz w:val="24"/>
                <w:u w:val="none"/>
              </w:rPr>
              <w:t>+</w:t>
            </w:r>
            <w:r>
              <w:rPr>
                <w:rFonts w:hint="default" w:ascii="Times New Roman" w:hAnsi="Times New Roman" w:cs="Times New Roman"/>
                <w:sz w:val="24"/>
                <w:u w:val="none"/>
                <w:lang w:val="en-US" w:eastAsia="zh-CN"/>
              </w:rPr>
              <w:t>0.882=4.41</w:t>
            </w:r>
            <w:r>
              <w:rPr>
                <w:rFonts w:hint="default" w:ascii="Times New Roman" w:hAnsi="Times New Roman" w:cs="Times New Roman"/>
                <w:sz w:val="24"/>
                <w:u w:val="none"/>
              </w:rPr>
              <w:t>吨。根据活性炭箱实际大小确定更换频次，暂以活性炭箱储</w:t>
            </w:r>
            <w:r>
              <w:rPr>
                <w:rFonts w:hint="default" w:ascii="Times New Roman" w:hAnsi="Times New Roman" w:cs="Times New Roman"/>
                <w:sz w:val="24"/>
                <w:u w:val="none"/>
                <w:lang w:val="en-US" w:eastAsia="zh-CN"/>
              </w:rPr>
              <w:t>5</w:t>
            </w:r>
            <w:r>
              <w:rPr>
                <w:rFonts w:hint="default" w:ascii="Times New Roman" w:hAnsi="Times New Roman" w:cs="Times New Roman"/>
                <w:sz w:val="24"/>
                <w:u w:val="none"/>
              </w:rPr>
              <w:t>吨活性炭计算，每个年更换一次））废活性炭</w:t>
            </w:r>
            <w:r>
              <w:rPr>
                <w:rFonts w:hint="default" w:ascii="Times New Roman" w:hAnsi="Times New Roman" w:cs="Times New Roman"/>
                <w:sz w:val="24"/>
                <w:u w:val="none"/>
                <w:lang w:val="en-US" w:eastAsia="zh-CN"/>
              </w:rPr>
              <w:t>属于</w:t>
            </w:r>
            <w:r>
              <w:rPr>
                <w:rFonts w:hint="default" w:ascii="Times New Roman" w:hAnsi="Times New Roman" w:cs="Times New Roman"/>
                <w:sz w:val="24"/>
                <w:u w:val="none"/>
              </w:rPr>
              <w:t>20</w:t>
            </w:r>
            <w:r>
              <w:rPr>
                <w:rFonts w:hint="eastAsia" w:cs="Times New Roman"/>
                <w:sz w:val="24"/>
                <w:u w:val="none"/>
                <w:lang w:val="en-US" w:eastAsia="zh-CN"/>
              </w:rPr>
              <w:t>21</w:t>
            </w:r>
            <w:r>
              <w:rPr>
                <w:rFonts w:hint="default" w:ascii="Times New Roman" w:hAnsi="Times New Roman" w:cs="Times New Roman"/>
                <w:sz w:val="24"/>
                <w:u w:val="none"/>
              </w:rPr>
              <w:t>年版危险废物HW</w:t>
            </w:r>
            <w:r>
              <w:rPr>
                <w:rFonts w:hint="eastAsia" w:cs="Times New Roman"/>
                <w:sz w:val="24"/>
                <w:u w:val="none"/>
                <w:lang w:val="en-US" w:eastAsia="zh-CN"/>
              </w:rPr>
              <w:t>900-041-</w:t>
            </w:r>
            <w:r>
              <w:rPr>
                <w:rFonts w:hint="default" w:ascii="Times New Roman" w:hAnsi="Times New Roman" w:cs="Times New Roman"/>
                <w:sz w:val="24"/>
                <w:u w:val="none"/>
              </w:rPr>
              <w:t>49需交由有资质单位处理。</w:t>
            </w:r>
            <w:r>
              <w:rPr>
                <w:rFonts w:hint="default" w:ascii="Times New Roman" w:hAnsi="Times New Roman" w:cs="Times New Roman"/>
                <w:sz w:val="24"/>
                <w:szCs w:val="24"/>
                <w:u w:val="none"/>
              </w:rPr>
              <w:t>危险废物治理措施见下表</w:t>
            </w:r>
            <w:r>
              <w:rPr>
                <w:rFonts w:hint="default" w:ascii="Times New Roman" w:hAnsi="Times New Roman" w:cs="Times New Roman"/>
                <w:sz w:val="24"/>
                <w:szCs w:val="24"/>
                <w:u w:val="none"/>
                <w:lang w:val="en-US" w:eastAsia="zh-CN"/>
              </w:rPr>
              <w:t>5-3</w:t>
            </w:r>
            <w:r>
              <w:rPr>
                <w:rFonts w:hint="default" w:ascii="Times New Roman" w:hAnsi="Times New Roman" w:cs="Times New Roman"/>
                <w:sz w:val="24"/>
                <w:szCs w:val="24"/>
                <w:u w:val="none"/>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表</w:t>
            </w:r>
            <w:r>
              <w:rPr>
                <w:rFonts w:hint="default" w:ascii="Times New Roman" w:hAnsi="Times New Roman" w:cs="Times New Roman"/>
                <w:b/>
                <w:bCs/>
                <w:sz w:val="21"/>
                <w:szCs w:val="21"/>
                <w:lang w:val="en-US" w:eastAsia="zh-CN"/>
              </w:rPr>
              <w:t>5-3</w:t>
            </w:r>
            <w:r>
              <w:rPr>
                <w:rFonts w:hint="default" w:ascii="Times New Roman" w:hAnsi="Times New Roman" w:cs="Times New Roman"/>
                <w:b/>
                <w:bCs/>
                <w:sz w:val="21"/>
                <w:szCs w:val="21"/>
              </w:rPr>
              <w:t xml:space="preserve"> 危险废物治理措施一览表</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19"/>
              <w:gridCol w:w="861"/>
              <w:gridCol w:w="747"/>
              <w:gridCol w:w="1546"/>
              <w:gridCol w:w="660"/>
              <w:gridCol w:w="846"/>
              <w:gridCol w:w="930"/>
              <w:gridCol w:w="655"/>
              <w:gridCol w:w="15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2"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969"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t>危险废物名称</w:t>
                  </w:r>
                </w:p>
              </w:tc>
              <w:tc>
                <w:tcPr>
                  <w:tcW w:w="827"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t>危险废物类别</w:t>
                  </w:r>
                </w:p>
              </w:tc>
              <w:tc>
                <w:tcPr>
                  <w:tcW w:w="878"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t>危险废物代码</w:t>
                  </w:r>
                </w:p>
              </w:tc>
              <w:tc>
                <w:tcPr>
                  <w:tcW w:w="718" w:type="dxa"/>
                  <w:noWrap w:val="0"/>
                  <w:vAlign w:val="top"/>
                </w:tcPr>
                <w:p>
                  <w:pPr>
                    <w:pStyle w:val="1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t>主要成分</w:t>
                  </w:r>
                </w:p>
              </w:tc>
              <w:tc>
                <w:tcPr>
                  <w:tcW w:w="84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t>产生量（t/a）</w:t>
                  </w:r>
                </w:p>
              </w:tc>
              <w:tc>
                <w:tcPr>
                  <w:tcW w:w="1055"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t>产生工序及装置</w:t>
                  </w:r>
                </w:p>
              </w:tc>
              <w:tc>
                <w:tcPr>
                  <w:tcW w:w="712"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t>形态</w:t>
                  </w:r>
                </w:p>
              </w:tc>
              <w:tc>
                <w:tcPr>
                  <w:tcW w:w="1729"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t>污染防治措施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2"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w:t>
                  </w:r>
                </w:p>
              </w:tc>
              <w:tc>
                <w:tcPr>
                  <w:tcW w:w="969"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废活性炭</w:t>
                  </w:r>
                </w:p>
              </w:tc>
              <w:tc>
                <w:tcPr>
                  <w:tcW w:w="827"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其他废物</w:t>
                  </w:r>
                </w:p>
              </w:tc>
              <w:tc>
                <w:tcPr>
                  <w:tcW w:w="878"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HW</w:t>
                  </w:r>
                  <w:r>
                    <w:rPr>
                      <w:rFonts w:hint="eastAsia" w:ascii="Times New Roman" w:hAnsi="Times New Roman" w:cs="Times New Roman"/>
                      <w:sz w:val="21"/>
                      <w:szCs w:val="21"/>
                      <w:lang w:val="en-US" w:eastAsia="zh-CN"/>
                    </w:rPr>
                    <w:t>900-041-</w:t>
                  </w:r>
                  <w:r>
                    <w:rPr>
                      <w:rFonts w:hint="default" w:ascii="Times New Roman" w:hAnsi="Times New Roman" w:cs="Times New Roman"/>
                      <w:sz w:val="21"/>
                      <w:szCs w:val="21"/>
                      <w:lang w:val="en-US" w:eastAsia="zh-CN"/>
                    </w:rPr>
                    <w:t>49</w:t>
                  </w:r>
                </w:p>
              </w:tc>
              <w:tc>
                <w:tcPr>
                  <w:tcW w:w="718"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非甲烷总烃</w:t>
                  </w:r>
                </w:p>
              </w:tc>
              <w:tc>
                <w:tcPr>
                  <w:tcW w:w="846"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Cs/>
                      <w:spacing w:val="4"/>
                      <w:sz w:val="21"/>
                      <w:szCs w:val="21"/>
                      <w:lang w:val="en-US" w:eastAsia="zh-CN"/>
                    </w:rPr>
                  </w:pPr>
                  <w:r>
                    <w:rPr>
                      <w:rFonts w:hint="default" w:ascii="Times New Roman" w:hAnsi="Times New Roman" w:cs="Times New Roman"/>
                      <w:sz w:val="21"/>
                      <w:szCs w:val="21"/>
                      <w:lang w:val="en-US" w:eastAsia="zh-CN"/>
                    </w:rPr>
                    <w:t>4.41</w:t>
                  </w:r>
                </w:p>
              </w:tc>
              <w:tc>
                <w:tcPr>
                  <w:tcW w:w="1055"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废气处理</w:t>
                  </w:r>
                </w:p>
              </w:tc>
              <w:tc>
                <w:tcPr>
                  <w:tcW w:w="712"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固态</w:t>
                  </w:r>
                </w:p>
              </w:tc>
              <w:tc>
                <w:tcPr>
                  <w:tcW w:w="1729"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t>暂存于危废间，交由有资质的单位处理</w:t>
                  </w:r>
                </w:p>
              </w:tc>
            </w:tr>
          </w:tbl>
          <w:p>
            <w:pPr>
              <w:pStyle w:val="2"/>
              <w:keepNext w:val="0"/>
              <w:keepLines w:val="0"/>
              <w:pageBreakBefore w:val="0"/>
              <w:kinsoku/>
              <w:wordWrap/>
              <w:overflowPunct/>
              <w:bidi w:val="0"/>
              <w:adjustRightInd w:val="0"/>
              <w:snapToGrid w:val="0"/>
              <w:spacing w:line="360" w:lineRule="auto"/>
              <w:ind w:firstLine="480" w:firstLineChars="200"/>
              <w:jc w:val="both"/>
              <w:rPr>
                <w:rFonts w:hint="default" w:ascii="Times New Roman" w:hAnsi="Times New Roman" w:cs="Times New Roman"/>
                <w:sz w:val="24"/>
                <w:u w:val="none"/>
                <w:lang w:val="en-US" w:eastAsia="zh-CN"/>
              </w:rPr>
            </w:pPr>
            <w:r>
              <w:rPr>
                <w:rFonts w:hint="default" w:ascii="Times New Roman" w:hAnsi="Times New Roman" w:cs="Times New Roman"/>
                <w:sz w:val="24"/>
                <w:u w:val="none"/>
                <w:lang w:val="en-US" w:eastAsia="zh-CN"/>
              </w:rPr>
              <w:t>②生活垃圾</w:t>
            </w:r>
          </w:p>
          <w:p>
            <w:pPr>
              <w:pStyle w:val="2"/>
              <w:keepNext w:val="0"/>
              <w:keepLines w:val="0"/>
              <w:pageBreakBefore w:val="0"/>
              <w:kinsoku/>
              <w:wordWrap/>
              <w:overflowPunct/>
              <w:bidi w:val="0"/>
              <w:adjustRightInd w:val="0"/>
              <w:snapToGrid w:val="0"/>
              <w:spacing w:line="360" w:lineRule="auto"/>
              <w:ind w:firstLine="480"/>
              <w:jc w:val="both"/>
              <w:rPr>
                <w:rFonts w:hint="default" w:ascii="Times New Roman" w:hAnsi="Times New Roman" w:eastAsia="宋体" w:cs="Times New Roman"/>
                <w:u w:val="none"/>
                <w:vertAlign w:val="baseline"/>
                <w:lang w:eastAsia="zh-CN"/>
              </w:rPr>
            </w:pPr>
            <w:r>
              <w:rPr>
                <w:rFonts w:hint="default" w:ascii="Times New Roman" w:hAnsi="Times New Roman" w:cs="Times New Roman"/>
                <w:sz w:val="24"/>
                <w:u w:val="none"/>
              </w:rPr>
              <w:t>根据我国生活垃圾排放系数，不住厂职工生活垃圾产生量0.5</w:t>
            </w:r>
            <w:r>
              <w:rPr>
                <w:rFonts w:hint="default" w:ascii="Times New Roman" w:hAnsi="Times New Roman" w:cs="Times New Roman"/>
                <w:bCs/>
                <w:sz w:val="24"/>
                <w:u w:val="none"/>
              </w:rPr>
              <w:t>kg</w:t>
            </w:r>
            <w:r>
              <w:rPr>
                <w:rFonts w:hint="default" w:ascii="Times New Roman" w:hAnsi="Times New Roman" w:cs="Times New Roman"/>
                <w:sz w:val="24"/>
                <w:u w:val="none"/>
              </w:rPr>
              <w:t>/人·d计，项目职工定员为</w:t>
            </w:r>
            <w:r>
              <w:rPr>
                <w:rFonts w:hint="default" w:ascii="Times New Roman" w:hAnsi="Times New Roman" w:cs="Times New Roman"/>
                <w:sz w:val="24"/>
                <w:u w:val="none"/>
                <w:lang w:val="en-US" w:eastAsia="zh-CN"/>
              </w:rPr>
              <w:t>105</w:t>
            </w:r>
            <w:r>
              <w:rPr>
                <w:rFonts w:hint="default" w:ascii="Times New Roman" w:hAnsi="Times New Roman" w:cs="Times New Roman"/>
                <w:sz w:val="24"/>
                <w:u w:val="none"/>
              </w:rPr>
              <w:t>人（均不住厂），年工作日300天，则项目生活垃圾年产生量约为</w:t>
            </w:r>
            <w:r>
              <w:rPr>
                <w:rFonts w:hint="default" w:ascii="Times New Roman" w:hAnsi="Times New Roman" w:cs="Times New Roman"/>
                <w:sz w:val="24"/>
                <w:u w:val="none"/>
                <w:lang w:val="en-US" w:eastAsia="zh-CN"/>
              </w:rPr>
              <w:t>15.75</w:t>
            </w:r>
            <w:r>
              <w:rPr>
                <w:rFonts w:hint="default" w:ascii="Times New Roman" w:hAnsi="Times New Roman" w:cs="Times New Roman"/>
                <w:sz w:val="24"/>
                <w:u w:val="none"/>
              </w:rPr>
              <w:t>t/a</w:t>
            </w:r>
            <w:r>
              <w:rPr>
                <w:rFonts w:hint="default" w:ascii="Times New Roman" w:hAnsi="Times New Roman" w:cs="Times New Roman"/>
                <w:sz w:val="24"/>
                <w:u w:val="none"/>
                <w:lang w:eastAsia="zh-CN"/>
              </w:rPr>
              <w:t>。</w:t>
            </w:r>
          </w:p>
          <w:p>
            <w:pPr>
              <w:pStyle w:val="2"/>
              <w:jc w:val="both"/>
              <w:rPr>
                <w:rFonts w:hint="default" w:ascii="Times New Roman" w:hAnsi="Times New Roman" w:cs="Times New Roman"/>
                <w:vertAlign w:val="baseline"/>
              </w:rPr>
            </w:pPr>
          </w:p>
        </w:tc>
      </w:tr>
    </w:tbl>
    <w:p>
      <w:pPr>
        <w:rPr>
          <w:rFonts w:hint="eastAsia" w:ascii="黑体" w:hAnsi="黑体" w:eastAsia="黑体" w:cs="黑体"/>
          <w:b w:val="0"/>
          <w:bCs w:val="0"/>
          <w:sz w:val="30"/>
          <w:szCs w:val="30"/>
          <w:lang w:val="en-US" w:eastAsia="zh-CN"/>
        </w:rPr>
        <w:sectPr>
          <w:pgSz w:w="11906" w:h="16838"/>
          <w:pgMar w:top="1440" w:right="1800" w:bottom="1440" w:left="1800" w:header="851" w:footer="992" w:gutter="0"/>
          <w:pgNumType w:fmt="decimal"/>
          <w:cols w:space="425" w:num="1"/>
          <w:docGrid w:type="lines" w:linePitch="312" w:charSpace="0"/>
        </w:sectPr>
      </w:pPr>
      <w:bookmarkStart w:id="17" w:name="_Toc168296829"/>
      <w:bookmarkStart w:id="18" w:name="_Toc125513987"/>
      <w:bookmarkStart w:id="19" w:name="_Toc152742525"/>
      <w:bookmarkStart w:id="20" w:name="_Toc125514124"/>
    </w:p>
    <w:p>
      <w:pPr>
        <w:pStyle w:val="3"/>
        <w:keepNext w:val="0"/>
        <w:keepLines w:val="0"/>
        <w:pageBreakBefore w:val="0"/>
        <w:numPr>
          <w:ilvl w:val="0"/>
          <w:numId w:val="0"/>
        </w:numPr>
        <w:kinsoku/>
        <w:wordWrap/>
        <w:overflowPunct/>
        <w:topLinePunct w:val="0"/>
        <w:autoSpaceDE/>
        <w:autoSpaceDN/>
        <w:bidi w:val="0"/>
        <w:adjustRightInd w:val="0"/>
        <w:snapToGrid w:val="0"/>
        <w:spacing w:before="0" w:after="0" w:line="240" w:lineRule="auto"/>
        <w:jc w:val="left"/>
        <w:textAlignment w:val="auto"/>
        <w:rPr>
          <w:rFonts w:hint="eastAsia" w:ascii="黑体" w:hAnsi="黑体" w:eastAsia="黑体" w:cs="黑体"/>
          <w:b w:val="0"/>
          <w:bCs w:val="0"/>
          <w:sz w:val="30"/>
          <w:szCs w:val="30"/>
        </w:rPr>
      </w:pPr>
      <w:bookmarkStart w:id="21" w:name="_Toc550"/>
      <w:r>
        <w:rPr>
          <w:rFonts w:hint="eastAsia" w:ascii="黑体" w:hAnsi="黑体" w:eastAsia="黑体" w:cs="黑体"/>
          <w:b w:val="0"/>
          <w:bCs w:val="0"/>
          <w:sz w:val="30"/>
          <w:szCs w:val="30"/>
          <w:lang w:val="en-US" w:eastAsia="zh-CN"/>
        </w:rPr>
        <w:t>六、</w:t>
      </w:r>
      <w:r>
        <w:rPr>
          <w:rFonts w:hint="eastAsia" w:ascii="黑体" w:hAnsi="黑体" w:eastAsia="黑体" w:cs="黑体"/>
          <w:b w:val="0"/>
          <w:bCs w:val="0"/>
          <w:sz w:val="30"/>
          <w:szCs w:val="30"/>
        </w:rPr>
        <w:t>项目主要污染物产生及预计排放情况</w:t>
      </w:r>
      <w:bookmarkEnd w:id="17"/>
      <w:bookmarkEnd w:id="18"/>
      <w:bookmarkEnd w:id="19"/>
      <w:bookmarkEnd w:id="20"/>
      <w:bookmarkEnd w:id="21"/>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631"/>
        <w:gridCol w:w="1277"/>
        <w:gridCol w:w="723"/>
        <w:gridCol w:w="912"/>
        <w:gridCol w:w="1090"/>
        <w:gridCol w:w="907"/>
        <w:gridCol w:w="1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3" w:type="pct"/>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b/>
                <w:bCs/>
                <w:sz w:val="21"/>
                <w:szCs w:val="21"/>
              </w:rPr>
              <mc:AlternateContent>
                <mc:Choice Requires="wps">
                  <w:drawing>
                    <wp:anchor distT="0" distB="0" distL="114300" distR="114300" simplePos="0" relativeHeight="255419392" behindDoc="0" locked="0" layoutInCell="1" allowOverlap="1">
                      <wp:simplePos x="0" y="0"/>
                      <wp:positionH relativeFrom="column">
                        <wp:posOffset>-56515</wp:posOffset>
                      </wp:positionH>
                      <wp:positionV relativeFrom="paragraph">
                        <wp:posOffset>8890</wp:posOffset>
                      </wp:positionV>
                      <wp:extent cx="628015" cy="614680"/>
                      <wp:effectExtent l="3175" t="3175" r="16510" b="10795"/>
                      <wp:wrapNone/>
                      <wp:docPr id="3" name="直接连接符 3"/>
                      <wp:cNvGraphicFramePr/>
                      <a:graphic xmlns:a="http://schemas.openxmlformats.org/drawingml/2006/main">
                        <a:graphicData uri="http://schemas.microsoft.com/office/word/2010/wordprocessingShape">
                          <wps:wsp>
                            <wps:cNvCnPr/>
                            <wps:spPr>
                              <a:xfrm>
                                <a:off x="1107440" y="1325880"/>
                                <a:ext cx="628015" cy="6146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45pt;margin-top:0.7pt;height:48.4pt;width:49.45pt;z-index:255419392;mso-width-relative:page;mso-height-relative:page;" filled="f" stroked="t" coordsize="21600,21600" o:gfxdata="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HXwYfVAAAABgEAAA8AAAAAAAAAAQAgAAAAIgAAAGRycy9kb3ducmV2LnhtbFBLAQIUABQAAAAI&#10;AIdO4kAW4uQN8AEAAMEDAAAOAAAAAAAAAAEAIAAAACQBAABkcnMvZTJvRG9jLnhtbFBLBQYAAAAA&#10;BgAGAFkBAACGBQAAAAA=&#10;">
                      <v:fill on="f" focussize="0,0"/>
                      <v:stroke weight="0.5pt" color="#000000 [3200]" miterlimit="8" joinstyle="miter"/>
                      <v:imagedata o:title=""/>
                      <o:lock v:ext="edit" aspectratio="f"/>
                    </v:line>
                  </w:pict>
                </mc:Fallback>
              </mc:AlternateContent>
            </w:r>
            <w:r>
              <w:rPr>
                <w:rFonts w:hint="default" w:ascii="Times New Roman" w:hAnsi="Times New Roman"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t>内容</w:t>
            </w:r>
          </w:p>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both"/>
              <w:textAlignment w:val="auto"/>
              <w:rPr>
                <w:rFonts w:hint="default" w:ascii="Times New Roman" w:hAnsi="Times New Roman"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t>类型</w:t>
            </w:r>
          </w:p>
        </w:tc>
        <w:tc>
          <w:tcPr>
            <w:tcW w:w="370" w:type="pct"/>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t>时期</w:t>
            </w:r>
          </w:p>
        </w:tc>
        <w:tc>
          <w:tcPr>
            <w:tcW w:w="749" w:type="pct"/>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t>排放源</w:t>
            </w:r>
          </w:p>
        </w:tc>
        <w:tc>
          <w:tcPr>
            <w:tcW w:w="959" w:type="pct"/>
            <w:gridSpan w:val="2"/>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t>污染物名称</w:t>
            </w:r>
          </w:p>
        </w:tc>
        <w:tc>
          <w:tcPr>
            <w:tcW w:w="1171" w:type="pct"/>
            <w:gridSpan w:val="2"/>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t>处理前产生浓度及产生量（单位）</w:t>
            </w:r>
          </w:p>
        </w:tc>
        <w:tc>
          <w:tcPr>
            <w:tcW w:w="1156" w:type="pct"/>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t>排放浓度及排放量（单位）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593" w:type="pct"/>
            <w:vMerge w:val="restart"/>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t>大气污染物</w:t>
            </w:r>
          </w:p>
        </w:tc>
        <w:tc>
          <w:tcPr>
            <w:tcW w:w="370" w:type="pct"/>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cs="Times New Roman"/>
                <w:i w:val="0"/>
                <w:caps w:val="0"/>
                <w:color w:val="000000" w:themeColor="text1"/>
                <w:spacing w:val="0"/>
                <w:sz w:val="21"/>
                <w:szCs w:val="21"/>
                <w:shd w:val="clear" w:fill="FFFFFF"/>
                <w:vertAlign w:val="baseline"/>
                <w:lang w:val="en-US" w:eastAsia="zh-CN"/>
                <w14:textFill>
                  <w14:solidFill>
                    <w14:schemeClr w14:val="tx1"/>
                  </w14:solidFill>
                </w14:textFill>
              </w:rPr>
              <w:t>施工期</w:t>
            </w:r>
          </w:p>
        </w:tc>
        <w:tc>
          <w:tcPr>
            <w:tcW w:w="749" w:type="pct"/>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装修材料</w:t>
            </w:r>
          </w:p>
        </w:tc>
        <w:tc>
          <w:tcPr>
            <w:tcW w:w="959" w:type="pct"/>
            <w:gridSpan w:val="2"/>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装修废气</w:t>
            </w:r>
          </w:p>
        </w:tc>
        <w:tc>
          <w:tcPr>
            <w:tcW w:w="1171" w:type="pct"/>
            <w:gridSpan w:val="2"/>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少量</w:t>
            </w:r>
          </w:p>
        </w:tc>
        <w:tc>
          <w:tcPr>
            <w:tcW w:w="1156" w:type="pct"/>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少量，无组织排放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593" w:type="pct"/>
            <w:vMerge w:val="continue"/>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cs="Times New Roman"/>
                <w:sz w:val="21"/>
                <w:szCs w:val="21"/>
              </w:rPr>
            </w:pPr>
          </w:p>
        </w:tc>
        <w:tc>
          <w:tcPr>
            <w:tcW w:w="370" w:type="pct"/>
            <w:vMerge w:val="restart"/>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营运期</w:t>
            </w:r>
          </w:p>
        </w:tc>
        <w:tc>
          <w:tcPr>
            <w:tcW w:w="749" w:type="pct"/>
            <w:vMerge w:val="restart"/>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cs="Times New Roman"/>
                <w:i w:val="0"/>
                <w:caps w:val="0"/>
                <w:color w:val="000000" w:themeColor="text1"/>
                <w:spacing w:val="0"/>
                <w:sz w:val="21"/>
                <w:szCs w:val="21"/>
                <w:shd w:val="clear" w:fill="FFFFFF"/>
                <w:vertAlign w:val="baseline"/>
                <w:lang w:val="en-US" w:eastAsia="zh-CN"/>
                <w14:textFill>
                  <w14:solidFill>
                    <w14:schemeClr w14:val="tx1"/>
                  </w14:solidFill>
                </w14:textFill>
              </w:rPr>
              <w:t>注塑车间</w:t>
            </w:r>
          </w:p>
        </w:tc>
        <w:tc>
          <w:tcPr>
            <w:tcW w:w="424" w:type="pct"/>
            <w:vMerge w:val="restart"/>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sz w:val="21"/>
                <w:szCs w:val="21"/>
              </w:rPr>
              <w:t>非甲烷总烃</w:t>
            </w:r>
          </w:p>
        </w:tc>
        <w:tc>
          <w:tcPr>
            <w:tcW w:w="535" w:type="pct"/>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eastAsia" w:eastAsia="宋体"/>
                <w:sz w:val="21"/>
                <w:szCs w:val="21"/>
                <w:lang w:val="en-US" w:eastAsia="zh-CN"/>
              </w:rPr>
            </w:pPr>
            <w:r>
              <w:rPr>
                <w:rFonts w:hint="eastAsia"/>
                <w:sz w:val="21"/>
                <w:szCs w:val="21"/>
                <w:lang w:val="en-US" w:eastAsia="zh-CN"/>
              </w:rPr>
              <w:t>有组织</w:t>
            </w:r>
          </w:p>
        </w:tc>
        <w:tc>
          <w:tcPr>
            <w:tcW w:w="1171" w:type="pct"/>
            <w:gridSpan w:val="2"/>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cs="Times New Roman"/>
                <w:i w:val="0"/>
                <w:caps w:val="0"/>
                <w:color w:val="000000" w:themeColor="text1"/>
                <w:spacing w:val="0"/>
                <w:sz w:val="21"/>
                <w:szCs w:val="21"/>
                <w:shd w:val="clear" w:fill="FFFFFF"/>
                <w:vertAlign w:val="baseline"/>
                <w:lang w:val="en-US" w:eastAsia="zh-CN"/>
                <w14:textFill>
                  <w14:solidFill>
                    <w14:schemeClr w14:val="tx1"/>
                  </w14:solidFill>
                </w14:textFill>
              </w:rPr>
              <w:t>375mg/m</w:t>
            </w:r>
            <w:r>
              <w:rPr>
                <w:rFonts w:hint="eastAsia" w:cs="Times New Roman"/>
                <w:i w:val="0"/>
                <w:caps w:val="0"/>
                <w:color w:val="000000" w:themeColor="text1"/>
                <w:spacing w:val="0"/>
                <w:sz w:val="21"/>
                <w:szCs w:val="21"/>
                <w:shd w:val="clear" w:fill="FFFFFF"/>
                <w:vertAlign w:val="superscript"/>
                <w:lang w:val="en-US" w:eastAsia="zh-CN"/>
                <w14:textFill>
                  <w14:solidFill>
                    <w14:schemeClr w14:val="tx1"/>
                  </w14:solidFill>
                </w14:textFill>
              </w:rPr>
              <w:t>3</w:t>
            </w:r>
            <w:r>
              <w:rPr>
                <w:rFonts w:hint="eastAsia" w:cs="Times New Roman"/>
                <w:i w:val="0"/>
                <w:caps w:val="0"/>
                <w:color w:val="000000" w:themeColor="text1"/>
                <w:spacing w:val="0"/>
                <w:sz w:val="21"/>
                <w:szCs w:val="21"/>
                <w:shd w:val="clear" w:fill="FFFFFF"/>
                <w:vertAlign w:val="baseline"/>
                <w:lang w:val="en-US" w:eastAsia="zh-CN"/>
                <w14:textFill>
                  <w14:solidFill>
                    <w14:schemeClr w14:val="tx1"/>
                  </w14:solidFill>
                </w14:textFill>
              </w:rPr>
              <w:t>，2.7t/a</w:t>
            </w:r>
          </w:p>
        </w:tc>
        <w:tc>
          <w:tcPr>
            <w:tcW w:w="1156" w:type="pct"/>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eastAsia="宋体" w:cs="Times New Roman"/>
                <w:sz w:val="21"/>
                <w:szCs w:val="21"/>
                <w:u w:val="none"/>
                <w:lang w:val="en-US" w:eastAsia="zh-CN"/>
              </w:rPr>
            </w:pPr>
            <w:r>
              <w:rPr>
                <w:rFonts w:hint="eastAsia" w:cs="Times New Roman"/>
                <w:sz w:val="21"/>
                <w:szCs w:val="21"/>
                <w:u w:val="none"/>
                <w:lang w:val="en-US" w:eastAsia="zh-CN"/>
              </w:rPr>
              <w:t>37.5</w:t>
            </w:r>
            <w:r>
              <w:rPr>
                <w:rFonts w:hint="eastAsia" w:cs="Times New Roman"/>
                <w:i w:val="0"/>
                <w:caps w:val="0"/>
                <w:color w:val="000000" w:themeColor="text1"/>
                <w:spacing w:val="0"/>
                <w:sz w:val="21"/>
                <w:szCs w:val="21"/>
                <w:shd w:val="clear" w:fill="FFFFFF"/>
                <w:vertAlign w:val="baseline"/>
                <w:lang w:val="en-US" w:eastAsia="zh-CN"/>
                <w14:textFill>
                  <w14:solidFill>
                    <w14:schemeClr w14:val="tx1"/>
                  </w14:solidFill>
                </w14:textFill>
              </w:rPr>
              <w:t>mg/m</w:t>
            </w:r>
            <w:r>
              <w:rPr>
                <w:rFonts w:hint="eastAsia" w:cs="Times New Roman"/>
                <w:i w:val="0"/>
                <w:caps w:val="0"/>
                <w:color w:val="000000" w:themeColor="text1"/>
                <w:spacing w:val="0"/>
                <w:sz w:val="21"/>
                <w:szCs w:val="21"/>
                <w:shd w:val="clear" w:fill="FFFFFF"/>
                <w:vertAlign w:val="superscript"/>
                <w:lang w:val="en-US" w:eastAsia="zh-CN"/>
                <w14:textFill>
                  <w14:solidFill>
                    <w14:schemeClr w14:val="tx1"/>
                  </w14:solidFill>
                </w14:textFill>
              </w:rPr>
              <w:t>3</w:t>
            </w:r>
            <w:r>
              <w:rPr>
                <w:rFonts w:hint="eastAsia" w:cs="Times New Roman"/>
                <w:i w:val="0"/>
                <w:caps w:val="0"/>
                <w:color w:val="000000" w:themeColor="text1"/>
                <w:spacing w:val="0"/>
                <w:sz w:val="21"/>
                <w:szCs w:val="21"/>
                <w:shd w:val="clear" w:fill="FFFFFF"/>
                <w:vertAlign w:val="baseline"/>
                <w:lang w:val="en-US" w:eastAsia="zh-CN"/>
                <w14:textFill>
                  <w14:solidFill>
                    <w14:schemeClr w14:val="tx1"/>
                  </w14:solidFill>
                </w14:textFill>
              </w:rPr>
              <w:t>，</w:t>
            </w:r>
            <w:r>
              <w:rPr>
                <w:rFonts w:hint="eastAsia" w:cs="Times New Roman"/>
                <w:sz w:val="21"/>
                <w:szCs w:val="21"/>
                <w:u w:val="none"/>
                <w:lang w:val="en-US" w:eastAsia="zh-CN"/>
              </w:rPr>
              <w:t>0.27t/a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93" w:type="pct"/>
            <w:vMerge w:val="continue"/>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sz w:val="21"/>
                <w:szCs w:val="21"/>
              </w:rPr>
            </w:pPr>
          </w:p>
        </w:tc>
        <w:tc>
          <w:tcPr>
            <w:tcW w:w="370" w:type="pct"/>
            <w:vMerge w:val="continue"/>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sz w:val="21"/>
                <w:szCs w:val="21"/>
              </w:rPr>
            </w:pPr>
          </w:p>
        </w:tc>
        <w:tc>
          <w:tcPr>
            <w:tcW w:w="749" w:type="pct"/>
            <w:vMerge w:val="continue"/>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sz w:val="21"/>
                <w:szCs w:val="21"/>
              </w:rPr>
            </w:pPr>
          </w:p>
        </w:tc>
        <w:tc>
          <w:tcPr>
            <w:tcW w:w="424" w:type="pct"/>
            <w:vMerge w:val="continue"/>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sz w:val="21"/>
                <w:szCs w:val="21"/>
              </w:rPr>
            </w:pPr>
          </w:p>
        </w:tc>
        <w:tc>
          <w:tcPr>
            <w:tcW w:w="535" w:type="pct"/>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eastAsia" w:eastAsia="宋体"/>
                <w:sz w:val="21"/>
                <w:szCs w:val="21"/>
                <w:lang w:val="en-US" w:eastAsia="zh-CN"/>
              </w:rPr>
            </w:pPr>
            <w:r>
              <w:rPr>
                <w:rFonts w:hint="eastAsia"/>
                <w:sz w:val="21"/>
                <w:szCs w:val="21"/>
                <w:lang w:val="en-US" w:eastAsia="zh-CN"/>
              </w:rPr>
              <w:t>无组织</w:t>
            </w:r>
          </w:p>
        </w:tc>
        <w:tc>
          <w:tcPr>
            <w:tcW w:w="1171" w:type="pct"/>
            <w:gridSpan w:val="2"/>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eastAsia="宋体"/>
                <w:sz w:val="21"/>
                <w:szCs w:val="21"/>
                <w:lang w:val="en-US" w:eastAsia="zh-CN"/>
              </w:rPr>
            </w:pPr>
            <w:r>
              <w:rPr>
                <w:rFonts w:hint="eastAsia"/>
                <w:sz w:val="21"/>
                <w:szCs w:val="21"/>
                <w:lang w:val="en-US" w:eastAsia="zh-CN"/>
              </w:rPr>
              <w:t>0.3t/a</w:t>
            </w:r>
          </w:p>
        </w:tc>
        <w:tc>
          <w:tcPr>
            <w:tcW w:w="1156" w:type="pct"/>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eastAsia="宋体"/>
                <w:sz w:val="21"/>
                <w:szCs w:val="21"/>
                <w:lang w:val="en-US" w:eastAsia="zh-CN"/>
              </w:rPr>
            </w:pPr>
            <w:r>
              <w:rPr>
                <w:rFonts w:hint="eastAsia"/>
                <w:sz w:val="21"/>
                <w:szCs w:val="21"/>
                <w:lang w:val="en-US" w:eastAsia="zh-CN"/>
              </w:rPr>
              <w:t>0.3t/a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93" w:type="pct"/>
            <w:vMerge w:val="continue"/>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sz w:val="21"/>
                <w:szCs w:val="21"/>
              </w:rPr>
            </w:pPr>
          </w:p>
        </w:tc>
        <w:tc>
          <w:tcPr>
            <w:tcW w:w="370" w:type="pct"/>
            <w:vMerge w:val="continue"/>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sz w:val="21"/>
                <w:szCs w:val="21"/>
              </w:rPr>
            </w:pPr>
          </w:p>
        </w:tc>
        <w:tc>
          <w:tcPr>
            <w:tcW w:w="749" w:type="pct"/>
            <w:vMerge w:val="continue"/>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sz w:val="21"/>
                <w:szCs w:val="21"/>
              </w:rPr>
            </w:pPr>
          </w:p>
        </w:tc>
        <w:tc>
          <w:tcPr>
            <w:tcW w:w="424" w:type="pct"/>
            <w:vMerge w:val="restart"/>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eastAsia" w:eastAsia="宋体"/>
                <w:sz w:val="21"/>
                <w:szCs w:val="21"/>
                <w:lang w:val="en-US" w:eastAsia="zh-CN"/>
              </w:rPr>
            </w:pPr>
            <w:r>
              <w:rPr>
                <w:rFonts w:hint="default"/>
                <w:sz w:val="21"/>
                <w:szCs w:val="21"/>
                <w:lang w:val="en-US" w:eastAsia="zh-CN"/>
              </w:rPr>
              <w:t>粉尘</w:t>
            </w:r>
          </w:p>
        </w:tc>
        <w:tc>
          <w:tcPr>
            <w:tcW w:w="535" w:type="pct"/>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sz w:val="21"/>
                <w:szCs w:val="21"/>
                <w:lang w:val="en-US" w:eastAsia="zh-CN"/>
              </w:rPr>
            </w:pPr>
            <w:r>
              <w:rPr>
                <w:rFonts w:hint="eastAsia"/>
                <w:sz w:val="21"/>
                <w:szCs w:val="21"/>
                <w:lang w:val="en-US" w:eastAsia="zh-CN"/>
              </w:rPr>
              <w:t>有组织</w:t>
            </w:r>
          </w:p>
        </w:tc>
        <w:tc>
          <w:tcPr>
            <w:tcW w:w="1171" w:type="pct"/>
            <w:gridSpan w:val="2"/>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sz w:val="21"/>
                <w:szCs w:val="21"/>
                <w:lang w:val="en-US" w:eastAsia="zh-CN"/>
              </w:rPr>
            </w:pPr>
            <w:r>
              <w:rPr>
                <w:rFonts w:hint="eastAsia"/>
                <w:sz w:val="21"/>
                <w:szCs w:val="21"/>
                <w:lang w:val="en-US" w:eastAsia="zh-CN"/>
              </w:rPr>
              <w:t>92</w:t>
            </w:r>
            <w:r>
              <w:rPr>
                <w:rFonts w:hint="eastAsia" w:cs="Times New Roman"/>
                <w:i w:val="0"/>
                <w:caps w:val="0"/>
                <w:color w:val="000000" w:themeColor="text1"/>
                <w:spacing w:val="0"/>
                <w:sz w:val="21"/>
                <w:szCs w:val="21"/>
                <w:shd w:val="clear" w:fill="FFFFFF"/>
                <w:vertAlign w:val="baseline"/>
                <w:lang w:val="en-US" w:eastAsia="zh-CN"/>
                <w14:textFill>
                  <w14:solidFill>
                    <w14:schemeClr w14:val="tx1"/>
                  </w14:solidFill>
                </w14:textFill>
              </w:rPr>
              <w:t>mg/m</w:t>
            </w:r>
            <w:r>
              <w:rPr>
                <w:rFonts w:hint="eastAsia" w:cs="Times New Roman"/>
                <w:i w:val="0"/>
                <w:caps w:val="0"/>
                <w:color w:val="000000" w:themeColor="text1"/>
                <w:spacing w:val="0"/>
                <w:sz w:val="21"/>
                <w:szCs w:val="21"/>
                <w:shd w:val="clear" w:fill="FFFFFF"/>
                <w:vertAlign w:val="superscript"/>
                <w:lang w:val="en-US" w:eastAsia="zh-CN"/>
                <w14:textFill>
                  <w14:solidFill>
                    <w14:schemeClr w14:val="tx1"/>
                  </w14:solidFill>
                </w14:textFill>
              </w:rPr>
              <w:t>3</w:t>
            </w:r>
            <w:r>
              <w:rPr>
                <w:rFonts w:hint="eastAsia"/>
                <w:sz w:val="21"/>
                <w:szCs w:val="21"/>
                <w:lang w:val="en-US" w:eastAsia="zh-CN"/>
              </w:rPr>
              <w:t>，0.329t/a</w:t>
            </w:r>
          </w:p>
        </w:tc>
        <w:tc>
          <w:tcPr>
            <w:tcW w:w="1156" w:type="pct"/>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sz w:val="21"/>
                <w:szCs w:val="21"/>
                <w:lang w:val="en-US" w:eastAsia="zh-CN"/>
              </w:rPr>
            </w:pPr>
            <w:r>
              <w:rPr>
                <w:rFonts w:hint="eastAsia"/>
                <w:sz w:val="21"/>
                <w:szCs w:val="21"/>
                <w:lang w:val="en-US" w:eastAsia="zh-CN"/>
              </w:rPr>
              <w:t>4</w:t>
            </w:r>
            <w:r>
              <w:rPr>
                <w:rFonts w:hint="eastAsia" w:cs="Times New Roman"/>
                <w:i w:val="0"/>
                <w:caps w:val="0"/>
                <w:color w:val="000000" w:themeColor="text1"/>
                <w:spacing w:val="0"/>
                <w:sz w:val="21"/>
                <w:szCs w:val="21"/>
                <w:shd w:val="clear" w:fill="FFFFFF"/>
                <w:vertAlign w:val="baseline"/>
                <w:lang w:val="en-US" w:eastAsia="zh-CN"/>
                <w14:textFill>
                  <w14:solidFill>
                    <w14:schemeClr w14:val="tx1"/>
                  </w14:solidFill>
                </w14:textFill>
              </w:rPr>
              <w:t>mg/m</w:t>
            </w:r>
            <w:r>
              <w:rPr>
                <w:rFonts w:hint="eastAsia" w:cs="Times New Roman"/>
                <w:i w:val="0"/>
                <w:caps w:val="0"/>
                <w:color w:val="000000" w:themeColor="text1"/>
                <w:spacing w:val="0"/>
                <w:sz w:val="21"/>
                <w:szCs w:val="21"/>
                <w:shd w:val="clear" w:fill="FFFFFF"/>
                <w:vertAlign w:val="superscript"/>
                <w:lang w:val="en-US" w:eastAsia="zh-CN"/>
                <w14:textFill>
                  <w14:solidFill>
                    <w14:schemeClr w14:val="tx1"/>
                  </w14:solidFill>
                </w14:textFill>
              </w:rPr>
              <w:t>3</w:t>
            </w:r>
            <w:r>
              <w:rPr>
                <w:rFonts w:hint="eastAsia"/>
                <w:sz w:val="21"/>
                <w:szCs w:val="21"/>
                <w:lang w:val="en-US" w:eastAsia="zh-CN"/>
              </w:rPr>
              <w:t>，0.016t/a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93" w:type="pct"/>
            <w:vMerge w:val="continue"/>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sz w:val="21"/>
                <w:szCs w:val="21"/>
              </w:rPr>
            </w:pPr>
          </w:p>
        </w:tc>
        <w:tc>
          <w:tcPr>
            <w:tcW w:w="370" w:type="pct"/>
            <w:vMerge w:val="continue"/>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sz w:val="21"/>
                <w:szCs w:val="21"/>
              </w:rPr>
            </w:pPr>
          </w:p>
        </w:tc>
        <w:tc>
          <w:tcPr>
            <w:tcW w:w="749" w:type="pct"/>
            <w:vMerge w:val="continue"/>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sz w:val="21"/>
                <w:szCs w:val="21"/>
              </w:rPr>
            </w:pPr>
          </w:p>
        </w:tc>
        <w:tc>
          <w:tcPr>
            <w:tcW w:w="424" w:type="pct"/>
            <w:vMerge w:val="continue"/>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sz w:val="21"/>
                <w:szCs w:val="21"/>
              </w:rPr>
            </w:pPr>
          </w:p>
        </w:tc>
        <w:tc>
          <w:tcPr>
            <w:tcW w:w="535" w:type="pct"/>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sz w:val="21"/>
                <w:szCs w:val="21"/>
                <w:lang w:val="en-US" w:eastAsia="zh-CN"/>
              </w:rPr>
            </w:pPr>
            <w:r>
              <w:rPr>
                <w:rFonts w:hint="eastAsia"/>
                <w:sz w:val="21"/>
                <w:szCs w:val="21"/>
                <w:lang w:val="en-US" w:eastAsia="zh-CN"/>
              </w:rPr>
              <w:t>无组织</w:t>
            </w:r>
          </w:p>
        </w:tc>
        <w:tc>
          <w:tcPr>
            <w:tcW w:w="1171" w:type="pct"/>
            <w:gridSpan w:val="2"/>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sz w:val="21"/>
                <w:szCs w:val="21"/>
                <w:lang w:val="en-US" w:eastAsia="zh-CN"/>
              </w:rPr>
            </w:pPr>
            <w:r>
              <w:rPr>
                <w:rFonts w:hint="eastAsia"/>
                <w:sz w:val="21"/>
                <w:szCs w:val="21"/>
                <w:lang w:val="en-US" w:eastAsia="zh-CN"/>
              </w:rPr>
              <w:t>0.036t/a</w:t>
            </w:r>
          </w:p>
        </w:tc>
        <w:tc>
          <w:tcPr>
            <w:tcW w:w="1156" w:type="pct"/>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eastAsia"/>
                <w:sz w:val="21"/>
                <w:szCs w:val="21"/>
                <w:lang w:val="en-US" w:eastAsia="zh-CN"/>
              </w:rPr>
            </w:pPr>
            <w:r>
              <w:rPr>
                <w:rFonts w:hint="eastAsia"/>
                <w:sz w:val="21"/>
                <w:szCs w:val="21"/>
                <w:lang w:val="en-US" w:eastAsia="zh-CN"/>
              </w:rPr>
              <w:t>0.036t/a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593" w:type="pct"/>
            <w:vMerge w:val="restart"/>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t>水污染物</w:t>
            </w:r>
          </w:p>
        </w:tc>
        <w:tc>
          <w:tcPr>
            <w:tcW w:w="370" w:type="pct"/>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t>施工期</w:t>
            </w:r>
          </w:p>
        </w:tc>
        <w:tc>
          <w:tcPr>
            <w:tcW w:w="749" w:type="pct"/>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firstLine="210" w:firstLineChars="10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生活污水</w:t>
            </w:r>
          </w:p>
        </w:tc>
        <w:tc>
          <w:tcPr>
            <w:tcW w:w="959" w:type="pct"/>
            <w:gridSpan w:val="2"/>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sz w:val="21"/>
                <w:szCs w:val="21"/>
              </w:rPr>
              <w:t>COD、SS、NH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-N</w:t>
            </w:r>
          </w:p>
        </w:tc>
        <w:tc>
          <w:tcPr>
            <w:tcW w:w="1171" w:type="pct"/>
            <w:gridSpan w:val="2"/>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sz w:val="21"/>
                <w:szCs w:val="21"/>
              </w:rPr>
              <w:t>0.</w:t>
            </w:r>
            <w:r>
              <w:rPr>
                <w:rFonts w:hint="eastAsia"/>
                <w:sz w:val="21"/>
                <w:szCs w:val="21"/>
                <w:lang w:val="en-US" w:eastAsia="zh-CN"/>
              </w:rPr>
              <w:t>4</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/d</w:t>
            </w:r>
          </w:p>
        </w:tc>
        <w:tc>
          <w:tcPr>
            <w:tcW w:w="1156"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sz w:val="21"/>
                <w:szCs w:val="21"/>
              </w:rPr>
              <w:t>排入园区污水管网输送至松木污水处理厂处理达标后排入湘江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93" w:type="pct"/>
            <w:vMerge w:val="continue"/>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p>
        </w:tc>
        <w:tc>
          <w:tcPr>
            <w:tcW w:w="370" w:type="pct"/>
            <w:vMerge w:val="restart"/>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t>营运期</w:t>
            </w:r>
          </w:p>
        </w:tc>
        <w:tc>
          <w:tcPr>
            <w:tcW w:w="749" w:type="pct"/>
            <w:vMerge w:val="restart"/>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生活污水</w:t>
            </w:r>
            <w:r>
              <w:rPr>
                <w:rFonts w:hint="eastAsia" w:cs="Times New Roman"/>
                <w:bCs/>
                <w:spacing w:val="4"/>
                <w:sz w:val="21"/>
                <w:szCs w:val="21"/>
                <w:lang w:val="en-US" w:eastAsia="zh-CN"/>
              </w:rPr>
              <w:t>1134</w:t>
            </w:r>
            <w:r>
              <w:rPr>
                <w:rFonts w:hint="default" w:ascii="Times New Roman" w:hAnsi="Times New Roman" w:eastAsia="宋体" w:cs="Times New Roman"/>
                <w:bCs/>
                <w:spacing w:val="4"/>
                <w:sz w:val="21"/>
                <w:szCs w:val="21"/>
              </w:rPr>
              <w:t>m</w:t>
            </w:r>
            <w:r>
              <w:rPr>
                <w:rFonts w:hint="default" w:ascii="Times New Roman" w:hAnsi="Times New Roman" w:eastAsia="宋体" w:cs="Times New Roman"/>
                <w:bCs/>
                <w:spacing w:val="4"/>
                <w:sz w:val="21"/>
                <w:szCs w:val="21"/>
                <w:vertAlign w:val="superscript"/>
              </w:rPr>
              <w:t>3</w:t>
            </w:r>
            <w:r>
              <w:rPr>
                <w:rFonts w:hint="default" w:ascii="Times New Roman" w:hAnsi="Times New Roman" w:eastAsia="宋体" w:cs="Times New Roman"/>
                <w:bCs/>
                <w:spacing w:val="4"/>
                <w:sz w:val="21"/>
                <w:szCs w:val="21"/>
              </w:rPr>
              <w:t>/a</w:t>
            </w:r>
          </w:p>
        </w:tc>
        <w:tc>
          <w:tcPr>
            <w:tcW w:w="959" w:type="pct"/>
            <w:gridSpan w:val="2"/>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sz w:val="21"/>
                <w:szCs w:val="21"/>
              </w:rPr>
              <w:t>COD</w:t>
            </w:r>
            <w:r>
              <w:rPr>
                <w:rFonts w:hint="default" w:ascii="Times New Roman" w:hAnsi="Times New Roman" w:eastAsia="宋体" w:cs="Times New Roman"/>
                <w:sz w:val="21"/>
                <w:szCs w:val="21"/>
                <w:vertAlign w:val="subscript"/>
              </w:rPr>
              <w:t>Cr</w:t>
            </w:r>
          </w:p>
        </w:tc>
        <w:tc>
          <w:tcPr>
            <w:tcW w:w="639" w:type="pct"/>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350mg/L</w:t>
            </w:r>
          </w:p>
        </w:tc>
        <w:tc>
          <w:tcPr>
            <w:tcW w:w="532" w:type="pct"/>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cs="Times New Roman"/>
                <w:i w:val="0"/>
                <w:caps w:val="0"/>
                <w:color w:val="000000" w:themeColor="text1"/>
                <w:spacing w:val="0"/>
                <w:sz w:val="21"/>
                <w:szCs w:val="21"/>
                <w:shd w:val="clear" w:fill="FFFFFF"/>
                <w:vertAlign w:val="baseline"/>
                <w:lang w:val="en-US" w:eastAsia="zh-CN"/>
                <w14:textFill>
                  <w14:solidFill>
                    <w14:schemeClr w14:val="tx1"/>
                  </w14:solidFill>
                </w14:textFill>
              </w:rPr>
              <w:t>0.4</w:t>
            </w: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t/a</w:t>
            </w:r>
          </w:p>
        </w:tc>
        <w:tc>
          <w:tcPr>
            <w:tcW w:w="1156"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cs="Times New Roman"/>
                <w:sz w:val="21"/>
                <w:szCs w:val="21"/>
                <w:lang w:val="en-US" w:eastAsia="zh-CN"/>
              </w:rPr>
              <w:t>厂内化粪池预处理后</w:t>
            </w:r>
            <w:r>
              <w:rPr>
                <w:rFonts w:hint="default" w:ascii="Times New Roman" w:hAnsi="Times New Roman" w:eastAsia="宋体" w:cs="Times New Roman"/>
                <w:sz w:val="21"/>
                <w:szCs w:val="21"/>
              </w:rPr>
              <w:t>排入园区污水管网输送至松木污水处理厂处理达标后排入湘</w:t>
            </w:r>
            <w:r>
              <w:rPr>
                <w:rFonts w:hint="default" w:ascii="Times New Roman" w:hAnsi="Times New Roman" w:cs="Times New Roman"/>
                <w:sz w:val="21"/>
                <w:szCs w:val="21"/>
                <w:lang w:val="en-US" w:eastAsia="zh-CN"/>
              </w:rPr>
              <w:t>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3" w:type="pct"/>
            <w:vMerge w:val="continue"/>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cs="Times New Roman"/>
                <w:sz w:val="21"/>
                <w:szCs w:val="21"/>
              </w:rPr>
            </w:pPr>
          </w:p>
        </w:tc>
        <w:tc>
          <w:tcPr>
            <w:tcW w:w="370" w:type="pct"/>
            <w:vMerge w:val="continue"/>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cs="Times New Roman"/>
                <w:sz w:val="21"/>
                <w:szCs w:val="21"/>
              </w:rPr>
            </w:pPr>
          </w:p>
        </w:tc>
        <w:tc>
          <w:tcPr>
            <w:tcW w:w="749" w:type="pct"/>
            <w:vMerge w:val="continue"/>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eastAsia="宋体" w:cs="Times New Roman"/>
                <w:sz w:val="21"/>
                <w:szCs w:val="21"/>
              </w:rPr>
            </w:pPr>
          </w:p>
        </w:tc>
        <w:tc>
          <w:tcPr>
            <w:tcW w:w="959" w:type="pct"/>
            <w:gridSpan w:val="2"/>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SS</w:t>
            </w:r>
          </w:p>
        </w:tc>
        <w:tc>
          <w:tcPr>
            <w:tcW w:w="639" w:type="pct"/>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200mg/L</w:t>
            </w:r>
          </w:p>
        </w:tc>
        <w:tc>
          <w:tcPr>
            <w:tcW w:w="532" w:type="pct"/>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cs="Times New Roman"/>
                <w:i w:val="0"/>
                <w:caps w:val="0"/>
                <w:color w:val="000000" w:themeColor="text1"/>
                <w:spacing w:val="0"/>
                <w:sz w:val="21"/>
                <w:szCs w:val="21"/>
                <w:shd w:val="clear" w:fill="FFFFFF"/>
                <w:vertAlign w:val="baseline"/>
                <w:lang w:val="en-US" w:eastAsia="zh-CN"/>
                <w14:textFill>
                  <w14:solidFill>
                    <w14:schemeClr w14:val="tx1"/>
                  </w14:solidFill>
                </w14:textFill>
              </w:rPr>
              <w:t>0.23</w:t>
            </w: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t/a</w:t>
            </w:r>
          </w:p>
        </w:tc>
        <w:tc>
          <w:tcPr>
            <w:tcW w:w="1156" w:type="pct"/>
            <w:vMerge w:val="continue"/>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593" w:type="pct"/>
            <w:vMerge w:val="continue"/>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p>
        </w:tc>
        <w:tc>
          <w:tcPr>
            <w:tcW w:w="370" w:type="pct"/>
            <w:vMerge w:val="continue"/>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p>
        </w:tc>
        <w:tc>
          <w:tcPr>
            <w:tcW w:w="749" w:type="pct"/>
            <w:vMerge w:val="continue"/>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p>
        </w:tc>
        <w:tc>
          <w:tcPr>
            <w:tcW w:w="959" w:type="pct"/>
            <w:gridSpan w:val="2"/>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氨氮</w:t>
            </w:r>
          </w:p>
        </w:tc>
        <w:tc>
          <w:tcPr>
            <w:tcW w:w="639" w:type="pct"/>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40mg/L</w:t>
            </w:r>
          </w:p>
        </w:tc>
        <w:tc>
          <w:tcPr>
            <w:tcW w:w="532" w:type="pct"/>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cs="Times New Roman"/>
                <w:i w:val="0"/>
                <w:caps w:val="0"/>
                <w:color w:val="000000" w:themeColor="text1"/>
                <w:spacing w:val="0"/>
                <w:sz w:val="21"/>
                <w:szCs w:val="21"/>
                <w:shd w:val="clear" w:fill="FFFFFF"/>
                <w:vertAlign w:val="baseline"/>
                <w:lang w:val="en-US" w:eastAsia="zh-CN"/>
                <w14:textFill>
                  <w14:solidFill>
                    <w14:schemeClr w14:val="tx1"/>
                  </w14:solidFill>
                </w14:textFill>
              </w:rPr>
              <w:t>0.05</w:t>
            </w: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t/a</w:t>
            </w:r>
          </w:p>
        </w:tc>
        <w:tc>
          <w:tcPr>
            <w:tcW w:w="1156" w:type="pct"/>
            <w:vMerge w:val="continue"/>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593" w:type="pct"/>
            <w:vMerge w:val="restart"/>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t>固体废物</w:t>
            </w:r>
          </w:p>
        </w:tc>
        <w:tc>
          <w:tcPr>
            <w:tcW w:w="370" w:type="pct"/>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t>施工期</w:t>
            </w:r>
          </w:p>
        </w:tc>
        <w:tc>
          <w:tcPr>
            <w:tcW w:w="749"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sz w:val="21"/>
                <w:szCs w:val="21"/>
              </w:rPr>
              <w:t>生活垃圾</w:t>
            </w:r>
          </w:p>
        </w:tc>
        <w:tc>
          <w:tcPr>
            <w:tcW w:w="959" w:type="pct"/>
            <w:gridSpan w:val="2"/>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cs="Times New Roman"/>
                <w:sz w:val="21"/>
                <w:szCs w:val="21"/>
                <w:lang w:val="en-US" w:eastAsia="zh-CN"/>
              </w:rPr>
              <w:t>生活垃圾</w:t>
            </w:r>
          </w:p>
        </w:tc>
        <w:tc>
          <w:tcPr>
            <w:tcW w:w="1171" w:type="pct"/>
            <w:gridSpan w:val="2"/>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0.008t</w:t>
            </w:r>
            <w:r>
              <w:rPr>
                <w:rFonts w:hint="default" w:ascii="Times New Roman" w:hAnsi="Times New Roman" w:eastAsia="宋体" w:cs="Times New Roman"/>
                <w:sz w:val="21"/>
                <w:szCs w:val="21"/>
              </w:rPr>
              <w:t>/d</w:t>
            </w:r>
          </w:p>
        </w:tc>
        <w:tc>
          <w:tcPr>
            <w:tcW w:w="1156"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sz w:val="21"/>
                <w:szCs w:val="21"/>
              </w:rPr>
              <w:t>集中收集后交当地环卫部门处理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593" w:type="pct"/>
            <w:vMerge w:val="continue"/>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p>
        </w:tc>
        <w:tc>
          <w:tcPr>
            <w:tcW w:w="370" w:type="pct"/>
            <w:vMerge w:val="restart"/>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t>营运期</w:t>
            </w:r>
          </w:p>
        </w:tc>
        <w:tc>
          <w:tcPr>
            <w:tcW w:w="749" w:type="pct"/>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生活垃圾</w:t>
            </w:r>
          </w:p>
        </w:tc>
        <w:tc>
          <w:tcPr>
            <w:tcW w:w="959" w:type="pct"/>
            <w:gridSpan w:val="2"/>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生活垃圾</w:t>
            </w:r>
          </w:p>
        </w:tc>
        <w:tc>
          <w:tcPr>
            <w:tcW w:w="1171" w:type="pct"/>
            <w:gridSpan w:val="2"/>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cs="Times New Roman"/>
                <w:i w:val="0"/>
                <w:caps w:val="0"/>
                <w:color w:val="000000" w:themeColor="text1"/>
                <w:spacing w:val="0"/>
                <w:sz w:val="21"/>
                <w:szCs w:val="21"/>
                <w:shd w:val="clear" w:fill="FFFFFF"/>
                <w:vertAlign w:val="baseline"/>
                <w:lang w:val="en-US" w:eastAsia="zh-CN"/>
                <w14:textFill>
                  <w14:solidFill>
                    <w14:schemeClr w14:val="tx1"/>
                  </w14:solidFill>
                </w14:textFill>
              </w:rPr>
              <w:t>15.75</w:t>
            </w: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t/a</w:t>
            </w:r>
          </w:p>
        </w:tc>
        <w:tc>
          <w:tcPr>
            <w:tcW w:w="1156" w:type="pct"/>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sz w:val="21"/>
                <w:szCs w:val="21"/>
              </w:rPr>
              <w:t>集中收集后</w:t>
            </w: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交由环卫部门处理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593" w:type="pct"/>
            <w:vMerge w:val="continue"/>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p>
        </w:tc>
        <w:tc>
          <w:tcPr>
            <w:tcW w:w="370" w:type="pct"/>
            <w:vMerge w:val="continue"/>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p>
        </w:tc>
        <w:tc>
          <w:tcPr>
            <w:tcW w:w="749" w:type="pct"/>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cs="Times New Roman"/>
                <w:i w:val="0"/>
                <w:caps w:val="0"/>
                <w:color w:val="000000" w:themeColor="text1"/>
                <w:spacing w:val="0"/>
                <w:sz w:val="21"/>
                <w:szCs w:val="21"/>
                <w:shd w:val="clear" w:fill="FFFFFF"/>
                <w:vertAlign w:val="baseline"/>
                <w:lang w:val="en-US" w:eastAsia="zh-CN"/>
                <w14:textFill>
                  <w14:solidFill>
                    <w14:schemeClr w14:val="tx1"/>
                  </w14:solidFill>
                </w14:textFill>
              </w:rPr>
              <w:t>危险废物</w:t>
            </w:r>
          </w:p>
        </w:tc>
        <w:tc>
          <w:tcPr>
            <w:tcW w:w="959" w:type="pct"/>
            <w:gridSpan w:val="2"/>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cs="Times New Roman"/>
                <w:i w:val="0"/>
                <w:caps w:val="0"/>
                <w:color w:val="000000" w:themeColor="text1"/>
                <w:spacing w:val="0"/>
                <w:sz w:val="21"/>
                <w:szCs w:val="21"/>
                <w:shd w:val="clear" w:fill="FFFFFF"/>
                <w:vertAlign w:val="baseline"/>
                <w:lang w:val="en-US" w:eastAsia="zh-CN"/>
                <w14:textFill>
                  <w14:solidFill>
                    <w14:schemeClr w14:val="tx1"/>
                  </w14:solidFill>
                </w14:textFill>
              </w:rPr>
              <w:t>废活性炭</w:t>
            </w:r>
          </w:p>
        </w:tc>
        <w:tc>
          <w:tcPr>
            <w:tcW w:w="1171" w:type="pct"/>
            <w:gridSpan w:val="2"/>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cs="Times New Roman"/>
                <w:sz w:val="21"/>
                <w:szCs w:val="21"/>
                <w:lang w:val="en-US" w:eastAsia="zh-CN"/>
              </w:rPr>
              <w:t>4.41</w:t>
            </w:r>
            <w:r>
              <w:rPr>
                <w:rFonts w:hint="default" w:ascii="Times New Roman" w:hAnsi="Times New Roman" w:eastAsia="宋体" w:cs="Times New Roman"/>
                <w:sz w:val="21"/>
                <w:szCs w:val="21"/>
              </w:rPr>
              <w:t>t/a</w:t>
            </w:r>
          </w:p>
        </w:tc>
        <w:tc>
          <w:tcPr>
            <w:tcW w:w="1156" w:type="pct"/>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暂存危废间后</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委托有</w:t>
            </w:r>
            <w:r>
              <w:rPr>
                <w:rFonts w:hint="eastAsia" w:ascii="Times New Roman" w:hAnsi="Times New Roman" w:cs="Times New Roman"/>
                <w:sz w:val="21"/>
                <w:szCs w:val="21"/>
                <w:lang w:val="en-US" w:eastAsia="zh-CN"/>
              </w:rPr>
              <w:t>危废</w:t>
            </w:r>
            <w:r>
              <w:rPr>
                <w:rFonts w:hint="default" w:ascii="Times New Roman" w:hAnsi="Times New Roman" w:eastAsia="宋体" w:cs="Times New Roman"/>
                <w:sz w:val="21"/>
                <w:szCs w:val="21"/>
                <w:lang w:val="en-US" w:eastAsia="zh-CN"/>
              </w:rPr>
              <w:t>资质的单位处理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593" w:type="pct"/>
            <w:vMerge w:val="restart"/>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t>噪声</w:t>
            </w:r>
          </w:p>
        </w:tc>
        <w:tc>
          <w:tcPr>
            <w:tcW w:w="370" w:type="pct"/>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t>施工期</w:t>
            </w:r>
          </w:p>
        </w:tc>
        <w:tc>
          <w:tcPr>
            <w:tcW w:w="4036" w:type="pct"/>
            <w:gridSpan w:val="6"/>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firstLine="420" w:firstLineChars="20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本项目</w:t>
            </w:r>
            <w:r>
              <w:rPr>
                <w:rFonts w:hint="default" w:ascii="Times New Roman" w:hAnsi="Times New Roman" w:eastAsia="宋体" w:cs="Times New Roman"/>
                <w:sz w:val="21"/>
                <w:szCs w:val="21"/>
                <w:lang w:val="en-US" w:eastAsia="zh-CN"/>
              </w:rPr>
              <w:t>施工期</w:t>
            </w:r>
            <w:r>
              <w:rPr>
                <w:rFonts w:hint="default" w:ascii="Times New Roman" w:hAnsi="Times New Roman" w:eastAsia="宋体" w:cs="Times New Roman"/>
                <w:sz w:val="21"/>
                <w:szCs w:val="21"/>
              </w:rPr>
              <w:t>噪声主要为</w:t>
            </w:r>
            <w:r>
              <w:rPr>
                <w:rFonts w:hint="default" w:ascii="Times New Roman" w:hAnsi="Times New Roman" w:eastAsia="宋体" w:cs="Times New Roman"/>
                <w:sz w:val="21"/>
                <w:szCs w:val="21"/>
                <w:lang w:val="en-US" w:eastAsia="zh-CN"/>
              </w:rPr>
              <w:t>机械设备噪声和运输车辆噪声，</w:t>
            </w:r>
            <w:r>
              <w:rPr>
                <w:rFonts w:hint="default" w:ascii="Times New Roman" w:hAnsi="Times New Roman" w:eastAsia="宋体" w:cs="Times New Roman"/>
                <w:sz w:val="21"/>
                <w:szCs w:val="21"/>
              </w:rPr>
              <w:t>本项目</w:t>
            </w:r>
            <w:r>
              <w:rPr>
                <w:rFonts w:hint="default" w:ascii="Times New Roman" w:hAnsi="Times New Roman" w:eastAsia="宋体" w:cs="Times New Roman"/>
                <w:sz w:val="21"/>
                <w:szCs w:val="21"/>
                <w:lang w:val="en-US" w:eastAsia="zh-CN"/>
              </w:rPr>
              <w:t>施工</w:t>
            </w:r>
            <w:r>
              <w:rPr>
                <w:rFonts w:hint="default" w:ascii="Times New Roman" w:hAnsi="Times New Roman" w:eastAsia="宋体" w:cs="Times New Roman"/>
                <w:sz w:val="21"/>
                <w:szCs w:val="21"/>
              </w:rPr>
              <w:t>噪声为</w:t>
            </w:r>
            <w:r>
              <w:rPr>
                <w:rFonts w:hint="default" w:ascii="Times New Roman" w:hAnsi="Times New Roman" w:eastAsia="宋体" w:cs="Times New Roman"/>
                <w:sz w:val="21"/>
                <w:szCs w:val="21"/>
                <w:lang w:val="en-US" w:eastAsia="zh-CN"/>
              </w:rPr>
              <w:t>80-95</w:t>
            </w:r>
            <w:r>
              <w:rPr>
                <w:rFonts w:hint="default" w:ascii="Times New Roman" w:hAnsi="Times New Roman" w:eastAsia="宋体" w:cs="Times New Roman"/>
                <w:sz w:val="21"/>
                <w:szCs w:val="21"/>
              </w:rPr>
              <w:t>（A）</w:t>
            </w:r>
            <w:r>
              <w:rPr>
                <w:rFonts w:hint="default" w:ascii="Times New Roman" w:hAnsi="Times New Roman" w:cs="Times New Roman"/>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3" w:type="pct"/>
            <w:vMerge w:val="continue"/>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pPr>
          </w:p>
        </w:tc>
        <w:tc>
          <w:tcPr>
            <w:tcW w:w="370" w:type="pct"/>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t>营运期</w:t>
            </w:r>
          </w:p>
        </w:tc>
        <w:tc>
          <w:tcPr>
            <w:tcW w:w="4036" w:type="pct"/>
            <w:gridSpan w:val="6"/>
            <w:vAlign w:val="center"/>
          </w:tcPr>
          <w:p>
            <w:pPr>
              <w:pStyle w:val="19"/>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firstLine="420" w:firstLineChars="20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sz w:val="21"/>
                <w:szCs w:val="21"/>
              </w:rPr>
              <w:t>本项目运营期噪声主要为各类设备噪声，包括</w:t>
            </w:r>
            <w:r>
              <w:rPr>
                <w:rFonts w:hint="eastAsia" w:cs="Times New Roman"/>
                <w:sz w:val="21"/>
                <w:szCs w:val="21"/>
                <w:lang w:val="en-US" w:eastAsia="zh-CN"/>
              </w:rPr>
              <w:t>注塑机、充放电机、碰焊机、分选一体机</w:t>
            </w:r>
            <w:r>
              <w:rPr>
                <w:rFonts w:hint="default" w:ascii="Times New Roman" w:hAnsi="Times New Roman" w:eastAsia="宋体" w:cs="Times New Roman"/>
                <w:sz w:val="21"/>
                <w:szCs w:val="21"/>
              </w:rPr>
              <w:t>等，本项目所有设备均置于封闭厂房内，本项目设备外1m噪声为70-85dB（A）。</w:t>
            </w:r>
          </w:p>
        </w:tc>
      </w:tr>
    </w:tbl>
    <w:p>
      <w:pPr>
        <w:rPr>
          <w:rFonts w:hint="eastAsia"/>
        </w:rPr>
        <w:sectPr>
          <w:pgSz w:w="11906" w:h="16838"/>
          <w:pgMar w:top="1440" w:right="1800" w:bottom="1440" w:left="1800" w:header="851" w:footer="992" w:gutter="0"/>
          <w:pgNumType w:fmt="decimal"/>
          <w:cols w:space="425" w:num="1"/>
          <w:docGrid w:type="lines" w:linePitch="312" w:charSpace="0"/>
        </w:sectPr>
      </w:pPr>
    </w:p>
    <w:p>
      <w:pPr>
        <w:pStyle w:val="2"/>
        <w:rPr>
          <w:rFonts w:hint="eastAsia"/>
        </w:rPr>
      </w:pPr>
    </w:p>
    <w:p>
      <w:pPr>
        <w:pStyle w:val="3"/>
        <w:spacing w:before="0" w:after="0"/>
        <w:jc w:val="left"/>
        <w:rPr>
          <w:rFonts w:hint="eastAsia" w:ascii="黑体" w:hAnsi="黑体" w:eastAsia="黑体" w:cs="黑体"/>
          <w:b w:val="0"/>
          <w:bCs w:val="0"/>
          <w:sz w:val="30"/>
          <w:szCs w:val="30"/>
        </w:rPr>
      </w:pPr>
      <w:bookmarkStart w:id="22" w:name="_Toc8667"/>
      <w:r>
        <w:rPr>
          <w:rFonts w:hint="eastAsia" w:ascii="黑体" w:hAnsi="黑体" w:eastAsia="黑体" w:cs="黑体"/>
          <w:b w:val="0"/>
          <w:bCs w:val="0"/>
          <w:sz w:val="30"/>
          <w:szCs w:val="30"/>
        </w:rPr>
        <w:t>七、环境影响分析</w:t>
      </w:r>
      <w:bookmarkEnd w:id="22"/>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8522" w:type="dxa"/>
          </w:tcPr>
          <w:p>
            <w:pPr>
              <w:adjustRightInd w:val="0"/>
              <w:snapToGrid w:val="0"/>
              <w:spacing w:beforeLines="0" w:afterLines="0" w:line="360" w:lineRule="auto"/>
              <w:rPr>
                <w:rFonts w:hint="default" w:ascii="Times New Roman" w:hAnsi="Times New Roman" w:cs="Times New Roman"/>
                <w:b/>
                <w:sz w:val="24"/>
                <w:szCs w:val="24"/>
              </w:rPr>
            </w:pPr>
            <w:r>
              <w:rPr>
                <w:rFonts w:hint="default" w:ascii="Times New Roman" w:hAnsi="Times New Roman" w:cs="Times New Roman"/>
                <w:b/>
                <w:sz w:val="24"/>
                <w:szCs w:val="24"/>
                <w:lang w:val="en-US" w:eastAsia="zh-CN"/>
              </w:rPr>
              <w:t>营运期</w:t>
            </w:r>
            <w:r>
              <w:rPr>
                <w:rFonts w:hint="default" w:ascii="Times New Roman" w:hAnsi="Times New Roman" w:cs="Times New Roman"/>
                <w:b/>
                <w:sz w:val="24"/>
                <w:szCs w:val="24"/>
              </w:rPr>
              <w:t>环境影响分析：</w:t>
            </w:r>
          </w:p>
          <w:p>
            <w:pPr>
              <w:adjustRightInd w:val="0"/>
              <w:snapToGrid w:val="0"/>
              <w:spacing w:beforeLines="0" w:afterLines="0" w:line="360" w:lineRule="auto"/>
              <w:ind w:firstLine="482" w:firstLineChars="200"/>
              <w:rPr>
                <w:rFonts w:hint="default"/>
              </w:rPr>
            </w:pPr>
            <w:r>
              <w:rPr>
                <w:rFonts w:hint="default" w:ascii="Times New Roman" w:hAnsi="Times New Roman" w:cs="Times New Roman"/>
                <w:b/>
                <w:sz w:val="24"/>
                <w:szCs w:val="24"/>
              </w:rPr>
              <w:t>1、大气环境影响分析</w:t>
            </w:r>
          </w:p>
          <w:p>
            <w:pPr>
              <w:adjustRightInd w:val="0"/>
              <w:snapToGrid w:val="0"/>
              <w:spacing w:beforeLines="0" w:afterLines="0" w:line="360" w:lineRule="auto"/>
              <w:ind w:firstLine="480" w:firstLineChars="200"/>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w:t>
            </w:r>
            <w:r>
              <w:rPr>
                <w:rFonts w:hint="default" w:ascii="Times New Roman" w:hAnsi="Times New Roman" w:cs="Times New Roman"/>
                <w:b w:val="0"/>
                <w:bCs/>
                <w:sz w:val="24"/>
                <w:szCs w:val="24"/>
              </w:rPr>
              <w:t>1</w:t>
            </w:r>
            <w:r>
              <w:rPr>
                <w:rFonts w:hint="default" w:ascii="Times New Roman" w:hAnsi="Times New Roman" w:cs="Times New Roman"/>
                <w:b w:val="0"/>
                <w:bCs/>
                <w:sz w:val="24"/>
                <w:szCs w:val="24"/>
                <w:lang w:val="en-US" w:eastAsia="zh-CN"/>
              </w:rPr>
              <w:t>）</w:t>
            </w:r>
            <w:r>
              <w:rPr>
                <w:rFonts w:hint="eastAsia" w:cs="Times New Roman"/>
                <w:b w:val="0"/>
                <w:bCs/>
                <w:sz w:val="24"/>
                <w:szCs w:val="24"/>
                <w:lang w:val="en-US" w:eastAsia="zh-CN"/>
              </w:rPr>
              <w:t>废气源强</w:t>
            </w:r>
          </w:p>
          <w:p>
            <w:pPr>
              <w:pStyle w:val="19"/>
              <w:keepNext w:val="0"/>
              <w:keepLines w:val="0"/>
              <w:widowControl w:val="0"/>
              <w:suppressLineNumbers w:val="0"/>
              <w:adjustRightInd w:val="0"/>
              <w:snapToGrid w:val="0"/>
              <w:spacing w:before="0" w:beforeLines="0" w:beforeAutospacing="0" w:after="0" w:afterLines="0" w:afterAutospacing="0" w:line="360" w:lineRule="auto"/>
              <w:ind w:left="0" w:right="0" w:firstLine="480" w:firstLineChars="20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本项目有组织污染物排放情况见表7-1</w:t>
            </w:r>
            <w:r>
              <w:rPr>
                <w:rFonts w:hint="default" w:ascii="Times New Roman" w:hAnsi="Times New Roman" w:cs="Times New Roman"/>
                <w:sz w:val="24"/>
                <w:szCs w:val="24"/>
              </w:rPr>
              <w:t>。</w:t>
            </w:r>
          </w:p>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outlineLvl w:val="9"/>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lang w:val="en-US" w:eastAsia="zh-CN"/>
              </w:rPr>
              <w:t>7-1</w:t>
            </w:r>
            <w:r>
              <w:rPr>
                <w:rFonts w:hint="default" w:ascii="Times New Roman" w:hAnsi="Times New Roman" w:cs="Times New Roman"/>
              </w:rPr>
              <w:t xml:space="preserve"> 本项目污染源（有组织）排放情况一览表</w:t>
            </w:r>
          </w:p>
          <w:tbl>
            <w:tblPr>
              <w:tblStyle w:val="21"/>
              <w:tblW w:w="4995" w:type="pct"/>
              <w:tblInd w:w="-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
              <w:gridCol w:w="656"/>
              <w:gridCol w:w="583"/>
              <w:gridCol w:w="537"/>
              <w:gridCol w:w="704"/>
              <w:gridCol w:w="622"/>
              <w:gridCol w:w="693"/>
              <w:gridCol w:w="792"/>
              <w:gridCol w:w="524"/>
              <w:gridCol w:w="559"/>
              <w:gridCol w:w="564"/>
              <w:gridCol w:w="821"/>
              <w:gridCol w:w="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306" w:type="pct"/>
                  <w:vMerge w:val="restar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rPr>
                  </w:pPr>
                  <w:bookmarkStart w:id="23" w:name="_Hlk533511847"/>
                  <w:r>
                    <w:rPr>
                      <w:rFonts w:hint="default" w:ascii="Times New Roman" w:hAnsi="Times New Roman" w:cs="Times New Roman"/>
                      <w:sz w:val="18"/>
                      <w:szCs w:val="18"/>
                    </w:rPr>
                    <w:t>编号</w:t>
                  </w:r>
                </w:p>
              </w:tc>
              <w:tc>
                <w:tcPr>
                  <w:tcW w:w="396" w:type="pct"/>
                  <w:vMerge w:val="restar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名称</w:t>
                  </w:r>
                </w:p>
              </w:tc>
              <w:tc>
                <w:tcPr>
                  <w:tcW w:w="676" w:type="pct"/>
                  <w:gridSpan w:val="2"/>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排气筒底部中心坐标/m</w:t>
                  </w:r>
                </w:p>
              </w:tc>
              <w:tc>
                <w:tcPr>
                  <w:tcW w:w="425" w:type="pc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排气筒底部海拔高度/m</w:t>
                  </w:r>
                </w:p>
              </w:tc>
              <w:tc>
                <w:tcPr>
                  <w:tcW w:w="375" w:type="pc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排气筒高度/m</w:t>
                  </w:r>
                </w:p>
              </w:tc>
              <w:tc>
                <w:tcPr>
                  <w:tcW w:w="418" w:type="pc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排气筒出口内径/m</w:t>
                  </w:r>
                </w:p>
              </w:tc>
              <w:tc>
                <w:tcPr>
                  <w:tcW w:w="478" w:type="pc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烟气流速</w:t>
                  </w:r>
                </w:p>
              </w:tc>
              <w:tc>
                <w:tcPr>
                  <w:tcW w:w="316" w:type="pc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烟气温度</w:t>
                  </w:r>
                </w:p>
              </w:tc>
              <w:tc>
                <w:tcPr>
                  <w:tcW w:w="337" w:type="pc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年排放小时数</w:t>
                  </w:r>
                </w:p>
              </w:tc>
              <w:tc>
                <w:tcPr>
                  <w:tcW w:w="336" w:type="pc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排放工况</w:t>
                  </w:r>
                </w:p>
              </w:tc>
              <w:tc>
                <w:tcPr>
                  <w:tcW w:w="933" w:type="pct"/>
                  <w:gridSpan w:val="2"/>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lang w:val="en-US"/>
                    </w:rPr>
                  </w:pPr>
                  <w:r>
                    <w:rPr>
                      <w:rFonts w:hint="default" w:ascii="Times New Roman" w:hAnsi="Times New Roman" w:cs="Times New Roman"/>
                      <w:sz w:val="18"/>
                      <w:szCs w:val="18"/>
                    </w:rPr>
                    <w:t>污染物排放</w:t>
                  </w:r>
                  <w:r>
                    <w:rPr>
                      <w:rFonts w:hint="eastAsia" w:cs="Times New Roman"/>
                      <w:sz w:val="18"/>
                      <w:szCs w:val="18"/>
                      <w:lang w:val="en-US" w:eastAsia="zh-CN"/>
                    </w:rPr>
                    <w:t>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306" w:type="pct"/>
                  <w:vMerge w:val="continue"/>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rPr>
                  </w:pPr>
                </w:p>
              </w:tc>
              <w:tc>
                <w:tcPr>
                  <w:tcW w:w="396" w:type="pct"/>
                  <w:vMerge w:val="continue"/>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rPr>
                  </w:pPr>
                </w:p>
              </w:tc>
              <w:tc>
                <w:tcPr>
                  <w:tcW w:w="352" w:type="pct"/>
                  <w:vMerge w:val="restar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X</w:t>
                  </w:r>
                </w:p>
              </w:tc>
              <w:tc>
                <w:tcPr>
                  <w:tcW w:w="323" w:type="pct"/>
                  <w:vMerge w:val="restar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Y</w:t>
                  </w:r>
                </w:p>
              </w:tc>
              <w:tc>
                <w:tcPr>
                  <w:tcW w:w="425" w:type="pct"/>
                  <w:vMerge w:val="restar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Z</w:t>
                  </w:r>
                </w:p>
              </w:tc>
              <w:tc>
                <w:tcPr>
                  <w:tcW w:w="375" w:type="pc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H</w:t>
                  </w:r>
                </w:p>
              </w:tc>
              <w:tc>
                <w:tcPr>
                  <w:tcW w:w="418" w:type="pc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D</w:t>
                  </w:r>
                </w:p>
              </w:tc>
              <w:tc>
                <w:tcPr>
                  <w:tcW w:w="478" w:type="pc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V</w:t>
                  </w:r>
                </w:p>
              </w:tc>
              <w:tc>
                <w:tcPr>
                  <w:tcW w:w="316" w:type="pc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T</w:t>
                  </w:r>
                </w:p>
              </w:tc>
              <w:tc>
                <w:tcPr>
                  <w:tcW w:w="337" w:type="pc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336" w:type="pc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495" w:type="pct"/>
                  <w:vMerge w:val="restart"/>
                  <w:vAlign w:val="center"/>
                </w:tcPr>
                <w:p>
                  <w:pPr>
                    <w:keepNext w:val="0"/>
                    <w:keepLines w:val="0"/>
                    <w:pageBreakBefore w:val="0"/>
                    <w:widowControl w:val="0"/>
                    <w:suppressLineNumbers w:val="0"/>
                    <w:kinsoku/>
                    <w:wordWrap/>
                    <w:overflowPunct/>
                    <w:topLinePunct w:val="0"/>
                    <w:autoSpaceDE/>
                    <w:autoSpaceDN w:val="0"/>
                    <w:bidi w:val="0"/>
                    <w:adjustRightInd w:val="0"/>
                    <w:snapToGrid w:val="0"/>
                    <w:spacing w:before="0" w:beforeLines="0" w:beforeAutospacing="0" w:after="0" w:afterLines="0" w:afterAutospacing="0" w:line="240" w:lineRule="auto"/>
                    <w:ind w:left="0" w:leftChars="0" w:right="0" w:rightChars="0" w:firstLine="0" w:firstLineChars="0"/>
                    <w:jc w:val="center"/>
                    <w:textAlignment w:val="center"/>
                    <w:rPr>
                      <w:rFonts w:hint="default" w:cs="Times New Roman"/>
                      <w:sz w:val="18"/>
                      <w:szCs w:val="18"/>
                      <w:lang w:val="en-US" w:eastAsia="zh-CN"/>
                    </w:rPr>
                  </w:pPr>
                  <w:r>
                    <w:rPr>
                      <w:rFonts w:hint="eastAsia" w:cs="Times New Roman"/>
                      <w:sz w:val="18"/>
                      <w:szCs w:val="18"/>
                      <w:lang w:val="en-US" w:eastAsia="zh-CN"/>
                    </w:rPr>
                    <w:t>非甲烷总烃</w:t>
                  </w:r>
                </w:p>
              </w:tc>
              <w:tc>
                <w:tcPr>
                  <w:tcW w:w="437" w:type="pct"/>
                  <w:vMerge w:val="restart"/>
                  <w:vAlign w:val="center"/>
                </w:tcPr>
                <w:p>
                  <w:pPr>
                    <w:keepNext w:val="0"/>
                    <w:keepLines w:val="0"/>
                    <w:pageBreakBefore w:val="0"/>
                    <w:widowControl w:val="0"/>
                    <w:suppressLineNumbers w:val="0"/>
                    <w:kinsoku/>
                    <w:wordWrap/>
                    <w:overflowPunct/>
                    <w:topLinePunct w:val="0"/>
                    <w:autoSpaceDE/>
                    <w:autoSpaceDN w:val="0"/>
                    <w:bidi w:val="0"/>
                    <w:adjustRightInd w:val="0"/>
                    <w:snapToGrid w:val="0"/>
                    <w:spacing w:before="0" w:beforeLines="0" w:beforeAutospacing="0" w:after="0" w:afterLines="0" w:afterAutospacing="0" w:line="240" w:lineRule="auto"/>
                    <w:ind w:left="0" w:leftChars="0" w:right="0" w:rightChars="0" w:firstLine="0" w:firstLineChars="0"/>
                    <w:jc w:val="center"/>
                    <w:textAlignment w:val="center"/>
                    <w:rPr>
                      <w:sz w:val="18"/>
                      <w:szCs w:val="18"/>
                    </w:rPr>
                  </w:pPr>
                  <w:r>
                    <w:rPr>
                      <w:rFonts w:hint="eastAsia" w:cs="Times New Roman"/>
                      <w:sz w:val="18"/>
                      <w:szCs w:val="18"/>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306" w:type="pct"/>
                  <w:vMerge w:val="continue"/>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rPr>
                  </w:pPr>
                </w:p>
              </w:tc>
              <w:tc>
                <w:tcPr>
                  <w:tcW w:w="396" w:type="pct"/>
                  <w:vMerge w:val="continue"/>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rPr>
                  </w:pPr>
                </w:p>
              </w:tc>
              <w:tc>
                <w:tcPr>
                  <w:tcW w:w="352" w:type="pct"/>
                  <w:vMerge w:val="continue"/>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rPr>
                  </w:pPr>
                </w:p>
              </w:tc>
              <w:tc>
                <w:tcPr>
                  <w:tcW w:w="323" w:type="pct"/>
                  <w:vMerge w:val="continue"/>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rPr>
                  </w:pPr>
                </w:p>
              </w:tc>
              <w:tc>
                <w:tcPr>
                  <w:tcW w:w="425" w:type="pct"/>
                  <w:vMerge w:val="continue"/>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rPr>
                  </w:pPr>
                </w:p>
              </w:tc>
              <w:tc>
                <w:tcPr>
                  <w:tcW w:w="375" w:type="pc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m</w:t>
                  </w:r>
                </w:p>
              </w:tc>
              <w:tc>
                <w:tcPr>
                  <w:tcW w:w="418" w:type="pc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M</w:t>
                  </w:r>
                </w:p>
              </w:tc>
              <w:tc>
                <w:tcPr>
                  <w:tcW w:w="478" w:type="pc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Nm³/h</w:t>
                  </w:r>
                </w:p>
              </w:tc>
              <w:tc>
                <w:tcPr>
                  <w:tcW w:w="316" w:type="pc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337" w:type="pc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h</w:t>
                  </w:r>
                </w:p>
              </w:tc>
              <w:tc>
                <w:tcPr>
                  <w:tcW w:w="336" w:type="pc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495" w:type="pct"/>
                  <w:vMerge w:val="continue"/>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rPr>
                  </w:pPr>
                </w:p>
              </w:tc>
              <w:tc>
                <w:tcPr>
                  <w:tcW w:w="437" w:type="pct"/>
                  <w:vMerge w:val="continue"/>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306" w:type="pc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G1</w:t>
                  </w:r>
                </w:p>
              </w:tc>
              <w:tc>
                <w:tcPr>
                  <w:tcW w:w="396" w:type="pc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lang w:val="en-US" w:eastAsia="zh-CN"/>
                    </w:rPr>
                  </w:pPr>
                  <w:r>
                    <w:rPr>
                      <w:rFonts w:hint="eastAsia"/>
                      <w:b w:val="0"/>
                      <w:bCs/>
                      <w:color w:val="auto"/>
                      <w:sz w:val="18"/>
                      <w:szCs w:val="18"/>
                      <w:vertAlign w:val="baseline"/>
                      <w:lang w:val="en-US" w:eastAsia="zh-CN"/>
                    </w:rPr>
                    <w:t>注塑</w:t>
                  </w:r>
                  <w:r>
                    <w:rPr>
                      <w:rFonts w:hint="eastAsia" w:ascii="Times New Roman" w:hAnsi="Times New Roman" w:cs="Times New Roman"/>
                      <w:sz w:val="18"/>
                      <w:szCs w:val="18"/>
                      <w:lang w:val="en-US" w:eastAsia="zh-CN"/>
                    </w:rPr>
                    <w:t>排气筒</w:t>
                  </w:r>
                </w:p>
              </w:tc>
              <w:tc>
                <w:tcPr>
                  <w:tcW w:w="352" w:type="pc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lang w:val="en-US" w:eastAsia="zh-CN"/>
                    </w:rPr>
                  </w:pPr>
                  <w:r>
                    <w:rPr>
                      <w:rFonts w:hint="eastAsia" w:cs="Times New Roman"/>
                      <w:sz w:val="18"/>
                      <w:szCs w:val="18"/>
                      <w:lang w:val="en-US" w:eastAsia="zh-CN"/>
                    </w:rPr>
                    <w:t>-25</w:t>
                  </w:r>
                </w:p>
              </w:tc>
              <w:tc>
                <w:tcPr>
                  <w:tcW w:w="323" w:type="pc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lang w:val="en-US" w:eastAsia="zh-CN"/>
                    </w:rPr>
                  </w:pPr>
                  <w:r>
                    <w:rPr>
                      <w:rFonts w:hint="eastAsia" w:cs="Times New Roman"/>
                      <w:sz w:val="18"/>
                      <w:szCs w:val="18"/>
                      <w:lang w:val="en-US" w:eastAsia="zh-CN"/>
                    </w:rPr>
                    <w:t>8</w:t>
                  </w:r>
                </w:p>
              </w:tc>
              <w:tc>
                <w:tcPr>
                  <w:tcW w:w="425" w:type="pc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lang w:val="en-US" w:eastAsia="zh-CN"/>
                    </w:rPr>
                  </w:pPr>
                  <w:r>
                    <w:rPr>
                      <w:rFonts w:hint="eastAsia" w:cs="Times New Roman"/>
                      <w:sz w:val="18"/>
                      <w:szCs w:val="18"/>
                      <w:lang w:val="en-US" w:eastAsia="zh-CN"/>
                    </w:rPr>
                    <w:t>87</w:t>
                  </w:r>
                </w:p>
              </w:tc>
              <w:tc>
                <w:tcPr>
                  <w:tcW w:w="375" w:type="pc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120" w:leftChars="-50" w:right="-120" w:rightChars="-50"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15</w:t>
                  </w:r>
                </w:p>
              </w:tc>
              <w:tc>
                <w:tcPr>
                  <w:tcW w:w="418" w:type="pc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0.3</w:t>
                  </w:r>
                </w:p>
              </w:tc>
              <w:tc>
                <w:tcPr>
                  <w:tcW w:w="478" w:type="pc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120" w:leftChars="-50" w:right="-120" w:rightChars="-50" w:firstLine="0" w:firstLineChars="0"/>
                    <w:jc w:val="center"/>
                    <w:rPr>
                      <w:rFonts w:hint="default" w:ascii="Times New Roman" w:hAnsi="Times New Roman" w:cs="Times New Roman"/>
                      <w:sz w:val="18"/>
                      <w:szCs w:val="18"/>
                      <w:lang w:val="en-US" w:eastAsia="zh-CN"/>
                    </w:rPr>
                  </w:pPr>
                  <w:r>
                    <w:rPr>
                      <w:rFonts w:hint="eastAsia" w:cs="Times New Roman"/>
                      <w:sz w:val="18"/>
                      <w:szCs w:val="18"/>
                      <w:lang w:val="en-US" w:eastAsia="zh-CN"/>
                    </w:rPr>
                    <w:t>3000</w:t>
                  </w:r>
                </w:p>
              </w:tc>
              <w:tc>
                <w:tcPr>
                  <w:tcW w:w="316" w:type="pc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lang w:val="en-US" w:eastAsia="zh-CN"/>
                    </w:rPr>
                  </w:pPr>
                  <w:r>
                    <w:rPr>
                      <w:rFonts w:hint="eastAsia" w:cs="Times New Roman"/>
                      <w:sz w:val="18"/>
                      <w:szCs w:val="18"/>
                      <w:lang w:val="en-US" w:eastAsia="zh-CN"/>
                    </w:rPr>
                    <w:t>30</w:t>
                  </w:r>
                </w:p>
              </w:tc>
              <w:tc>
                <w:tcPr>
                  <w:tcW w:w="337" w:type="pc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103" w:leftChars="-43" w:right="-120" w:rightChars="-50" w:firstLine="0" w:firstLineChars="0"/>
                    <w:jc w:val="center"/>
                    <w:rPr>
                      <w:rFonts w:hint="default" w:ascii="Times New Roman" w:hAnsi="Times New Roman" w:cs="Times New Roman"/>
                      <w:sz w:val="18"/>
                      <w:szCs w:val="18"/>
                      <w:lang w:val="en-US" w:eastAsia="zh-CN"/>
                    </w:rPr>
                  </w:pPr>
                  <w:r>
                    <w:rPr>
                      <w:rFonts w:hint="eastAsia" w:cs="Times New Roman"/>
                      <w:sz w:val="18"/>
                      <w:szCs w:val="18"/>
                      <w:lang w:val="en-US" w:eastAsia="zh-CN"/>
                    </w:rPr>
                    <w:t>2400</w:t>
                  </w:r>
                </w:p>
              </w:tc>
              <w:tc>
                <w:tcPr>
                  <w:tcW w:w="336" w:type="pc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正常</w:t>
                  </w:r>
                </w:p>
              </w:tc>
              <w:tc>
                <w:tcPr>
                  <w:tcW w:w="495" w:type="pct"/>
                  <w:vAlign w:val="center"/>
                </w:tcPr>
                <w:p>
                  <w:pPr>
                    <w:keepNext w:val="0"/>
                    <w:keepLines w:val="0"/>
                    <w:pageBreakBefore w:val="0"/>
                    <w:widowControl w:val="0"/>
                    <w:suppressLineNumbers w:val="0"/>
                    <w:kinsoku/>
                    <w:wordWrap/>
                    <w:overflowPunct/>
                    <w:topLinePunct w:val="0"/>
                    <w:autoSpaceDE/>
                    <w:autoSpaceDN w:val="0"/>
                    <w:bidi w:val="0"/>
                    <w:adjustRightInd w:val="0"/>
                    <w:snapToGrid w:val="0"/>
                    <w:spacing w:before="0" w:beforeLines="0" w:beforeAutospacing="0" w:after="0" w:afterLines="0" w:afterAutospacing="0" w:line="240" w:lineRule="auto"/>
                    <w:ind w:left="0" w:leftChars="0" w:right="0" w:rightChars="0" w:firstLine="0" w:firstLineChars="0"/>
                    <w:jc w:val="center"/>
                    <w:textAlignment w:val="center"/>
                    <w:rPr>
                      <w:rFonts w:hint="default" w:cs="Times New Roman"/>
                      <w:sz w:val="18"/>
                      <w:szCs w:val="18"/>
                      <w:lang w:val="en-US" w:eastAsia="zh-CN"/>
                    </w:rPr>
                  </w:pPr>
                  <w:r>
                    <w:rPr>
                      <w:rFonts w:hint="eastAsia" w:cs="Times New Roman"/>
                      <w:sz w:val="18"/>
                      <w:szCs w:val="18"/>
                      <w:lang w:val="en-US" w:eastAsia="zh-CN"/>
                    </w:rPr>
                    <w:t>0.1125</w:t>
                  </w:r>
                </w:p>
              </w:tc>
              <w:tc>
                <w:tcPr>
                  <w:tcW w:w="437" w:type="pct"/>
                  <w:vAlign w:val="center"/>
                </w:tcPr>
                <w:p>
                  <w:pPr>
                    <w:keepNext w:val="0"/>
                    <w:keepLines w:val="0"/>
                    <w:pageBreakBefore w:val="0"/>
                    <w:widowControl w:val="0"/>
                    <w:suppressLineNumbers w:val="0"/>
                    <w:kinsoku/>
                    <w:wordWrap/>
                    <w:overflowPunct/>
                    <w:topLinePunct w:val="0"/>
                    <w:autoSpaceDE/>
                    <w:autoSpaceDN w:val="0"/>
                    <w:bidi w:val="0"/>
                    <w:adjustRightInd w:val="0"/>
                    <w:snapToGrid w:val="0"/>
                    <w:spacing w:before="0" w:beforeLines="0" w:beforeAutospacing="0" w:after="0" w:afterLines="0" w:afterAutospacing="0" w:line="240" w:lineRule="auto"/>
                    <w:ind w:left="0" w:leftChars="0" w:right="0" w:rightChars="0" w:firstLine="0" w:firstLineChars="0"/>
                    <w:jc w:val="center"/>
                    <w:textAlignment w:val="center"/>
                    <w:rPr>
                      <w:rFonts w:hint="default" w:eastAsia="宋体"/>
                      <w:sz w:val="18"/>
                      <w:szCs w:val="18"/>
                      <w:lang w:val="en-US" w:eastAsia="zh-CN"/>
                    </w:rPr>
                  </w:pPr>
                  <w:r>
                    <w:rPr>
                      <w:rFonts w:hint="eastAsia"/>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306" w:type="pc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G2</w:t>
                  </w:r>
                </w:p>
              </w:tc>
              <w:tc>
                <w:tcPr>
                  <w:tcW w:w="396" w:type="pc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b w:val="0"/>
                      <w:bCs/>
                      <w:color w:val="auto"/>
                      <w:sz w:val="18"/>
                      <w:szCs w:val="18"/>
                      <w:vertAlign w:val="baseline"/>
                      <w:lang w:val="en-US" w:eastAsia="zh-CN"/>
                    </w:rPr>
                  </w:pPr>
                  <w:r>
                    <w:rPr>
                      <w:rFonts w:hint="eastAsia"/>
                      <w:b w:val="0"/>
                      <w:bCs/>
                      <w:color w:val="auto"/>
                      <w:sz w:val="18"/>
                      <w:szCs w:val="18"/>
                      <w:vertAlign w:val="baseline"/>
                      <w:lang w:val="en-US" w:eastAsia="zh-CN"/>
                    </w:rPr>
                    <w:t>破碎排气筒</w:t>
                  </w:r>
                </w:p>
              </w:tc>
              <w:tc>
                <w:tcPr>
                  <w:tcW w:w="352" w:type="pc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cs="Times New Roman"/>
                      <w:sz w:val="18"/>
                      <w:szCs w:val="18"/>
                      <w:lang w:val="en-US" w:eastAsia="zh-CN"/>
                    </w:rPr>
                  </w:pPr>
                  <w:r>
                    <w:rPr>
                      <w:rFonts w:hint="eastAsia" w:cs="Times New Roman"/>
                      <w:sz w:val="18"/>
                      <w:szCs w:val="18"/>
                      <w:lang w:val="en-US" w:eastAsia="zh-CN"/>
                    </w:rPr>
                    <w:t>-5</w:t>
                  </w:r>
                </w:p>
              </w:tc>
              <w:tc>
                <w:tcPr>
                  <w:tcW w:w="323" w:type="pc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cs="Times New Roman"/>
                      <w:sz w:val="18"/>
                      <w:szCs w:val="18"/>
                      <w:lang w:val="en-US" w:eastAsia="zh-CN"/>
                    </w:rPr>
                  </w:pPr>
                  <w:r>
                    <w:rPr>
                      <w:rFonts w:hint="eastAsia" w:cs="Times New Roman"/>
                      <w:sz w:val="18"/>
                      <w:szCs w:val="18"/>
                      <w:lang w:val="en-US" w:eastAsia="zh-CN"/>
                    </w:rPr>
                    <w:t>16</w:t>
                  </w:r>
                </w:p>
              </w:tc>
              <w:tc>
                <w:tcPr>
                  <w:tcW w:w="425" w:type="pc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cs="Times New Roman"/>
                      <w:sz w:val="18"/>
                      <w:szCs w:val="18"/>
                      <w:lang w:val="en-US" w:eastAsia="zh-CN"/>
                    </w:rPr>
                  </w:pPr>
                  <w:r>
                    <w:rPr>
                      <w:rFonts w:hint="eastAsia" w:cs="Times New Roman"/>
                      <w:sz w:val="18"/>
                      <w:szCs w:val="18"/>
                      <w:lang w:val="en-US" w:eastAsia="zh-CN"/>
                    </w:rPr>
                    <w:t>87</w:t>
                  </w:r>
                </w:p>
              </w:tc>
              <w:tc>
                <w:tcPr>
                  <w:tcW w:w="375" w:type="pc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120" w:leftChars="-50" w:right="-120" w:rightChars="-50" w:firstLine="0" w:firstLineChars="0"/>
                    <w:jc w:val="center"/>
                    <w:rPr>
                      <w:rFonts w:hint="default" w:ascii="Times New Roman" w:hAnsi="Times New Roman" w:cs="Times New Roman"/>
                      <w:sz w:val="18"/>
                      <w:szCs w:val="18"/>
                      <w:lang w:val="en-US" w:eastAsia="zh-CN"/>
                    </w:rPr>
                  </w:pPr>
                  <w:r>
                    <w:rPr>
                      <w:rFonts w:hint="eastAsia" w:cs="Times New Roman"/>
                      <w:sz w:val="18"/>
                      <w:szCs w:val="18"/>
                      <w:lang w:val="en-US" w:eastAsia="zh-CN"/>
                    </w:rPr>
                    <w:t>15</w:t>
                  </w:r>
                </w:p>
              </w:tc>
              <w:tc>
                <w:tcPr>
                  <w:tcW w:w="418" w:type="pc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lang w:val="en-US" w:eastAsia="zh-CN"/>
                    </w:rPr>
                  </w:pPr>
                  <w:r>
                    <w:rPr>
                      <w:rFonts w:hint="eastAsia" w:cs="Times New Roman"/>
                      <w:sz w:val="18"/>
                      <w:szCs w:val="18"/>
                      <w:lang w:val="en-US" w:eastAsia="zh-CN"/>
                    </w:rPr>
                    <w:t>0.2</w:t>
                  </w:r>
                </w:p>
              </w:tc>
              <w:tc>
                <w:tcPr>
                  <w:tcW w:w="478" w:type="pc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120" w:leftChars="-50" w:right="-120" w:rightChars="-50" w:firstLine="0" w:firstLineChars="0"/>
                    <w:jc w:val="center"/>
                    <w:rPr>
                      <w:rFonts w:hint="default" w:cs="Times New Roman"/>
                      <w:sz w:val="18"/>
                      <w:szCs w:val="18"/>
                      <w:lang w:val="en-US" w:eastAsia="zh-CN"/>
                    </w:rPr>
                  </w:pPr>
                  <w:r>
                    <w:rPr>
                      <w:rFonts w:hint="eastAsia" w:cs="Times New Roman"/>
                      <w:sz w:val="18"/>
                      <w:szCs w:val="18"/>
                      <w:lang w:val="en-US" w:eastAsia="zh-CN"/>
                    </w:rPr>
                    <w:t>1500</w:t>
                  </w:r>
                </w:p>
              </w:tc>
              <w:tc>
                <w:tcPr>
                  <w:tcW w:w="316" w:type="pc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cs="Times New Roman"/>
                      <w:sz w:val="18"/>
                      <w:szCs w:val="18"/>
                      <w:lang w:val="en-US" w:eastAsia="zh-CN"/>
                    </w:rPr>
                  </w:pPr>
                  <w:r>
                    <w:rPr>
                      <w:rFonts w:hint="eastAsia" w:cs="Times New Roman"/>
                      <w:sz w:val="18"/>
                      <w:szCs w:val="18"/>
                      <w:lang w:val="en-US" w:eastAsia="zh-CN"/>
                    </w:rPr>
                    <w:t>30</w:t>
                  </w:r>
                </w:p>
              </w:tc>
              <w:tc>
                <w:tcPr>
                  <w:tcW w:w="337" w:type="pc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103" w:leftChars="-43" w:right="-120" w:rightChars="-50" w:firstLine="0" w:firstLineChars="0"/>
                    <w:jc w:val="center"/>
                    <w:rPr>
                      <w:rFonts w:hint="default" w:cs="Times New Roman"/>
                      <w:sz w:val="18"/>
                      <w:szCs w:val="18"/>
                      <w:lang w:val="en-US" w:eastAsia="zh-CN"/>
                    </w:rPr>
                  </w:pPr>
                  <w:r>
                    <w:rPr>
                      <w:rFonts w:hint="eastAsia" w:cs="Times New Roman"/>
                      <w:sz w:val="18"/>
                      <w:szCs w:val="18"/>
                      <w:lang w:val="en-US" w:eastAsia="zh-CN"/>
                    </w:rPr>
                    <w:t>2400</w:t>
                  </w:r>
                </w:p>
              </w:tc>
              <w:tc>
                <w:tcPr>
                  <w:tcW w:w="336" w:type="pc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正常</w:t>
                  </w:r>
                </w:p>
              </w:tc>
              <w:tc>
                <w:tcPr>
                  <w:tcW w:w="495" w:type="pct"/>
                  <w:vAlign w:val="center"/>
                </w:tcPr>
                <w:p>
                  <w:pPr>
                    <w:keepNext w:val="0"/>
                    <w:keepLines w:val="0"/>
                    <w:pageBreakBefore w:val="0"/>
                    <w:widowControl w:val="0"/>
                    <w:suppressLineNumbers w:val="0"/>
                    <w:kinsoku/>
                    <w:wordWrap/>
                    <w:overflowPunct/>
                    <w:topLinePunct w:val="0"/>
                    <w:autoSpaceDE/>
                    <w:autoSpaceDN w:val="0"/>
                    <w:bidi w:val="0"/>
                    <w:adjustRightInd w:val="0"/>
                    <w:snapToGrid w:val="0"/>
                    <w:spacing w:before="0" w:beforeLines="0" w:beforeAutospacing="0" w:after="0" w:afterLines="0" w:afterAutospacing="0" w:line="240" w:lineRule="auto"/>
                    <w:ind w:left="0" w:leftChars="0" w:right="0" w:rightChars="0" w:firstLine="0" w:firstLineChars="0"/>
                    <w:jc w:val="center"/>
                    <w:textAlignment w:val="center"/>
                    <w:rPr>
                      <w:rFonts w:hint="default" w:cs="Times New Roman"/>
                      <w:sz w:val="18"/>
                      <w:szCs w:val="18"/>
                      <w:lang w:val="en-US" w:eastAsia="zh-CN"/>
                    </w:rPr>
                  </w:pPr>
                  <w:r>
                    <w:rPr>
                      <w:rFonts w:hint="eastAsia" w:cs="Times New Roman"/>
                      <w:sz w:val="18"/>
                      <w:szCs w:val="18"/>
                      <w:lang w:val="en-US" w:eastAsia="zh-CN"/>
                    </w:rPr>
                    <w:t>/</w:t>
                  </w:r>
                </w:p>
              </w:tc>
              <w:tc>
                <w:tcPr>
                  <w:tcW w:w="437" w:type="pct"/>
                  <w:vAlign w:val="center"/>
                </w:tcPr>
                <w:p>
                  <w:pPr>
                    <w:keepNext w:val="0"/>
                    <w:keepLines w:val="0"/>
                    <w:pageBreakBefore w:val="0"/>
                    <w:widowControl w:val="0"/>
                    <w:suppressLineNumbers w:val="0"/>
                    <w:kinsoku/>
                    <w:wordWrap/>
                    <w:overflowPunct/>
                    <w:topLinePunct w:val="0"/>
                    <w:autoSpaceDE/>
                    <w:autoSpaceDN w:val="0"/>
                    <w:bidi w:val="0"/>
                    <w:adjustRightInd w:val="0"/>
                    <w:snapToGrid w:val="0"/>
                    <w:spacing w:before="0" w:beforeLines="0" w:beforeAutospacing="0" w:after="0" w:afterLines="0" w:afterAutospacing="0" w:line="240" w:lineRule="auto"/>
                    <w:ind w:left="0" w:leftChars="0" w:right="0" w:rightChars="0" w:firstLine="0" w:firstLineChars="0"/>
                    <w:jc w:val="center"/>
                    <w:textAlignment w:val="center"/>
                    <w:rPr>
                      <w:rFonts w:hint="eastAsia"/>
                      <w:sz w:val="18"/>
                      <w:szCs w:val="18"/>
                      <w:lang w:val="en-US" w:eastAsia="zh-CN"/>
                    </w:rPr>
                  </w:pPr>
                  <w:r>
                    <w:rPr>
                      <w:rFonts w:hint="eastAsia"/>
                      <w:sz w:val="18"/>
                      <w:szCs w:val="18"/>
                      <w:lang w:val="en-US" w:eastAsia="zh-CN"/>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4066" w:type="pct"/>
                  <w:gridSpan w:val="11"/>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评价标准（mg/Nm</w:t>
                  </w:r>
                  <w:r>
                    <w:rPr>
                      <w:rFonts w:hint="default" w:ascii="Times New Roman" w:hAnsi="Times New Roman" w:cs="Times New Roman"/>
                      <w:sz w:val="18"/>
                      <w:szCs w:val="18"/>
                      <w:vertAlign w:val="superscript"/>
                    </w:rPr>
                    <w:t>3</w:t>
                  </w:r>
                  <w:r>
                    <w:rPr>
                      <w:rFonts w:hint="default" w:ascii="Times New Roman" w:hAnsi="Times New Roman" w:cs="Times New Roman"/>
                      <w:sz w:val="18"/>
                      <w:szCs w:val="18"/>
                    </w:rPr>
                    <w:t>）</w:t>
                  </w:r>
                </w:p>
              </w:tc>
              <w:tc>
                <w:tcPr>
                  <w:tcW w:w="495" w:type="pc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cs="Times New Roman"/>
                      <w:sz w:val="18"/>
                      <w:szCs w:val="18"/>
                      <w:lang w:val="en-US" w:eastAsia="zh-CN"/>
                    </w:rPr>
                  </w:pPr>
                  <w:r>
                    <w:rPr>
                      <w:rFonts w:hint="eastAsia" w:cs="Times New Roman"/>
                      <w:sz w:val="18"/>
                      <w:szCs w:val="18"/>
                      <w:lang w:val="en-US" w:eastAsia="zh-CN"/>
                    </w:rPr>
                    <w:t>2.0</w:t>
                  </w:r>
                </w:p>
              </w:tc>
              <w:tc>
                <w:tcPr>
                  <w:tcW w:w="437" w:type="pc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eastAsia="宋体"/>
                      <w:sz w:val="18"/>
                      <w:szCs w:val="18"/>
                      <w:lang w:val="en-US" w:eastAsia="zh-CN"/>
                    </w:rPr>
                  </w:pPr>
                  <w:r>
                    <w:rPr>
                      <w:rFonts w:hint="eastAsia"/>
                      <w:sz w:val="18"/>
                      <w:szCs w:val="18"/>
                      <w:lang w:val="en-US" w:eastAsia="zh-CN"/>
                    </w:rPr>
                    <w:t>0.45</w:t>
                  </w:r>
                </w:p>
              </w:tc>
            </w:tr>
            <w:bookmarkEnd w:id="23"/>
          </w:tbl>
          <w:p>
            <w:pPr>
              <w:keepNext w:val="0"/>
              <w:keepLines w:val="0"/>
              <w:suppressLineNumbers w:val="0"/>
              <w:bidi w:val="0"/>
              <w:adjustRightInd w:val="0"/>
              <w:snapToGrid w:val="0"/>
              <w:spacing w:before="0" w:beforeLines="0" w:beforeAutospacing="0" w:after="0" w:afterLines="0" w:afterAutospacing="0" w:line="360" w:lineRule="auto"/>
              <w:ind w:left="0"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本项目废气无组织排放情况见表7-</w:t>
            </w:r>
            <w:r>
              <w:rPr>
                <w:rFonts w:hint="eastAsia" w:cs="Times New Roman"/>
                <w:lang w:val="en-US" w:eastAsia="zh-CN"/>
              </w:rPr>
              <w:t>2</w:t>
            </w:r>
            <w:r>
              <w:rPr>
                <w:rFonts w:hint="default" w:ascii="Times New Roman" w:hAnsi="Times New Roman" w:cs="Times New Roman"/>
                <w:lang w:val="en-US" w:eastAsia="zh-CN"/>
              </w:rPr>
              <w:t>。</w:t>
            </w:r>
          </w:p>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outlineLvl w:val="9"/>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lang w:val="en-US" w:eastAsia="zh-CN"/>
              </w:rPr>
              <w:t>7-</w:t>
            </w:r>
            <w:r>
              <w:rPr>
                <w:rFonts w:hint="eastAsia" w:cs="Times New Roman"/>
                <w:lang w:val="en-US" w:eastAsia="zh-CN"/>
              </w:rPr>
              <w:t>2</w:t>
            </w:r>
            <w:r>
              <w:rPr>
                <w:rFonts w:hint="default" w:ascii="Times New Roman" w:hAnsi="Times New Roman" w:cs="Times New Roman"/>
              </w:rPr>
              <w:t xml:space="preserve"> 本项目污染源（无组织）排放情况一览表</w:t>
            </w:r>
          </w:p>
          <w:tbl>
            <w:tblPr>
              <w:tblStyle w:val="21"/>
              <w:tblW w:w="8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
              <w:gridCol w:w="641"/>
              <w:gridCol w:w="513"/>
              <w:gridCol w:w="501"/>
              <w:gridCol w:w="901"/>
              <w:gridCol w:w="835"/>
              <w:gridCol w:w="675"/>
              <w:gridCol w:w="674"/>
              <w:gridCol w:w="632"/>
              <w:gridCol w:w="854"/>
              <w:gridCol w:w="532"/>
              <w:gridCol w:w="630"/>
              <w:gridCol w:w="618"/>
              <w:gridCol w:w="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1132" w:hRule="atLeast"/>
                <w:jc w:val="center"/>
              </w:trPr>
              <w:tc>
                <w:tcPr>
                  <w:tcW w:w="474"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编号</w:t>
                  </w:r>
                </w:p>
              </w:tc>
              <w:tc>
                <w:tcPr>
                  <w:tcW w:w="655"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名称</w:t>
                  </w:r>
                </w:p>
              </w:tc>
              <w:tc>
                <w:tcPr>
                  <w:tcW w:w="1033"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面源起点坐标/m</w:t>
                  </w:r>
                </w:p>
              </w:tc>
              <w:tc>
                <w:tcPr>
                  <w:tcW w:w="930"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面源海拔高度/m</w:t>
                  </w:r>
                </w:p>
              </w:tc>
              <w:tc>
                <w:tcPr>
                  <w:tcW w:w="855"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面源长度/m</w:t>
                  </w:r>
                </w:p>
              </w:tc>
              <w:tc>
                <w:tcPr>
                  <w:tcW w:w="690"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面源宽度/m</w:t>
                  </w:r>
                </w:p>
              </w:tc>
              <w:tc>
                <w:tcPr>
                  <w:tcW w:w="690"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与正北向夹角/°</w:t>
                  </w:r>
                </w:p>
              </w:tc>
              <w:tc>
                <w:tcPr>
                  <w:tcW w:w="645"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面源有效排放高度/m</w:t>
                  </w:r>
                </w:p>
              </w:tc>
              <w:tc>
                <w:tcPr>
                  <w:tcW w:w="870"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年排放小时数/h</w:t>
                  </w:r>
                </w:p>
              </w:tc>
              <w:tc>
                <w:tcPr>
                  <w:tcW w:w="540"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排放工况</w:t>
                  </w:r>
                </w:p>
              </w:tc>
              <w:tc>
                <w:tcPr>
                  <w:tcW w:w="1094"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污染物排放速率（</w:t>
                  </w:r>
                  <w:r>
                    <w:rPr>
                      <w:rFonts w:hint="default" w:ascii="Times New Roman" w:hAnsi="Times New Roman" w:cs="Times New Roman"/>
                      <w:sz w:val="18"/>
                      <w:szCs w:val="18"/>
                      <w:lang w:val="en-US" w:eastAsia="zh-CN"/>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474"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z w:val="18"/>
                      <w:szCs w:val="18"/>
                    </w:rPr>
                  </w:pPr>
                </w:p>
              </w:tc>
              <w:tc>
                <w:tcPr>
                  <w:tcW w:w="655"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z w:val="18"/>
                      <w:szCs w:val="18"/>
                    </w:rPr>
                  </w:pPr>
                </w:p>
              </w:tc>
              <w:tc>
                <w:tcPr>
                  <w:tcW w:w="52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X</w:t>
                  </w:r>
                </w:p>
              </w:tc>
              <w:tc>
                <w:tcPr>
                  <w:tcW w:w="51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Y</w:t>
                  </w:r>
                </w:p>
              </w:tc>
              <w:tc>
                <w:tcPr>
                  <w:tcW w:w="930"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z w:val="18"/>
                      <w:szCs w:val="18"/>
                    </w:rPr>
                  </w:pPr>
                </w:p>
              </w:tc>
              <w:tc>
                <w:tcPr>
                  <w:tcW w:w="855"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z w:val="18"/>
                      <w:szCs w:val="18"/>
                    </w:rPr>
                  </w:pPr>
                </w:p>
              </w:tc>
              <w:tc>
                <w:tcPr>
                  <w:tcW w:w="690"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z w:val="18"/>
                      <w:szCs w:val="18"/>
                    </w:rPr>
                  </w:pPr>
                </w:p>
              </w:tc>
              <w:tc>
                <w:tcPr>
                  <w:tcW w:w="690"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z w:val="18"/>
                      <w:szCs w:val="18"/>
                    </w:rPr>
                  </w:pPr>
                </w:p>
              </w:tc>
              <w:tc>
                <w:tcPr>
                  <w:tcW w:w="645"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z w:val="18"/>
                      <w:szCs w:val="18"/>
                    </w:rPr>
                  </w:pPr>
                </w:p>
              </w:tc>
              <w:tc>
                <w:tcPr>
                  <w:tcW w:w="870"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z w:val="18"/>
                      <w:szCs w:val="18"/>
                    </w:rPr>
                  </w:pPr>
                </w:p>
              </w:tc>
              <w:tc>
                <w:tcPr>
                  <w:tcW w:w="540"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z w:val="18"/>
                      <w:szCs w:val="18"/>
                    </w:rPr>
                  </w:pPr>
                </w:p>
              </w:tc>
              <w:tc>
                <w:tcPr>
                  <w:tcW w:w="63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非甲烷总烃</w:t>
                  </w:r>
                </w:p>
              </w:tc>
              <w:tc>
                <w:tcPr>
                  <w:tcW w:w="467"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z w:val="18"/>
                      <w:szCs w:val="18"/>
                      <w:lang w:eastAsia="zh-CN"/>
                    </w:rPr>
                  </w:pPr>
                  <w:r>
                    <w:rPr>
                      <w:rFonts w:hint="eastAsia" w:cs="Times New Roman"/>
                      <w:sz w:val="18"/>
                      <w:szCs w:val="18"/>
                      <w:lang w:val="en-US" w:eastAsia="zh-CN"/>
                    </w:rPr>
                    <w:t>无组织</w:t>
                  </w:r>
                </w:p>
              </w:tc>
              <w:tc>
                <w:tcPr>
                  <w:tcW w:w="65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注塑车间</w:t>
                  </w:r>
                </w:p>
              </w:tc>
              <w:tc>
                <w:tcPr>
                  <w:tcW w:w="52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8</w:t>
                  </w:r>
                </w:p>
              </w:tc>
              <w:tc>
                <w:tcPr>
                  <w:tcW w:w="51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8</w:t>
                  </w:r>
                </w:p>
              </w:tc>
              <w:tc>
                <w:tcPr>
                  <w:tcW w:w="93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86</w:t>
                  </w:r>
                </w:p>
              </w:tc>
              <w:tc>
                <w:tcPr>
                  <w:tcW w:w="85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100</w:t>
                  </w:r>
                </w:p>
              </w:tc>
              <w:tc>
                <w:tcPr>
                  <w:tcW w:w="69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22</w:t>
                  </w:r>
                </w:p>
              </w:tc>
              <w:tc>
                <w:tcPr>
                  <w:tcW w:w="69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z w:val="18"/>
                      <w:szCs w:val="18"/>
                      <w:lang w:val="en-US" w:eastAsia="zh-CN"/>
                    </w:rPr>
                  </w:pPr>
                </w:p>
              </w:tc>
              <w:tc>
                <w:tcPr>
                  <w:tcW w:w="64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8</w:t>
                  </w:r>
                </w:p>
              </w:tc>
              <w:tc>
                <w:tcPr>
                  <w:tcW w:w="87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2400</w:t>
                  </w:r>
                </w:p>
              </w:tc>
              <w:tc>
                <w:tcPr>
                  <w:tcW w:w="54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正常</w:t>
                  </w:r>
                </w:p>
              </w:tc>
              <w:tc>
                <w:tcPr>
                  <w:tcW w:w="63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0.125</w:t>
                  </w:r>
                </w:p>
              </w:tc>
              <w:tc>
                <w:tcPr>
                  <w:tcW w:w="467"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2" w:type="dxa"/>
                  <w:gridSpan w:val="1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评价标准（mg/Nm</w:t>
                  </w:r>
                  <w:r>
                    <w:rPr>
                      <w:rFonts w:hint="default" w:ascii="Times New Roman" w:hAnsi="Times New Roman" w:cs="Times New Roman"/>
                      <w:sz w:val="18"/>
                      <w:szCs w:val="18"/>
                      <w:vertAlign w:val="superscript"/>
                    </w:rPr>
                    <w:t>3</w:t>
                  </w:r>
                  <w:r>
                    <w:rPr>
                      <w:rFonts w:hint="default" w:ascii="Times New Roman" w:hAnsi="Times New Roman" w:cs="Times New Roman"/>
                      <w:sz w:val="18"/>
                      <w:szCs w:val="18"/>
                    </w:rPr>
                    <w:t>）</w:t>
                  </w:r>
                </w:p>
              </w:tc>
              <w:tc>
                <w:tcPr>
                  <w:tcW w:w="63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2.0</w:t>
                  </w:r>
                </w:p>
              </w:tc>
              <w:tc>
                <w:tcPr>
                  <w:tcW w:w="467"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0.45</w:t>
                  </w:r>
                </w:p>
              </w:tc>
            </w:tr>
          </w:tbl>
          <w:p>
            <w:pPr>
              <w:adjustRightInd w:val="0"/>
              <w:snapToGrid w:val="0"/>
              <w:spacing w:beforeLines="0" w:afterLines="0" w:line="360" w:lineRule="auto"/>
              <w:ind w:firstLine="480" w:firstLineChars="200"/>
              <w:rPr>
                <w:rFonts w:hint="default" w:cs="Times New Roman"/>
                <w:highlight w:val="none"/>
                <w:lang w:val="en-US" w:eastAsia="zh-CN"/>
              </w:rPr>
            </w:pPr>
            <w:r>
              <w:rPr>
                <w:rFonts w:hint="eastAsia" w:cs="Times New Roman"/>
                <w:highlight w:val="none"/>
                <w:lang w:eastAsia="zh-CN"/>
              </w:rPr>
              <w:t>（</w:t>
            </w:r>
            <w:r>
              <w:rPr>
                <w:rFonts w:hint="eastAsia" w:cs="Times New Roman"/>
                <w:highlight w:val="none"/>
                <w:lang w:val="en-US" w:eastAsia="zh-CN"/>
              </w:rPr>
              <w:t>2</w:t>
            </w:r>
            <w:r>
              <w:rPr>
                <w:rFonts w:hint="eastAsia" w:cs="Times New Roman"/>
                <w:highlight w:val="none"/>
                <w:lang w:eastAsia="zh-CN"/>
              </w:rPr>
              <w:t>）</w:t>
            </w:r>
            <w:r>
              <w:rPr>
                <w:rFonts w:hint="eastAsia" w:cs="Times New Roman"/>
                <w:highlight w:val="none"/>
                <w:lang w:val="en-US" w:eastAsia="zh-CN"/>
              </w:rPr>
              <w:t>预测结论</w:t>
            </w:r>
          </w:p>
          <w:p>
            <w:pPr>
              <w:adjustRightInd w:val="0"/>
              <w:snapToGrid w:val="0"/>
              <w:spacing w:beforeLines="0" w:afterLines="0" w:line="360" w:lineRule="auto"/>
              <w:ind w:firstLine="480" w:firstLineChars="0"/>
              <w:rPr>
                <w:rFonts w:hint="eastAsia" w:cs="Times New Roman"/>
                <w:color w:val="auto"/>
                <w:sz w:val="24"/>
                <w:u w:val="none"/>
                <w:lang w:val="en-US" w:eastAsia="zh-CN"/>
              </w:rPr>
            </w:pPr>
            <w:r>
              <w:rPr>
                <w:rFonts w:hint="default" w:ascii="Times New Roman" w:hAnsi="Times New Roman" w:cs="Times New Roman"/>
                <w:color w:val="auto"/>
                <w:sz w:val="24"/>
                <w:szCs w:val="24"/>
                <w:u w:val="none"/>
              </w:rPr>
              <w:t>本项目营运期排放的各种污染物中，</w:t>
            </w:r>
            <w:r>
              <w:rPr>
                <w:rFonts w:hint="default" w:ascii="Times New Roman" w:hAnsi="Times New Roman" w:cs="Times New Roman"/>
                <w:u w:val="none"/>
              </w:rPr>
              <w:t>正常排放情况下，</w:t>
            </w:r>
            <w:r>
              <w:rPr>
                <w:rFonts w:hint="default" w:ascii="Times New Roman" w:hAnsi="Times New Roman" w:cs="Times New Roman"/>
                <w:u w:val="none"/>
                <w:lang w:val="en-US" w:eastAsia="zh-CN"/>
              </w:rPr>
              <w:t>无组织</w:t>
            </w:r>
            <w:r>
              <w:rPr>
                <w:rFonts w:hint="eastAsia" w:cs="Times New Roman"/>
                <w:u w:val="none"/>
                <w:lang w:val="en-US" w:eastAsia="zh-CN"/>
              </w:rPr>
              <w:t>非甲烷总烃</w:t>
            </w:r>
            <w:r>
              <w:rPr>
                <w:rFonts w:hint="default" w:ascii="Times New Roman" w:hAnsi="Times New Roman" w:cs="Times New Roman"/>
                <w:u w:val="none"/>
                <w:lang w:val="en-US" w:eastAsia="zh-CN"/>
              </w:rPr>
              <w:t>最大落地小时浓度为</w:t>
            </w:r>
            <w:r>
              <w:rPr>
                <w:rFonts w:hint="eastAsia" w:cs="Times New Roman"/>
                <w:u w:val="none"/>
                <w:lang w:val="en-US" w:eastAsia="zh-CN"/>
              </w:rPr>
              <w:t>0.055</w:t>
            </w:r>
            <w:r>
              <w:rPr>
                <w:rFonts w:hint="default" w:ascii="Times New Roman" w:hAnsi="Times New Roman" w:cs="Times New Roman"/>
                <w:u w:val="none"/>
                <w:lang w:val="en-US" w:eastAsia="zh-CN"/>
              </w:rPr>
              <w:t>mg/m</w:t>
            </w:r>
            <w:r>
              <w:rPr>
                <w:rFonts w:hint="default" w:ascii="Times New Roman" w:hAnsi="Times New Roman" w:cs="Times New Roman"/>
                <w:u w:val="none"/>
                <w:vertAlign w:val="superscript"/>
                <w:lang w:val="en-US" w:eastAsia="zh-CN"/>
              </w:rPr>
              <w:t>3</w:t>
            </w:r>
            <w:r>
              <w:rPr>
                <w:rFonts w:hint="default" w:ascii="Times New Roman" w:hAnsi="Times New Roman" w:cs="Times New Roman"/>
                <w:u w:val="none"/>
                <w:vertAlign w:val="baseline"/>
                <w:lang w:val="en-US" w:eastAsia="zh-CN"/>
              </w:rPr>
              <w:t>，占</w:t>
            </w:r>
            <w:r>
              <w:rPr>
                <w:rFonts w:hint="eastAsia" w:cs="Times New Roman"/>
                <w:u w:val="none"/>
                <w:vertAlign w:val="baseline"/>
                <w:lang w:val="en-US" w:eastAsia="zh-CN"/>
              </w:rPr>
              <w:t>标</w:t>
            </w:r>
            <w:r>
              <w:rPr>
                <w:rFonts w:hint="default" w:ascii="Times New Roman" w:hAnsi="Times New Roman" w:cs="Times New Roman"/>
                <w:u w:val="none"/>
                <w:vertAlign w:val="baseline"/>
                <w:lang w:val="en-US" w:eastAsia="zh-CN"/>
              </w:rPr>
              <w:t>率为</w:t>
            </w:r>
            <w:r>
              <w:rPr>
                <w:rFonts w:hint="eastAsia" w:cs="Times New Roman"/>
                <w:u w:val="none"/>
                <w:vertAlign w:val="baseline"/>
                <w:lang w:val="en-US" w:eastAsia="zh-CN"/>
              </w:rPr>
              <w:t>2.74</w:t>
            </w:r>
            <w:r>
              <w:rPr>
                <w:rFonts w:hint="default" w:ascii="Times New Roman" w:hAnsi="Times New Roman" w:cs="Times New Roman"/>
                <w:u w:val="none"/>
                <w:vertAlign w:val="baseline"/>
                <w:lang w:val="en-US" w:eastAsia="zh-CN"/>
              </w:rPr>
              <w:t>%</w:t>
            </w:r>
            <w:r>
              <w:rPr>
                <w:rFonts w:hint="default" w:ascii="Times New Roman" w:hAnsi="Times New Roman" w:cs="Times New Roman"/>
                <w:color w:val="auto"/>
                <w:sz w:val="24"/>
                <w:szCs w:val="24"/>
                <w:u w:val="none"/>
              </w:rPr>
              <w:t>。</w:t>
            </w:r>
            <w:r>
              <w:rPr>
                <w:rFonts w:hint="eastAsia" w:cs="Times New Roman"/>
                <w:color w:val="auto"/>
                <w:sz w:val="24"/>
                <w:szCs w:val="24"/>
                <w:u w:val="none"/>
                <w:lang w:val="en-US" w:eastAsia="zh-CN"/>
              </w:rPr>
              <w:t>无组织粉尘最大落地小时浓度为0.009</w:t>
            </w:r>
            <w:r>
              <w:rPr>
                <w:rFonts w:hint="default" w:ascii="Times New Roman" w:hAnsi="Times New Roman" w:cs="Times New Roman"/>
                <w:u w:val="none"/>
                <w:lang w:val="en-US" w:eastAsia="zh-CN"/>
              </w:rPr>
              <w:t>mg/m</w:t>
            </w:r>
            <w:r>
              <w:rPr>
                <w:rFonts w:hint="default" w:ascii="Times New Roman" w:hAnsi="Times New Roman" w:cs="Times New Roman"/>
                <w:u w:val="none"/>
                <w:vertAlign w:val="superscript"/>
                <w:lang w:val="en-US" w:eastAsia="zh-CN"/>
              </w:rPr>
              <w:t>3</w:t>
            </w:r>
            <w:r>
              <w:rPr>
                <w:rFonts w:hint="eastAsia" w:cs="Times New Roman"/>
                <w:color w:val="auto"/>
                <w:sz w:val="24"/>
                <w:szCs w:val="24"/>
                <w:u w:val="none"/>
                <w:lang w:val="en-US" w:eastAsia="zh-CN"/>
              </w:rPr>
              <w:t>，占标率为2.03%。</w:t>
            </w:r>
            <w:r>
              <w:rPr>
                <w:rFonts w:hint="default" w:ascii="Times New Roman" w:hAnsi="Times New Roman" w:cs="Times New Roman"/>
                <w:color w:val="auto"/>
                <w:sz w:val="24"/>
                <w:szCs w:val="24"/>
                <w:u w:val="none"/>
              </w:rPr>
              <w:t>根据《环境影响评价的技术导则 大气环境》(HJ2.2-2018)规定（第5.3.2条），本项目的大气环境影响评价工作等级为二级</w:t>
            </w:r>
            <w:r>
              <w:rPr>
                <w:rFonts w:hint="default" w:ascii="Times New Roman" w:hAnsi="Times New Roman" w:cs="Times New Roman"/>
                <w:color w:val="auto"/>
                <w:sz w:val="24"/>
                <w:u w:val="none"/>
              </w:rPr>
              <w:t>，因此利用《环境影响评价技术导则 大气环境》（HJ 2.2-2018）推荐的估算模式AERSCREEN进行预测。</w:t>
            </w:r>
            <w:r>
              <w:rPr>
                <w:rFonts w:hint="eastAsia" w:ascii="Times New Roman" w:hAnsi="Times New Roman" w:cs="Times New Roman"/>
                <w:color w:val="auto"/>
                <w:sz w:val="24"/>
                <w:u w:val="none"/>
                <w:lang w:val="en-US" w:eastAsia="zh-CN"/>
              </w:rPr>
              <w:t>预测结果图见图7-1</w:t>
            </w:r>
            <w:r>
              <w:rPr>
                <w:rFonts w:hint="eastAsia" w:cs="Times New Roman"/>
                <w:color w:val="auto"/>
                <w:sz w:val="24"/>
                <w:u w:val="none"/>
                <w:lang w:val="en-US" w:eastAsia="zh-CN"/>
              </w:rPr>
              <w:t>。</w:t>
            </w:r>
          </w:p>
          <w:p>
            <w:pPr>
              <w:pStyle w:val="2"/>
              <w:snapToGrid w:val="0"/>
              <w:spacing w:beforeLines="0" w:afterLines="0"/>
              <w:jc w:val="both"/>
              <w:rPr>
                <w:rFonts w:hint="eastAsia" w:cs="Times New Roman"/>
                <w:color w:val="auto"/>
                <w:sz w:val="24"/>
                <w:u w:val="none"/>
                <w:lang w:val="en-US" w:eastAsia="zh-CN"/>
              </w:rPr>
            </w:pPr>
          </w:p>
          <w:p>
            <w:pPr>
              <w:pStyle w:val="2"/>
              <w:snapToGrid w:val="0"/>
              <w:spacing w:beforeLines="0" w:afterLines="0"/>
              <w:jc w:val="both"/>
              <w:rPr>
                <w:rFonts w:hint="eastAsia" w:cs="Times New Roman"/>
                <w:color w:val="auto"/>
                <w:sz w:val="24"/>
                <w:u w:val="none"/>
                <w:lang w:val="en-US" w:eastAsia="zh-CN"/>
              </w:rPr>
            </w:pPr>
          </w:p>
          <w:p>
            <w:pPr>
              <w:pStyle w:val="2"/>
              <w:snapToGrid w:val="0"/>
              <w:spacing w:beforeLines="0" w:afterLines="0"/>
              <w:jc w:val="both"/>
              <w:rPr>
                <w:rFonts w:hint="eastAsia" w:cs="Times New Roman"/>
                <w:color w:val="auto"/>
                <w:sz w:val="24"/>
                <w:u w:val="none"/>
                <w:lang w:val="en-US" w:eastAsia="zh-CN"/>
              </w:rPr>
            </w:pPr>
          </w:p>
          <w:p>
            <w:pPr>
              <w:pStyle w:val="2"/>
              <w:snapToGrid w:val="0"/>
              <w:spacing w:beforeLines="0" w:afterLines="0"/>
              <w:jc w:val="both"/>
              <w:rPr>
                <w:rFonts w:hint="eastAsia" w:cs="Times New Roman"/>
                <w:color w:val="auto"/>
                <w:sz w:val="24"/>
                <w:u w:val="none"/>
                <w:lang w:val="en-US" w:eastAsia="zh-CN"/>
              </w:rPr>
            </w:pPr>
          </w:p>
          <w:p>
            <w:pPr>
              <w:pStyle w:val="2"/>
              <w:snapToGrid w:val="0"/>
              <w:spacing w:beforeLines="0" w:afterLines="0"/>
              <w:jc w:val="both"/>
              <w:rPr>
                <w:rFonts w:hint="eastAsia"/>
                <w:lang w:val="en-US" w:eastAsia="zh-CN"/>
              </w:rPr>
            </w:pPr>
            <w:r>
              <w:rPr>
                <w:rFonts w:hint="eastAsia"/>
                <w:lang w:val="en-US" w:eastAsia="zh-CN"/>
              </w:rPr>
              <w:drawing>
                <wp:inline distT="0" distB="0" distL="114300" distR="114300">
                  <wp:extent cx="5271135" cy="3832860"/>
                  <wp:effectExtent l="0" t="0" r="5715" b="15240"/>
                  <wp:docPr id="13" name="图片 13" descr="1585900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85900798(1)"/>
                          <pic:cNvPicPr>
                            <a:picLocks noChangeAspect="1"/>
                          </pic:cNvPicPr>
                        </pic:nvPicPr>
                        <pic:blipFill>
                          <a:blip r:embed="rId11"/>
                          <a:stretch>
                            <a:fillRect/>
                          </a:stretch>
                        </pic:blipFill>
                        <pic:spPr>
                          <a:xfrm>
                            <a:off x="0" y="0"/>
                            <a:ext cx="5271135" cy="38328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Lines="0" w:afterLines="0"/>
              <w:ind w:firstLine="0" w:firstLineChars="0"/>
              <w:jc w:val="center"/>
              <w:textAlignment w:val="auto"/>
              <w:outlineLvl w:val="9"/>
              <w:rPr>
                <w:rFonts w:hint="default" w:ascii="Times New Roman" w:hAnsi="Times New Roman" w:cs="Times New Roman"/>
                <w:b/>
                <w:bCs/>
                <w:sz w:val="21"/>
                <w:szCs w:val="21"/>
              </w:rPr>
            </w:pPr>
            <w:r>
              <w:rPr>
                <w:rFonts w:hint="default" w:ascii="Times New Roman" w:hAnsi="Times New Roman" w:cs="Times New Roman"/>
                <w:b/>
                <w:bCs/>
                <w:sz w:val="21"/>
                <w:szCs w:val="21"/>
              </w:rPr>
              <w:t>图7-1 大气影响预测结果</w:t>
            </w:r>
          </w:p>
          <w:p>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Lines="0" w:afterAutospacing="0" w:line="360" w:lineRule="auto"/>
              <w:ind w:leftChars="200" w:right="0" w:rightChars="0"/>
              <w:jc w:val="both"/>
              <w:textAlignment w:val="auto"/>
              <w:outlineLvl w:val="9"/>
              <w:rPr>
                <w:rFonts w:hint="default" w:ascii="Times New Roman" w:hAnsi="Times New Roman" w:cs="Times New Roman"/>
                <w:u w:val="none"/>
              </w:rPr>
            </w:pPr>
            <w:r>
              <w:rPr>
                <w:rFonts w:hint="default" w:ascii="Times New Roman" w:hAnsi="Times New Roman" w:cs="Times New Roman"/>
                <w:u w:val="none"/>
                <w:lang w:val="en-US" w:eastAsia="zh-CN"/>
              </w:rPr>
              <w:t>①</w:t>
            </w:r>
            <w:r>
              <w:rPr>
                <w:rFonts w:hint="eastAsia" w:cs="Times New Roman"/>
                <w:u w:val="none"/>
                <w:lang w:val="en-US" w:eastAsia="zh-CN"/>
              </w:rPr>
              <w:t>有组织废气</w:t>
            </w:r>
            <w:r>
              <w:rPr>
                <w:rFonts w:hint="default" w:ascii="Times New Roman" w:hAnsi="Times New Roman" w:cs="Times New Roman"/>
                <w:u w:val="none"/>
              </w:rPr>
              <w:t>预测结果与评价</w:t>
            </w:r>
          </w:p>
          <w:p>
            <w:pPr>
              <w:keepNext w:val="0"/>
              <w:keepLines w:val="0"/>
              <w:suppressLineNumbers w:val="0"/>
              <w:adjustRightInd w:val="0"/>
              <w:snapToGrid w:val="0"/>
              <w:spacing w:before="0" w:beforeLines="0" w:beforeAutospacing="0" w:after="0" w:afterLines="0" w:afterAutospacing="0" w:line="360" w:lineRule="auto"/>
              <w:ind w:left="0" w:right="0" w:firstLine="480"/>
              <w:rPr>
                <w:rFonts w:hint="eastAsia" w:cs="Times New Roman"/>
                <w:u w:val="none"/>
                <w:lang w:val="en-US" w:eastAsia="zh-CN"/>
              </w:rPr>
            </w:pPr>
            <w:r>
              <w:rPr>
                <w:rFonts w:hint="eastAsia" w:cs="Times New Roman"/>
                <w:u w:val="none"/>
                <w:lang w:val="en-US" w:eastAsia="zh-CN"/>
              </w:rPr>
              <w:t>有组织废气</w:t>
            </w:r>
            <w:r>
              <w:rPr>
                <w:rFonts w:hint="default" w:ascii="Times New Roman" w:hAnsi="Times New Roman" w:cs="Times New Roman"/>
                <w:u w:val="none"/>
              </w:rPr>
              <w:t>预测结果见表</w:t>
            </w:r>
            <w:r>
              <w:rPr>
                <w:rFonts w:hint="eastAsia" w:cs="Times New Roman"/>
                <w:u w:val="none"/>
                <w:lang w:val="en-US" w:eastAsia="zh-CN"/>
              </w:rPr>
              <w:t>7-3</w:t>
            </w:r>
            <w:r>
              <w:rPr>
                <w:rFonts w:hint="default" w:ascii="Times New Roman" w:hAnsi="Times New Roman" w:cs="Times New Roman"/>
                <w:u w:val="none"/>
              </w:rPr>
              <w:t>，正常排放情况下，</w:t>
            </w:r>
            <w:r>
              <w:rPr>
                <w:rFonts w:hint="eastAsia" w:cs="Times New Roman"/>
                <w:u w:val="none"/>
                <w:lang w:val="en-US" w:eastAsia="zh-CN"/>
              </w:rPr>
              <w:t>有组织废气</w:t>
            </w:r>
            <w:r>
              <w:rPr>
                <w:rFonts w:hint="eastAsia" w:cs="Times New Roman"/>
                <w:u w:val="none"/>
                <w:vertAlign w:val="baseline"/>
                <w:lang w:val="en-US" w:eastAsia="zh-CN"/>
              </w:rPr>
              <w:t>非甲烷总烃</w:t>
            </w:r>
            <w:r>
              <w:rPr>
                <w:rFonts w:hint="eastAsia" w:cs="Times New Roman"/>
                <w:u w:val="none"/>
                <w:lang w:val="en-US" w:eastAsia="zh-CN"/>
              </w:rPr>
              <w:t>最大落地浓度贡献值均</w:t>
            </w:r>
            <w:r>
              <w:rPr>
                <w:rFonts w:hint="default" w:ascii="Times New Roman" w:hAnsi="Times New Roman" w:cs="Times New Roman"/>
                <w:u w:val="none"/>
              </w:rPr>
              <w:t>满足</w:t>
            </w:r>
            <w:r>
              <w:rPr>
                <w:rFonts w:hint="eastAsia" w:cs="Times New Roman"/>
                <w:u w:val="none"/>
                <w:lang w:val="en-US" w:eastAsia="zh-CN"/>
              </w:rPr>
              <w:t>相应环境空气质量标准，对周围环境影响较小。</w:t>
            </w:r>
          </w:p>
          <w:p>
            <w:pPr>
              <w:pStyle w:val="2"/>
              <w:snapToGrid w:val="0"/>
              <w:spacing w:beforeLines="0" w:afterLine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u w:val="none"/>
                <w:lang w:val="en-US" w:eastAsia="zh-CN"/>
              </w:rPr>
              <w:t>表7-3</w:t>
            </w:r>
            <w:r>
              <w:rPr>
                <w:rFonts w:hint="eastAsia" w:ascii="Times New Roman" w:hAnsi="Times New Roman" w:cs="Times New Roman"/>
                <w:b/>
                <w:bCs/>
                <w:sz w:val="21"/>
                <w:szCs w:val="21"/>
                <w:u w:val="none"/>
                <w:lang w:val="en-US" w:eastAsia="zh-CN"/>
              </w:rPr>
              <w:t xml:space="preserve"> </w:t>
            </w:r>
            <w:r>
              <w:rPr>
                <w:rFonts w:hint="default" w:ascii="Times New Roman" w:hAnsi="Times New Roman" w:cs="Times New Roman"/>
                <w:b/>
                <w:bCs/>
                <w:sz w:val="21"/>
                <w:szCs w:val="21"/>
                <w:u w:val="none"/>
                <w:lang w:val="en-US" w:eastAsia="zh-CN"/>
              </w:rPr>
              <w:t>有组织废气排放估算结果</w:t>
            </w:r>
          </w:p>
          <w:tbl>
            <w:tblPr>
              <w:tblStyle w:val="22"/>
              <w:tblW w:w="498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6"/>
              <w:gridCol w:w="1485"/>
              <w:gridCol w:w="1470"/>
              <w:gridCol w:w="1290"/>
              <w:gridCol w:w="1478"/>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Merge w:val="restart"/>
                  <w:vAlign w:val="center"/>
                </w:tcPr>
                <w:p>
                  <w:pPr>
                    <w:pStyle w:val="2"/>
                    <w:keepNext w:val="0"/>
                    <w:keepLines w:val="0"/>
                    <w:pageBreakBefore w:val="0"/>
                    <w:kinsoku/>
                    <w:wordWrap/>
                    <w:overflowPunct/>
                    <w:topLinePunct w:val="0"/>
                    <w:bidi w:val="0"/>
                    <w:adjustRightInd w:val="0"/>
                    <w:snapToGrid w:val="0"/>
                    <w:spacing w:beforeLines="0" w:afterLines="0"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color w:val="auto"/>
                      <w:sz w:val="21"/>
                      <w:szCs w:val="21"/>
                      <w:u w:val="none"/>
                      <w:vertAlign w:val="baseline"/>
                      <w:lang w:val="en-US" w:eastAsia="zh-CN"/>
                    </w:rPr>
                    <w:t>距离</w:t>
                  </w:r>
                </w:p>
              </w:tc>
              <w:tc>
                <w:tcPr>
                  <w:tcW w:w="1787" w:type="pct"/>
                  <w:gridSpan w:val="2"/>
                  <w:vAlign w:val="center"/>
                </w:tcPr>
                <w:p>
                  <w:pPr>
                    <w:pStyle w:val="2"/>
                    <w:keepNext w:val="0"/>
                    <w:keepLines w:val="0"/>
                    <w:pageBreakBefore w:val="0"/>
                    <w:kinsoku/>
                    <w:wordWrap/>
                    <w:overflowPunct/>
                    <w:topLinePunct w:val="0"/>
                    <w:bidi w:val="0"/>
                    <w:adjustRightInd w:val="0"/>
                    <w:snapToGrid w:val="0"/>
                    <w:spacing w:beforeLines="0" w:afterLines="0"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color w:val="auto"/>
                      <w:sz w:val="21"/>
                      <w:szCs w:val="21"/>
                      <w:u w:val="none"/>
                      <w:vertAlign w:val="baseline"/>
                      <w:lang w:val="en-US" w:eastAsia="zh-CN"/>
                    </w:rPr>
                    <w:t>注塑</w:t>
                  </w:r>
                  <w:r>
                    <w:rPr>
                      <w:rFonts w:hint="eastAsia" w:ascii="Times New Roman" w:cs="Times New Roman"/>
                      <w:color w:val="auto"/>
                      <w:sz w:val="21"/>
                      <w:szCs w:val="21"/>
                      <w:u w:val="none"/>
                      <w:vertAlign w:val="baseline"/>
                      <w:lang w:val="en-US" w:eastAsia="zh-CN"/>
                    </w:rPr>
                    <w:t>废气</w:t>
                  </w:r>
                  <w:r>
                    <w:rPr>
                      <w:rFonts w:hint="default" w:ascii="Times New Roman" w:hAnsi="Times New Roman" w:cs="Times New Roman"/>
                      <w:color w:val="auto"/>
                      <w:sz w:val="21"/>
                      <w:szCs w:val="21"/>
                      <w:u w:val="none"/>
                      <w:vertAlign w:val="baseline"/>
                      <w:lang w:val="en-US" w:eastAsia="zh-CN"/>
                    </w:rPr>
                    <w:t>排气筒</w:t>
                  </w:r>
                </w:p>
              </w:tc>
              <w:tc>
                <w:tcPr>
                  <w:tcW w:w="780" w:type="pct"/>
                  <w:vMerge w:val="restart"/>
                  <w:vAlign w:val="center"/>
                </w:tcPr>
                <w:p>
                  <w:pPr>
                    <w:pStyle w:val="2"/>
                    <w:keepNext w:val="0"/>
                    <w:keepLines w:val="0"/>
                    <w:pageBreakBefore w:val="0"/>
                    <w:kinsoku/>
                    <w:wordWrap/>
                    <w:overflowPunct/>
                    <w:topLinePunct w:val="0"/>
                    <w:bidi w:val="0"/>
                    <w:adjustRightInd w:val="0"/>
                    <w:snapToGrid w:val="0"/>
                    <w:spacing w:beforeLines="0" w:afterLines="0" w:line="240" w:lineRule="auto"/>
                    <w:jc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距离</w:t>
                  </w:r>
                </w:p>
              </w:tc>
              <w:tc>
                <w:tcPr>
                  <w:tcW w:w="1623" w:type="pct"/>
                  <w:gridSpan w:val="2"/>
                  <w:vAlign w:val="center"/>
                </w:tcPr>
                <w:p>
                  <w:pPr>
                    <w:pStyle w:val="2"/>
                    <w:keepNext w:val="0"/>
                    <w:keepLines w:val="0"/>
                    <w:pageBreakBefore w:val="0"/>
                    <w:kinsoku/>
                    <w:wordWrap/>
                    <w:overflowPunct/>
                    <w:topLinePunct w:val="0"/>
                    <w:bidi w:val="0"/>
                    <w:adjustRightInd w:val="0"/>
                    <w:snapToGrid w:val="0"/>
                    <w:spacing w:beforeLines="0" w:afterLines="0" w:line="240" w:lineRule="auto"/>
                    <w:jc w:val="center"/>
                    <w:rPr>
                      <w:rFonts w:hint="default" w:ascii="Times New Roman" w:hAnsi="Times New Roman" w:cs="Times New Roman"/>
                      <w:color w:val="auto"/>
                      <w:sz w:val="21"/>
                      <w:szCs w:val="21"/>
                      <w:u w:val="none"/>
                      <w:vertAlign w:val="baseline"/>
                      <w:lang w:val="en-US" w:eastAsia="zh-CN"/>
                    </w:rPr>
                  </w:pPr>
                  <w:r>
                    <w:rPr>
                      <w:rFonts w:hint="eastAsia" w:ascii="Times New Roman" w:cs="Times New Roman"/>
                      <w:color w:val="auto"/>
                      <w:sz w:val="21"/>
                      <w:szCs w:val="21"/>
                      <w:u w:val="none"/>
                      <w:vertAlign w:val="baseline"/>
                      <w:lang w:val="en-US" w:eastAsia="zh-CN"/>
                    </w:rPr>
                    <w:t>破碎粉尘</w:t>
                  </w:r>
                  <w:r>
                    <w:rPr>
                      <w:rFonts w:hint="default" w:ascii="Times New Roman" w:hAnsi="Times New Roman" w:cs="Times New Roman"/>
                      <w:color w:val="auto"/>
                      <w:sz w:val="21"/>
                      <w:szCs w:val="21"/>
                      <w:u w:val="none"/>
                      <w:vertAlign w:val="baseline"/>
                      <w:lang w:val="en-US" w:eastAsia="zh-CN"/>
                    </w:rPr>
                    <w:t>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Merge w:val="continue"/>
                  <w:vAlign w:val="center"/>
                </w:tcPr>
                <w:p>
                  <w:pPr>
                    <w:pStyle w:val="2"/>
                    <w:keepNext w:val="0"/>
                    <w:keepLines w:val="0"/>
                    <w:pageBreakBefore w:val="0"/>
                    <w:kinsoku/>
                    <w:wordWrap/>
                    <w:overflowPunct/>
                    <w:topLinePunct w:val="0"/>
                    <w:bidi w:val="0"/>
                    <w:adjustRightInd w:val="0"/>
                    <w:snapToGrid w:val="0"/>
                    <w:spacing w:beforeLines="0" w:afterLines="0" w:line="240" w:lineRule="auto"/>
                    <w:jc w:val="center"/>
                    <w:rPr>
                      <w:rFonts w:hint="default" w:ascii="Times New Roman" w:hAnsi="Times New Roman" w:cs="Times New Roman"/>
                      <w:sz w:val="21"/>
                      <w:szCs w:val="21"/>
                      <w:vertAlign w:val="baseline"/>
                      <w:lang w:val="en-US" w:eastAsia="zh-CN"/>
                    </w:rPr>
                  </w:pPr>
                </w:p>
              </w:tc>
              <w:tc>
                <w:tcPr>
                  <w:tcW w:w="1787" w:type="pct"/>
                  <w:gridSpan w:val="2"/>
                  <w:vAlign w:val="center"/>
                </w:tcPr>
                <w:p>
                  <w:pPr>
                    <w:pStyle w:val="2"/>
                    <w:keepNext w:val="0"/>
                    <w:keepLines w:val="0"/>
                    <w:pageBreakBefore w:val="0"/>
                    <w:kinsoku/>
                    <w:wordWrap/>
                    <w:overflowPunct/>
                    <w:topLinePunct w:val="0"/>
                    <w:bidi w:val="0"/>
                    <w:adjustRightInd w:val="0"/>
                    <w:snapToGrid w:val="0"/>
                    <w:spacing w:beforeLines="0" w:afterLines="0" w:line="240" w:lineRule="auto"/>
                    <w:jc w:val="center"/>
                    <w:rPr>
                      <w:rFonts w:hint="default" w:ascii="Times New Roman" w:hAnsi="Times New Roman" w:cs="Times New Roman"/>
                      <w:sz w:val="21"/>
                      <w:szCs w:val="21"/>
                      <w:vertAlign w:val="baseline"/>
                      <w:lang w:val="en-US" w:eastAsia="zh-CN"/>
                    </w:rPr>
                  </w:pPr>
                  <w:r>
                    <w:rPr>
                      <w:rFonts w:hint="eastAsia" w:ascii="Times New Roman" w:cs="Times New Roman"/>
                      <w:color w:val="auto"/>
                      <w:sz w:val="21"/>
                      <w:szCs w:val="21"/>
                      <w:u w:val="none"/>
                      <w:vertAlign w:val="baseline"/>
                      <w:lang w:val="en-US" w:eastAsia="zh-CN"/>
                    </w:rPr>
                    <w:t>非甲烷总烃</w:t>
                  </w:r>
                </w:p>
              </w:tc>
              <w:tc>
                <w:tcPr>
                  <w:tcW w:w="780" w:type="pct"/>
                  <w:vMerge w:val="continue"/>
                  <w:vAlign w:val="center"/>
                </w:tcPr>
                <w:p>
                  <w:pPr>
                    <w:pStyle w:val="2"/>
                    <w:keepNext w:val="0"/>
                    <w:keepLines w:val="0"/>
                    <w:pageBreakBefore w:val="0"/>
                    <w:kinsoku/>
                    <w:wordWrap/>
                    <w:overflowPunct/>
                    <w:topLinePunct w:val="0"/>
                    <w:bidi w:val="0"/>
                    <w:adjustRightInd w:val="0"/>
                    <w:snapToGrid w:val="0"/>
                    <w:spacing w:beforeLines="0" w:afterLines="0" w:line="240" w:lineRule="auto"/>
                    <w:jc w:val="center"/>
                    <w:rPr>
                      <w:rFonts w:hint="default" w:ascii="Times New Roman" w:hAnsi="Times New Roman" w:cs="Times New Roman"/>
                      <w:color w:val="auto"/>
                      <w:sz w:val="21"/>
                      <w:szCs w:val="21"/>
                      <w:u w:val="none"/>
                      <w:vertAlign w:val="baseline"/>
                      <w:lang w:val="en-US" w:eastAsia="zh-CN"/>
                    </w:rPr>
                  </w:pPr>
                </w:p>
              </w:tc>
              <w:tc>
                <w:tcPr>
                  <w:tcW w:w="1623" w:type="pct"/>
                  <w:gridSpan w:val="2"/>
                  <w:vAlign w:val="center"/>
                </w:tcPr>
                <w:p>
                  <w:pPr>
                    <w:pStyle w:val="2"/>
                    <w:keepNext w:val="0"/>
                    <w:keepLines w:val="0"/>
                    <w:pageBreakBefore w:val="0"/>
                    <w:kinsoku/>
                    <w:wordWrap/>
                    <w:overflowPunct/>
                    <w:topLinePunct w:val="0"/>
                    <w:bidi w:val="0"/>
                    <w:adjustRightInd w:val="0"/>
                    <w:snapToGrid w:val="0"/>
                    <w:spacing w:beforeLines="0" w:afterLines="0" w:line="240" w:lineRule="auto"/>
                    <w:jc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Merge w:val="continue"/>
                  <w:vAlign w:val="center"/>
                </w:tcPr>
                <w:p>
                  <w:pPr>
                    <w:pStyle w:val="2"/>
                    <w:keepNext w:val="0"/>
                    <w:keepLines w:val="0"/>
                    <w:pageBreakBefore w:val="0"/>
                    <w:kinsoku/>
                    <w:wordWrap/>
                    <w:overflowPunct/>
                    <w:topLinePunct w:val="0"/>
                    <w:bidi w:val="0"/>
                    <w:adjustRightInd w:val="0"/>
                    <w:snapToGrid w:val="0"/>
                    <w:spacing w:beforeLines="0" w:afterLines="0" w:line="240" w:lineRule="auto"/>
                    <w:jc w:val="center"/>
                    <w:rPr>
                      <w:rFonts w:hint="default" w:ascii="Times New Roman" w:hAnsi="Times New Roman" w:cs="Times New Roman"/>
                      <w:sz w:val="21"/>
                      <w:szCs w:val="21"/>
                      <w:vertAlign w:val="baseline"/>
                      <w:lang w:val="en-US" w:eastAsia="zh-CN"/>
                    </w:rPr>
                  </w:pPr>
                </w:p>
              </w:tc>
              <w:tc>
                <w:tcPr>
                  <w:tcW w:w="89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sz w:val="21"/>
                      <w:szCs w:val="21"/>
                      <w:vertAlign w:val="baseline"/>
                      <w:lang w:val="en-US" w:eastAsia="zh-CN"/>
                    </w:rPr>
                  </w:pPr>
                  <w:r>
                    <w:rPr>
                      <w:rFonts w:hint="default" w:ascii="Times New Roman" w:hAnsi="Times New Roman" w:cs="Times New Roman"/>
                      <w:color w:val="auto"/>
                      <w:kern w:val="0"/>
                      <w:sz w:val="21"/>
                      <w:szCs w:val="21"/>
                      <w:u w:val="none"/>
                      <w:lang w:bidi="ar"/>
                    </w:rPr>
                    <w:t>浓度（mg/m</w:t>
                  </w:r>
                  <w:r>
                    <w:rPr>
                      <w:rFonts w:hint="default" w:ascii="Times New Roman" w:hAnsi="Times New Roman" w:cs="Times New Roman"/>
                      <w:color w:val="auto"/>
                      <w:kern w:val="0"/>
                      <w:sz w:val="21"/>
                      <w:szCs w:val="21"/>
                      <w:u w:val="none"/>
                      <w:vertAlign w:val="superscript"/>
                      <w:lang w:bidi="ar"/>
                    </w:rPr>
                    <w:t>3</w:t>
                  </w:r>
                  <w:r>
                    <w:rPr>
                      <w:rFonts w:hint="default" w:ascii="Times New Roman" w:hAnsi="Times New Roman" w:cs="Times New Roman"/>
                      <w:color w:val="auto"/>
                      <w:kern w:val="0"/>
                      <w:sz w:val="21"/>
                      <w:szCs w:val="21"/>
                      <w:u w:val="none"/>
                      <w:lang w:bidi="ar"/>
                    </w:rPr>
                    <w:t>）</w:t>
                  </w:r>
                </w:p>
              </w:tc>
              <w:tc>
                <w:tcPr>
                  <w:tcW w:w="88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sz w:val="21"/>
                      <w:szCs w:val="21"/>
                    </w:rPr>
                  </w:pPr>
                  <w:r>
                    <w:rPr>
                      <w:rFonts w:hint="default" w:ascii="Times New Roman" w:hAnsi="Times New Roman" w:cs="Times New Roman"/>
                      <w:color w:val="auto"/>
                      <w:kern w:val="0"/>
                      <w:sz w:val="21"/>
                      <w:szCs w:val="21"/>
                      <w:u w:val="none"/>
                      <w:lang w:bidi="ar"/>
                    </w:rPr>
                    <w:t>占标率（%)</w:t>
                  </w:r>
                </w:p>
              </w:tc>
              <w:tc>
                <w:tcPr>
                  <w:tcW w:w="780"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color w:val="auto"/>
                      <w:kern w:val="0"/>
                      <w:sz w:val="21"/>
                      <w:szCs w:val="21"/>
                      <w:u w:val="none"/>
                      <w:lang w:bidi="ar"/>
                    </w:rPr>
                  </w:pPr>
                </w:p>
              </w:tc>
              <w:tc>
                <w:tcPr>
                  <w:tcW w:w="89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color w:val="auto"/>
                      <w:kern w:val="0"/>
                      <w:sz w:val="21"/>
                      <w:szCs w:val="21"/>
                      <w:u w:val="none"/>
                      <w:lang w:bidi="ar"/>
                    </w:rPr>
                  </w:pPr>
                  <w:r>
                    <w:rPr>
                      <w:rFonts w:hint="default" w:ascii="Times New Roman" w:hAnsi="Times New Roman" w:cs="Times New Roman"/>
                      <w:color w:val="auto"/>
                      <w:kern w:val="0"/>
                      <w:sz w:val="21"/>
                      <w:szCs w:val="21"/>
                      <w:u w:val="none"/>
                      <w:lang w:bidi="ar"/>
                    </w:rPr>
                    <w:t>浓度（mg/m</w:t>
                  </w:r>
                  <w:r>
                    <w:rPr>
                      <w:rFonts w:hint="default" w:ascii="Times New Roman" w:hAnsi="Times New Roman" w:cs="Times New Roman"/>
                      <w:color w:val="auto"/>
                      <w:kern w:val="0"/>
                      <w:sz w:val="21"/>
                      <w:szCs w:val="21"/>
                      <w:u w:val="none"/>
                      <w:vertAlign w:val="superscript"/>
                      <w:lang w:bidi="ar"/>
                    </w:rPr>
                    <w:t>3</w:t>
                  </w:r>
                  <w:r>
                    <w:rPr>
                      <w:rFonts w:hint="default" w:ascii="Times New Roman" w:hAnsi="Times New Roman" w:cs="Times New Roman"/>
                      <w:color w:val="auto"/>
                      <w:kern w:val="0"/>
                      <w:sz w:val="21"/>
                      <w:szCs w:val="21"/>
                      <w:u w:val="none"/>
                      <w:lang w:bidi="ar"/>
                    </w:rPr>
                    <w:t>）</w:t>
                  </w:r>
                </w:p>
              </w:tc>
              <w:tc>
                <w:tcPr>
                  <w:tcW w:w="72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color w:val="auto"/>
                      <w:kern w:val="0"/>
                      <w:sz w:val="21"/>
                      <w:szCs w:val="21"/>
                      <w:u w:val="none"/>
                      <w:lang w:bidi="ar"/>
                    </w:rPr>
                  </w:pPr>
                  <w:r>
                    <w:rPr>
                      <w:rFonts w:hint="default" w:ascii="Times New Roman" w:hAnsi="Times New Roman" w:cs="Times New Roman"/>
                      <w:color w:val="auto"/>
                      <w:kern w:val="0"/>
                      <w:sz w:val="21"/>
                      <w:szCs w:val="21"/>
                      <w:u w:val="none"/>
                      <w:lang w:bidi="ar"/>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65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1.42E-02</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0.71</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65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3.38E-04</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75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1.26E-02</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0.63</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75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3.00E-04</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100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1.36E-02</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0.68</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100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3.24E-04</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125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1.37E-02</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0.69</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125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3.26E-04</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150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1.24E-02</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0.62</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150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2.95E-04</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175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1.07E-02</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0.54</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175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2.56E-04</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200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1.08E-02</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0.54</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200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2.57E-04</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225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1.08E-02</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0.54</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225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2.57E-04</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250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1.20E-02</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0.60</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250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2.85E-04</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275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1.20E-02</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0.60</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275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2.87E-04</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300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1.14E-02</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0.57</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300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2.71E-04</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325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1.05E-02</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0.52</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325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2.50E-04</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350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9.72E-03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0.49</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350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2.32E-04</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375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9.05E-03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0.45</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375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2.15E-04</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400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8.41E-03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0.42</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400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2.00E-04</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425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7.92E-03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0.40</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425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1.89E-04</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450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7.45E-03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0.37</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450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1.77E-04</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475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7.03E-03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0.35</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475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1.67E-04</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500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6.64E-03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0.33</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500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1.58E-04</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525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6.28E-03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0.31</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525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1.49E-04</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550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5.96E-03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0.30</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550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1.42E-04</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575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5.67E-03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0.28</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575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1.35E-04</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600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5.41E-03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0.27</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600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1.29E-04</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625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5.16E-03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0.26</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625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1.23E-04</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650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4.94E-03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0.25</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650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1.18E-04</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675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4.72E-03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0.24</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675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1.12E-04</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700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4.53E-03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0.23</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700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1.08E-04</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725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4.35E-03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0.22</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725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1.04E-04</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750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4.18E-03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0.21</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750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9.95E-05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775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4.02E-03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0.20</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775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9.57E-05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800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3.87E-03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0.19</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800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9.22E-05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825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3.73E-03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0.19</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825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8.89E-05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850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3.60E-03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0.18</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850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8.58E-05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875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3.48E-03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0.17</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875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8.29E-05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900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3.36E-03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0.17</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900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8.00E-05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925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3.26E-03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0.16</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925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7.75E-05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950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3.15E-03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0.16</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950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7.51E-05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975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3.06E-03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0.15</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975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7.28E-05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1000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2.96E-03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0.15</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1000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7.05E-05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1025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2.87E-03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0.14</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1025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6.84E-05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1050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2.79E-03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0.14</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1050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6.64E-05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1075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2.71E-03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0.14</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1075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6.46E-05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1100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2.64E-03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0.13</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1100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6.28E-05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1125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2.57E-03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0.13</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1125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6.11E-05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1150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2.50E-03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0.12</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1150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5.94E-05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1175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2.43E-03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0.12</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1175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5.78E-05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1200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2.36E-03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0.12</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1200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5.63E-05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1225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2.31E-03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0.12</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1225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5.49E-05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1250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2.25E-03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0.11</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1250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5.36E-05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1275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2.19E-03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0.11</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1275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5.22E-05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1300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2.14E-03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0.11</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1300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5.09E-05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1325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2.09E-03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0.10</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1325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4.97E-05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1350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2.04E-03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0.10</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1350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4.87E-05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1375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2.00E-03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0.10</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1375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4.76E-05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1400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1.95E-03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0.10</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1400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4.65E-05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1425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1.91E-03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0.10</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1425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4.55E-05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1450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1.87E-03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0.09</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1450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4.45E-05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1475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1.83E-03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0.09</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1475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4.36E-05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1500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1.79E-03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0.09</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1500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4.26E-05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1525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1.74E-03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0.09</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1525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4.15E-05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1550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1.70E-03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0.08</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1550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4.04E-05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1575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1.67E-03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0.08</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1575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3.98E-05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1600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1.64E-03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0.08</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1600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3.92E-05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1625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1.62E-03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0.08</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1625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3.85E-05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1650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1.59E-03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0.08</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1650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3.78E-05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1675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1.56E-03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0.08</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1675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3.71E-05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1700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1.53E-03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0.08</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1700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3.64E-05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1725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1.50E-03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0.07</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1725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3.57E-05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1750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1.47E-03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0.07</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1750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3.49E-05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1775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1.44E-03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0.07</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1775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3.43E-05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1800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1.41E-03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0.07</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1800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3.37E-05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1825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1.37E-03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0.07</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1825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3.26E-05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1850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1.36E-03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0.07</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1850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3.24E-05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1875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1.35E-03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0.07</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1875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3.21E-05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1900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1.33E-03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0.07</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1900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3.16E-05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1925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1.30E-03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0.07</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1925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3.10E-05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1950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1.28E-03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0.06</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1950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3.05E-05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1975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1.26E-03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0.06</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1975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2.99E-05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2000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1.23E-03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0.06</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2000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2.94E-05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2025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1.22E-03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0.06</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2025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2.90E-05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2050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1.20E-03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0.06</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2050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2.85E-05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2075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1.18E-03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0.06</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2075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2.81E-05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2100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1.16E-03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0.06</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2100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2.76E-05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2125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1.14E-03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0.06</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2125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2.72E-05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2150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1.13E-03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0.06</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2150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2.68E-05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2175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1.11E-03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0.06</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2175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2.65E-05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2200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1.09E-03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0.05</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2200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2.61E-05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2225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1.08E-03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0.05</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2225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2.57E-05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2250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1.06E-03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0.05</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2250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2.53E-05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2275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1.04E-03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0.05</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2275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2.48E-05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2300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1.01E-03</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0.05</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2300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2.42E-05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2325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9.72E-04</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0.05</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2325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2.31E-05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2350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9.37E-04</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0.05</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2350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2.23E-05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2375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9.09E-04</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0.05</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2375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2.16E-05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2400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8.58E-04</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0.04</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2400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2.04E-05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2425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8.60E-04</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0.04</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2425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2.05E-05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2450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8.57E-04</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0.04</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2450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2.04E-05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2475</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8.37E-04</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0.04</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2475</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1.99E-05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2500</w:t>
                  </w:r>
                </w:p>
              </w:tc>
              <w:tc>
                <w:tcPr>
                  <w:tcW w:w="89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8.18E-04</w:t>
                  </w:r>
                </w:p>
              </w:tc>
              <w:tc>
                <w:tcPr>
                  <w:tcW w:w="88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0.04</w:t>
                  </w:r>
                </w:p>
              </w:tc>
              <w:tc>
                <w:tcPr>
                  <w:tcW w:w="129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2500</w:t>
                  </w:r>
                </w:p>
              </w:tc>
              <w:tc>
                <w:tcPr>
                  <w:tcW w:w="894"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1.95E-05</w:t>
                  </w:r>
                </w:p>
              </w:tc>
              <w:tc>
                <w:tcPr>
                  <w:tcW w:w="72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0.00</w:t>
                  </w:r>
                </w:p>
              </w:tc>
            </w:tr>
          </w:tbl>
          <w:p>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Lines="0" w:afterAutospacing="0" w:line="360" w:lineRule="auto"/>
              <w:ind w:leftChars="200" w:right="0" w:rightChars="0"/>
              <w:jc w:val="both"/>
              <w:textAlignment w:val="auto"/>
              <w:outlineLvl w:val="9"/>
              <w:rPr>
                <w:rFonts w:hint="default" w:ascii="Times New Roman" w:hAnsi="Times New Roman" w:cs="Times New Roman"/>
                <w:u w:val="none"/>
              </w:rPr>
            </w:pPr>
            <w:r>
              <w:rPr>
                <w:rFonts w:hint="default" w:ascii="Times New Roman" w:hAnsi="Times New Roman" w:cs="Times New Roman"/>
                <w:u w:val="none"/>
                <w:lang w:val="en-US" w:eastAsia="zh-CN"/>
              </w:rPr>
              <w:t>②</w:t>
            </w:r>
            <w:r>
              <w:rPr>
                <w:rFonts w:hint="eastAsia" w:cs="Times New Roman"/>
                <w:u w:val="none"/>
                <w:lang w:val="en-US" w:eastAsia="zh-CN"/>
              </w:rPr>
              <w:t>无组织废气</w:t>
            </w:r>
            <w:r>
              <w:rPr>
                <w:rFonts w:hint="default" w:ascii="Times New Roman" w:hAnsi="Times New Roman" w:cs="Times New Roman"/>
                <w:u w:val="none"/>
              </w:rPr>
              <w:t>预测结果与评价</w:t>
            </w:r>
          </w:p>
          <w:p>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Lines="0" w:afterAutospacing="0" w:line="360" w:lineRule="auto"/>
              <w:ind w:left="0" w:leftChars="0" w:right="0" w:rightChars="0" w:firstLine="480" w:firstLineChars="200"/>
              <w:jc w:val="both"/>
              <w:textAlignment w:val="auto"/>
              <w:outlineLvl w:val="9"/>
              <w:rPr>
                <w:rFonts w:hint="eastAsia" w:cs="Times New Roman"/>
                <w:u w:val="none"/>
                <w:lang w:val="en-US" w:eastAsia="zh-CN"/>
              </w:rPr>
            </w:pPr>
            <w:r>
              <w:rPr>
                <w:rFonts w:hint="eastAsia" w:cs="Times New Roman"/>
                <w:u w:val="none"/>
                <w:lang w:val="en-US" w:eastAsia="zh-CN"/>
              </w:rPr>
              <w:t>无组织废气</w:t>
            </w:r>
            <w:r>
              <w:rPr>
                <w:rFonts w:hint="default" w:ascii="Times New Roman" w:hAnsi="Times New Roman" w:cs="Times New Roman"/>
                <w:u w:val="none"/>
              </w:rPr>
              <w:t>具体预测结果见表</w:t>
            </w:r>
            <w:r>
              <w:rPr>
                <w:rFonts w:hint="eastAsia" w:ascii="Times New Roman" w:hAnsi="Times New Roman" w:cs="Times New Roman"/>
                <w:u w:val="none"/>
                <w:lang w:val="en-US" w:eastAsia="zh-CN"/>
              </w:rPr>
              <w:t>7-</w:t>
            </w:r>
            <w:r>
              <w:rPr>
                <w:rFonts w:hint="eastAsia" w:cs="Times New Roman"/>
                <w:u w:val="none"/>
                <w:lang w:val="en-US" w:eastAsia="zh-CN"/>
              </w:rPr>
              <w:t>4</w:t>
            </w:r>
            <w:r>
              <w:rPr>
                <w:rFonts w:hint="default" w:ascii="Times New Roman" w:hAnsi="Times New Roman" w:cs="Times New Roman"/>
                <w:u w:val="none"/>
              </w:rPr>
              <w:t>。</w:t>
            </w:r>
            <w:r>
              <w:rPr>
                <w:rFonts w:hint="eastAsia" w:ascii="Times New Roman" w:hAnsi="Times New Roman" w:cs="Times New Roman"/>
                <w:u w:val="none"/>
                <w:lang w:val="en-US" w:eastAsia="zh-CN"/>
              </w:rPr>
              <w:t>根据预测结果，</w:t>
            </w:r>
            <w:r>
              <w:rPr>
                <w:rFonts w:hint="default" w:ascii="Times New Roman" w:hAnsi="Times New Roman" w:cs="Times New Roman"/>
                <w:u w:val="none"/>
                <w:lang w:val="en-US" w:eastAsia="zh-CN"/>
              </w:rPr>
              <w:t>无组织</w:t>
            </w:r>
            <w:r>
              <w:rPr>
                <w:rFonts w:hint="eastAsia" w:cs="Times New Roman"/>
                <w:u w:val="none"/>
                <w:lang w:val="en-US" w:eastAsia="zh-CN"/>
              </w:rPr>
              <w:t>非甲烷总烃</w:t>
            </w:r>
            <w:r>
              <w:rPr>
                <w:rFonts w:hint="default" w:ascii="Times New Roman" w:hAnsi="Times New Roman" w:cs="Times New Roman"/>
                <w:u w:val="none"/>
                <w:lang w:val="en-US" w:eastAsia="zh-CN"/>
              </w:rPr>
              <w:t>最大落地小时浓度为</w:t>
            </w:r>
            <w:r>
              <w:rPr>
                <w:rFonts w:hint="eastAsia" w:cs="Times New Roman"/>
                <w:u w:val="none"/>
                <w:lang w:val="en-US" w:eastAsia="zh-CN"/>
              </w:rPr>
              <w:t>0.055</w:t>
            </w:r>
            <w:r>
              <w:rPr>
                <w:rFonts w:hint="default" w:ascii="Times New Roman" w:hAnsi="Times New Roman" w:cs="Times New Roman"/>
                <w:u w:val="none"/>
                <w:lang w:val="en-US" w:eastAsia="zh-CN"/>
              </w:rPr>
              <w:t>mg/m</w:t>
            </w:r>
            <w:r>
              <w:rPr>
                <w:rFonts w:hint="default" w:ascii="Times New Roman" w:hAnsi="Times New Roman" w:cs="Times New Roman"/>
                <w:u w:val="none"/>
                <w:vertAlign w:val="superscript"/>
                <w:lang w:val="en-US" w:eastAsia="zh-CN"/>
              </w:rPr>
              <w:t>3</w:t>
            </w:r>
            <w:r>
              <w:rPr>
                <w:rFonts w:hint="default" w:ascii="Times New Roman" w:hAnsi="Times New Roman" w:cs="Times New Roman"/>
                <w:u w:val="none"/>
                <w:vertAlign w:val="baseline"/>
                <w:lang w:val="en-US" w:eastAsia="zh-CN"/>
              </w:rPr>
              <w:t>，占</w:t>
            </w:r>
            <w:r>
              <w:rPr>
                <w:rFonts w:hint="eastAsia" w:cs="Times New Roman"/>
                <w:u w:val="none"/>
                <w:vertAlign w:val="baseline"/>
                <w:lang w:val="en-US" w:eastAsia="zh-CN"/>
              </w:rPr>
              <w:t>标</w:t>
            </w:r>
            <w:r>
              <w:rPr>
                <w:rFonts w:hint="default" w:ascii="Times New Roman" w:hAnsi="Times New Roman" w:cs="Times New Roman"/>
                <w:u w:val="none"/>
                <w:vertAlign w:val="baseline"/>
                <w:lang w:val="en-US" w:eastAsia="zh-CN"/>
              </w:rPr>
              <w:t>率为</w:t>
            </w:r>
            <w:r>
              <w:rPr>
                <w:rFonts w:hint="eastAsia" w:cs="Times New Roman"/>
                <w:u w:val="none"/>
                <w:vertAlign w:val="baseline"/>
                <w:lang w:val="en-US" w:eastAsia="zh-CN"/>
              </w:rPr>
              <w:t>2.74</w:t>
            </w:r>
            <w:r>
              <w:rPr>
                <w:rFonts w:hint="default" w:ascii="Times New Roman" w:hAnsi="Times New Roman" w:cs="Times New Roman"/>
                <w:u w:val="none"/>
                <w:vertAlign w:val="baseline"/>
                <w:lang w:val="en-US" w:eastAsia="zh-CN"/>
              </w:rPr>
              <w:t>%</w:t>
            </w:r>
            <w:r>
              <w:rPr>
                <w:rFonts w:hint="default" w:ascii="Times New Roman" w:hAnsi="Times New Roman" w:cs="Times New Roman"/>
                <w:color w:val="auto"/>
                <w:sz w:val="24"/>
                <w:szCs w:val="24"/>
                <w:u w:val="none"/>
              </w:rPr>
              <w:t>。</w:t>
            </w:r>
            <w:r>
              <w:rPr>
                <w:rFonts w:hint="eastAsia" w:cs="Times New Roman"/>
                <w:color w:val="auto"/>
                <w:sz w:val="24"/>
                <w:szCs w:val="24"/>
                <w:u w:val="none"/>
                <w:lang w:val="en-US" w:eastAsia="zh-CN"/>
              </w:rPr>
              <w:t>无组织粉尘最大落地小时浓度为0.009</w:t>
            </w:r>
            <w:r>
              <w:rPr>
                <w:rFonts w:hint="default" w:ascii="Times New Roman" w:hAnsi="Times New Roman" w:cs="Times New Roman"/>
                <w:u w:val="none"/>
                <w:lang w:val="en-US" w:eastAsia="zh-CN"/>
              </w:rPr>
              <w:t>mg/m</w:t>
            </w:r>
            <w:r>
              <w:rPr>
                <w:rFonts w:hint="default" w:ascii="Times New Roman" w:hAnsi="Times New Roman" w:cs="Times New Roman"/>
                <w:u w:val="none"/>
                <w:vertAlign w:val="superscript"/>
                <w:lang w:val="en-US" w:eastAsia="zh-CN"/>
              </w:rPr>
              <w:t>3</w:t>
            </w:r>
            <w:r>
              <w:rPr>
                <w:rFonts w:hint="eastAsia" w:cs="Times New Roman"/>
                <w:color w:val="auto"/>
                <w:sz w:val="24"/>
                <w:szCs w:val="24"/>
                <w:u w:val="none"/>
                <w:lang w:val="en-US" w:eastAsia="zh-CN"/>
              </w:rPr>
              <w:t>，占标率为2.03%。</w:t>
            </w:r>
            <w:r>
              <w:rPr>
                <w:rFonts w:hint="eastAsia" w:cs="Times New Roman"/>
                <w:u w:val="none"/>
                <w:lang w:val="en-US" w:eastAsia="zh-CN"/>
              </w:rPr>
              <w:t>具体预测结果见表7-4。</w:t>
            </w:r>
          </w:p>
          <w:p>
            <w:pPr>
              <w:pStyle w:val="2"/>
              <w:snapToGrid w:val="0"/>
              <w:spacing w:beforeLines="0" w:afterLines="0" w:line="240" w:lineRule="auto"/>
              <w:jc w:val="center"/>
              <w:rPr>
                <w:rFonts w:hint="default" w:ascii="Times New Roman" w:hAnsi="Times New Roman" w:cs="Times New Roman"/>
                <w:b/>
                <w:bCs/>
                <w:sz w:val="21"/>
                <w:szCs w:val="21"/>
                <w:u w:val="none"/>
                <w:lang w:val="en-US" w:eastAsia="zh-CN"/>
              </w:rPr>
            </w:pPr>
            <w:r>
              <w:rPr>
                <w:rFonts w:hint="default" w:ascii="Times New Roman" w:hAnsi="Times New Roman" w:cs="Times New Roman"/>
                <w:b/>
                <w:bCs/>
                <w:sz w:val="21"/>
                <w:szCs w:val="21"/>
                <w:u w:val="none"/>
                <w:lang w:val="en-US" w:eastAsia="zh-CN"/>
              </w:rPr>
              <w:t>表7-4 无组织废气排放估算结果</w:t>
            </w:r>
          </w:p>
          <w:tbl>
            <w:tblPr>
              <w:tblStyle w:val="22"/>
              <w:tblW w:w="497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0"/>
              <w:gridCol w:w="1515"/>
              <w:gridCol w:w="1454"/>
              <w:gridCol w:w="1259"/>
              <w:gridCol w:w="1531"/>
              <w:gridCol w:w="1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Merge w:val="restart"/>
                  <w:vAlign w:val="center"/>
                </w:tcPr>
                <w:p>
                  <w:pPr>
                    <w:pStyle w:val="2"/>
                    <w:keepNext w:val="0"/>
                    <w:keepLines w:val="0"/>
                    <w:pageBreakBefore w:val="0"/>
                    <w:kinsoku/>
                    <w:wordWrap/>
                    <w:overflowPunct/>
                    <w:topLinePunct w:val="0"/>
                    <w:bidi w:val="0"/>
                    <w:adjustRightInd w:val="0"/>
                    <w:snapToGrid w:val="0"/>
                    <w:spacing w:beforeLines="0" w:afterLines="0" w:line="240" w:lineRule="auto"/>
                    <w:jc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距离</w:t>
                  </w:r>
                </w:p>
              </w:tc>
              <w:tc>
                <w:tcPr>
                  <w:tcW w:w="1799" w:type="pct"/>
                  <w:gridSpan w:val="2"/>
                  <w:vAlign w:val="center"/>
                </w:tcPr>
                <w:p>
                  <w:pPr>
                    <w:pStyle w:val="2"/>
                    <w:keepNext w:val="0"/>
                    <w:keepLines w:val="0"/>
                    <w:pageBreakBefore w:val="0"/>
                    <w:kinsoku/>
                    <w:wordWrap/>
                    <w:overflowPunct/>
                    <w:topLinePunct w:val="0"/>
                    <w:bidi w:val="0"/>
                    <w:adjustRightInd w:val="0"/>
                    <w:snapToGrid w:val="0"/>
                    <w:spacing w:beforeLines="0" w:afterLines="0" w:line="240" w:lineRule="auto"/>
                    <w:jc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注塑车间</w:t>
                  </w:r>
                  <w:r>
                    <w:rPr>
                      <w:rFonts w:hint="eastAsia" w:ascii="Times New Roman" w:cs="Times New Roman"/>
                      <w:color w:val="auto"/>
                      <w:sz w:val="21"/>
                      <w:szCs w:val="21"/>
                      <w:u w:val="none"/>
                      <w:vertAlign w:val="baseline"/>
                      <w:lang w:val="en-US" w:eastAsia="zh-CN"/>
                    </w:rPr>
                    <w:t>注塑工序</w:t>
                  </w:r>
                </w:p>
              </w:tc>
              <w:tc>
                <w:tcPr>
                  <w:tcW w:w="763" w:type="pct"/>
                  <w:vMerge w:val="restart"/>
                  <w:vAlign w:val="center"/>
                </w:tcPr>
                <w:p>
                  <w:pPr>
                    <w:pStyle w:val="2"/>
                    <w:keepNext w:val="0"/>
                    <w:keepLines w:val="0"/>
                    <w:pageBreakBefore w:val="0"/>
                    <w:kinsoku/>
                    <w:wordWrap/>
                    <w:overflowPunct/>
                    <w:topLinePunct w:val="0"/>
                    <w:bidi w:val="0"/>
                    <w:adjustRightInd w:val="0"/>
                    <w:snapToGrid w:val="0"/>
                    <w:spacing w:beforeLines="0" w:afterLines="0" w:line="240" w:lineRule="auto"/>
                    <w:jc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距离</w:t>
                  </w:r>
                </w:p>
              </w:tc>
              <w:tc>
                <w:tcPr>
                  <w:tcW w:w="1636" w:type="pct"/>
                  <w:gridSpan w:val="2"/>
                  <w:vAlign w:val="center"/>
                </w:tcPr>
                <w:p>
                  <w:pPr>
                    <w:pStyle w:val="2"/>
                    <w:keepNext w:val="0"/>
                    <w:keepLines w:val="0"/>
                    <w:pageBreakBefore w:val="0"/>
                    <w:kinsoku/>
                    <w:wordWrap/>
                    <w:overflowPunct/>
                    <w:topLinePunct w:val="0"/>
                    <w:bidi w:val="0"/>
                    <w:adjustRightInd w:val="0"/>
                    <w:snapToGrid w:val="0"/>
                    <w:spacing w:beforeLines="0" w:afterLines="0" w:line="240" w:lineRule="auto"/>
                    <w:jc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注塑车间</w:t>
                  </w:r>
                  <w:r>
                    <w:rPr>
                      <w:rFonts w:hint="eastAsia" w:ascii="Times New Roman" w:cs="Times New Roman"/>
                      <w:color w:val="auto"/>
                      <w:sz w:val="21"/>
                      <w:szCs w:val="21"/>
                      <w:u w:val="none"/>
                      <w:vertAlign w:val="baseline"/>
                      <w:lang w:val="en-US" w:eastAsia="zh-CN"/>
                    </w:rPr>
                    <w:t>破碎工序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800" w:type="pct"/>
                  <w:vMerge w:val="continue"/>
                  <w:vAlign w:val="center"/>
                </w:tcPr>
                <w:p>
                  <w:pPr>
                    <w:pStyle w:val="2"/>
                    <w:keepNext w:val="0"/>
                    <w:keepLines w:val="0"/>
                    <w:pageBreakBefore w:val="0"/>
                    <w:kinsoku/>
                    <w:wordWrap/>
                    <w:overflowPunct/>
                    <w:topLinePunct w:val="0"/>
                    <w:bidi w:val="0"/>
                    <w:adjustRightInd w:val="0"/>
                    <w:snapToGrid w:val="0"/>
                    <w:spacing w:beforeLines="0" w:afterLines="0" w:line="240" w:lineRule="auto"/>
                    <w:jc w:val="center"/>
                    <w:rPr>
                      <w:rFonts w:hint="default" w:ascii="Times New Roman" w:hAnsi="Times New Roman" w:cs="Times New Roman"/>
                      <w:b/>
                      <w:bCs/>
                      <w:sz w:val="21"/>
                      <w:szCs w:val="21"/>
                      <w:u w:val="none"/>
                      <w:vertAlign w:val="baseline"/>
                      <w:lang w:val="en-US" w:eastAsia="zh-CN"/>
                    </w:rPr>
                  </w:pPr>
                </w:p>
              </w:tc>
              <w:tc>
                <w:tcPr>
                  <w:tcW w:w="1799" w:type="pct"/>
                  <w:gridSpan w:val="2"/>
                  <w:vAlign w:val="center"/>
                </w:tcPr>
                <w:p>
                  <w:pPr>
                    <w:pStyle w:val="2"/>
                    <w:keepNext w:val="0"/>
                    <w:keepLines w:val="0"/>
                    <w:pageBreakBefore w:val="0"/>
                    <w:kinsoku/>
                    <w:wordWrap/>
                    <w:overflowPunct/>
                    <w:topLinePunct w:val="0"/>
                    <w:bidi w:val="0"/>
                    <w:adjustRightInd w:val="0"/>
                    <w:snapToGrid w:val="0"/>
                    <w:spacing w:beforeLines="0" w:afterLines="0" w:line="240" w:lineRule="auto"/>
                    <w:jc w:val="center"/>
                    <w:rPr>
                      <w:rFonts w:hint="default" w:ascii="Times New Roman" w:hAnsi="Times New Roman" w:cs="Times New Roman"/>
                      <w:b/>
                      <w:bCs/>
                      <w:sz w:val="21"/>
                      <w:szCs w:val="21"/>
                      <w:u w:val="none"/>
                      <w:vertAlign w:val="baseline"/>
                      <w:lang w:val="en-US" w:eastAsia="zh-CN"/>
                    </w:rPr>
                  </w:pPr>
                  <w:r>
                    <w:rPr>
                      <w:rFonts w:hint="eastAsia" w:ascii="Times New Roman" w:cs="Times New Roman"/>
                      <w:color w:val="auto"/>
                      <w:sz w:val="21"/>
                      <w:szCs w:val="21"/>
                      <w:u w:val="none"/>
                      <w:vertAlign w:val="baseline"/>
                      <w:lang w:val="en-US" w:eastAsia="zh-CN"/>
                    </w:rPr>
                    <w:t>非甲烷总烃</w:t>
                  </w:r>
                </w:p>
              </w:tc>
              <w:tc>
                <w:tcPr>
                  <w:tcW w:w="763" w:type="pct"/>
                  <w:vMerge w:val="continue"/>
                  <w:vAlign w:val="center"/>
                </w:tcPr>
                <w:p>
                  <w:pPr>
                    <w:pStyle w:val="2"/>
                    <w:keepNext w:val="0"/>
                    <w:keepLines w:val="0"/>
                    <w:pageBreakBefore w:val="0"/>
                    <w:kinsoku/>
                    <w:wordWrap/>
                    <w:overflowPunct/>
                    <w:topLinePunct w:val="0"/>
                    <w:bidi w:val="0"/>
                    <w:adjustRightInd w:val="0"/>
                    <w:snapToGrid w:val="0"/>
                    <w:spacing w:beforeLines="0" w:afterLines="0" w:line="240" w:lineRule="auto"/>
                    <w:jc w:val="center"/>
                    <w:rPr>
                      <w:rFonts w:hint="default" w:ascii="Times New Roman" w:hAnsi="Times New Roman" w:cs="Times New Roman"/>
                      <w:color w:val="auto"/>
                      <w:sz w:val="21"/>
                      <w:szCs w:val="21"/>
                      <w:u w:val="none"/>
                      <w:vertAlign w:val="baseline"/>
                      <w:lang w:val="en-US" w:eastAsia="zh-CN"/>
                    </w:rPr>
                  </w:pPr>
                </w:p>
              </w:tc>
              <w:tc>
                <w:tcPr>
                  <w:tcW w:w="1636" w:type="pct"/>
                  <w:gridSpan w:val="2"/>
                  <w:vAlign w:val="center"/>
                </w:tcPr>
                <w:p>
                  <w:pPr>
                    <w:pStyle w:val="2"/>
                    <w:keepNext w:val="0"/>
                    <w:keepLines w:val="0"/>
                    <w:pageBreakBefore w:val="0"/>
                    <w:kinsoku/>
                    <w:wordWrap/>
                    <w:overflowPunct/>
                    <w:topLinePunct w:val="0"/>
                    <w:bidi w:val="0"/>
                    <w:adjustRightInd w:val="0"/>
                    <w:snapToGrid w:val="0"/>
                    <w:spacing w:beforeLines="0" w:afterLines="0" w:line="240" w:lineRule="auto"/>
                    <w:jc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Merge w:val="continue"/>
                  <w:vAlign w:val="center"/>
                </w:tcPr>
                <w:p>
                  <w:pPr>
                    <w:pStyle w:val="2"/>
                    <w:keepNext w:val="0"/>
                    <w:keepLines w:val="0"/>
                    <w:pageBreakBefore w:val="0"/>
                    <w:kinsoku/>
                    <w:wordWrap/>
                    <w:overflowPunct/>
                    <w:topLinePunct w:val="0"/>
                    <w:bidi w:val="0"/>
                    <w:adjustRightInd w:val="0"/>
                    <w:snapToGrid w:val="0"/>
                    <w:spacing w:beforeLines="0" w:afterLines="0" w:line="240" w:lineRule="auto"/>
                    <w:jc w:val="center"/>
                    <w:rPr>
                      <w:rFonts w:hint="default" w:ascii="Times New Roman" w:hAnsi="Times New Roman" w:cs="Times New Roman"/>
                      <w:b/>
                      <w:bCs/>
                      <w:sz w:val="21"/>
                      <w:szCs w:val="21"/>
                      <w:u w:val="none"/>
                      <w:vertAlign w:val="baseline"/>
                      <w:lang w:val="en-US" w:eastAsia="zh-CN"/>
                    </w:rPr>
                  </w:pPr>
                </w:p>
              </w:tc>
              <w:tc>
                <w:tcPr>
                  <w:tcW w:w="91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color w:val="auto"/>
                      <w:kern w:val="0"/>
                      <w:sz w:val="21"/>
                      <w:szCs w:val="21"/>
                      <w:u w:val="none"/>
                      <w:lang w:bidi="ar"/>
                    </w:rPr>
                    <w:t>浓度（mg/m</w:t>
                  </w:r>
                  <w:r>
                    <w:rPr>
                      <w:rFonts w:hint="default" w:ascii="Times New Roman" w:hAnsi="Times New Roman" w:cs="Times New Roman"/>
                      <w:color w:val="auto"/>
                      <w:kern w:val="0"/>
                      <w:sz w:val="21"/>
                      <w:szCs w:val="21"/>
                      <w:u w:val="none"/>
                      <w:vertAlign w:val="superscript"/>
                      <w:lang w:bidi="ar"/>
                    </w:rPr>
                    <w:t>3</w:t>
                  </w:r>
                  <w:r>
                    <w:rPr>
                      <w:rFonts w:hint="default" w:ascii="Times New Roman" w:hAnsi="Times New Roman" w:cs="Times New Roman"/>
                      <w:color w:val="auto"/>
                      <w:kern w:val="0"/>
                      <w:sz w:val="21"/>
                      <w:szCs w:val="21"/>
                      <w:u w:val="none"/>
                      <w:lang w:bidi="ar"/>
                    </w:rPr>
                    <w:t>）</w:t>
                  </w:r>
                </w:p>
              </w:tc>
              <w:tc>
                <w:tcPr>
                  <w:tcW w:w="88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color w:val="auto"/>
                      <w:kern w:val="0"/>
                      <w:sz w:val="21"/>
                      <w:szCs w:val="21"/>
                      <w:u w:val="none"/>
                      <w:lang w:bidi="ar"/>
                    </w:rPr>
                    <w:t>占标率（%)</w:t>
                  </w:r>
                </w:p>
              </w:tc>
              <w:tc>
                <w:tcPr>
                  <w:tcW w:w="763"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color w:val="auto"/>
                      <w:kern w:val="0"/>
                      <w:sz w:val="21"/>
                      <w:szCs w:val="21"/>
                      <w:u w:val="none"/>
                      <w:lang w:bidi="ar"/>
                    </w:rPr>
                  </w:pPr>
                </w:p>
              </w:tc>
              <w:tc>
                <w:tcPr>
                  <w:tcW w:w="92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color w:val="auto"/>
                      <w:kern w:val="0"/>
                      <w:sz w:val="21"/>
                      <w:szCs w:val="21"/>
                      <w:u w:val="none"/>
                      <w:lang w:bidi="ar"/>
                    </w:rPr>
                  </w:pPr>
                  <w:r>
                    <w:rPr>
                      <w:rFonts w:hint="default" w:ascii="Times New Roman" w:hAnsi="Times New Roman" w:cs="Times New Roman"/>
                      <w:color w:val="auto"/>
                      <w:kern w:val="0"/>
                      <w:sz w:val="21"/>
                      <w:szCs w:val="21"/>
                      <w:u w:val="none"/>
                      <w:lang w:bidi="ar"/>
                    </w:rPr>
                    <w:t>浓度（mg/m</w:t>
                  </w:r>
                  <w:r>
                    <w:rPr>
                      <w:rFonts w:hint="default" w:ascii="Times New Roman" w:hAnsi="Times New Roman" w:cs="Times New Roman"/>
                      <w:color w:val="auto"/>
                      <w:kern w:val="0"/>
                      <w:sz w:val="21"/>
                      <w:szCs w:val="21"/>
                      <w:u w:val="none"/>
                      <w:vertAlign w:val="superscript"/>
                      <w:lang w:bidi="ar"/>
                    </w:rPr>
                    <w:t>3</w:t>
                  </w:r>
                  <w:r>
                    <w:rPr>
                      <w:rFonts w:hint="default" w:ascii="Times New Roman" w:hAnsi="Times New Roman" w:cs="Times New Roman"/>
                      <w:color w:val="auto"/>
                      <w:kern w:val="0"/>
                      <w:sz w:val="21"/>
                      <w:szCs w:val="21"/>
                      <w:u w:val="none"/>
                      <w:lang w:bidi="ar"/>
                    </w:rPr>
                    <w:t>）</w:t>
                  </w:r>
                </w:p>
              </w:tc>
              <w:tc>
                <w:tcPr>
                  <w:tcW w:w="70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color w:val="auto"/>
                      <w:kern w:val="0"/>
                      <w:sz w:val="21"/>
                      <w:szCs w:val="21"/>
                      <w:u w:val="none"/>
                      <w:lang w:bidi="ar"/>
                    </w:rPr>
                  </w:pPr>
                  <w:r>
                    <w:rPr>
                      <w:rFonts w:hint="default" w:ascii="Times New Roman" w:hAnsi="Times New Roman" w:cs="Times New Roman"/>
                      <w:color w:val="auto"/>
                      <w:kern w:val="0"/>
                      <w:sz w:val="21"/>
                      <w:szCs w:val="21"/>
                      <w:u w:val="none"/>
                      <w:lang w:bidi="ar"/>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68</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5.49E-02</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2.74</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68</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9.15E-03</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75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4.58E-02</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2.29</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75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7.63E-03</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100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2.89E-02</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1.45</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100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4.82E-03</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125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2.06E-02</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1.03</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125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3.43E-03</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150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1.57E-02</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0.78</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150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2.62E-03</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175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1.25E-02</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0.63</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175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2.09E-03</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200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1.03E-02</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0.52</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200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1.72E-03</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225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8.75E-03</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0.44</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225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1.46E-03</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250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7.53E-03</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0.38</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250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1.26E-03</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275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6.59E-03</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0.33</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275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1.10E-03</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300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5.83E-03</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0.29</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300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9.72E-04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325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5.22E-03</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0.26</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325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8.70E-04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350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4.71E-03</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0.24</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350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7.84E-04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375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4.28E-03</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0.21</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375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7.13E-04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400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3.91E-03</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0.20</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400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6.52E-04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425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3.59E-03</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0.18</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425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5.99E-04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450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3.32E-03</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0.17</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450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5.53E-04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475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3.08E-03</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0.15</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475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5.13E-04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500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2.87E-03</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0.14</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500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4.78E-04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525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2.68E-03</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0.13</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525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4.47E-04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550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2.52E-03</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0.13</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550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4.19E-04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575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2.37E-03</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0.12</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575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3.94E-04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600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2.23E-03</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0.11</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600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3.72E-04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625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2.11E-03</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0.11</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625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3.51E-04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650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2.00E-03</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0.10</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650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3.33E-04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675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1.90E-03</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0.09</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675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3.16E-04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700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1.80E-03</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0.09</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700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3.01E-04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725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1.72E-03</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0.09</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725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2.86E-04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750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1.64E-03</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0.08</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750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2.73E-04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775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1.57E-03</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0.08</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775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2.61E-04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800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1.50E-03</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0.08</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800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2.50E-04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825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1.44E-03</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0.07</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825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2.40E-04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850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1.38E-03</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0.07</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850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2.30E-04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875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1.33E-03</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0.07</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875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2.21E-04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900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1.28E-03</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0.06</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900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2.13E-04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925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1.23E-03</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0.06</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925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2.05E-04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950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1.19E-03</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0.06</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950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1.98E-04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975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1.15E-03</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0.06</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975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1.91E-04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1000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1.11E-03</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0.06</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1000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1.84E-04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1025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1.07E-03</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0.05</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1025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1.78E-04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1050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1.03E-03</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0.05</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1050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1.72E-04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1075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1.00E-03</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0.05</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1075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1.67E-04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1100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9.71E-04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0.05</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1100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1.62E-04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1125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9.41E-04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0.05</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1125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1.57E-04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1150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9.14E-04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0.05</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1150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1.52E-04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1175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8.87E-04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0.04</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1175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1.48E-04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1200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8.62E-04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0.04</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1200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1.44E-04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1225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8.38E-04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0.04</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1225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1.40E-04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1250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8.15E-04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0.04</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1250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1.36E-04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1275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7.93E-04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0.04</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1275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1.32E-04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1300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7.72E-04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0.04</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1300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1.29E-04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1325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7.53E-04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0.04</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1325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1.25E-04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1350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7.34E-04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0.04</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1350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1.22E-04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1375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7.15E-04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0.04</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1375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1.19E-04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1400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6.98E-04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0.03</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1400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1.16E-04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1425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6.81E-04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0.03</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1425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1.14E-04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1450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6.65E-04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0.03</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1450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1.11E-04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1475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6.50E-04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0.03</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1475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1.08E-04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1500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6.35E-04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0.03</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1500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1.06E-04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1525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6.21E-04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0.03</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1525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1.03E-04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1550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6.07E-04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0.03</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1550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1.01E-04</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1575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5.94E-04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0.03</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1575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9.90E-05</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1600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5.81E-04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0.03</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1600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9.69E-05</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1625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5.69E-04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0.03</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1625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9.49E-05</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1650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5.58E-04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0.03</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1650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9.29E-05</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1675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5.46E-04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0.03</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1675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9.10E-05</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1700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5.35E-04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0.03</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1700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8.92E-05</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1725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5.25E-04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0.03</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1725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8.75E-05</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1750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5.15E-04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0.03</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1750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8.58E-05</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1775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5.05E-04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0.03</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1775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8.41E-05</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1800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4.95E-04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0.02</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1800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8.25E-05</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1825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4.86E-04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0.02</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1825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8.10E-05</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1850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4.77E-04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0.02</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1850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7.95E-05</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1875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4.69E-04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0.02</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1875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7.81E-05</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1900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4.60E-04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0.02</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1900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7.67E-05</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1925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4.52E-04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0.02</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1925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7.54E-05</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1950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4.44E-04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0.02</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1950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7.40E-05</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1975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4.37E-04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0.02</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1975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7.28E-05</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2000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4.29E-04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0.02</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2000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7.16E-05</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2025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4.22E-04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0.02</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2025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7.04E-05</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2050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4.15E-04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0.02</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2050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6.92E-05</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2075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4.09E-04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0.02</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2075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6.81E-05</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2100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4.02E-04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0.02</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2100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6.70E-05</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2125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3.96E-04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0.02</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2125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6.60E-05</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2150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3.90E-04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0.02</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2150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6.50E-05</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2175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3.84E-04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0.02</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2175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6.40E-05</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2200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3.78E-04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0.02</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2200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6.30E-05</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2225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3.72E-04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0.02</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2225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6.21E-05</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2250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3.67E-04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0.02</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2250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6.11E-05</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2275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3.62E-04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0.02</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2275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6.03E-05</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2300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3.56E-04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0.02</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2300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5.94E-05</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2325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3.51E-04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0.02</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2325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5.86E-05</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2350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3.47E-04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0.02</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2350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5.78E-05</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2375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3.42E-04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0.02</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2375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5.70E-05</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2400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3.37E-04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0.02</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2400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5.62E-05</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2425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3.33E-04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0.02</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2425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5.54E-05</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2450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3.28E-04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0.02</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2450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5.47E-05</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2475</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3.24E-04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0.02</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2475</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5.40E-05</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2500</w:t>
                  </w:r>
                </w:p>
              </w:tc>
              <w:tc>
                <w:tcPr>
                  <w:tcW w:w="918"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3.20E-04</w:t>
                  </w:r>
                </w:p>
              </w:tc>
              <w:tc>
                <w:tcPr>
                  <w:tcW w:w="881"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b/>
                      <w:bCs/>
                      <w:sz w:val="21"/>
                      <w:szCs w:val="21"/>
                      <w:u w:val="none"/>
                      <w:vertAlign w:val="baseline"/>
                      <w:lang w:val="en-US" w:eastAsia="zh-CN"/>
                    </w:rPr>
                  </w:pPr>
                  <w:r>
                    <w:rPr>
                      <w:rFonts w:hint="default" w:ascii="Times New Roman" w:hAnsi="Times New Roman" w:cs="Times New Roman"/>
                      <w:sz w:val="21"/>
                      <w:szCs w:val="21"/>
                    </w:rPr>
                    <w:t>0.02</w:t>
                  </w:r>
                </w:p>
              </w:tc>
              <w:tc>
                <w:tcPr>
                  <w:tcW w:w="1260" w:type="dxa"/>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2500</w:t>
                  </w:r>
                </w:p>
              </w:tc>
              <w:tc>
                <w:tcPr>
                  <w:tcW w:w="927"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5.33E-05</w:t>
                  </w:r>
                </w:p>
              </w:tc>
              <w:tc>
                <w:tcPr>
                  <w:tcW w:w="709" w:type="pct"/>
                  <w:vAlign w:val="center"/>
                </w:tcPr>
                <w:p>
                  <w:pPr>
                    <w:keepNext w:val="0"/>
                    <w:keepLines w:val="0"/>
                    <w:pageBreakBefore w:val="0"/>
                    <w:widowControl/>
                    <w:suppressLineNumbers w:val="0"/>
                    <w:kinsoku/>
                    <w:wordWrap/>
                    <w:overflowPunct/>
                    <w:topLinePunct w:val="0"/>
                    <w:bidi w:val="0"/>
                    <w:adjustRightInd w:val="0"/>
                    <w:snapToGrid w:val="0"/>
                    <w:spacing w:beforeLines="0" w:afterLine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0.01</w:t>
                  </w:r>
                </w:p>
              </w:tc>
            </w:tr>
          </w:tbl>
          <w:p>
            <w:pPr>
              <w:keepNext w:val="0"/>
              <w:keepLines w:val="0"/>
              <w:suppressLineNumbers w:val="0"/>
              <w:bidi w:val="0"/>
              <w:adjustRightInd w:val="0"/>
              <w:snapToGrid w:val="0"/>
              <w:spacing w:before="0" w:beforeLines="0" w:beforeAutospacing="0" w:after="0" w:afterLines="0" w:afterAutospacing="0" w:line="360" w:lineRule="auto"/>
              <w:ind w:left="0" w:right="0" w:firstLine="480" w:firstLineChars="200"/>
              <w:rPr>
                <w:rFonts w:hint="eastAsia" w:cs="Times New Roman"/>
                <w:lang w:val="en-US" w:eastAsia="zh-CN"/>
              </w:rPr>
            </w:pPr>
            <w:r>
              <w:rPr>
                <w:rFonts w:hint="eastAsia" w:cs="Times New Roman"/>
                <w:lang w:val="en-US" w:eastAsia="zh-CN"/>
              </w:rPr>
              <w:t>（3）卫生防护距离</w:t>
            </w:r>
          </w:p>
          <w:p>
            <w:pPr>
              <w:pageBreakBefore w:val="0"/>
              <w:kinsoku/>
              <w:bidi w:val="0"/>
              <w:adjustRightInd w:val="0"/>
              <w:snapToGrid w:val="0"/>
              <w:spacing w:beforeLines="0" w:afterLines="0" w:line="360" w:lineRule="auto"/>
              <w:ind w:firstLine="480" w:firstLineChars="200"/>
              <w:rPr>
                <w:rFonts w:hint="default" w:ascii="Times New Roman" w:hAnsi="Times New Roman" w:cs="Times New Roman"/>
                <w:snapToGrid w:val="0"/>
                <w:color w:val="auto"/>
                <w:kern w:val="0"/>
                <w:sz w:val="24"/>
                <w:szCs w:val="24"/>
              </w:rPr>
            </w:pPr>
            <w:r>
              <w:rPr>
                <w:rFonts w:hint="default" w:ascii="Times New Roman" w:hAnsi="Times New Roman" w:cs="Times New Roman"/>
                <w:snapToGrid w:val="0"/>
                <w:color w:val="auto"/>
                <w:kern w:val="0"/>
                <w:sz w:val="24"/>
                <w:szCs w:val="24"/>
              </w:rPr>
              <w:t>参考《制定地方大气污染物排放标准的技术方法》（GBT 3840-1991），卫生防护距离的计算公式如下：</w:t>
            </w:r>
          </w:p>
          <w:p>
            <w:pPr>
              <w:pageBreakBefore w:val="0"/>
              <w:kinsoku/>
              <w:bidi w:val="0"/>
              <w:adjustRightInd w:val="0"/>
              <w:snapToGrid w:val="0"/>
              <w:spacing w:beforeLines="0" w:afterLines="0" w:line="360" w:lineRule="auto"/>
              <w:ind w:firstLine="480" w:firstLineChars="200"/>
              <w:jc w:val="center"/>
              <w:rPr>
                <w:rFonts w:hint="default" w:ascii="Times New Roman" w:hAnsi="Times New Roman" w:cs="Times New Roman"/>
                <w:snapToGrid w:val="0"/>
                <w:color w:val="auto"/>
                <w:kern w:val="0"/>
                <w:sz w:val="24"/>
                <w:szCs w:val="24"/>
              </w:rPr>
            </w:pPr>
            <w:r>
              <w:rPr>
                <w:rFonts w:hint="default" w:ascii="Times New Roman" w:hAnsi="Times New Roman" w:cs="Times New Roman"/>
                <w:color w:val="auto"/>
                <w:kern w:val="0"/>
                <w:sz w:val="24"/>
                <w:szCs w:val="24"/>
              </w:rPr>
              <w:drawing>
                <wp:inline distT="0" distB="0" distL="114300" distR="114300">
                  <wp:extent cx="1762760" cy="431800"/>
                  <wp:effectExtent l="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2"/>
                          <a:stretch>
                            <a:fillRect/>
                          </a:stretch>
                        </pic:blipFill>
                        <pic:spPr>
                          <a:xfrm>
                            <a:off x="0" y="0"/>
                            <a:ext cx="1762760" cy="431800"/>
                          </a:xfrm>
                          <a:prstGeom prst="rect">
                            <a:avLst/>
                          </a:prstGeom>
                          <a:noFill/>
                          <a:ln>
                            <a:noFill/>
                          </a:ln>
                        </pic:spPr>
                      </pic:pic>
                    </a:graphicData>
                  </a:graphic>
                </wp:inline>
              </w:drawing>
            </w:r>
          </w:p>
          <w:p>
            <w:pPr>
              <w:pageBreakBefore w:val="0"/>
              <w:kinsoku/>
              <w:bidi w:val="0"/>
              <w:adjustRightInd w:val="0"/>
              <w:snapToGrid w:val="0"/>
              <w:spacing w:beforeLines="0" w:afterLines="0" w:line="360" w:lineRule="auto"/>
              <w:ind w:firstLine="480" w:firstLineChars="200"/>
              <w:rPr>
                <w:rFonts w:hint="default" w:ascii="Times New Roman" w:hAnsi="Times New Roman" w:cs="Times New Roman"/>
                <w:snapToGrid w:val="0"/>
                <w:color w:val="auto"/>
                <w:kern w:val="0"/>
                <w:sz w:val="24"/>
                <w:szCs w:val="24"/>
              </w:rPr>
            </w:pPr>
            <w:r>
              <w:rPr>
                <w:rFonts w:hint="default" w:ascii="Times New Roman" w:hAnsi="Times New Roman" w:cs="Times New Roman"/>
                <w:snapToGrid w:val="0"/>
                <w:color w:val="auto"/>
                <w:kern w:val="0"/>
                <w:sz w:val="24"/>
                <w:szCs w:val="24"/>
              </w:rPr>
              <w:t>式中：</w:t>
            </w:r>
            <w:r>
              <w:rPr>
                <w:rFonts w:hint="default" w:ascii="Times New Roman" w:hAnsi="Times New Roman" w:cs="Times New Roman"/>
                <w:snapToGrid w:val="0"/>
                <w:color w:val="auto"/>
                <w:kern w:val="0"/>
                <w:position w:val="-12"/>
                <w:sz w:val="24"/>
                <w:szCs w:val="24"/>
              </w:rPr>
              <w:drawing>
                <wp:inline distT="0" distB="0" distL="114300" distR="114300">
                  <wp:extent cx="212090" cy="234315"/>
                  <wp:effectExtent l="0" t="0" r="0" b="1460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3"/>
                          <a:stretch>
                            <a:fillRect/>
                          </a:stretch>
                        </pic:blipFill>
                        <pic:spPr>
                          <a:xfrm>
                            <a:off x="0" y="0"/>
                            <a:ext cx="212090" cy="234315"/>
                          </a:xfrm>
                          <a:prstGeom prst="rect">
                            <a:avLst/>
                          </a:prstGeom>
                          <a:noFill/>
                          <a:ln>
                            <a:noFill/>
                          </a:ln>
                        </pic:spPr>
                      </pic:pic>
                    </a:graphicData>
                  </a:graphic>
                </wp:inline>
              </w:drawing>
            </w:r>
            <w:r>
              <w:rPr>
                <w:rFonts w:hint="default" w:ascii="Times New Roman" w:hAnsi="Times New Roman" w:cs="Times New Roman"/>
                <w:snapToGrid w:val="0"/>
                <w:color w:val="auto"/>
                <w:kern w:val="0"/>
                <w:sz w:val="24"/>
                <w:szCs w:val="24"/>
              </w:rPr>
              <w:t>——标准浓度限值，mg·</w:t>
            </w:r>
            <w:r>
              <w:rPr>
                <w:rFonts w:hint="default" w:ascii="Times New Roman" w:hAnsi="Times New Roman" w:cs="Times New Roman"/>
                <w:snapToGrid w:val="0"/>
                <w:color w:val="auto"/>
                <w:kern w:val="0"/>
                <w:position w:val="-12"/>
                <w:sz w:val="24"/>
                <w:szCs w:val="24"/>
              </w:rPr>
              <w:drawing>
                <wp:inline distT="0" distB="0" distL="114300" distR="114300">
                  <wp:extent cx="241300" cy="241300"/>
                  <wp:effectExtent l="0" t="0" r="6350" b="508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4"/>
                          <a:stretch>
                            <a:fillRect/>
                          </a:stretch>
                        </pic:blipFill>
                        <pic:spPr>
                          <a:xfrm>
                            <a:off x="0" y="0"/>
                            <a:ext cx="241300" cy="241300"/>
                          </a:xfrm>
                          <a:prstGeom prst="rect">
                            <a:avLst/>
                          </a:prstGeom>
                          <a:noFill/>
                          <a:ln>
                            <a:noFill/>
                          </a:ln>
                        </pic:spPr>
                      </pic:pic>
                    </a:graphicData>
                  </a:graphic>
                </wp:inline>
              </w:drawing>
            </w:r>
            <w:r>
              <w:rPr>
                <w:rFonts w:hint="default" w:ascii="Times New Roman" w:hAnsi="Times New Roman" w:cs="Times New Roman"/>
                <w:snapToGrid w:val="0"/>
                <w:color w:val="auto"/>
                <w:kern w:val="0"/>
                <w:sz w:val="24"/>
                <w:szCs w:val="24"/>
              </w:rPr>
              <w:t>；</w:t>
            </w:r>
          </w:p>
          <w:p>
            <w:pPr>
              <w:pageBreakBefore w:val="0"/>
              <w:kinsoku/>
              <w:bidi w:val="0"/>
              <w:adjustRightInd w:val="0"/>
              <w:snapToGrid w:val="0"/>
              <w:spacing w:beforeLines="0" w:afterLines="0" w:line="360" w:lineRule="auto"/>
              <w:ind w:firstLine="480" w:firstLineChars="200"/>
              <w:rPr>
                <w:rFonts w:hint="default" w:ascii="Times New Roman" w:hAnsi="Times New Roman" w:cs="Times New Roman"/>
                <w:snapToGrid w:val="0"/>
                <w:color w:val="auto"/>
                <w:kern w:val="0"/>
                <w:sz w:val="24"/>
                <w:szCs w:val="24"/>
              </w:rPr>
            </w:pPr>
            <w:r>
              <w:rPr>
                <w:rFonts w:hint="default" w:ascii="Times New Roman" w:hAnsi="Times New Roman" w:cs="Times New Roman"/>
                <w:i/>
                <w:snapToGrid w:val="0"/>
                <w:color w:val="auto"/>
                <w:kern w:val="0"/>
                <w:sz w:val="24"/>
                <w:szCs w:val="24"/>
              </w:rPr>
              <w:t>L</w:t>
            </w:r>
            <w:r>
              <w:rPr>
                <w:rFonts w:hint="default" w:ascii="Times New Roman" w:hAnsi="Times New Roman" w:cs="Times New Roman"/>
                <w:snapToGrid w:val="0"/>
                <w:color w:val="auto"/>
                <w:kern w:val="0"/>
                <w:sz w:val="24"/>
                <w:szCs w:val="24"/>
              </w:rPr>
              <w:t>——工业企业所需卫生防护距离，m；</w:t>
            </w:r>
          </w:p>
          <w:p>
            <w:pPr>
              <w:pageBreakBefore w:val="0"/>
              <w:kinsoku/>
              <w:bidi w:val="0"/>
              <w:adjustRightInd w:val="0"/>
              <w:snapToGrid w:val="0"/>
              <w:spacing w:beforeLines="0" w:afterLines="0" w:line="360" w:lineRule="auto"/>
              <w:ind w:firstLine="480" w:firstLineChars="200"/>
              <w:rPr>
                <w:rFonts w:hint="default" w:ascii="Times New Roman" w:hAnsi="Times New Roman" w:cs="Times New Roman"/>
                <w:snapToGrid w:val="0"/>
                <w:color w:val="auto"/>
                <w:kern w:val="0"/>
                <w:sz w:val="24"/>
                <w:szCs w:val="24"/>
              </w:rPr>
            </w:pPr>
            <w:r>
              <w:rPr>
                <w:rFonts w:hint="default" w:ascii="Times New Roman" w:hAnsi="Times New Roman" w:cs="Times New Roman"/>
                <w:snapToGrid w:val="0"/>
                <w:color w:val="auto"/>
                <w:kern w:val="0"/>
                <w:position w:val="-4"/>
                <w:sz w:val="24"/>
                <w:szCs w:val="24"/>
              </w:rPr>
              <w:drawing>
                <wp:inline distT="0" distB="0" distL="114300" distR="114300">
                  <wp:extent cx="109855" cy="116840"/>
                  <wp:effectExtent l="0" t="0" r="4445" b="1714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5"/>
                          <a:stretch>
                            <a:fillRect/>
                          </a:stretch>
                        </pic:blipFill>
                        <pic:spPr>
                          <a:xfrm>
                            <a:off x="0" y="0"/>
                            <a:ext cx="109855" cy="116840"/>
                          </a:xfrm>
                          <a:prstGeom prst="rect">
                            <a:avLst/>
                          </a:prstGeom>
                          <a:noFill/>
                          <a:ln>
                            <a:noFill/>
                          </a:ln>
                        </pic:spPr>
                      </pic:pic>
                    </a:graphicData>
                  </a:graphic>
                </wp:inline>
              </w:drawing>
            </w:r>
            <w:r>
              <w:rPr>
                <w:rFonts w:hint="default" w:ascii="Times New Roman" w:hAnsi="Times New Roman" w:cs="Times New Roman"/>
                <w:snapToGrid w:val="0"/>
                <w:color w:val="auto"/>
                <w:kern w:val="0"/>
                <w:sz w:val="24"/>
                <w:szCs w:val="24"/>
              </w:rPr>
              <w:t>——有害气体无组织排放源所在生产单元的等效半径，m。</w:t>
            </w:r>
          </w:p>
          <w:p>
            <w:pPr>
              <w:pageBreakBefore w:val="0"/>
              <w:kinsoku/>
              <w:bidi w:val="0"/>
              <w:adjustRightInd w:val="0"/>
              <w:snapToGrid w:val="0"/>
              <w:spacing w:beforeLines="0" w:afterLines="0" w:line="360" w:lineRule="auto"/>
              <w:ind w:firstLine="480" w:firstLineChars="200"/>
              <w:rPr>
                <w:rFonts w:hint="default" w:ascii="Times New Roman" w:hAnsi="Times New Roman" w:cs="Times New Roman"/>
                <w:snapToGrid w:val="0"/>
                <w:color w:val="auto"/>
                <w:kern w:val="0"/>
                <w:sz w:val="24"/>
                <w:szCs w:val="24"/>
              </w:rPr>
            </w:pPr>
            <w:r>
              <w:rPr>
                <w:rFonts w:hint="default" w:ascii="Times New Roman" w:hAnsi="Times New Roman" w:cs="Times New Roman"/>
                <w:i/>
                <w:snapToGrid w:val="0"/>
                <w:color w:val="auto"/>
                <w:kern w:val="0"/>
                <w:sz w:val="24"/>
                <w:szCs w:val="24"/>
              </w:rPr>
              <w:t>A、B、C、D</w:t>
            </w:r>
            <w:r>
              <w:rPr>
                <w:rFonts w:hint="default" w:ascii="Times New Roman" w:hAnsi="Times New Roman" w:cs="Times New Roman"/>
                <w:snapToGrid w:val="0"/>
                <w:color w:val="auto"/>
                <w:kern w:val="0"/>
                <w:sz w:val="24"/>
                <w:szCs w:val="24"/>
              </w:rPr>
              <w:t>——卫生防护距离计算系数，根据工业企业所在地区近五年平均风速及工业企业大气污染源构成类别查取。</w:t>
            </w:r>
          </w:p>
          <w:p>
            <w:pPr>
              <w:pageBreakBefore w:val="0"/>
              <w:kinsoku/>
              <w:bidi w:val="0"/>
              <w:adjustRightInd w:val="0"/>
              <w:snapToGrid w:val="0"/>
              <w:spacing w:beforeLines="0" w:afterLines="0" w:line="360" w:lineRule="auto"/>
              <w:ind w:firstLine="480" w:firstLineChars="200"/>
              <w:rPr>
                <w:rFonts w:hint="default" w:ascii="Times New Roman" w:hAnsi="Times New Roman" w:cs="Times New Roman"/>
                <w:i/>
                <w:snapToGrid w:val="0"/>
                <w:color w:val="auto"/>
                <w:kern w:val="0"/>
                <w:sz w:val="24"/>
                <w:szCs w:val="24"/>
              </w:rPr>
            </w:pPr>
            <w:r>
              <w:rPr>
                <w:rFonts w:hint="default" w:ascii="Times New Roman" w:hAnsi="Times New Roman" w:cs="Times New Roman"/>
                <w:i/>
                <w:snapToGrid w:val="0"/>
                <w:color w:val="auto"/>
                <w:kern w:val="0"/>
                <w:sz w:val="24"/>
                <w:szCs w:val="24"/>
              </w:rPr>
              <w:t>Q</w:t>
            </w:r>
            <w:r>
              <w:rPr>
                <w:rFonts w:hint="default" w:ascii="Times New Roman" w:hAnsi="Times New Roman" w:cs="Times New Roman"/>
                <w:i/>
                <w:snapToGrid w:val="0"/>
                <w:color w:val="auto"/>
                <w:kern w:val="0"/>
                <w:sz w:val="24"/>
                <w:szCs w:val="24"/>
                <w:vertAlign w:val="subscript"/>
              </w:rPr>
              <w:t>c</w:t>
            </w:r>
            <w:r>
              <w:rPr>
                <w:rFonts w:hint="default" w:ascii="Times New Roman" w:hAnsi="Times New Roman" w:cs="Times New Roman"/>
                <w:snapToGrid w:val="0"/>
                <w:color w:val="auto"/>
                <w:kern w:val="0"/>
                <w:sz w:val="24"/>
                <w:szCs w:val="24"/>
              </w:rPr>
              <w:t>——工业企业有害气体无组织排放量可以达到的控制水平，kg·h</w:t>
            </w:r>
            <w:r>
              <w:rPr>
                <w:rFonts w:hint="default" w:ascii="Times New Roman" w:hAnsi="Times New Roman" w:cs="Times New Roman"/>
                <w:snapToGrid w:val="0"/>
                <w:color w:val="auto"/>
                <w:kern w:val="0"/>
                <w:sz w:val="24"/>
                <w:szCs w:val="24"/>
                <w:vertAlign w:val="superscript"/>
              </w:rPr>
              <w:t>-1</w:t>
            </w:r>
            <w:r>
              <w:rPr>
                <w:rFonts w:hint="default" w:ascii="Times New Roman" w:hAnsi="Times New Roman" w:cs="Times New Roman"/>
                <w:snapToGrid w:val="0"/>
                <w:color w:val="auto"/>
                <w:kern w:val="0"/>
                <w:sz w:val="24"/>
                <w:szCs w:val="24"/>
              </w:rPr>
              <w:t>。</w:t>
            </w:r>
          </w:p>
          <w:p>
            <w:pPr>
              <w:pageBreakBefore w:val="0"/>
              <w:kinsoku/>
              <w:bidi w:val="0"/>
              <w:adjustRightInd w:val="0"/>
              <w:snapToGrid w:val="0"/>
              <w:spacing w:beforeLines="0" w:afterLines="0" w:line="360" w:lineRule="auto"/>
              <w:ind w:firstLine="480" w:firstLineChars="200"/>
              <w:rPr>
                <w:rFonts w:hint="default" w:ascii="Times New Roman" w:hAnsi="Times New Roman" w:cs="Times New Roman"/>
                <w:snapToGrid w:val="0"/>
                <w:color w:val="auto"/>
                <w:kern w:val="0"/>
                <w:sz w:val="24"/>
                <w:szCs w:val="24"/>
              </w:rPr>
            </w:pPr>
            <w:bookmarkStart w:id="24" w:name="_Hlk496023906"/>
            <w:r>
              <w:rPr>
                <w:rFonts w:hint="default" w:ascii="Times New Roman" w:hAnsi="Times New Roman" w:cs="Times New Roman"/>
                <w:snapToGrid w:val="0"/>
                <w:color w:val="auto"/>
                <w:kern w:val="0"/>
                <w:sz w:val="24"/>
                <w:szCs w:val="24"/>
              </w:rPr>
              <w:t>拟建项目所在区域多年平均风速为</w:t>
            </w:r>
            <w:r>
              <w:rPr>
                <w:rFonts w:hint="default" w:ascii="Times New Roman" w:hAnsi="Times New Roman" w:cs="Times New Roman"/>
                <w:snapToGrid w:val="0"/>
                <w:color w:val="auto"/>
                <w:kern w:val="0"/>
                <w:sz w:val="24"/>
                <w:szCs w:val="24"/>
                <w:lang w:val="en-US" w:eastAsia="zh-CN"/>
              </w:rPr>
              <w:t>2.</w:t>
            </w:r>
            <w:r>
              <w:rPr>
                <w:rFonts w:hint="eastAsia" w:ascii="Times New Roman" w:hAnsi="Times New Roman" w:cs="Times New Roman"/>
                <w:snapToGrid w:val="0"/>
                <w:color w:val="auto"/>
                <w:kern w:val="0"/>
                <w:sz w:val="24"/>
                <w:szCs w:val="24"/>
                <w:lang w:val="en-US" w:eastAsia="zh-CN"/>
              </w:rPr>
              <w:t>0</w:t>
            </w:r>
            <w:r>
              <w:rPr>
                <w:rFonts w:hint="default" w:ascii="Times New Roman" w:hAnsi="Times New Roman" w:cs="Times New Roman"/>
                <w:snapToGrid w:val="0"/>
                <w:color w:val="auto"/>
                <w:kern w:val="0"/>
                <w:sz w:val="24"/>
                <w:szCs w:val="24"/>
              </w:rPr>
              <w:t>m/s</w:t>
            </w:r>
            <w:bookmarkEnd w:id="24"/>
            <w:r>
              <w:rPr>
                <w:rFonts w:hint="default" w:ascii="Times New Roman" w:hAnsi="Times New Roman" w:cs="Times New Roman"/>
                <w:snapToGrid w:val="0"/>
                <w:color w:val="auto"/>
                <w:kern w:val="0"/>
                <w:sz w:val="24"/>
                <w:szCs w:val="24"/>
              </w:rPr>
              <w:t>，计算得到本工程卫生防护距离如下图所示。</w:t>
            </w:r>
          </w:p>
          <w:p>
            <w:pPr>
              <w:pStyle w:val="2"/>
              <w:snapToGrid w:val="0"/>
              <w:spacing w:beforeLines="0" w:afterLines="0" w:line="240" w:lineRule="auto"/>
              <w:jc w:val="center"/>
              <w:rPr>
                <w:rFonts w:hint="default" w:ascii="Times New Roman" w:hAnsi="Times New Roman" w:cs="Times New Roman"/>
                <w:b/>
                <w:bCs/>
                <w:sz w:val="21"/>
                <w:szCs w:val="21"/>
                <w:u w:val="none"/>
                <w:lang w:val="en-US" w:eastAsia="zh-CN"/>
              </w:rPr>
            </w:pPr>
            <w:r>
              <w:rPr>
                <w:rFonts w:hint="default" w:ascii="Times New Roman" w:hAnsi="Times New Roman" w:cs="Times New Roman"/>
                <w:b/>
                <w:bCs/>
                <w:sz w:val="21"/>
                <w:szCs w:val="21"/>
                <w:u w:val="none"/>
                <w:lang w:val="en-US" w:eastAsia="zh-CN"/>
              </w:rPr>
              <w:drawing>
                <wp:inline distT="0" distB="0" distL="114300" distR="114300">
                  <wp:extent cx="5273040" cy="3559175"/>
                  <wp:effectExtent l="0" t="0" r="3810" b="3175"/>
                  <wp:docPr id="14" name="图片 14" descr="1585903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85903001(1)"/>
                          <pic:cNvPicPr>
                            <a:picLocks noChangeAspect="1"/>
                          </pic:cNvPicPr>
                        </pic:nvPicPr>
                        <pic:blipFill>
                          <a:blip r:embed="rId16"/>
                          <a:stretch>
                            <a:fillRect/>
                          </a:stretch>
                        </pic:blipFill>
                        <pic:spPr>
                          <a:xfrm>
                            <a:off x="0" y="0"/>
                            <a:ext cx="5273040" cy="3559175"/>
                          </a:xfrm>
                          <a:prstGeom prst="rect">
                            <a:avLst/>
                          </a:prstGeom>
                        </pic:spPr>
                      </pic:pic>
                    </a:graphicData>
                  </a:graphic>
                </wp:inline>
              </w:drawing>
            </w:r>
          </w:p>
          <w:p>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422" w:firstLineChars="200"/>
              <w:jc w:val="center"/>
              <w:textAlignment w:val="auto"/>
              <w:outlineLvl w:val="9"/>
              <w:rPr>
                <w:rFonts w:hint="eastAsia"/>
                <w:b/>
                <w:bCs/>
                <w:sz w:val="21"/>
                <w:szCs w:val="20"/>
                <w:highlight w:val="none"/>
                <w:u w:val="none"/>
                <w:lang w:val="en-US" w:eastAsia="zh-CN"/>
              </w:rPr>
            </w:pPr>
            <w:r>
              <w:rPr>
                <w:rFonts w:hint="default" w:ascii="Times New Roman" w:hAnsi="Times New Roman" w:cs="Times New Roman"/>
                <w:b/>
                <w:bCs/>
                <w:sz w:val="21"/>
                <w:szCs w:val="21"/>
              </w:rPr>
              <w:t>图7-</w:t>
            </w:r>
            <w:r>
              <w:rPr>
                <w:rFonts w:hint="eastAsia" w:ascii="Times New Roman" w:hAnsi="Times New Roman" w:cs="Times New Roman"/>
                <w:b/>
                <w:bCs/>
                <w:sz w:val="21"/>
                <w:szCs w:val="21"/>
                <w:lang w:val="en-US" w:eastAsia="zh-CN"/>
              </w:rPr>
              <w:t>2</w:t>
            </w:r>
            <w:r>
              <w:rPr>
                <w:rFonts w:hint="default" w:ascii="Times New Roman" w:hAnsi="Times New Roman" w:cs="Times New Roman"/>
                <w:b/>
                <w:bCs/>
                <w:sz w:val="21"/>
                <w:szCs w:val="21"/>
              </w:rPr>
              <w:t xml:space="preserve"> 大气影响预测结果</w:t>
            </w:r>
          </w:p>
          <w:p>
            <w:pPr>
              <w:pStyle w:val="2"/>
              <w:snapToGrid w:val="0"/>
              <w:spacing w:beforeLines="0" w:afterLines="0" w:line="360" w:lineRule="auto"/>
              <w:ind w:firstLine="480" w:firstLineChars="200"/>
              <w:jc w:val="both"/>
              <w:rPr>
                <w:rFonts w:hint="eastAsia" w:ascii="Times New Roman" w:cs="Times New Roman"/>
                <w:color w:val="auto"/>
                <w:szCs w:val="24"/>
                <w:lang w:eastAsia="zh-CN"/>
              </w:rPr>
            </w:pPr>
            <w:r>
              <w:rPr>
                <w:rFonts w:hint="default" w:ascii="Times New Roman" w:hAnsi="Times New Roman" w:cs="Times New Roman"/>
                <w:color w:val="auto"/>
                <w:kern w:val="0"/>
                <w:szCs w:val="24"/>
              </w:rPr>
              <w:t>根据</w:t>
            </w:r>
            <w:bookmarkStart w:id="25" w:name="_Hlk504379759"/>
            <w:r>
              <w:rPr>
                <w:rFonts w:hint="default" w:ascii="Times New Roman" w:hAnsi="Times New Roman" w:cs="Times New Roman"/>
                <w:color w:val="auto"/>
                <w:kern w:val="0"/>
                <w:szCs w:val="24"/>
              </w:rPr>
              <w:t>计算结果，</w:t>
            </w:r>
            <w:r>
              <w:rPr>
                <w:rFonts w:hint="eastAsia" w:ascii="Times New Roman" w:cs="Times New Roman"/>
                <w:color w:val="auto"/>
                <w:kern w:val="0"/>
                <w:szCs w:val="24"/>
                <w:lang w:val="en-US" w:eastAsia="zh-CN"/>
              </w:rPr>
              <w:t>项目无组织排放的两种污染物卫生防护距离应上提一级，因此，</w:t>
            </w:r>
            <w:r>
              <w:rPr>
                <w:rFonts w:hint="default" w:ascii="Times New Roman" w:hAnsi="Times New Roman" w:cs="Times New Roman"/>
                <w:color w:val="auto"/>
                <w:kern w:val="0"/>
                <w:szCs w:val="24"/>
              </w:rPr>
              <w:t>本项目</w:t>
            </w:r>
            <w:r>
              <w:rPr>
                <w:rFonts w:hint="eastAsia" w:ascii="Times New Roman" w:cs="Times New Roman"/>
                <w:color w:val="auto"/>
                <w:kern w:val="0"/>
                <w:szCs w:val="24"/>
                <w:lang w:val="en-US" w:eastAsia="zh-CN"/>
              </w:rPr>
              <w:t>注塑车间应</w:t>
            </w:r>
            <w:r>
              <w:rPr>
                <w:rFonts w:hint="default" w:ascii="Times New Roman" w:hAnsi="Times New Roman" w:cs="Times New Roman"/>
                <w:color w:val="auto"/>
                <w:kern w:val="0"/>
                <w:szCs w:val="24"/>
              </w:rPr>
              <w:t>设置</w:t>
            </w:r>
            <w:r>
              <w:rPr>
                <w:rFonts w:hint="eastAsia" w:ascii="Times New Roman" w:cs="Times New Roman"/>
                <w:color w:val="auto"/>
                <w:kern w:val="0"/>
                <w:szCs w:val="24"/>
                <w:lang w:val="en-US" w:eastAsia="zh-CN"/>
              </w:rPr>
              <w:t>10</w:t>
            </w:r>
            <w:r>
              <w:rPr>
                <w:rFonts w:hint="default" w:ascii="Times New Roman" w:hAnsi="Times New Roman" w:cs="Times New Roman"/>
                <w:color w:val="auto"/>
                <w:kern w:val="0"/>
                <w:szCs w:val="24"/>
              </w:rPr>
              <w:t>0m卫生防护距离</w:t>
            </w:r>
            <w:r>
              <w:rPr>
                <w:rFonts w:hint="default" w:ascii="Times New Roman" w:hAnsi="Times New Roman" w:cs="Times New Roman"/>
                <w:color w:val="auto"/>
                <w:szCs w:val="24"/>
              </w:rPr>
              <w:t>。本项目应对环境防护距离内的用地实施规划控制，不得新建居民点、学校、医院等敏感建筑</w:t>
            </w:r>
            <w:bookmarkEnd w:id="25"/>
            <w:r>
              <w:rPr>
                <w:rFonts w:hint="default" w:ascii="Times New Roman" w:hAnsi="Times New Roman" w:cs="Times New Roman"/>
                <w:color w:val="auto"/>
                <w:szCs w:val="24"/>
              </w:rPr>
              <w:t>，本项目环境防护距离包络线图见</w:t>
            </w:r>
            <w:r>
              <w:rPr>
                <w:rFonts w:hint="eastAsia" w:ascii="Times New Roman" w:hAnsi="Times New Roman" w:cs="Times New Roman"/>
                <w:color w:val="auto"/>
                <w:szCs w:val="24"/>
                <w:lang w:val="en-US" w:eastAsia="zh-CN"/>
              </w:rPr>
              <w:t>附图</w:t>
            </w:r>
            <w:r>
              <w:rPr>
                <w:rFonts w:hint="default" w:ascii="Times New Roman" w:hAnsi="Times New Roman" w:cs="Times New Roman"/>
                <w:color w:val="auto"/>
                <w:szCs w:val="24"/>
              </w:rPr>
              <w:t>。项目卫生防护距离内无居民点、学校、医院等敏感目标，不涉及环保拆迁</w:t>
            </w:r>
            <w:r>
              <w:rPr>
                <w:rFonts w:hint="eastAsia" w:ascii="Times New Roman" w:cs="Times New Roman"/>
                <w:color w:val="auto"/>
                <w:szCs w:val="24"/>
                <w:lang w:eastAsia="zh-CN"/>
              </w:rPr>
              <w:t>。</w:t>
            </w:r>
          </w:p>
          <w:p>
            <w:pPr>
              <w:pStyle w:val="2"/>
              <w:snapToGrid w:val="0"/>
              <w:spacing w:beforeLines="0" w:afterLines="0" w:line="360" w:lineRule="auto"/>
              <w:ind w:firstLine="422" w:firstLineChars="20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w:t>
            </w:r>
            <w:r>
              <w:rPr>
                <w:rFonts w:hint="eastAsia" w:ascii="Times New Roman" w:cs="Times New Roman"/>
                <w:b/>
                <w:bCs/>
                <w:sz w:val="21"/>
                <w:szCs w:val="21"/>
                <w:lang w:val="en-US" w:eastAsia="zh-CN"/>
              </w:rPr>
              <w:t>7-5</w:t>
            </w:r>
            <w:r>
              <w:rPr>
                <w:rFonts w:hint="default" w:ascii="Times New Roman" w:hAnsi="Times New Roman" w:cs="Times New Roman"/>
                <w:b/>
                <w:bCs/>
                <w:sz w:val="21"/>
                <w:szCs w:val="21"/>
                <w:lang w:val="en-US" w:eastAsia="zh-CN"/>
              </w:rPr>
              <w:t xml:space="preserve"> 大气环境影响评价自查表</w:t>
            </w:r>
          </w:p>
          <w:tbl>
            <w:tblPr>
              <w:tblStyle w:val="2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
              <w:gridCol w:w="974"/>
              <w:gridCol w:w="1185"/>
              <w:gridCol w:w="154"/>
              <w:gridCol w:w="506"/>
              <w:gridCol w:w="66"/>
              <w:gridCol w:w="139"/>
              <w:gridCol w:w="152"/>
              <w:gridCol w:w="207"/>
              <w:gridCol w:w="46"/>
              <w:gridCol w:w="314"/>
              <w:gridCol w:w="699"/>
              <w:gridCol w:w="284"/>
              <w:gridCol w:w="404"/>
              <w:gridCol w:w="237"/>
              <w:gridCol w:w="467"/>
              <w:gridCol w:w="120"/>
              <w:gridCol w:w="510"/>
              <w:gridCol w:w="39"/>
              <w:gridCol w:w="475"/>
              <w:gridCol w:w="153"/>
              <w:gridCol w:w="361"/>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76"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color w:val="auto"/>
                      <w:sz w:val="21"/>
                      <w:szCs w:val="21"/>
                      <w:u w:val="none"/>
                    </w:rPr>
                    <w:t>工作内容</w:t>
                  </w:r>
                </w:p>
              </w:tc>
              <w:tc>
                <w:tcPr>
                  <w:tcW w:w="6920" w:type="dxa"/>
                  <w:gridSpan w:val="2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402"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color w:val="auto"/>
                      <w:sz w:val="21"/>
                      <w:szCs w:val="21"/>
                      <w:u w:val="none"/>
                    </w:rPr>
                    <w:t>评价等级与范围</w:t>
                  </w:r>
                </w:p>
              </w:tc>
              <w:tc>
                <w:tcPr>
                  <w:tcW w:w="9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color w:val="auto"/>
                      <w:sz w:val="21"/>
                      <w:szCs w:val="21"/>
                      <w:u w:val="none"/>
                    </w:rPr>
                    <w:t>评价等级</w:t>
                  </w:r>
                </w:p>
              </w:tc>
              <w:tc>
                <w:tcPr>
                  <w:tcW w:w="2245" w:type="dxa"/>
                  <w:gridSpan w:val="6"/>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color w:val="auto"/>
                      <w:sz w:val="21"/>
                      <w:szCs w:val="21"/>
                      <w:u w:val="none"/>
                    </w:rPr>
                    <w:t>一级□</w:t>
                  </w:r>
                </w:p>
              </w:tc>
              <w:tc>
                <w:tcPr>
                  <w:tcW w:w="3310" w:type="dxa"/>
                  <w:gridSpan w:val="1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color w:val="auto"/>
                      <w:sz w:val="21"/>
                      <w:szCs w:val="21"/>
                      <w:u w:val="none"/>
                    </w:rPr>
                    <w:t>二级</w:t>
                  </w:r>
                  <w:r>
                    <w:rPr>
                      <w:rFonts w:hint="default" w:ascii="Times New Roman" w:hAnsi="Times New Roman" w:cs="Times New Roman"/>
                      <w:color w:val="auto"/>
                      <w:sz w:val="21"/>
                      <w:szCs w:val="21"/>
                      <w:u w:val="none"/>
                    </w:rPr>
                    <w:sym w:font="Wingdings 2" w:char="0052"/>
                  </w:r>
                </w:p>
              </w:tc>
              <w:tc>
                <w:tcPr>
                  <w:tcW w:w="1365" w:type="dxa"/>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三级</w:t>
                  </w:r>
                  <w:r>
                    <w:rPr>
                      <w:rFonts w:hint="default" w:ascii="Times New Roman" w:hAnsi="Times New Roman" w:cs="Times New Roman"/>
                      <w:color w:val="auto"/>
                      <w:sz w:val="21"/>
                      <w:szCs w:val="21"/>
                      <w:u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2"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b/>
                      <w:bCs/>
                      <w:sz w:val="21"/>
                      <w:szCs w:val="21"/>
                      <w:vertAlign w:val="baseline"/>
                      <w:lang w:val="en-US" w:eastAsia="zh-CN"/>
                    </w:rPr>
                  </w:pPr>
                </w:p>
              </w:tc>
              <w:tc>
                <w:tcPr>
                  <w:tcW w:w="9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color w:val="auto"/>
                      <w:sz w:val="21"/>
                      <w:szCs w:val="21"/>
                      <w:u w:val="none"/>
                    </w:rPr>
                    <w:t>评价范围</w:t>
                  </w:r>
                </w:p>
              </w:tc>
              <w:tc>
                <w:tcPr>
                  <w:tcW w:w="2245" w:type="dxa"/>
                  <w:gridSpan w:val="6"/>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color w:val="auto"/>
                      <w:sz w:val="21"/>
                      <w:szCs w:val="21"/>
                      <w:u w:val="none"/>
                    </w:rPr>
                    <w:t>边长=50km□</w:t>
                  </w:r>
                </w:p>
              </w:tc>
              <w:tc>
                <w:tcPr>
                  <w:tcW w:w="3310" w:type="dxa"/>
                  <w:gridSpan w:val="1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color w:val="auto"/>
                      <w:sz w:val="21"/>
                      <w:szCs w:val="21"/>
                      <w:u w:val="none"/>
                    </w:rPr>
                    <w:t>边长5～50km</w:t>
                  </w:r>
                  <w:r>
                    <w:rPr>
                      <w:rFonts w:hint="default" w:ascii="Times New Roman" w:hAnsi="Times New Roman" w:cs="Times New Roman"/>
                      <w:color w:val="auto"/>
                      <w:sz w:val="21"/>
                      <w:szCs w:val="21"/>
                      <w:u w:val="none"/>
                    </w:rPr>
                    <w:sym w:font="Wingdings 2" w:char="00A3"/>
                  </w:r>
                </w:p>
              </w:tc>
              <w:tc>
                <w:tcPr>
                  <w:tcW w:w="1365" w:type="dxa"/>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边长=5km</w:t>
                  </w:r>
                  <w:r>
                    <w:rPr>
                      <w:rFonts w:hint="default" w:ascii="Times New Roman" w:hAnsi="Times New Roman" w:cs="Times New Roman"/>
                      <w:color w:val="auto"/>
                      <w:sz w:val="21"/>
                      <w:szCs w:val="21"/>
                      <w:u w:val="none"/>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402"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color w:val="auto"/>
                      <w:sz w:val="21"/>
                      <w:szCs w:val="21"/>
                      <w:u w:val="none"/>
                    </w:rPr>
                    <w:t>评价因子</w:t>
                  </w:r>
                </w:p>
              </w:tc>
              <w:tc>
                <w:tcPr>
                  <w:tcW w:w="9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SO</w:t>
                  </w:r>
                  <w:r>
                    <w:rPr>
                      <w:rFonts w:hint="default" w:ascii="Times New Roman" w:hAnsi="Times New Roman" w:cs="Times New Roman"/>
                      <w:color w:val="auto"/>
                      <w:sz w:val="21"/>
                      <w:szCs w:val="21"/>
                      <w:u w:val="none"/>
                      <w:vertAlign w:val="subscript"/>
                    </w:rPr>
                    <w:t>2</w:t>
                  </w:r>
                  <w:r>
                    <w:rPr>
                      <w:rFonts w:hint="default" w:ascii="Times New Roman" w:hAnsi="Times New Roman" w:cs="Times New Roman"/>
                      <w:color w:val="auto"/>
                      <w:sz w:val="21"/>
                      <w:szCs w:val="21"/>
                      <w:u w:val="none"/>
                    </w:rPr>
                    <w:t>+NO</w:t>
                  </w:r>
                  <w:r>
                    <w:rPr>
                      <w:rFonts w:hint="default" w:ascii="Times New Roman" w:hAnsi="Times New Roman" w:cs="Times New Roman"/>
                      <w:color w:val="auto"/>
                      <w:sz w:val="21"/>
                      <w:szCs w:val="21"/>
                      <w:u w:val="none"/>
                      <w:vertAlign w:val="subscript"/>
                    </w:rPr>
                    <w:t>X</w:t>
                  </w:r>
                  <w:r>
                    <w:rPr>
                      <w:rFonts w:hint="default" w:ascii="Times New Roman" w:hAnsi="Times New Roman" w:cs="Times New Roman"/>
                      <w:color w:val="auto"/>
                      <w:sz w:val="21"/>
                      <w:szCs w:val="21"/>
                      <w:u w:val="none"/>
                    </w:rPr>
                    <w:t>排放量</w:t>
                  </w:r>
                </w:p>
              </w:tc>
              <w:tc>
                <w:tcPr>
                  <w:tcW w:w="2245" w:type="dxa"/>
                  <w:gridSpan w:val="6"/>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≥2000t/a□</w:t>
                  </w:r>
                </w:p>
              </w:tc>
              <w:tc>
                <w:tcPr>
                  <w:tcW w:w="3310" w:type="dxa"/>
                  <w:gridSpan w:val="1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500～2000t/a□</w:t>
                  </w:r>
                </w:p>
              </w:tc>
              <w:tc>
                <w:tcPr>
                  <w:tcW w:w="1365" w:type="dxa"/>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&lt;500t/a</w:t>
                  </w:r>
                  <w:r>
                    <w:rPr>
                      <w:rFonts w:hint="default" w:ascii="Times New Roman" w:hAnsi="Times New Roman" w:cs="Times New Roman"/>
                      <w:color w:val="auto"/>
                      <w:sz w:val="21"/>
                      <w:szCs w:val="21"/>
                      <w:u w:val="none"/>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402"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sz w:val="21"/>
                      <w:szCs w:val="21"/>
                    </w:rPr>
                  </w:pPr>
                </w:p>
              </w:tc>
              <w:tc>
                <w:tcPr>
                  <w:tcW w:w="9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评价因子</w:t>
                  </w:r>
                </w:p>
              </w:tc>
              <w:tc>
                <w:tcPr>
                  <w:tcW w:w="4156" w:type="dxa"/>
                  <w:gridSpan w:val="1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基本污染物（SO</w:t>
                  </w:r>
                  <w:r>
                    <w:rPr>
                      <w:rFonts w:hint="default" w:ascii="Times New Roman" w:hAnsi="Times New Roman" w:cs="Times New Roman"/>
                      <w:color w:val="auto"/>
                      <w:sz w:val="21"/>
                      <w:szCs w:val="21"/>
                      <w:u w:val="none"/>
                      <w:vertAlign w:val="subscript"/>
                    </w:rPr>
                    <w:t>2</w:t>
                  </w:r>
                  <w:r>
                    <w:rPr>
                      <w:rFonts w:hint="default" w:ascii="Times New Roman" w:hAnsi="Times New Roman" w:cs="Times New Roman"/>
                      <w:color w:val="auto"/>
                      <w:sz w:val="21"/>
                      <w:szCs w:val="21"/>
                      <w:u w:val="none"/>
                    </w:rPr>
                    <w:t>、NO</w:t>
                  </w:r>
                  <w:r>
                    <w:rPr>
                      <w:rFonts w:hint="default" w:ascii="Times New Roman" w:hAnsi="Times New Roman" w:cs="Times New Roman"/>
                      <w:color w:val="auto"/>
                      <w:sz w:val="21"/>
                      <w:szCs w:val="21"/>
                      <w:u w:val="none"/>
                      <w:vertAlign w:val="subscript"/>
                    </w:rPr>
                    <w:t>2</w:t>
                  </w:r>
                  <w:r>
                    <w:rPr>
                      <w:rFonts w:hint="default" w:ascii="Times New Roman" w:hAnsi="Times New Roman" w:cs="Times New Roman"/>
                      <w:color w:val="auto"/>
                      <w:sz w:val="21"/>
                      <w:szCs w:val="21"/>
                      <w:u w:val="none"/>
                    </w:rPr>
                    <w:t>、PM</w:t>
                  </w:r>
                  <w:r>
                    <w:rPr>
                      <w:rFonts w:hint="default" w:ascii="Times New Roman" w:hAnsi="Times New Roman" w:cs="Times New Roman"/>
                      <w:color w:val="auto"/>
                      <w:sz w:val="21"/>
                      <w:szCs w:val="21"/>
                      <w:u w:val="none"/>
                      <w:vertAlign w:val="subscript"/>
                    </w:rPr>
                    <w:t>10</w:t>
                  </w:r>
                  <w:r>
                    <w:rPr>
                      <w:rFonts w:hint="default" w:ascii="Times New Roman" w:hAnsi="Times New Roman" w:cs="Times New Roman"/>
                      <w:color w:val="auto"/>
                      <w:sz w:val="21"/>
                      <w:szCs w:val="21"/>
                      <w:u w:val="none"/>
                      <w:vertAlign w:val="baseline"/>
                      <w:lang w:eastAsia="zh-CN"/>
                    </w:rPr>
                    <w:t>、</w:t>
                  </w:r>
                  <w:r>
                    <w:rPr>
                      <w:rFonts w:hint="default" w:ascii="Times New Roman" w:hAnsi="Times New Roman" w:cs="Times New Roman"/>
                      <w:color w:val="auto"/>
                      <w:sz w:val="21"/>
                      <w:szCs w:val="21"/>
                      <w:u w:val="none"/>
                      <w:vertAlign w:val="baseline"/>
                      <w:lang w:val="en-US" w:eastAsia="zh-CN"/>
                    </w:rPr>
                    <w:t>PM</w:t>
                  </w:r>
                  <w:r>
                    <w:rPr>
                      <w:rFonts w:hint="default" w:ascii="Times New Roman" w:hAnsi="Times New Roman" w:cs="Times New Roman"/>
                      <w:color w:val="auto"/>
                      <w:sz w:val="21"/>
                      <w:szCs w:val="21"/>
                      <w:u w:val="none"/>
                      <w:vertAlign w:val="subscript"/>
                      <w:lang w:val="en-US" w:eastAsia="zh-CN"/>
                    </w:rPr>
                    <w:t>2.5</w:t>
                  </w:r>
                  <w:r>
                    <w:rPr>
                      <w:rFonts w:hint="default" w:ascii="Times New Roman" w:hAnsi="Times New Roman" w:cs="Times New Roman"/>
                      <w:color w:val="auto"/>
                      <w:sz w:val="21"/>
                      <w:szCs w:val="21"/>
                      <w:u w:val="none"/>
                      <w:vertAlign w:val="baseline"/>
                      <w:lang w:val="en-US" w:eastAsia="zh-CN"/>
                    </w:rPr>
                    <w:t>、CO、O</w:t>
                  </w:r>
                  <w:r>
                    <w:rPr>
                      <w:rFonts w:hint="default" w:ascii="Times New Roman" w:hAnsi="Times New Roman" w:cs="Times New Roman"/>
                      <w:color w:val="auto"/>
                      <w:sz w:val="21"/>
                      <w:szCs w:val="21"/>
                      <w:u w:val="none"/>
                      <w:vertAlign w:val="subscript"/>
                      <w:lang w:val="en-US" w:eastAsia="zh-CN"/>
                    </w:rPr>
                    <w:t>3</w:t>
                  </w:r>
                  <w:r>
                    <w:rPr>
                      <w:rFonts w:hint="eastAsia" w:ascii="Times New Roman" w:hAnsi="Times New Roman" w:cs="Times New Roman"/>
                      <w:color w:val="auto"/>
                      <w:sz w:val="21"/>
                      <w:szCs w:val="21"/>
                      <w:u w:val="none"/>
                      <w:vertAlign w:val="baseline"/>
                      <w:lang w:val="en-US" w:eastAsia="zh-CN"/>
                    </w:rPr>
                    <w:t>、TVOC</w:t>
                  </w:r>
                  <w:r>
                    <w:rPr>
                      <w:rFonts w:hint="default" w:ascii="Times New Roman" w:hAnsi="Times New Roman" w:cs="Times New Roman"/>
                      <w:color w:val="auto"/>
                      <w:sz w:val="21"/>
                      <w:szCs w:val="21"/>
                      <w:u w:val="none"/>
                    </w:rPr>
                    <w:t>）</w:t>
                  </w:r>
                </w:p>
              </w:tc>
              <w:tc>
                <w:tcPr>
                  <w:tcW w:w="2764" w:type="dxa"/>
                  <w:gridSpan w:val="9"/>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包括二次PM</w:t>
                  </w:r>
                  <w:r>
                    <w:rPr>
                      <w:rFonts w:hint="default" w:ascii="Times New Roman" w:hAnsi="Times New Roman" w:cs="Times New Roman"/>
                      <w:color w:val="auto"/>
                      <w:sz w:val="21"/>
                      <w:szCs w:val="21"/>
                      <w:u w:val="none"/>
                      <w:vertAlign w:val="subscript"/>
                    </w:rPr>
                    <w:t>2.5</w:t>
                  </w:r>
                  <w:r>
                    <w:rPr>
                      <w:rFonts w:hint="default" w:ascii="Times New Roman" w:hAnsi="Times New Roman" w:cs="Times New Roman"/>
                      <w:color w:val="auto"/>
                      <w:sz w:val="21"/>
                      <w:szCs w:val="21"/>
                      <w:u w:val="none"/>
                    </w:rPr>
                    <w:sym w:font="Wingdings 2" w:char="00A3"/>
                  </w:r>
                </w:p>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不包括二次PM</w:t>
                  </w:r>
                  <w:r>
                    <w:rPr>
                      <w:rFonts w:hint="default" w:ascii="Times New Roman" w:hAnsi="Times New Roman" w:cs="Times New Roman"/>
                      <w:color w:val="auto"/>
                      <w:sz w:val="21"/>
                      <w:szCs w:val="21"/>
                      <w:u w:val="none"/>
                      <w:vertAlign w:val="subscript"/>
                    </w:rPr>
                    <w:t>2.5</w:t>
                  </w:r>
                  <w:r>
                    <w:rPr>
                      <w:rFonts w:hint="default" w:ascii="Times New Roman" w:hAnsi="Times New Roman" w:cs="Times New Roman"/>
                      <w:color w:val="auto"/>
                      <w:sz w:val="21"/>
                      <w:szCs w:val="21"/>
                      <w:u w:val="none"/>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40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评价标准</w:t>
                  </w:r>
                </w:p>
              </w:tc>
              <w:tc>
                <w:tcPr>
                  <w:tcW w:w="9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评价标准</w:t>
                  </w:r>
                </w:p>
              </w:tc>
              <w:tc>
                <w:tcPr>
                  <w:tcW w:w="1848" w:type="dxa"/>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国家标准</w:t>
                  </w:r>
                  <w:r>
                    <w:rPr>
                      <w:rFonts w:hint="default" w:ascii="Times New Roman" w:hAnsi="Times New Roman" w:cs="Times New Roman"/>
                      <w:color w:val="auto"/>
                      <w:sz w:val="21"/>
                      <w:szCs w:val="21"/>
                      <w:u w:val="none"/>
                    </w:rPr>
                    <w:sym w:font="Wingdings 2" w:char="0052"/>
                  </w:r>
                </w:p>
              </w:tc>
              <w:tc>
                <w:tcPr>
                  <w:tcW w:w="2308" w:type="dxa"/>
                  <w:gridSpan w:val="9"/>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地方标准</w:t>
                  </w:r>
                  <w:r>
                    <w:rPr>
                      <w:rFonts w:hint="default" w:ascii="Times New Roman" w:hAnsi="Times New Roman" w:cs="Times New Roman"/>
                      <w:color w:val="auto"/>
                      <w:sz w:val="21"/>
                      <w:szCs w:val="21"/>
                      <w:u w:val="none"/>
                    </w:rPr>
                    <w:sym w:font="Wingdings 2" w:char="00A3"/>
                  </w:r>
                </w:p>
              </w:tc>
              <w:tc>
                <w:tcPr>
                  <w:tcW w:w="2000" w:type="dxa"/>
                  <w:gridSpan w:val="7"/>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附录D</w:t>
                  </w:r>
                  <w:r>
                    <w:rPr>
                      <w:rFonts w:hint="default" w:ascii="Times New Roman" w:hAnsi="Times New Roman" w:cs="Times New Roman"/>
                      <w:color w:val="auto"/>
                      <w:sz w:val="21"/>
                      <w:szCs w:val="21"/>
                      <w:u w:val="none"/>
                    </w:rPr>
                    <w:sym w:font="Wingdings 2" w:char="00A3"/>
                  </w:r>
                </w:p>
              </w:tc>
              <w:tc>
                <w:tcPr>
                  <w:tcW w:w="764"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其他标准□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402"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现状评价</w:t>
                  </w:r>
                </w:p>
              </w:tc>
              <w:tc>
                <w:tcPr>
                  <w:tcW w:w="9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环境功能区</w:t>
                  </w:r>
                </w:p>
              </w:tc>
              <w:tc>
                <w:tcPr>
                  <w:tcW w:w="2445" w:type="dxa"/>
                  <w:gridSpan w:val="7"/>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一类区□</w:t>
                  </w:r>
                </w:p>
              </w:tc>
              <w:tc>
                <w:tcPr>
                  <w:tcW w:w="3110" w:type="dxa"/>
                  <w:gridSpan w:val="9"/>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二类区</w:t>
                  </w:r>
                  <w:r>
                    <w:rPr>
                      <w:rFonts w:hint="default" w:ascii="Times New Roman" w:hAnsi="Times New Roman" w:cs="Times New Roman"/>
                      <w:color w:val="auto"/>
                      <w:sz w:val="21"/>
                      <w:szCs w:val="21"/>
                      <w:u w:val="none"/>
                    </w:rPr>
                    <w:sym w:font="Wingdings 2" w:char="0052"/>
                  </w:r>
                </w:p>
              </w:tc>
              <w:tc>
                <w:tcPr>
                  <w:tcW w:w="1365" w:type="dxa"/>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一类区和二类区□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402"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p>
              </w:tc>
              <w:tc>
                <w:tcPr>
                  <w:tcW w:w="9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环评基准年</w:t>
                  </w:r>
                </w:p>
              </w:tc>
              <w:tc>
                <w:tcPr>
                  <w:tcW w:w="6920" w:type="dxa"/>
                  <w:gridSpan w:val="2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 201</w:t>
                  </w:r>
                  <w:r>
                    <w:rPr>
                      <w:rFonts w:hint="eastAsia" w:cs="Times New Roman"/>
                      <w:color w:val="auto"/>
                      <w:sz w:val="21"/>
                      <w:szCs w:val="21"/>
                      <w:u w:val="none"/>
                      <w:lang w:val="en-US" w:eastAsia="zh-CN"/>
                    </w:rPr>
                    <w:t>9</w:t>
                  </w:r>
                  <w:r>
                    <w:rPr>
                      <w:rFonts w:hint="default" w:ascii="Times New Roman" w:hAnsi="Times New Roman" w:cs="Times New Roman"/>
                      <w:color w:val="auto"/>
                      <w:sz w:val="21"/>
                      <w:szCs w:val="21"/>
                      <w:u w:val="none"/>
                    </w:rPr>
                    <w:t xml:space="preserve"> ）年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402"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p>
              </w:tc>
              <w:tc>
                <w:tcPr>
                  <w:tcW w:w="9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环境空气质量现状调查数据来源</w:t>
                  </w:r>
                </w:p>
              </w:tc>
              <w:tc>
                <w:tcPr>
                  <w:tcW w:w="2445" w:type="dxa"/>
                  <w:gridSpan w:val="7"/>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长期例行监测数据</w:t>
                  </w:r>
                  <w:r>
                    <w:rPr>
                      <w:rFonts w:hint="default" w:ascii="Times New Roman" w:hAnsi="Times New Roman" w:cs="Times New Roman"/>
                      <w:color w:val="auto"/>
                      <w:sz w:val="21"/>
                      <w:szCs w:val="21"/>
                      <w:u w:val="none"/>
                    </w:rPr>
                    <w:sym w:font="Wingdings 2" w:char="00A3"/>
                  </w:r>
                </w:p>
              </w:tc>
              <w:tc>
                <w:tcPr>
                  <w:tcW w:w="3110" w:type="dxa"/>
                  <w:gridSpan w:val="9"/>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主管部门发布的数据</w:t>
                  </w:r>
                  <w:r>
                    <w:rPr>
                      <w:rFonts w:hint="default" w:ascii="Times New Roman" w:hAnsi="Times New Roman" w:cs="Times New Roman"/>
                      <w:color w:val="auto"/>
                      <w:sz w:val="21"/>
                      <w:szCs w:val="21"/>
                      <w:u w:val="none"/>
                    </w:rPr>
                    <w:sym w:font="Wingdings 2" w:char="0052"/>
                  </w:r>
                </w:p>
              </w:tc>
              <w:tc>
                <w:tcPr>
                  <w:tcW w:w="1365" w:type="dxa"/>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现状补充监测</w:t>
                  </w:r>
                  <w:r>
                    <w:rPr>
                      <w:rFonts w:hint="default" w:ascii="Times New Roman" w:hAnsi="Times New Roman" w:cs="Times New Roman"/>
                      <w:color w:val="auto"/>
                      <w:sz w:val="21"/>
                      <w:szCs w:val="21"/>
                      <w:u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402"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p>
              </w:tc>
              <w:tc>
                <w:tcPr>
                  <w:tcW w:w="9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现状评价</w:t>
                  </w:r>
                </w:p>
              </w:tc>
              <w:tc>
                <w:tcPr>
                  <w:tcW w:w="4156" w:type="dxa"/>
                  <w:gridSpan w:val="1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达标区□</w:t>
                  </w:r>
                </w:p>
              </w:tc>
              <w:tc>
                <w:tcPr>
                  <w:tcW w:w="2764" w:type="dxa"/>
                  <w:gridSpan w:val="9"/>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不达标区</w:t>
                  </w:r>
                  <w:r>
                    <w:rPr>
                      <w:rFonts w:hint="default" w:ascii="Times New Roman" w:hAnsi="Times New Roman" w:cs="Times New Roman"/>
                      <w:color w:val="auto"/>
                      <w:sz w:val="21"/>
                      <w:szCs w:val="21"/>
                      <w:u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trPr>
              <w:tc>
                <w:tcPr>
                  <w:tcW w:w="40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污染源调查</w:t>
                  </w:r>
                </w:p>
              </w:tc>
              <w:tc>
                <w:tcPr>
                  <w:tcW w:w="9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调查内容</w:t>
                  </w:r>
                </w:p>
              </w:tc>
              <w:tc>
                <w:tcPr>
                  <w:tcW w:w="1848" w:type="dxa"/>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 xml:space="preserve">本项目正常排放源  </w:t>
                  </w:r>
                  <w:r>
                    <w:rPr>
                      <w:rFonts w:hint="default" w:ascii="Times New Roman" w:hAnsi="Times New Roman" w:cs="Times New Roman"/>
                      <w:color w:val="auto"/>
                      <w:sz w:val="21"/>
                      <w:szCs w:val="21"/>
                      <w:u w:val="none"/>
                    </w:rPr>
                    <w:sym w:font="Wingdings 2" w:char="0052"/>
                  </w:r>
                </w:p>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本项目非正常排放源</w:t>
                  </w:r>
                  <w:r>
                    <w:rPr>
                      <w:rFonts w:hint="default" w:ascii="Times New Roman" w:hAnsi="Times New Roman" w:cs="Times New Roman"/>
                      <w:color w:val="auto"/>
                      <w:sz w:val="21"/>
                      <w:szCs w:val="21"/>
                      <w:u w:val="none"/>
                    </w:rPr>
                    <w:sym w:font="Wingdings 2" w:char="00A3"/>
                  </w:r>
                </w:p>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现有污染源        □</w:t>
                  </w:r>
                </w:p>
              </w:tc>
              <w:tc>
                <w:tcPr>
                  <w:tcW w:w="2308" w:type="dxa"/>
                  <w:gridSpan w:val="9"/>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color w:val="auto"/>
                      <w:sz w:val="21"/>
                      <w:szCs w:val="21"/>
                      <w:u w:val="none"/>
                    </w:rPr>
                    <w:t>拟替代的污染源□</w:t>
                  </w:r>
                </w:p>
              </w:tc>
              <w:tc>
                <w:tcPr>
                  <w:tcW w:w="2000" w:type="dxa"/>
                  <w:gridSpan w:val="7"/>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其他在建、拟建项目污染源□</w:t>
                  </w:r>
                </w:p>
              </w:tc>
              <w:tc>
                <w:tcPr>
                  <w:tcW w:w="764"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区域污染源</w:t>
                  </w:r>
                  <w:r>
                    <w:rPr>
                      <w:rFonts w:hint="default" w:ascii="Times New Roman" w:hAnsi="Times New Roman" w:cs="Times New Roman"/>
                      <w:color w:val="auto"/>
                      <w:sz w:val="21"/>
                      <w:szCs w:val="21"/>
                      <w:u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402"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大气环境影响预测与评价</w:t>
                  </w:r>
                </w:p>
              </w:tc>
              <w:tc>
                <w:tcPr>
                  <w:tcW w:w="9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预测模型</w:t>
                  </w:r>
                </w:p>
              </w:tc>
              <w:tc>
                <w:tcPr>
                  <w:tcW w:w="118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AERMOD</w:t>
                  </w:r>
                  <w:r>
                    <w:rPr>
                      <w:rFonts w:hint="default" w:ascii="Times New Roman" w:hAnsi="Times New Roman" w:cs="Times New Roman"/>
                      <w:color w:val="auto"/>
                      <w:sz w:val="21"/>
                      <w:szCs w:val="21"/>
                      <w:u w:val="none"/>
                    </w:rPr>
                    <w:sym w:font="Wingdings 2" w:char="0052"/>
                  </w:r>
                </w:p>
              </w:tc>
              <w:tc>
                <w:tcPr>
                  <w:tcW w:w="865"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color w:val="auto"/>
                      <w:sz w:val="21"/>
                      <w:szCs w:val="21"/>
                      <w:u w:val="none"/>
                    </w:rPr>
                    <w:t>ADMS□</w:t>
                  </w:r>
                </w:p>
              </w:tc>
              <w:tc>
                <w:tcPr>
                  <w:tcW w:w="1417" w:type="dxa"/>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color w:val="auto"/>
                      <w:sz w:val="21"/>
                      <w:szCs w:val="21"/>
                      <w:u w:val="none"/>
                    </w:rPr>
                    <w:t>AUSTAL2000□</w:t>
                  </w:r>
                </w:p>
              </w:tc>
              <w:tc>
                <w:tcPr>
                  <w:tcW w:w="1392"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EDMS/AEDT□</w:t>
                  </w:r>
                </w:p>
              </w:tc>
              <w:tc>
                <w:tcPr>
                  <w:tcW w:w="1143"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color w:val="auto"/>
                      <w:sz w:val="21"/>
                      <w:szCs w:val="21"/>
                      <w:u w:val="none"/>
                    </w:rPr>
                    <w:t>CALPUFF□</w:t>
                  </w:r>
                </w:p>
              </w:tc>
              <w:tc>
                <w:tcPr>
                  <w:tcW w:w="514"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网格模型□</w:t>
                  </w:r>
                </w:p>
              </w:tc>
              <w:tc>
                <w:tcPr>
                  <w:tcW w:w="40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color w:val="auto"/>
                      <w:sz w:val="21"/>
                      <w:szCs w:val="21"/>
                      <w:u w:val="none"/>
                    </w:rPr>
                    <w:t>其他</w:t>
                  </w:r>
                  <w:r>
                    <w:rPr>
                      <w:rFonts w:hint="default" w:ascii="Times New Roman" w:hAnsi="Times New Roman" w:cs="Times New Roman"/>
                      <w:color w:val="auto"/>
                      <w:sz w:val="21"/>
                      <w:szCs w:val="21"/>
                      <w:u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402"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p>
              </w:tc>
              <w:tc>
                <w:tcPr>
                  <w:tcW w:w="9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预测范围</w:t>
                  </w:r>
                </w:p>
              </w:tc>
              <w:tc>
                <w:tcPr>
                  <w:tcW w:w="2488" w:type="dxa"/>
                  <w:gridSpan w:val="8"/>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边长≥50km □</w:t>
                  </w:r>
                </w:p>
              </w:tc>
              <w:tc>
                <w:tcPr>
                  <w:tcW w:w="2504" w:type="dxa"/>
                  <w:gridSpan w:val="7"/>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边长5～50km □</w:t>
                  </w:r>
                </w:p>
              </w:tc>
              <w:tc>
                <w:tcPr>
                  <w:tcW w:w="1928" w:type="dxa"/>
                  <w:gridSpan w:val="6"/>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 xml:space="preserve">边长=5km </w:t>
                  </w:r>
                  <w:r>
                    <w:rPr>
                      <w:rFonts w:hint="default" w:ascii="Times New Roman" w:hAnsi="Times New Roman" w:cs="Times New Roman"/>
                      <w:color w:val="auto"/>
                      <w:sz w:val="21"/>
                      <w:szCs w:val="21"/>
                      <w:u w:val="none"/>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402"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p>
              </w:tc>
              <w:tc>
                <w:tcPr>
                  <w:tcW w:w="974"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预测因子</w:t>
                  </w:r>
                </w:p>
              </w:tc>
              <w:tc>
                <w:tcPr>
                  <w:tcW w:w="3752" w:type="dxa"/>
                  <w:gridSpan w:val="11"/>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预测因子（</w:t>
                  </w:r>
                  <w:r>
                    <w:rPr>
                      <w:rFonts w:hint="eastAsia" w:cs="Times New Roman"/>
                      <w:color w:val="auto"/>
                      <w:sz w:val="21"/>
                      <w:szCs w:val="21"/>
                      <w:u w:val="none"/>
                      <w:lang w:val="en-US" w:eastAsia="zh-CN"/>
                    </w:rPr>
                    <w:t>非甲烷总烃</w:t>
                  </w:r>
                  <w:r>
                    <w:rPr>
                      <w:rFonts w:hint="default" w:ascii="Times New Roman" w:hAnsi="Times New Roman" w:cs="Times New Roman"/>
                      <w:color w:val="auto"/>
                      <w:sz w:val="21"/>
                      <w:szCs w:val="21"/>
                      <w:u w:val="none"/>
                    </w:rPr>
                    <w:t>）</w:t>
                  </w:r>
                </w:p>
              </w:tc>
              <w:tc>
                <w:tcPr>
                  <w:tcW w:w="3168" w:type="dxa"/>
                  <w:gridSpan w:val="1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包括二次PM</w:t>
                  </w:r>
                  <w:r>
                    <w:rPr>
                      <w:rFonts w:hint="default" w:ascii="Times New Roman" w:hAnsi="Times New Roman" w:cs="Times New Roman"/>
                      <w:color w:val="auto"/>
                      <w:sz w:val="21"/>
                      <w:szCs w:val="21"/>
                      <w:u w:val="none"/>
                      <w:vertAlign w:val="subscript"/>
                    </w:rPr>
                    <w:t>2.5</w:t>
                  </w:r>
                  <w:r>
                    <w:rPr>
                      <w:rFonts w:hint="default" w:ascii="Times New Roman" w:hAnsi="Times New Roman" w:cs="Times New Roman"/>
                      <w:color w:val="auto"/>
                      <w:sz w:val="21"/>
                      <w:szCs w:val="2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402"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p>
              </w:tc>
              <w:tc>
                <w:tcPr>
                  <w:tcW w:w="974"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p>
              </w:tc>
              <w:tc>
                <w:tcPr>
                  <w:tcW w:w="3752" w:type="dxa"/>
                  <w:gridSpan w:val="11"/>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p>
              </w:tc>
              <w:tc>
                <w:tcPr>
                  <w:tcW w:w="3168" w:type="dxa"/>
                  <w:gridSpan w:val="1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不包括二次PM</w:t>
                  </w:r>
                  <w:r>
                    <w:rPr>
                      <w:rFonts w:hint="default" w:ascii="Times New Roman" w:hAnsi="Times New Roman" w:cs="Times New Roman"/>
                      <w:color w:val="auto"/>
                      <w:sz w:val="21"/>
                      <w:szCs w:val="21"/>
                      <w:u w:val="none"/>
                      <w:vertAlign w:val="subscript"/>
                    </w:rPr>
                    <w:t>2.5</w:t>
                  </w:r>
                  <w:r>
                    <w:rPr>
                      <w:rFonts w:hint="default" w:ascii="Times New Roman" w:hAnsi="Times New Roman" w:cs="Times New Roman"/>
                      <w:color w:val="auto"/>
                      <w:sz w:val="21"/>
                      <w:szCs w:val="21"/>
                      <w:u w:val="none"/>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402"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p>
              </w:tc>
              <w:tc>
                <w:tcPr>
                  <w:tcW w:w="9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正常排放短期浓度贡献值</w:t>
                  </w:r>
                </w:p>
              </w:tc>
              <w:tc>
                <w:tcPr>
                  <w:tcW w:w="3752" w:type="dxa"/>
                  <w:gridSpan w:val="1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C</w:t>
                  </w:r>
                  <w:r>
                    <w:rPr>
                      <w:rFonts w:hint="default" w:ascii="Times New Roman" w:hAnsi="Times New Roman" w:cs="Times New Roman"/>
                      <w:color w:val="auto"/>
                      <w:sz w:val="21"/>
                      <w:szCs w:val="21"/>
                      <w:u w:val="none"/>
                      <w:vertAlign w:val="subscript"/>
                    </w:rPr>
                    <w:t>本项目</w:t>
                  </w:r>
                  <w:r>
                    <w:rPr>
                      <w:rFonts w:hint="default" w:ascii="Times New Roman" w:hAnsi="Times New Roman" w:cs="Times New Roman"/>
                      <w:color w:val="auto"/>
                      <w:sz w:val="21"/>
                      <w:szCs w:val="21"/>
                      <w:u w:val="none"/>
                    </w:rPr>
                    <w:t>最大占标率≤100%</w:t>
                  </w:r>
                  <w:r>
                    <w:rPr>
                      <w:rFonts w:hint="default" w:ascii="Times New Roman" w:hAnsi="Times New Roman" w:cs="Times New Roman"/>
                      <w:color w:val="auto"/>
                      <w:sz w:val="21"/>
                      <w:szCs w:val="21"/>
                      <w:u w:val="none"/>
                    </w:rPr>
                    <w:sym w:font="Wingdings 2" w:char="00A3"/>
                  </w:r>
                </w:p>
              </w:tc>
              <w:tc>
                <w:tcPr>
                  <w:tcW w:w="3168" w:type="dxa"/>
                  <w:gridSpan w:val="1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C</w:t>
                  </w:r>
                  <w:r>
                    <w:rPr>
                      <w:rFonts w:hint="default" w:ascii="Times New Roman" w:hAnsi="Times New Roman" w:cs="Times New Roman"/>
                      <w:color w:val="auto"/>
                      <w:sz w:val="21"/>
                      <w:szCs w:val="21"/>
                      <w:u w:val="none"/>
                      <w:vertAlign w:val="subscript"/>
                    </w:rPr>
                    <w:t>本项目</w:t>
                  </w:r>
                  <w:r>
                    <w:rPr>
                      <w:rFonts w:hint="default" w:ascii="Times New Roman" w:hAnsi="Times New Roman" w:cs="Times New Roman"/>
                      <w:color w:val="auto"/>
                      <w:sz w:val="21"/>
                      <w:szCs w:val="21"/>
                      <w:u w:val="none"/>
                    </w:rPr>
                    <w:t>最大占标率&gt;100%□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402"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p>
              </w:tc>
              <w:tc>
                <w:tcPr>
                  <w:tcW w:w="974"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正常排放年均浓度贡献值</w:t>
                  </w:r>
                </w:p>
              </w:tc>
              <w:tc>
                <w:tcPr>
                  <w:tcW w:w="1340"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一类区</w:t>
                  </w:r>
                </w:p>
              </w:tc>
              <w:tc>
                <w:tcPr>
                  <w:tcW w:w="3053" w:type="dxa"/>
                  <w:gridSpan w:val="1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pPr>
                  <w:r>
                    <w:rPr>
                      <w:rFonts w:hint="default" w:ascii="Times New Roman" w:hAnsi="Times New Roman" w:cs="Times New Roman"/>
                      <w:color w:val="auto"/>
                      <w:sz w:val="21"/>
                      <w:szCs w:val="21"/>
                      <w:u w:val="none"/>
                    </w:rPr>
                    <w:t>C</w:t>
                  </w:r>
                  <w:r>
                    <w:rPr>
                      <w:rFonts w:hint="default" w:ascii="Times New Roman" w:hAnsi="Times New Roman" w:cs="Times New Roman"/>
                      <w:color w:val="auto"/>
                      <w:sz w:val="21"/>
                      <w:szCs w:val="21"/>
                      <w:u w:val="none"/>
                      <w:vertAlign w:val="subscript"/>
                    </w:rPr>
                    <w:t>本项目</w:t>
                  </w:r>
                  <w:r>
                    <w:rPr>
                      <w:rFonts w:hint="default" w:ascii="Times New Roman" w:hAnsi="Times New Roman" w:cs="Times New Roman"/>
                      <w:color w:val="auto"/>
                      <w:sz w:val="21"/>
                      <w:szCs w:val="21"/>
                      <w:u w:val="none"/>
                    </w:rPr>
                    <w:t>最大占标率≤10%□</w:t>
                  </w:r>
                </w:p>
              </w:tc>
              <w:tc>
                <w:tcPr>
                  <w:tcW w:w="2527" w:type="dxa"/>
                  <w:gridSpan w:val="8"/>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C</w:t>
                  </w:r>
                  <w:r>
                    <w:rPr>
                      <w:rFonts w:hint="default" w:ascii="Times New Roman" w:hAnsi="Times New Roman" w:cs="Times New Roman"/>
                      <w:color w:val="auto"/>
                      <w:sz w:val="21"/>
                      <w:szCs w:val="21"/>
                      <w:u w:val="none"/>
                      <w:vertAlign w:val="subscript"/>
                    </w:rPr>
                    <w:t>本项目</w:t>
                  </w:r>
                  <w:r>
                    <w:rPr>
                      <w:rFonts w:hint="default" w:ascii="Times New Roman" w:hAnsi="Times New Roman" w:cs="Times New Roman"/>
                      <w:color w:val="auto"/>
                      <w:sz w:val="21"/>
                      <w:szCs w:val="21"/>
                      <w:u w:val="none"/>
                    </w:rPr>
                    <w:t>最大占标率&gt;10%□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402"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p>
              </w:tc>
              <w:tc>
                <w:tcPr>
                  <w:tcW w:w="974"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p>
              </w:tc>
              <w:tc>
                <w:tcPr>
                  <w:tcW w:w="1340"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二类区</w:t>
                  </w:r>
                </w:p>
              </w:tc>
              <w:tc>
                <w:tcPr>
                  <w:tcW w:w="3053" w:type="dxa"/>
                  <w:gridSpan w:val="1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pPr>
                  <w:r>
                    <w:rPr>
                      <w:rFonts w:hint="default" w:ascii="Times New Roman" w:hAnsi="Times New Roman" w:cs="Times New Roman"/>
                      <w:color w:val="auto"/>
                      <w:sz w:val="21"/>
                      <w:szCs w:val="21"/>
                      <w:u w:val="none"/>
                    </w:rPr>
                    <w:t>C</w:t>
                  </w:r>
                  <w:r>
                    <w:rPr>
                      <w:rFonts w:hint="default" w:ascii="Times New Roman" w:hAnsi="Times New Roman" w:cs="Times New Roman"/>
                      <w:color w:val="auto"/>
                      <w:sz w:val="21"/>
                      <w:szCs w:val="21"/>
                      <w:u w:val="none"/>
                      <w:vertAlign w:val="subscript"/>
                    </w:rPr>
                    <w:t>本项目</w:t>
                  </w:r>
                  <w:r>
                    <w:rPr>
                      <w:rFonts w:hint="default" w:ascii="Times New Roman" w:hAnsi="Times New Roman" w:cs="Times New Roman"/>
                      <w:color w:val="auto"/>
                      <w:sz w:val="21"/>
                      <w:szCs w:val="21"/>
                      <w:u w:val="none"/>
                    </w:rPr>
                    <w:t>最大占标率≤30%</w:t>
                  </w:r>
                  <w:r>
                    <w:rPr>
                      <w:rFonts w:hint="default" w:ascii="Times New Roman" w:hAnsi="Times New Roman" w:cs="Times New Roman"/>
                      <w:color w:val="auto"/>
                      <w:sz w:val="21"/>
                      <w:szCs w:val="21"/>
                      <w:u w:val="none"/>
                    </w:rPr>
                    <w:sym w:font="Wingdings 2" w:char="0052"/>
                  </w:r>
                </w:p>
              </w:tc>
              <w:tc>
                <w:tcPr>
                  <w:tcW w:w="2527" w:type="dxa"/>
                  <w:gridSpan w:val="8"/>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C</w:t>
                  </w:r>
                  <w:r>
                    <w:rPr>
                      <w:rFonts w:hint="default" w:ascii="Times New Roman" w:hAnsi="Times New Roman" w:cs="Times New Roman"/>
                      <w:color w:val="auto"/>
                      <w:sz w:val="21"/>
                      <w:szCs w:val="21"/>
                      <w:u w:val="none"/>
                      <w:vertAlign w:val="subscript"/>
                    </w:rPr>
                    <w:t>本项目</w:t>
                  </w:r>
                  <w:r>
                    <w:rPr>
                      <w:rFonts w:hint="default" w:ascii="Times New Roman" w:hAnsi="Times New Roman" w:cs="Times New Roman"/>
                      <w:color w:val="auto"/>
                      <w:sz w:val="21"/>
                      <w:szCs w:val="21"/>
                      <w:u w:val="none"/>
                    </w:rPr>
                    <w:t>最大占标率&gt;30%□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402"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p>
              </w:tc>
              <w:tc>
                <w:tcPr>
                  <w:tcW w:w="9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非正常排放1h浓度贡献值</w:t>
                  </w:r>
                </w:p>
              </w:tc>
              <w:tc>
                <w:tcPr>
                  <w:tcW w:w="2488" w:type="dxa"/>
                  <w:gridSpan w:val="8"/>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非正常持续时长（）h</w:t>
                  </w:r>
                </w:p>
              </w:tc>
              <w:tc>
                <w:tcPr>
                  <w:tcW w:w="2504" w:type="dxa"/>
                  <w:gridSpan w:val="7"/>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C</w:t>
                  </w:r>
                  <w:r>
                    <w:rPr>
                      <w:rFonts w:hint="default" w:ascii="Times New Roman" w:hAnsi="Times New Roman" w:cs="Times New Roman"/>
                      <w:color w:val="auto"/>
                      <w:sz w:val="21"/>
                      <w:szCs w:val="21"/>
                      <w:u w:val="none"/>
                      <w:vertAlign w:val="subscript"/>
                    </w:rPr>
                    <w:t>非正常</w:t>
                  </w:r>
                  <w:r>
                    <w:rPr>
                      <w:rFonts w:hint="default" w:ascii="Times New Roman" w:hAnsi="Times New Roman" w:cs="Times New Roman"/>
                      <w:color w:val="auto"/>
                      <w:sz w:val="21"/>
                      <w:szCs w:val="21"/>
                      <w:u w:val="none"/>
                    </w:rPr>
                    <w:t>占标率≤100%</w:t>
                  </w:r>
                  <w:r>
                    <w:rPr>
                      <w:rFonts w:hint="default" w:ascii="Times New Roman" w:hAnsi="Times New Roman" w:cs="Times New Roman"/>
                      <w:color w:val="auto"/>
                      <w:sz w:val="21"/>
                      <w:szCs w:val="21"/>
                      <w:u w:val="none"/>
                    </w:rPr>
                    <w:sym w:font="Wingdings 2" w:char="00A3"/>
                  </w:r>
                </w:p>
              </w:tc>
              <w:tc>
                <w:tcPr>
                  <w:tcW w:w="1928" w:type="dxa"/>
                  <w:gridSpan w:val="6"/>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C</w:t>
                  </w:r>
                  <w:r>
                    <w:rPr>
                      <w:rFonts w:hint="default" w:ascii="Times New Roman" w:hAnsi="Times New Roman" w:cs="Times New Roman"/>
                      <w:color w:val="auto"/>
                      <w:sz w:val="21"/>
                      <w:szCs w:val="21"/>
                      <w:u w:val="none"/>
                      <w:vertAlign w:val="subscript"/>
                    </w:rPr>
                    <w:t>非正常</w:t>
                  </w:r>
                  <w:r>
                    <w:rPr>
                      <w:rFonts w:hint="default" w:ascii="Times New Roman" w:hAnsi="Times New Roman" w:cs="Times New Roman"/>
                      <w:color w:val="auto"/>
                      <w:sz w:val="21"/>
                      <w:szCs w:val="21"/>
                      <w:u w:val="none"/>
                    </w:rPr>
                    <w:t>占标率&gt;100%</w:t>
                  </w:r>
                  <w:r>
                    <w:rPr>
                      <w:rFonts w:hint="default" w:ascii="Times New Roman" w:hAnsi="Times New Roman" w:cs="Times New Roman"/>
                      <w:color w:val="auto"/>
                      <w:sz w:val="21"/>
                      <w:szCs w:val="21"/>
                      <w:u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402"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p>
              </w:tc>
              <w:tc>
                <w:tcPr>
                  <w:tcW w:w="9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保证率日平均浓度和年平均浓度叠加值</w:t>
                  </w:r>
                </w:p>
              </w:tc>
              <w:tc>
                <w:tcPr>
                  <w:tcW w:w="3752" w:type="dxa"/>
                  <w:gridSpan w:val="1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C</w:t>
                  </w:r>
                  <w:r>
                    <w:rPr>
                      <w:rFonts w:hint="default" w:ascii="Times New Roman" w:hAnsi="Times New Roman" w:cs="Times New Roman"/>
                      <w:color w:val="auto"/>
                      <w:sz w:val="21"/>
                      <w:szCs w:val="21"/>
                      <w:u w:val="none"/>
                      <w:vertAlign w:val="subscript"/>
                    </w:rPr>
                    <w:t>叠加</w:t>
                  </w:r>
                  <w:r>
                    <w:rPr>
                      <w:rFonts w:hint="default" w:ascii="Times New Roman" w:hAnsi="Times New Roman" w:cs="Times New Roman"/>
                      <w:color w:val="auto"/>
                      <w:sz w:val="21"/>
                      <w:szCs w:val="21"/>
                      <w:u w:val="none"/>
                    </w:rPr>
                    <w:t xml:space="preserve">达标 </w:t>
                  </w:r>
                  <w:r>
                    <w:rPr>
                      <w:rFonts w:hint="default" w:ascii="Times New Roman" w:hAnsi="Times New Roman" w:cs="Times New Roman"/>
                      <w:color w:val="auto"/>
                      <w:sz w:val="21"/>
                      <w:szCs w:val="21"/>
                      <w:u w:val="none"/>
                    </w:rPr>
                    <w:sym w:font="Wingdings 2" w:char="0052"/>
                  </w:r>
                </w:p>
              </w:tc>
              <w:tc>
                <w:tcPr>
                  <w:tcW w:w="3168" w:type="dxa"/>
                  <w:gridSpan w:val="1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C</w:t>
                  </w:r>
                  <w:r>
                    <w:rPr>
                      <w:rFonts w:hint="default" w:ascii="Times New Roman" w:hAnsi="Times New Roman" w:cs="Times New Roman"/>
                      <w:color w:val="auto"/>
                      <w:sz w:val="21"/>
                      <w:szCs w:val="21"/>
                      <w:u w:val="none"/>
                      <w:vertAlign w:val="subscript"/>
                    </w:rPr>
                    <w:t>叠加</w:t>
                  </w:r>
                  <w:r>
                    <w:rPr>
                      <w:rFonts w:hint="default" w:ascii="Times New Roman" w:hAnsi="Times New Roman" w:cs="Times New Roman"/>
                      <w:color w:val="auto"/>
                      <w:sz w:val="21"/>
                      <w:szCs w:val="21"/>
                      <w:u w:val="none"/>
                    </w:rPr>
                    <w:t xml:space="preserve">不达标 </w:t>
                  </w:r>
                  <w:r>
                    <w:rPr>
                      <w:rFonts w:hint="default" w:ascii="Times New Roman" w:hAnsi="Times New Roman" w:cs="Times New Roman"/>
                      <w:color w:val="auto"/>
                      <w:sz w:val="21"/>
                      <w:szCs w:val="21"/>
                      <w:u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402"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p>
              </w:tc>
              <w:tc>
                <w:tcPr>
                  <w:tcW w:w="9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区域环境质量的整体变化情况</w:t>
                  </w:r>
                </w:p>
              </w:tc>
              <w:tc>
                <w:tcPr>
                  <w:tcW w:w="3752" w:type="dxa"/>
                  <w:gridSpan w:val="1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 xml:space="preserve">k≤-20% </w:t>
                  </w:r>
                  <w:r>
                    <w:rPr>
                      <w:rFonts w:hint="default" w:ascii="Times New Roman" w:hAnsi="Times New Roman" w:cs="Times New Roman"/>
                      <w:color w:val="auto"/>
                      <w:sz w:val="21"/>
                      <w:szCs w:val="21"/>
                      <w:u w:val="none"/>
                    </w:rPr>
                    <w:sym w:font="Wingdings 2" w:char="00A3"/>
                  </w:r>
                </w:p>
              </w:tc>
              <w:tc>
                <w:tcPr>
                  <w:tcW w:w="3168" w:type="dxa"/>
                  <w:gridSpan w:val="1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 xml:space="preserve">k&gt;-20% </w:t>
                  </w:r>
                  <w:r>
                    <w:rPr>
                      <w:rFonts w:hint="default" w:ascii="Times New Roman" w:hAnsi="Times New Roman" w:cs="Times New Roman"/>
                      <w:color w:val="auto"/>
                      <w:sz w:val="21"/>
                      <w:szCs w:val="21"/>
                      <w:u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402"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环境监测计划</w:t>
                  </w:r>
                </w:p>
              </w:tc>
              <w:tc>
                <w:tcPr>
                  <w:tcW w:w="9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污染源监测</w:t>
                  </w:r>
                </w:p>
              </w:tc>
              <w:tc>
                <w:tcPr>
                  <w:tcW w:w="2791" w:type="dxa"/>
                  <w:gridSpan w:val="9"/>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监测因子：（</w:t>
                  </w:r>
                  <w:r>
                    <w:rPr>
                      <w:rFonts w:hint="eastAsia" w:cs="Times New Roman"/>
                      <w:color w:val="auto"/>
                      <w:sz w:val="21"/>
                      <w:szCs w:val="21"/>
                      <w:u w:val="none"/>
                      <w:lang w:val="en-US" w:eastAsia="zh-CN"/>
                    </w:rPr>
                    <w:t>非甲烷总烃</w:t>
                  </w:r>
                  <w:r>
                    <w:rPr>
                      <w:rFonts w:hint="default" w:ascii="Times New Roman" w:hAnsi="Times New Roman" w:cs="Times New Roman"/>
                      <w:color w:val="auto"/>
                      <w:sz w:val="21"/>
                      <w:szCs w:val="21"/>
                      <w:u w:val="none"/>
                    </w:rPr>
                    <w:t>）</w:t>
                  </w:r>
                </w:p>
              </w:tc>
              <w:tc>
                <w:tcPr>
                  <w:tcW w:w="2764" w:type="dxa"/>
                  <w:gridSpan w:val="7"/>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 xml:space="preserve">有组织废气监测 </w:t>
                  </w:r>
                  <w:r>
                    <w:rPr>
                      <w:rFonts w:hint="default" w:ascii="Times New Roman" w:hAnsi="Times New Roman" w:cs="Times New Roman"/>
                      <w:color w:val="auto"/>
                      <w:sz w:val="21"/>
                      <w:szCs w:val="21"/>
                      <w:u w:val="none"/>
                    </w:rPr>
                    <w:sym w:font="Wingdings 2" w:char="0052"/>
                  </w:r>
                </w:p>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 xml:space="preserve">无组织废气监测 </w:t>
                  </w:r>
                  <w:r>
                    <w:rPr>
                      <w:rFonts w:hint="default" w:ascii="Times New Roman" w:hAnsi="Times New Roman" w:cs="Times New Roman"/>
                      <w:color w:val="auto"/>
                      <w:sz w:val="21"/>
                      <w:szCs w:val="21"/>
                      <w:u w:val="none"/>
                    </w:rPr>
                    <w:sym w:font="Wingdings 2" w:char="0052"/>
                  </w:r>
                </w:p>
              </w:tc>
              <w:tc>
                <w:tcPr>
                  <w:tcW w:w="1365" w:type="dxa"/>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无监测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402"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p>
              </w:tc>
              <w:tc>
                <w:tcPr>
                  <w:tcW w:w="9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环境质量监测</w:t>
                  </w:r>
                </w:p>
              </w:tc>
              <w:tc>
                <w:tcPr>
                  <w:tcW w:w="2791" w:type="dxa"/>
                  <w:gridSpan w:val="9"/>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监测因子（）</w:t>
                  </w:r>
                </w:p>
              </w:tc>
              <w:tc>
                <w:tcPr>
                  <w:tcW w:w="2764" w:type="dxa"/>
                  <w:gridSpan w:val="7"/>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监测点位数（）</w:t>
                  </w:r>
                </w:p>
              </w:tc>
              <w:tc>
                <w:tcPr>
                  <w:tcW w:w="1365" w:type="dxa"/>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 xml:space="preserve">无检测 </w:t>
                  </w:r>
                  <w:r>
                    <w:rPr>
                      <w:rFonts w:hint="default" w:ascii="Times New Roman" w:hAnsi="Times New Roman" w:cs="Times New Roman"/>
                      <w:color w:val="auto"/>
                      <w:sz w:val="21"/>
                      <w:szCs w:val="21"/>
                      <w:u w:val="none"/>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02"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评价结论</w:t>
                  </w:r>
                </w:p>
              </w:tc>
              <w:tc>
                <w:tcPr>
                  <w:tcW w:w="9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环境影响</w:t>
                  </w:r>
                </w:p>
              </w:tc>
              <w:tc>
                <w:tcPr>
                  <w:tcW w:w="6920" w:type="dxa"/>
                  <w:gridSpan w:val="2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可以接受</w:t>
                  </w:r>
                  <w:r>
                    <w:rPr>
                      <w:rFonts w:hint="default" w:ascii="Times New Roman" w:hAnsi="Times New Roman" w:cs="Times New Roman"/>
                      <w:color w:val="auto"/>
                      <w:sz w:val="21"/>
                      <w:szCs w:val="21"/>
                      <w:u w:val="none"/>
                    </w:rPr>
                    <w:sym w:font="Wingdings 2" w:char="0052"/>
                  </w:r>
                  <w:r>
                    <w:rPr>
                      <w:rFonts w:hint="default" w:ascii="Times New Roman" w:hAnsi="Times New Roman" w:cs="Times New Roman"/>
                      <w:color w:val="auto"/>
                      <w:sz w:val="21"/>
                      <w:szCs w:val="21"/>
                      <w:u w:val="none"/>
                    </w:rPr>
                    <w:t xml:space="preserve">       不可以接受□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402"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p>
              </w:tc>
              <w:tc>
                <w:tcPr>
                  <w:tcW w:w="9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大气环境防护距离</w:t>
                  </w:r>
                </w:p>
              </w:tc>
              <w:tc>
                <w:tcPr>
                  <w:tcW w:w="6920" w:type="dxa"/>
                  <w:gridSpan w:val="2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 xml:space="preserve">距（    </w:t>
                  </w:r>
                  <w:r>
                    <w:rPr>
                      <w:rFonts w:hint="eastAsia" w:cs="Times New Roman"/>
                      <w:color w:val="auto"/>
                      <w:sz w:val="21"/>
                      <w:szCs w:val="21"/>
                      <w:u w:val="none"/>
                      <w:lang w:val="en-US" w:eastAsia="zh-CN"/>
                    </w:rPr>
                    <w:t>/</w:t>
                  </w:r>
                  <w:r>
                    <w:rPr>
                      <w:rFonts w:hint="default" w:ascii="Times New Roman" w:hAnsi="Times New Roman" w:cs="Times New Roman"/>
                      <w:color w:val="auto"/>
                      <w:sz w:val="21"/>
                      <w:szCs w:val="21"/>
                      <w:u w:val="none"/>
                    </w:rPr>
                    <w:t xml:space="preserve">   ）厂界最远（     </w:t>
                  </w:r>
                  <w:r>
                    <w:rPr>
                      <w:rFonts w:hint="eastAsia" w:cs="Times New Roman"/>
                      <w:color w:val="auto"/>
                      <w:sz w:val="21"/>
                      <w:szCs w:val="21"/>
                      <w:u w:val="none"/>
                      <w:lang w:val="en-US" w:eastAsia="zh-CN"/>
                    </w:rPr>
                    <w:t>/</w:t>
                  </w:r>
                  <w:r>
                    <w:rPr>
                      <w:rFonts w:hint="default" w:ascii="Times New Roman" w:hAnsi="Times New Roman" w:cs="Times New Roman"/>
                      <w:color w:val="auto"/>
                      <w:sz w:val="21"/>
                      <w:szCs w:val="21"/>
                      <w:u w:val="none"/>
                    </w:rPr>
                    <w:t xml:space="preserve">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402"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p>
              </w:tc>
              <w:tc>
                <w:tcPr>
                  <w:tcW w:w="9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污染源年排放量</w:t>
                  </w:r>
                </w:p>
              </w:tc>
              <w:tc>
                <w:tcPr>
                  <w:tcW w:w="1913"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SO</w:t>
                  </w:r>
                  <w:r>
                    <w:rPr>
                      <w:rFonts w:hint="default" w:ascii="Times New Roman" w:hAnsi="Times New Roman" w:cs="Times New Roman"/>
                      <w:color w:val="auto"/>
                      <w:sz w:val="21"/>
                      <w:szCs w:val="21"/>
                      <w:u w:val="none"/>
                      <w:vertAlign w:val="subscript"/>
                    </w:rPr>
                    <w:t>2</w:t>
                  </w:r>
                  <w:r>
                    <w:rPr>
                      <w:rFonts w:hint="default" w:ascii="Times New Roman" w:hAnsi="Times New Roman" w:cs="Times New Roman"/>
                      <w:color w:val="auto"/>
                      <w:sz w:val="21"/>
                      <w:szCs w:val="21"/>
                      <w:u w:val="none"/>
                    </w:rPr>
                    <w:t>:（</w:t>
                  </w:r>
                  <w:r>
                    <w:rPr>
                      <w:rFonts w:hint="eastAsia" w:cs="Times New Roman"/>
                      <w:color w:val="auto"/>
                      <w:sz w:val="21"/>
                      <w:szCs w:val="21"/>
                      <w:u w:val="none"/>
                      <w:lang w:val="en-US" w:eastAsia="zh-CN"/>
                    </w:rPr>
                    <w:t>/</w:t>
                  </w:r>
                  <w:r>
                    <w:rPr>
                      <w:rFonts w:hint="default" w:ascii="Times New Roman" w:hAnsi="Times New Roman" w:cs="Times New Roman"/>
                      <w:color w:val="auto"/>
                      <w:sz w:val="21"/>
                      <w:szCs w:val="21"/>
                      <w:u w:val="none"/>
                    </w:rPr>
                    <w:t>）t/a</w:t>
                  </w:r>
                </w:p>
              </w:tc>
              <w:tc>
                <w:tcPr>
                  <w:tcW w:w="1839" w:type="dxa"/>
                  <w:gridSpan w:val="7"/>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pPr>
                  <w:r>
                    <w:rPr>
                      <w:rFonts w:hint="default" w:ascii="Times New Roman" w:hAnsi="Times New Roman" w:cs="Times New Roman"/>
                      <w:color w:val="auto"/>
                      <w:sz w:val="21"/>
                      <w:szCs w:val="21"/>
                      <w:u w:val="none"/>
                    </w:rPr>
                    <w:t>NO</w:t>
                  </w:r>
                  <w:r>
                    <w:rPr>
                      <w:rFonts w:hint="default" w:ascii="Times New Roman" w:hAnsi="Times New Roman" w:cs="Times New Roman"/>
                      <w:color w:val="auto"/>
                      <w:sz w:val="21"/>
                      <w:szCs w:val="21"/>
                      <w:u w:val="none"/>
                      <w:vertAlign w:val="subscript"/>
                    </w:rPr>
                    <w:t>x</w:t>
                  </w:r>
                  <w:r>
                    <w:rPr>
                      <w:rFonts w:hint="default" w:ascii="Times New Roman" w:hAnsi="Times New Roman" w:cs="Times New Roman"/>
                      <w:color w:val="auto"/>
                      <w:sz w:val="21"/>
                      <w:szCs w:val="21"/>
                      <w:u w:val="none"/>
                    </w:rPr>
                    <w:t>:（</w:t>
                  </w:r>
                  <w:r>
                    <w:rPr>
                      <w:rFonts w:hint="eastAsia" w:cs="Times New Roman"/>
                      <w:color w:val="auto"/>
                      <w:sz w:val="21"/>
                      <w:szCs w:val="21"/>
                      <w:u w:val="none"/>
                      <w:lang w:val="en-US" w:eastAsia="zh-CN"/>
                    </w:rPr>
                    <w:t>/</w:t>
                  </w:r>
                  <w:r>
                    <w:rPr>
                      <w:rFonts w:hint="default" w:ascii="Times New Roman" w:hAnsi="Times New Roman" w:cs="Times New Roman"/>
                      <w:color w:val="auto"/>
                      <w:sz w:val="21"/>
                      <w:szCs w:val="21"/>
                      <w:u w:val="none"/>
                    </w:rPr>
                    <w:t>）t/a</w:t>
                  </w:r>
                </w:p>
              </w:tc>
              <w:tc>
                <w:tcPr>
                  <w:tcW w:w="1836" w:type="dxa"/>
                  <w:gridSpan w:val="6"/>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eastAsia="宋体"/>
                      <w:lang w:val="en-US" w:eastAsia="zh-CN"/>
                    </w:rPr>
                  </w:pPr>
                  <w:r>
                    <w:rPr>
                      <w:rFonts w:hint="default" w:ascii="Times New Roman" w:hAnsi="Times New Roman" w:cs="Times New Roman"/>
                      <w:color w:val="auto"/>
                      <w:sz w:val="21"/>
                      <w:szCs w:val="21"/>
                      <w:u w:val="none"/>
                    </w:rPr>
                    <w:t>颗粒物:（</w:t>
                  </w:r>
                  <w:r>
                    <w:rPr>
                      <w:rFonts w:hint="eastAsia" w:cs="Times New Roman"/>
                      <w:color w:val="auto"/>
                      <w:sz w:val="21"/>
                      <w:szCs w:val="21"/>
                      <w:u w:val="none"/>
                      <w:lang w:val="en-US" w:eastAsia="zh-CN"/>
                    </w:rPr>
                    <w:t>有组织：0.016</w:t>
                  </w:r>
                  <w:r>
                    <w:rPr>
                      <w:rFonts w:hint="default" w:ascii="Times New Roman" w:hAnsi="Times New Roman" w:cs="Times New Roman"/>
                      <w:color w:val="auto"/>
                      <w:sz w:val="21"/>
                      <w:szCs w:val="21"/>
                      <w:u w:val="none"/>
                    </w:rPr>
                    <w:t>）t/a</w:t>
                  </w:r>
                  <w:r>
                    <w:rPr>
                      <w:rFonts w:hint="eastAsia" w:cs="Times New Roman"/>
                      <w:color w:val="auto"/>
                      <w:sz w:val="21"/>
                      <w:szCs w:val="21"/>
                      <w:u w:val="none"/>
                      <w:lang w:eastAsia="zh-CN"/>
                    </w:rPr>
                    <w:t>（</w:t>
                  </w:r>
                  <w:r>
                    <w:rPr>
                      <w:rFonts w:hint="eastAsia" w:cs="Times New Roman"/>
                      <w:color w:val="auto"/>
                      <w:sz w:val="21"/>
                      <w:szCs w:val="21"/>
                      <w:u w:val="none"/>
                      <w:lang w:val="en-US" w:eastAsia="zh-CN"/>
                    </w:rPr>
                    <w:t>无组织0.036）t/a</w:t>
                  </w:r>
                </w:p>
              </w:tc>
              <w:tc>
                <w:tcPr>
                  <w:tcW w:w="1332"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pPr>
                  <w:r>
                    <w:rPr>
                      <w:rFonts w:hint="eastAsia" w:cs="Times New Roman"/>
                      <w:color w:val="auto"/>
                      <w:sz w:val="21"/>
                      <w:szCs w:val="21"/>
                      <w:u w:val="none"/>
                      <w:lang w:val="en-US" w:eastAsia="zh-CN"/>
                    </w:rPr>
                    <w:t>非甲烷总烃</w:t>
                  </w:r>
                  <w:r>
                    <w:rPr>
                      <w:rFonts w:hint="default" w:ascii="Times New Roman" w:hAnsi="Times New Roman" w:cs="Times New Roman"/>
                      <w:color w:val="auto"/>
                      <w:sz w:val="21"/>
                      <w:szCs w:val="21"/>
                      <w:u w:val="none"/>
                    </w:rPr>
                    <w:t>:（</w:t>
                  </w:r>
                  <w:r>
                    <w:rPr>
                      <w:rFonts w:hint="eastAsia" w:cs="Times New Roman"/>
                      <w:color w:val="auto"/>
                      <w:sz w:val="21"/>
                      <w:szCs w:val="21"/>
                      <w:u w:val="none"/>
                      <w:lang w:val="en-US" w:eastAsia="zh-CN"/>
                    </w:rPr>
                    <w:t>有组织0.27</w:t>
                  </w:r>
                  <w:r>
                    <w:rPr>
                      <w:rFonts w:hint="default" w:ascii="Times New Roman" w:hAnsi="Times New Roman" w:cs="Times New Roman"/>
                      <w:color w:val="auto"/>
                      <w:sz w:val="21"/>
                      <w:szCs w:val="21"/>
                      <w:u w:val="none"/>
                    </w:rPr>
                    <w:t>）t/a（</w:t>
                  </w:r>
                  <w:r>
                    <w:rPr>
                      <w:rFonts w:hint="eastAsia" w:cs="Times New Roman"/>
                      <w:color w:val="auto"/>
                      <w:sz w:val="21"/>
                      <w:szCs w:val="21"/>
                      <w:u w:val="none"/>
                      <w:lang w:val="en-US" w:eastAsia="zh-CN"/>
                    </w:rPr>
                    <w:t>无组织0.3</w:t>
                  </w:r>
                  <w:r>
                    <w:rPr>
                      <w:rFonts w:hint="default" w:ascii="Times New Roman" w:hAnsi="Times New Roman" w:cs="Times New Roman"/>
                      <w:color w:val="auto"/>
                      <w:sz w:val="21"/>
                      <w:szCs w:val="21"/>
                      <w:u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8296" w:type="dxa"/>
                  <w:gridSpan w:val="2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注:“□”为勾选项，填“√” ；“（   ）”为内容填写项</w:t>
                  </w:r>
                </w:p>
              </w:tc>
            </w:tr>
          </w:tbl>
          <w:p>
            <w:pPr>
              <w:adjustRightInd w:val="0"/>
              <w:snapToGrid w:val="0"/>
              <w:spacing w:beforeLines="0" w:afterLines="0" w:line="360" w:lineRule="auto"/>
              <w:ind w:firstLine="482" w:firstLineChars="200"/>
              <w:rPr>
                <w:rFonts w:hint="default" w:ascii="Times New Roman" w:hAnsi="Times New Roman" w:cs="Times New Roman"/>
                <w:b/>
                <w:sz w:val="24"/>
              </w:rPr>
            </w:pPr>
            <w:r>
              <w:rPr>
                <w:rFonts w:hint="default" w:ascii="Times New Roman" w:hAnsi="Times New Roman" w:cs="Times New Roman"/>
                <w:b/>
                <w:sz w:val="24"/>
              </w:rPr>
              <w:t>2、水环境影响分析</w:t>
            </w:r>
          </w:p>
          <w:p>
            <w:pPr>
              <w:adjustRightInd w:val="0"/>
              <w:snapToGrid w:val="0"/>
              <w:spacing w:beforeLines="0" w:afterLines="0" w:line="360" w:lineRule="auto"/>
              <w:ind w:firstLine="480" w:firstLineChars="200"/>
              <w:rPr>
                <w:rFonts w:hint="eastAsia" w:ascii="Times New Roman" w:hAnsi="Times New Roman" w:eastAsia="宋体" w:cs="Times New Roman"/>
                <w:sz w:val="24"/>
                <w:u w:val="none"/>
                <w:lang w:eastAsia="zh-CN"/>
              </w:rPr>
            </w:pPr>
            <w:r>
              <w:rPr>
                <w:rFonts w:hint="default" w:ascii="Times New Roman" w:hAnsi="Times New Roman" w:cs="Times New Roman"/>
                <w:sz w:val="24"/>
                <w:u w:val="none"/>
              </w:rPr>
              <w:t>本项目营运期废水主要为员工生活污水</w:t>
            </w:r>
            <w:r>
              <w:rPr>
                <w:rFonts w:hint="eastAsia" w:cs="Times New Roman"/>
                <w:sz w:val="24"/>
                <w:u w:val="none"/>
                <w:lang w:eastAsia="zh-CN"/>
              </w:rPr>
              <w:t>。</w:t>
            </w:r>
          </w:p>
          <w:p>
            <w:pPr>
              <w:adjustRightInd w:val="0"/>
              <w:snapToGrid w:val="0"/>
              <w:spacing w:beforeLines="0" w:afterLines="0"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（1）生活污水</w:t>
            </w:r>
          </w:p>
          <w:p>
            <w:pPr>
              <w:adjustRightInd w:val="0"/>
              <w:snapToGrid w:val="0"/>
              <w:spacing w:beforeLines="0" w:afterLines="0" w:line="360" w:lineRule="auto"/>
              <w:ind w:firstLine="573"/>
              <w:rPr>
                <w:rFonts w:hint="default" w:ascii="Times New Roman" w:hAnsi="Times New Roman" w:cs="Times New Roman"/>
                <w:bCs/>
                <w:sz w:val="24"/>
              </w:rPr>
            </w:pPr>
            <w:r>
              <w:rPr>
                <w:rFonts w:hint="default" w:ascii="Times New Roman" w:hAnsi="Times New Roman" w:cs="Times New Roman"/>
                <w:sz w:val="24"/>
              </w:rPr>
              <w:t>本项目共有员工</w:t>
            </w:r>
            <w:r>
              <w:rPr>
                <w:rFonts w:hint="eastAsia" w:cs="Times New Roman"/>
                <w:sz w:val="24"/>
                <w:lang w:val="en-US" w:eastAsia="zh-CN"/>
              </w:rPr>
              <w:t>105</w:t>
            </w:r>
            <w:r>
              <w:rPr>
                <w:rFonts w:hint="default" w:ascii="Times New Roman" w:hAnsi="Times New Roman" w:cs="Times New Roman"/>
                <w:sz w:val="24"/>
              </w:rPr>
              <w:t>人，生活污水产生量为</w:t>
            </w:r>
            <w:r>
              <w:rPr>
                <w:rFonts w:hint="eastAsia" w:cs="Times New Roman"/>
                <w:sz w:val="24"/>
                <w:lang w:val="en-US" w:eastAsia="zh-CN"/>
              </w:rPr>
              <w:t>1134</w:t>
            </w:r>
            <w:r>
              <w:rPr>
                <w:rFonts w:hint="default" w:ascii="Times New Roman" w:hAnsi="Times New Roman" w:cs="Times New Roman"/>
                <w:sz w:val="24"/>
              </w:rPr>
              <w:t>m</w:t>
            </w:r>
            <w:r>
              <w:rPr>
                <w:rFonts w:hint="default" w:ascii="Times New Roman" w:hAnsi="Times New Roman" w:cs="Times New Roman"/>
                <w:sz w:val="24"/>
                <w:vertAlign w:val="superscript"/>
              </w:rPr>
              <w:t>3</w:t>
            </w:r>
            <w:r>
              <w:rPr>
                <w:rFonts w:hint="default" w:ascii="Times New Roman" w:hAnsi="Times New Roman" w:cs="Times New Roman"/>
                <w:sz w:val="24"/>
              </w:rPr>
              <w:t>/a。本项目建成后，</w:t>
            </w:r>
            <w:r>
              <w:rPr>
                <w:rFonts w:hint="default" w:ascii="Times New Roman" w:hAnsi="Times New Roman" w:cs="Times New Roman"/>
                <w:bCs/>
                <w:sz w:val="24"/>
              </w:rPr>
              <w:t>生活污水经园区市政排污管网排往松木污水处理厂处理</w:t>
            </w:r>
            <w:r>
              <w:rPr>
                <w:rFonts w:hint="eastAsia" w:cs="Times New Roman"/>
                <w:bCs/>
                <w:sz w:val="24"/>
                <w:lang w:eastAsia="zh-CN"/>
              </w:rPr>
              <w:t>，</w:t>
            </w:r>
            <w:r>
              <w:rPr>
                <w:rFonts w:hint="default" w:ascii="Times New Roman" w:hAnsi="Times New Roman" w:cs="Times New Roman"/>
                <w:bCs/>
                <w:sz w:val="24"/>
              </w:rPr>
              <w:t>达到《城镇污水处理厂污染物排放标准》</w:t>
            </w:r>
            <w:r>
              <w:rPr>
                <w:rFonts w:hint="eastAsia" w:cs="Times New Roman"/>
                <w:bCs/>
                <w:sz w:val="24"/>
                <w:lang w:eastAsia="zh-CN"/>
              </w:rPr>
              <w:t>（</w:t>
            </w:r>
            <w:r>
              <w:rPr>
                <w:rFonts w:hint="default" w:ascii="Times New Roman" w:hAnsi="Times New Roman" w:cs="Times New Roman"/>
                <w:bCs/>
                <w:sz w:val="24"/>
              </w:rPr>
              <w:t>GB18918-2002</w:t>
            </w:r>
            <w:r>
              <w:rPr>
                <w:rFonts w:hint="eastAsia" w:cs="Times New Roman"/>
                <w:bCs/>
                <w:sz w:val="24"/>
                <w:lang w:eastAsia="zh-CN"/>
              </w:rPr>
              <w:t>）</w:t>
            </w:r>
            <w:r>
              <w:rPr>
                <w:rFonts w:hint="default" w:ascii="Times New Roman" w:hAnsi="Times New Roman" w:cs="Times New Roman"/>
                <w:bCs/>
                <w:sz w:val="24"/>
              </w:rPr>
              <w:t>中的一级B标准（</w:t>
            </w:r>
            <w:r>
              <w:rPr>
                <w:rFonts w:hint="default" w:ascii="Times New Roman" w:hAnsi="Times New Roman" w:cs="Times New Roman"/>
                <w:sz w:val="24"/>
              </w:rPr>
              <w:t>COD</w:t>
            </w:r>
            <w:r>
              <w:rPr>
                <w:rFonts w:hint="default" w:ascii="Times New Roman" w:hAnsi="Times New Roman" w:cs="Times New Roman"/>
                <w:sz w:val="24"/>
                <w:vertAlign w:val="subscript"/>
              </w:rPr>
              <w:t>Cr</w:t>
            </w:r>
            <w:r>
              <w:rPr>
                <w:rFonts w:hint="default" w:ascii="Times New Roman" w:hAnsi="Times New Roman" w:cs="Times New Roman"/>
                <w:sz w:val="24"/>
              </w:rPr>
              <w:t xml:space="preserve"> 60mg/L、氨氮15 mg/L</w:t>
            </w:r>
            <w:r>
              <w:rPr>
                <w:rFonts w:hint="default" w:ascii="Times New Roman" w:hAnsi="Times New Roman" w:cs="Times New Roman"/>
                <w:bCs/>
                <w:sz w:val="24"/>
              </w:rPr>
              <w:t>）后外排湘江</w:t>
            </w:r>
            <w:r>
              <w:rPr>
                <w:rFonts w:hint="eastAsia" w:cs="Times New Roman"/>
                <w:bCs/>
                <w:sz w:val="24"/>
                <w:lang w:eastAsia="zh-CN"/>
              </w:rPr>
              <w:t>，</w:t>
            </w:r>
            <w:r>
              <w:rPr>
                <w:rFonts w:hint="eastAsia" w:cs="Times New Roman"/>
                <w:bCs/>
                <w:sz w:val="24"/>
                <w:lang w:val="en-US" w:eastAsia="zh-CN"/>
              </w:rPr>
              <w:t>本项目生活污水为间接排，因此地表水环境影响评价等级为三级B</w:t>
            </w:r>
            <w:r>
              <w:rPr>
                <w:rFonts w:hint="default" w:ascii="Times New Roman" w:hAnsi="Times New Roman" w:cs="Times New Roman"/>
                <w:bCs/>
                <w:sz w:val="24"/>
              </w:rPr>
              <w:t>。</w:t>
            </w:r>
          </w:p>
          <w:p>
            <w:pPr>
              <w:adjustRightInd w:val="0"/>
              <w:snapToGrid w:val="0"/>
              <w:spacing w:beforeLines="0" w:afterLines="0"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因此，只要建设单位积极落实相关废水处理设施，本项目产生的废水经处理之后能够达标排放，对项目所在区域水体环境影响较小。</w:t>
            </w:r>
          </w:p>
          <w:p>
            <w:pPr>
              <w:keepNext w:val="0"/>
              <w:keepLines w:val="0"/>
              <w:pageBreakBefore w:val="0"/>
              <w:widowControl/>
              <w:tabs>
                <w:tab w:val="left" w:pos="1021"/>
              </w:tabs>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outlineLvl w:val="9"/>
              <w:rPr>
                <w:rFonts w:hint="default" w:ascii="Times New Roman" w:hAnsi="Times New Roman" w:cs="Times New Roman"/>
                <w:b/>
                <w:bCs/>
                <w:color w:val="auto"/>
                <w:kern w:val="0"/>
                <w:sz w:val="21"/>
                <w:szCs w:val="21"/>
                <w:highlight w:val="none"/>
                <w:lang w:val="en-US" w:eastAsia="zh-CN" w:bidi="ar-SA"/>
              </w:rPr>
            </w:pPr>
            <w:r>
              <w:rPr>
                <w:rFonts w:hint="default" w:ascii="Times New Roman" w:hAnsi="Times New Roman" w:cs="Times New Roman"/>
                <w:b/>
                <w:bCs/>
                <w:color w:val="auto"/>
                <w:kern w:val="0"/>
                <w:sz w:val="21"/>
                <w:szCs w:val="21"/>
                <w:highlight w:val="none"/>
                <w:lang w:val="en-US" w:eastAsia="zh-CN" w:bidi="ar-SA"/>
              </w:rPr>
              <w:t>表7</w:t>
            </w:r>
            <w:r>
              <w:rPr>
                <w:rFonts w:hint="eastAsia" w:ascii="Times New Roman" w:hAnsi="Times New Roman" w:cs="Times New Roman"/>
                <w:b/>
                <w:bCs/>
                <w:color w:val="auto"/>
                <w:kern w:val="0"/>
                <w:sz w:val="21"/>
                <w:szCs w:val="21"/>
                <w:highlight w:val="none"/>
                <w:lang w:val="en-US" w:eastAsia="zh-CN" w:bidi="ar-SA"/>
              </w:rPr>
              <w:t>-</w:t>
            </w:r>
            <w:r>
              <w:rPr>
                <w:rFonts w:hint="eastAsia" w:cs="Times New Roman"/>
                <w:b/>
                <w:bCs/>
                <w:color w:val="auto"/>
                <w:kern w:val="0"/>
                <w:sz w:val="21"/>
                <w:szCs w:val="21"/>
                <w:highlight w:val="none"/>
                <w:lang w:val="en-US" w:eastAsia="zh-CN" w:bidi="ar-SA"/>
              </w:rPr>
              <w:t>6</w:t>
            </w:r>
            <w:r>
              <w:rPr>
                <w:rFonts w:hint="default" w:ascii="Times New Roman" w:hAnsi="Times New Roman" w:cs="Times New Roman"/>
                <w:b/>
                <w:bCs/>
                <w:color w:val="auto"/>
                <w:kern w:val="0"/>
                <w:sz w:val="21"/>
                <w:szCs w:val="21"/>
                <w:highlight w:val="none"/>
                <w:lang w:val="en-US" w:eastAsia="zh-CN" w:bidi="ar-SA"/>
              </w:rPr>
              <w:t xml:space="preserve"> 地表水环境影响评价自查表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9"/>
              <w:gridCol w:w="1605"/>
              <w:gridCol w:w="1240"/>
              <w:gridCol w:w="305"/>
              <w:gridCol w:w="517"/>
              <w:gridCol w:w="418"/>
              <w:gridCol w:w="620"/>
              <w:gridCol w:w="620"/>
              <w:gridCol w:w="219"/>
              <w:gridCol w:w="1034"/>
              <w:gridCol w:w="95"/>
              <w:gridCol w:w="1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gridSpan w:val="2"/>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工作内容</w:t>
                  </w:r>
                </w:p>
              </w:tc>
              <w:tc>
                <w:tcPr>
                  <w:tcW w:w="6392" w:type="dxa"/>
                  <w:gridSpan w:val="10"/>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dxa"/>
                  <w:vMerge w:val="restart"/>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影响识别</w:t>
                  </w:r>
                </w:p>
              </w:tc>
              <w:tc>
                <w:tcPr>
                  <w:tcW w:w="1679" w:type="dxa"/>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影响类型</w:t>
                  </w:r>
                </w:p>
              </w:tc>
              <w:tc>
                <w:tcPr>
                  <w:tcW w:w="6392" w:type="dxa"/>
                  <w:gridSpan w:val="10"/>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 xml:space="preserve">水污染影响型 </w:t>
                  </w:r>
                  <w:r>
                    <w:rPr>
                      <w:rFonts w:hint="eastAsia" w:ascii="Times New Roman" w:hAnsi="Times New Roman" w:cs="Times New Roman"/>
                      <w:b w:val="0"/>
                      <w:bCs w:val="0"/>
                      <w:color w:val="auto"/>
                      <w:kern w:val="0"/>
                      <w:sz w:val="21"/>
                      <w:szCs w:val="21"/>
                      <w:highlight w:val="none"/>
                      <w:vertAlign w:val="baseline"/>
                      <w:lang w:val="en-US" w:eastAsia="zh-CN" w:bidi="ar-SA"/>
                    </w:rPr>
                    <w:sym w:font="Wingdings 2" w:char="0052"/>
                  </w:r>
                  <w:r>
                    <w:rPr>
                      <w:rFonts w:hint="default" w:ascii="Times New Roman" w:hAnsi="Times New Roman" w:cs="Times New Roman"/>
                      <w:b w:val="0"/>
                      <w:bCs w:val="0"/>
                      <w:color w:val="auto"/>
                      <w:kern w:val="0"/>
                      <w:sz w:val="21"/>
                      <w:szCs w:val="21"/>
                      <w:highlight w:val="none"/>
                      <w:vertAlign w:val="baseline"/>
                      <w:lang w:val="en-US" w:eastAsia="zh-CN" w:bidi="ar-SA"/>
                    </w:rPr>
                    <w:t>；水文要素影响型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dxa"/>
                  <w:vMerge w:val="continue"/>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p>
              </w:tc>
              <w:tc>
                <w:tcPr>
                  <w:tcW w:w="1679" w:type="dxa"/>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水环境保护目标</w:t>
                  </w:r>
                </w:p>
              </w:tc>
              <w:tc>
                <w:tcPr>
                  <w:tcW w:w="6392" w:type="dxa"/>
                  <w:gridSpan w:val="10"/>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 xml:space="preserve">饮用水水源保护区 □；饮用水取水 □；涉水的自然保护区 □；重要湿地 □；重点保护与珍稀水生生物的栖息地 □；重要水生生物的自然产卵场及索饵场、越冬场及洄游通道、天然渔场等渔业水体 </w:t>
                  </w:r>
                  <w:r>
                    <w:rPr>
                      <w:rFonts w:hint="default" w:ascii="Times New Roman" w:hAnsi="Times New Roman" w:cs="Times New Roman"/>
                      <w:b w:val="0"/>
                      <w:bCs w:val="0"/>
                      <w:color w:val="auto"/>
                      <w:kern w:val="0"/>
                      <w:sz w:val="21"/>
                      <w:szCs w:val="21"/>
                      <w:highlight w:val="none"/>
                      <w:vertAlign w:val="baseline"/>
                      <w:lang w:val="en-US" w:eastAsia="zh-CN" w:bidi="ar-SA"/>
                    </w:rPr>
                    <w:sym w:font="Wingdings 2" w:char="0052"/>
                  </w:r>
                  <w:r>
                    <w:rPr>
                      <w:rFonts w:hint="default" w:ascii="Times New Roman" w:hAnsi="Times New Roman" w:cs="Times New Roman"/>
                      <w:b w:val="0"/>
                      <w:bCs w:val="0"/>
                      <w:color w:val="auto"/>
                      <w:kern w:val="0"/>
                      <w:sz w:val="21"/>
                      <w:szCs w:val="21"/>
                      <w:highlight w:val="none"/>
                      <w:vertAlign w:val="baseline"/>
                      <w:lang w:val="en-US" w:eastAsia="zh-CN" w:bidi="ar-SA"/>
                    </w:rPr>
                    <w:t xml:space="preserve">；涉水的风景名胜区 □；其他 </w:t>
                  </w:r>
                  <w:r>
                    <w:rPr>
                      <w:rFonts w:hint="eastAsia" w:cs="Times New Roman"/>
                      <w:b w:val="0"/>
                      <w:bCs w:val="0"/>
                      <w:color w:val="auto"/>
                      <w:kern w:val="0"/>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451" w:type="dxa"/>
                  <w:vMerge w:val="continue"/>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p>
              </w:tc>
              <w:tc>
                <w:tcPr>
                  <w:tcW w:w="1679" w:type="dxa"/>
                  <w:vMerge w:val="restart"/>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影响途径</w:t>
                  </w:r>
                </w:p>
              </w:tc>
              <w:tc>
                <w:tcPr>
                  <w:tcW w:w="3196" w:type="dxa"/>
                  <w:gridSpan w:val="5"/>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水污染影响型</w:t>
                  </w:r>
                </w:p>
              </w:tc>
              <w:tc>
                <w:tcPr>
                  <w:tcW w:w="3196" w:type="dxa"/>
                  <w:gridSpan w:val="5"/>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451" w:type="dxa"/>
                  <w:vMerge w:val="continue"/>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color w:val="auto"/>
                      <w:sz w:val="21"/>
                      <w:szCs w:val="21"/>
                      <w:highlight w:val="none"/>
                    </w:rPr>
                  </w:pPr>
                </w:p>
              </w:tc>
              <w:tc>
                <w:tcPr>
                  <w:tcW w:w="1679" w:type="dxa"/>
                  <w:vMerge w:val="continue"/>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color w:val="auto"/>
                      <w:sz w:val="21"/>
                      <w:szCs w:val="21"/>
                      <w:highlight w:val="none"/>
                    </w:rPr>
                  </w:pPr>
                </w:p>
              </w:tc>
              <w:tc>
                <w:tcPr>
                  <w:tcW w:w="3196" w:type="dxa"/>
                  <w:gridSpan w:val="5"/>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 xml:space="preserve">直接排放 □；间接排放 </w:t>
                  </w:r>
                  <w:r>
                    <w:rPr>
                      <w:rFonts w:hint="eastAsia" w:ascii="Times New Roman" w:hAnsi="Times New Roman" w:cs="Times New Roman"/>
                      <w:b w:val="0"/>
                      <w:bCs w:val="0"/>
                      <w:color w:val="auto"/>
                      <w:kern w:val="0"/>
                      <w:sz w:val="21"/>
                      <w:szCs w:val="21"/>
                      <w:highlight w:val="none"/>
                      <w:vertAlign w:val="baseline"/>
                      <w:lang w:val="en-US" w:eastAsia="zh-CN" w:bidi="ar-SA"/>
                    </w:rPr>
                    <w:sym w:font="Wingdings 2" w:char="0052"/>
                  </w:r>
                  <w:r>
                    <w:rPr>
                      <w:rFonts w:hint="default" w:ascii="Times New Roman" w:hAnsi="Times New Roman" w:cs="Times New Roman"/>
                      <w:b w:val="0"/>
                      <w:bCs w:val="0"/>
                      <w:color w:val="auto"/>
                      <w:kern w:val="0"/>
                      <w:sz w:val="21"/>
                      <w:szCs w:val="21"/>
                      <w:highlight w:val="none"/>
                      <w:vertAlign w:val="baseline"/>
                      <w:lang w:val="en-US" w:eastAsia="zh-CN" w:bidi="ar-SA"/>
                    </w:rPr>
                    <w:t>；其他 □</w:t>
                  </w:r>
                </w:p>
              </w:tc>
              <w:tc>
                <w:tcPr>
                  <w:tcW w:w="3196" w:type="dxa"/>
                  <w:gridSpan w:val="5"/>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水温 □；径流 □；水域面积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dxa"/>
                  <w:vMerge w:val="continue"/>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p>
              </w:tc>
              <w:tc>
                <w:tcPr>
                  <w:tcW w:w="1679" w:type="dxa"/>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影响因子</w:t>
                  </w:r>
                </w:p>
              </w:tc>
              <w:tc>
                <w:tcPr>
                  <w:tcW w:w="3196" w:type="dxa"/>
                  <w:gridSpan w:val="5"/>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 xml:space="preserve">持久性污染物 □；有毒有害污染物 □；非持久性污染物 </w:t>
                  </w:r>
                  <w:r>
                    <w:rPr>
                      <w:rFonts w:hint="default" w:ascii="Times New Roman" w:hAnsi="Times New Roman" w:cs="Times New Roman"/>
                      <w:b w:val="0"/>
                      <w:bCs w:val="0"/>
                      <w:color w:val="auto"/>
                      <w:kern w:val="0"/>
                      <w:sz w:val="21"/>
                      <w:szCs w:val="21"/>
                      <w:highlight w:val="none"/>
                      <w:vertAlign w:val="baseline"/>
                      <w:lang w:val="en-US" w:eastAsia="zh-CN" w:bidi="ar-SA"/>
                    </w:rPr>
                    <w:sym w:font="Wingdings 2" w:char="0052"/>
                  </w:r>
                  <w:r>
                    <w:rPr>
                      <w:rFonts w:hint="default" w:ascii="Times New Roman" w:hAnsi="Times New Roman" w:cs="Times New Roman"/>
                      <w:b w:val="0"/>
                      <w:bCs w:val="0"/>
                      <w:color w:val="auto"/>
                      <w:kern w:val="0"/>
                      <w:sz w:val="21"/>
                      <w:szCs w:val="21"/>
                      <w:highlight w:val="none"/>
                      <w:vertAlign w:val="baseline"/>
                      <w:lang w:val="en-US" w:eastAsia="zh-CN" w:bidi="ar-SA"/>
                    </w:rPr>
                    <w:t>；pH值 □；热污染 □；富营养化 □；其他 □</w:t>
                  </w:r>
                </w:p>
              </w:tc>
              <w:tc>
                <w:tcPr>
                  <w:tcW w:w="3196" w:type="dxa"/>
                  <w:gridSpan w:val="5"/>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水温□；水位（水深） □；流速□；流量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2130" w:type="dxa"/>
                  <w:gridSpan w:val="2"/>
                  <w:vMerge w:val="restart"/>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评价等级</w:t>
                  </w:r>
                </w:p>
              </w:tc>
              <w:tc>
                <w:tcPr>
                  <w:tcW w:w="3196" w:type="dxa"/>
                  <w:gridSpan w:val="5"/>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水污染影响型</w:t>
                  </w:r>
                </w:p>
              </w:tc>
              <w:tc>
                <w:tcPr>
                  <w:tcW w:w="3196" w:type="dxa"/>
                  <w:gridSpan w:val="5"/>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2130" w:type="dxa"/>
                  <w:gridSpan w:val="2"/>
                  <w:vMerge w:val="continue"/>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color w:val="auto"/>
                      <w:sz w:val="21"/>
                      <w:szCs w:val="21"/>
                      <w:highlight w:val="none"/>
                    </w:rPr>
                  </w:pPr>
                </w:p>
              </w:tc>
              <w:tc>
                <w:tcPr>
                  <w:tcW w:w="3196" w:type="dxa"/>
                  <w:gridSpan w:val="5"/>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 xml:space="preserve">一级 □；二级 □；三级A □；三级B </w:t>
                  </w:r>
                  <w:r>
                    <w:rPr>
                      <w:rFonts w:hint="eastAsia" w:ascii="Times New Roman" w:hAnsi="Times New Roman" w:cs="Times New Roman"/>
                      <w:b w:val="0"/>
                      <w:bCs w:val="0"/>
                      <w:color w:val="auto"/>
                      <w:kern w:val="0"/>
                      <w:sz w:val="21"/>
                      <w:szCs w:val="21"/>
                      <w:highlight w:val="none"/>
                      <w:vertAlign w:val="baseline"/>
                      <w:lang w:val="en-US" w:eastAsia="zh-CN" w:bidi="ar-SA"/>
                    </w:rPr>
                    <w:sym w:font="Wingdings 2" w:char="0052"/>
                  </w:r>
                </w:p>
              </w:tc>
              <w:tc>
                <w:tcPr>
                  <w:tcW w:w="3196" w:type="dxa"/>
                  <w:gridSpan w:val="5"/>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一级 □；二级 □；三级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451" w:type="dxa"/>
                  <w:vMerge w:val="restart"/>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现状调查</w:t>
                  </w:r>
                </w:p>
              </w:tc>
              <w:tc>
                <w:tcPr>
                  <w:tcW w:w="1679" w:type="dxa"/>
                  <w:vMerge w:val="restart"/>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区域污染源</w:t>
                  </w:r>
                </w:p>
              </w:tc>
              <w:tc>
                <w:tcPr>
                  <w:tcW w:w="3196" w:type="dxa"/>
                  <w:gridSpan w:val="5"/>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调查项目</w:t>
                  </w:r>
                </w:p>
              </w:tc>
              <w:tc>
                <w:tcPr>
                  <w:tcW w:w="3196" w:type="dxa"/>
                  <w:gridSpan w:val="5"/>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451" w:type="dxa"/>
                  <w:vMerge w:val="continue"/>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vMerge w:val="continue"/>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color w:val="auto"/>
                      <w:sz w:val="21"/>
                      <w:szCs w:val="21"/>
                      <w:highlight w:val="none"/>
                    </w:rPr>
                  </w:pPr>
                </w:p>
              </w:tc>
              <w:tc>
                <w:tcPr>
                  <w:tcW w:w="1598" w:type="dxa"/>
                  <w:gridSpan w:val="2"/>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 xml:space="preserve">已建 </w:t>
                  </w:r>
                  <w:r>
                    <w:rPr>
                      <w:rFonts w:hint="eastAsia" w:cs="Times New Roman"/>
                      <w:b w:val="0"/>
                      <w:bCs w:val="0"/>
                      <w:color w:val="auto"/>
                      <w:kern w:val="0"/>
                      <w:sz w:val="21"/>
                      <w:szCs w:val="21"/>
                      <w:highlight w:val="none"/>
                      <w:vertAlign w:val="baseline"/>
                      <w:lang w:val="en-US" w:eastAsia="zh-CN" w:bidi="ar-SA"/>
                    </w:rPr>
                    <w:sym w:font="Wingdings 2" w:char="0052"/>
                  </w:r>
                  <w:r>
                    <w:rPr>
                      <w:rFonts w:hint="default" w:ascii="Times New Roman" w:hAnsi="Times New Roman" w:cs="Times New Roman"/>
                      <w:b w:val="0"/>
                      <w:bCs w:val="0"/>
                      <w:color w:val="auto"/>
                      <w:kern w:val="0"/>
                      <w:sz w:val="21"/>
                      <w:szCs w:val="21"/>
                      <w:highlight w:val="none"/>
                      <w:vertAlign w:val="baseline"/>
                      <w:lang w:val="en-US" w:eastAsia="zh-CN" w:bidi="ar-SA"/>
                    </w:rPr>
                    <w:t>；在建 □；拟建 □；其他 □</w:t>
                  </w:r>
                </w:p>
              </w:tc>
              <w:tc>
                <w:tcPr>
                  <w:tcW w:w="1598" w:type="dxa"/>
                  <w:gridSpan w:val="3"/>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 xml:space="preserve">拟替代的污染源 </w:t>
                  </w:r>
                  <w:r>
                    <w:rPr>
                      <w:rFonts w:hint="default" w:ascii="Times New Roman" w:hAnsi="Times New Roman" w:cs="Times New Roman"/>
                      <w:b w:val="0"/>
                      <w:bCs w:val="0"/>
                      <w:color w:val="auto"/>
                      <w:kern w:val="0"/>
                      <w:sz w:val="21"/>
                      <w:szCs w:val="21"/>
                      <w:highlight w:val="none"/>
                      <w:vertAlign w:val="baseline"/>
                      <w:lang w:val="en-US" w:eastAsia="zh-CN" w:bidi="ar-SA"/>
                    </w:rPr>
                    <w:sym w:font="Wingdings 2" w:char="00A3"/>
                  </w:r>
                </w:p>
              </w:tc>
              <w:tc>
                <w:tcPr>
                  <w:tcW w:w="3196" w:type="dxa"/>
                  <w:gridSpan w:val="5"/>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 xml:space="preserve">排污许可证 □；环评 </w:t>
                  </w:r>
                  <w:r>
                    <w:rPr>
                      <w:rFonts w:hint="eastAsia" w:cs="Times New Roman"/>
                      <w:b w:val="0"/>
                      <w:bCs w:val="0"/>
                      <w:color w:val="auto"/>
                      <w:kern w:val="0"/>
                      <w:sz w:val="21"/>
                      <w:szCs w:val="21"/>
                      <w:highlight w:val="none"/>
                      <w:vertAlign w:val="baseline"/>
                      <w:lang w:val="en-US" w:eastAsia="zh-CN" w:bidi="ar-SA"/>
                    </w:rPr>
                    <w:t>□</w:t>
                  </w:r>
                  <w:r>
                    <w:rPr>
                      <w:rFonts w:hint="default" w:ascii="Times New Roman" w:hAnsi="Times New Roman" w:cs="Times New Roman"/>
                      <w:b w:val="0"/>
                      <w:bCs w:val="0"/>
                      <w:color w:val="auto"/>
                      <w:kern w:val="0"/>
                      <w:sz w:val="21"/>
                      <w:szCs w:val="21"/>
                      <w:highlight w:val="none"/>
                      <w:vertAlign w:val="baseline"/>
                      <w:lang w:val="en-US" w:eastAsia="zh-CN" w:bidi="ar-SA"/>
                    </w:rPr>
                    <w:t xml:space="preserve">；环保验收 □；既有实测 □；现场监测 □；入河排放口数据 □；其他 </w:t>
                  </w:r>
                  <w:r>
                    <w:rPr>
                      <w:rFonts w:hint="default" w:ascii="Times New Roman" w:hAnsi="Times New Roman" w:cs="Times New Roman"/>
                      <w:b w:val="0"/>
                      <w:bCs w:val="0"/>
                      <w:color w:val="auto"/>
                      <w:kern w:val="0"/>
                      <w:sz w:val="21"/>
                      <w:szCs w:val="21"/>
                      <w:highlight w:val="none"/>
                      <w:vertAlign w:val="baseline"/>
                      <w:lang w:val="en-US" w:eastAsia="zh-CN" w:bidi="ar-SA"/>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51" w:type="dxa"/>
                  <w:vMerge w:val="continue"/>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p>
              </w:tc>
              <w:tc>
                <w:tcPr>
                  <w:tcW w:w="1679" w:type="dxa"/>
                  <w:vMerge w:val="restart"/>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受影响水体水环境质量</w:t>
                  </w:r>
                </w:p>
              </w:tc>
              <w:tc>
                <w:tcPr>
                  <w:tcW w:w="3196" w:type="dxa"/>
                  <w:gridSpan w:val="5"/>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调查时期</w:t>
                  </w:r>
                </w:p>
              </w:tc>
              <w:tc>
                <w:tcPr>
                  <w:tcW w:w="3196" w:type="dxa"/>
                  <w:gridSpan w:val="5"/>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51" w:type="dxa"/>
                  <w:vMerge w:val="continue"/>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vMerge w:val="continue"/>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color w:val="auto"/>
                      <w:sz w:val="21"/>
                      <w:szCs w:val="21"/>
                      <w:highlight w:val="none"/>
                    </w:rPr>
                  </w:pPr>
                </w:p>
              </w:tc>
              <w:tc>
                <w:tcPr>
                  <w:tcW w:w="3196" w:type="dxa"/>
                  <w:gridSpan w:val="5"/>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 xml:space="preserve">丰水期 □；平水期 </w:t>
                  </w:r>
                  <w:r>
                    <w:rPr>
                      <w:rFonts w:hint="default" w:ascii="Times New Roman" w:hAnsi="Times New Roman" w:cs="Times New Roman"/>
                      <w:b w:val="0"/>
                      <w:bCs w:val="0"/>
                      <w:color w:val="auto"/>
                      <w:kern w:val="0"/>
                      <w:sz w:val="21"/>
                      <w:szCs w:val="21"/>
                      <w:highlight w:val="none"/>
                      <w:vertAlign w:val="baseline"/>
                      <w:lang w:val="en-US" w:eastAsia="zh-CN" w:bidi="ar-SA"/>
                    </w:rPr>
                    <w:sym w:font="Wingdings 2" w:char="0052"/>
                  </w:r>
                  <w:r>
                    <w:rPr>
                      <w:rFonts w:hint="default" w:ascii="Times New Roman" w:hAnsi="Times New Roman" w:cs="Times New Roman"/>
                      <w:b w:val="0"/>
                      <w:bCs w:val="0"/>
                      <w:color w:val="auto"/>
                      <w:kern w:val="0"/>
                      <w:sz w:val="21"/>
                      <w:szCs w:val="21"/>
                      <w:highlight w:val="none"/>
                      <w:vertAlign w:val="baseline"/>
                      <w:lang w:val="en-US" w:eastAsia="zh-CN" w:bidi="ar-SA"/>
                    </w:rPr>
                    <w:t xml:space="preserve">；枯水期 </w:t>
                  </w:r>
                  <w:r>
                    <w:rPr>
                      <w:rFonts w:hint="default" w:ascii="Times New Roman" w:hAnsi="Times New Roman" w:cs="Times New Roman"/>
                      <w:b w:val="0"/>
                      <w:bCs w:val="0"/>
                      <w:color w:val="auto"/>
                      <w:kern w:val="0"/>
                      <w:sz w:val="21"/>
                      <w:szCs w:val="21"/>
                      <w:highlight w:val="none"/>
                      <w:vertAlign w:val="baseline"/>
                      <w:lang w:val="en-US" w:eastAsia="zh-CN" w:bidi="ar-SA"/>
                    </w:rPr>
                    <w:sym w:font="Wingdings 2" w:char="00A3"/>
                  </w:r>
                  <w:r>
                    <w:rPr>
                      <w:rFonts w:hint="default" w:ascii="Times New Roman" w:hAnsi="Times New Roman" w:cs="Times New Roman"/>
                      <w:b w:val="0"/>
                      <w:bCs w:val="0"/>
                      <w:color w:val="auto"/>
                      <w:kern w:val="0"/>
                      <w:sz w:val="21"/>
                      <w:szCs w:val="21"/>
                      <w:highlight w:val="none"/>
                      <w:vertAlign w:val="baseline"/>
                      <w:lang w:val="en-US" w:eastAsia="zh-CN" w:bidi="ar-SA"/>
                    </w:rPr>
                    <w:t>；冰封期 □；</w:t>
                  </w:r>
                </w:p>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 xml:space="preserve">春季 □；夏季 □；秋季 </w:t>
                  </w:r>
                  <w:r>
                    <w:rPr>
                      <w:rFonts w:hint="default" w:ascii="Times New Roman" w:hAnsi="Times New Roman" w:cs="Times New Roman"/>
                      <w:b w:val="0"/>
                      <w:bCs w:val="0"/>
                      <w:color w:val="auto"/>
                      <w:kern w:val="0"/>
                      <w:sz w:val="21"/>
                      <w:szCs w:val="21"/>
                      <w:highlight w:val="none"/>
                      <w:vertAlign w:val="baseline"/>
                      <w:lang w:val="en-US" w:eastAsia="zh-CN" w:bidi="ar-SA"/>
                    </w:rPr>
                    <w:sym w:font="Wingdings 2" w:char="0052"/>
                  </w:r>
                  <w:r>
                    <w:rPr>
                      <w:rFonts w:hint="default" w:ascii="Times New Roman" w:hAnsi="Times New Roman" w:cs="Times New Roman"/>
                      <w:b w:val="0"/>
                      <w:bCs w:val="0"/>
                      <w:color w:val="auto"/>
                      <w:kern w:val="0"/>
                      <w:sz w:val="21"/>
                      <w:szCs w:val="21"/>
                      <w:highlight w:val="none"/>
                      <w:vertAlign w:val="baseline"/>
                      <w:lang w:val="en-US" w:eastAsia="zh-CN" w:bidi="ar-SA"/>
                    </w:rPr>
                    <w:t>；冬季 □</w:t>
                  </w:r>
                </w:p>
              </w:tc>
              <w:tc>
                <w:tcPr>
                  <w:tcW w:w="3196" w:type="dxa"/>
                  <w:gridSpan w:val="5"/>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 xml:space="preserve">生态环境保护主管部门 □；补充监测 □；其他 </w:t>
                  </w:r>
                  <w:r>
                    <w:rPr>
                      <w:rFonts w:hint="eastAsia" w:ascii="Times New Roman" w:hAnsi="Times New Roman" w:cs="Times New Roman"/>
                      <w:b w:val="0"/>
                      <w:bCs w:val="0"/>
                      <w:color w:val="auto"/>
                      <w:kern w:val="0"/>
                      <w:sz w:val="21"/>
                      <w:szCs w:val="21"/>
                      <w:highlight w:val="none"/>
                      <w:vertAlign w:val="baseline"/>
                      <w:lang w:val="en-US" w:eastAsia="zh-CN" w:bidi="ar-SA"/>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dxa"/>
                  <w:vMerge w:val="continue"/>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p>
              </w:tc>
              <w:tc>
                <w:tcPr>
                  <w:tcW w:w="1679" w:type="dxa"/>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区域水资源开发利用状况</w:t>
                  </w:r>
                </w:p>
              </w:tc>
              <w:tc>
                <w:tcPr>
                  <w:tcW w:w="6392" w:type="dxa"/>
                  <w:gridSpan w:val="10"/>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未开发 □；开发量40%以下 □；开发量40%以上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p>
              </w:tc>
              <w:tc>
                <w:tcPr>
                  <w:tcW w:w="1679" w:type="dxa"/>
                  <w:vMerge w:val="restart"/>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水文情势调查</w:t>
                  </w:r>
                </w:p>
              </w:tc>
              <w:tc>
                <w:tcPr>
                  <w:tcW w:w="3196" w:type="dxa"/>
                  <w:gridSpan w:val="5"/>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调查时期</w:t>
                  </w:r>
                </w:p>
              </w:tc>
              <w:tc>
                <w:tcPr>
                  <w:tcW w:w="3196" w:type="dxa"/>
                  <w:gridSpan w:val="5"/>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vMerge w:val="continue"/>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color w:val="auto"/>
                      <w:sz w:val="21"/>
                      <w:szCs w:val="21"/>
                      <w:highlight w:val="none"/>
                    </w:rPr>
                  </w:pPr>
                </w:p>
              </w:tc>
              <w:tc>
                <w:tcPr>
                  <w:tcW w:w="3196" w:type="dxa"/>
                  <w:gridSpan w:val="5"/>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丰水期 □；平水期 □；枯水期 □；冰封期 □；</w:t>
                  </w:r>
                </w:p>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春季 □；夏季 □；秋季 □；冬季 □</w:t>
                  </w:r>
                </w:p>
              </w:tc>
              <w:tc>
                <w:tcPr>
                  <w:tcW w:w="3196" w:type="dxa"/>
                  <w:gridSpan w:val="5"/>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水行政主管部门 □；补充监测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vMerge w:val="restart"/>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补充监测</w:t>
                  </w:r>
                </w:p>
              </w:tc>
              <w:tc>
                <w:tcPr>
                  <w:tcW w:w="3196" w:type="dxa"/>
                  <w:gridSpan w:val="5"/>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监测时期</w:t>
                  </w:r>
                </w:p>
              </w:tc>
              <w:tc>
                <w:tcPr>
                  <w:tcW w:w="2013" w:type="dxa"/>
                  <w:gridSpan w:val="4"/>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监测因子</w:t>
                  </w:r>
                </w:p>
              </w:tc>
              <w:tc>
                <w:tcPr>
                  <w:tcW w:w="1183" w:type="dxa"/>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监测断面或点位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vMerge w:val="continue"/>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color w:val="auto"/>
                      <w:sz w:val="21"/>
                      <w:szCs w:val="21"/>
                      <w:highlight w:val="none"/>
                    </w:rPr>
                  </w:pPr>
                </w:p>
              </w:tc>
              <w:tc>
                <w:tcPr>
                  <w:tcW w:w="3196" w:type="dxa"/>
                  <w:gridSpan w:val="5"/>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丰水期 □；平水期 □；枯水期 □；冰封期 □；</w:t>
                  </w:r>
                </w:p>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春季 □；夏季 □；秋季 □；冬季 □</w:t>
                  </w:r>
                </w:p>
              </w:tc>
              <w:tc>
                <w:tcPr>
                  <w:tcW w:w="2013" w:type="dxa"/>
                  <w:gridSpan w:val="4"/>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w:t>
                  </w:r>
                </w:p>
              </w:tc>
              <w:tc>
                <w:tcPr>
                  <w:tcW w:w="1183" w:type="dxa"/>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监测断面或点位个数（）个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restart"/>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现状评价</w:t>
                  </w:r>
                </w:p>
              </w:tc>
              <w:tc>
                <w:tcPr>
                  <w:tcW w:w="1679" w:type="dxa"/>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评价范围</w:t>
                  </w:r>
                </w:p>
              </w:tc>
              <w:tc>
                <w:tcPr>
                  <w:tcW w:w="6392" w:type="dxa"/>
                  <w:gridSpan w:val="10"/>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河流：长度（）km；湖库、河口及近岸海域：面积（）km</w:t>
                  </w:r>
                  <w:r>
                    <w:rPr>
                      <w:rFonts w:hint="default" w:ascii="Times New Roman" w:hAnsi="Times New Roman" w:cs="Times New Roman"/>
                      <w:b w:val="0"/>
                      <w:bCs w:val="0"/>
                      <w:color w:val="auto"/>
                      <w:kern w:val="0"/>
                      <w:sz w:val="21"/>
                      <w:szCs w:val="21"/>
                      <w:highlight w:val="none"/>
                      <w:vertAlign w:val="superscript"/>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评价因子</w:t>
                  </w:r>
                </w:p>
              </w:tc>
              <w:tc>
                <w:tcPr>
                  <w:tcW w:w="6392" w:type="dxa"/>
                  <w:gridSpan w:val="10"/>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（pH、CODCr、SS、NH</w:t>
                  </w:r>
                  <w:r>
                    <w:rPr>
                      <w:rFonts w:hint="default" w:ascii="Times New Roman" w:hAnsi="Times New Roman" w:cs="Times New Roman"/>
                      <w:b w:val="0"/>
                      <w:bCs w:val="0"/>
                      <w:color w:val="auto"/>
                      <w:kern w:val="0"/>
                      <w:sz w:val="21"/>
                      <w:szCs w:val="21"/>
                      <w:highlight w:val="none"/>
                      <w:vertAlign w:val="subscript"/>
                      <w:lang w:val="en-US" w:eastAsia="zh-CN" w:bidi="ar-SA"/>
                    </w:rPr>
                    <w:t>3</w:t>
                  </w:r>
                  <w:r>
                    <w:rPr>
                      <w:rFonts w:hint="default" w:ascii="Times New Roman" w:hAnsi="Times New Roman" w:cs="Times New Roman"/>
                      <w:b w:val="0"/>
                      <w:bCs w:val="0"/>
                      <w:color w:val="auto"/>
                      <w:kern w:val="0"/>
                      <w:sz w:val="21"/>
                      <w:szCs w:val="21"/>
                      <w:highlight w:val="none"/>
                      <w:vertAlign w:val="baseline"/>
                      <w:lang w:val="en-US" w:eastAsia="zh-CN" w:bidi="ar-SA"/>
                    </w:rPr>
                    <w:t>-N、石油类、挥发酚、氯化物、总磷）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评价标准</w:t>
                  </w:r>
                </w:p>
              </w:tc>
              <w:tc>
                <w:tcPr>
                  <w:tcW w:w="6392" w:type="dxa"/>
                  <w:gridSpan w:val="10"/>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 xml:space="preserve">河流、湖库、河口：Ⅰ类 □；Ⅱ类 □；Ⅲ类 </w:t>
                  </w:r>
                  <w:r>
                    <w:rPr>
                      <w:rFonts w:hint="eastAsia" w:ascii="Times New Roman" w:hAnsi="Times New Roman" w:cs="Times New Roman"/>
                      <w:b w:val="0"/>
                      <w:bCs w:val="0"/>
                      <w:color w:val="auto"/>
                      <w:kern w:val="0"/>
                      <w:sz w:val="21"/>
                      <w:szCs w:val="21"/>
                      <w:highlight w:val="none"/>
                      <w:vertAlign w:val="baseline"/>
                      <w:lang w:val="en-US" w:eastAsia="zh-CN" w:bidi="ar-SA"/>
                    </w:rPr>
                    <w:sym w:font="Wingdings 2" w:char="0052"/>
                  </w:r>
                  <w:r>
                    <w:rPr>
                      <w:rFonts w:hint="default" w:ascii="Times New Roman" w:hAnsi="Times New Roman" w:cs="Times New Roman"/>
                      <w:b w:val="0"/>
                      <w:bCs w:val="0"/>
                      <w:color w:val="auto"/>
                      <w:kern w:val="0"/>
                      <w:sz w:val="21"/>
                      <w:szCs w:val="21"/>
                      <w:highlight w:val="none"/>
                      <w:vertAlign w:val="baseline"/>
                      <w:lang w:val="en-US" w:eastAsia="zh-CN" w:bidi="ar-SA"/>
                    </w:rPr>
                    <w:t>；Ⅳ类 □；Ⅴ类 □</w:t>
                  </w:r>
                </w:p>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近岸海域：第一类 □；第二类 □；第三类 □；第四类 □</w:t>
                  </w:r>
                </w:p>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规划年评价标准（）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评价时期</w:t>
                  </w:r>
                </w:p>
              </w:tc>
              <w:tc>
                <w:tcPr>
                  <w:tcW w:w="6392" w:type="dxa"/>
                  <w:gridSpan w:val="10"/>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 xml:space="preserve">丰水期 □；平水期 </w:t>
                  </w:r>
                  <w:r>
                    <w:rPr>
                      <w:rFonts w:hint="default" w:ascii="Times New Roman" w:hAnsi="Times New Roman" w:cs="Times New Roman"/>
                      <w:b w:val="0"/>
                      <w:bCs w:val="0"/>
                      <w:color w:val="auto"/>
                      <w:kern w:val="0"/>
                      <w:sz w:val="21"/>
                      <w:szCs w:val="21"/>
                      <w:highlight w:val="none"/>
                      <w:vertAlign w:val="baseline"/>
                      <w:lang w:val="en-US" w:eastAsia="zh-CN" w:bidi="ar-SA"/>
                    </w:rPr>
                    <w:sym w:font="Wingdings 2" w:char="0052"/>
                  </w:r>
                  <w:r>
                    <w:rPr>
                      <w:rFonts w:hint="default" w:ascii="Times New Roman" w:hAnsi="Times New Roman" w:cs="Times New Roman"/>
                      <w:b w:val="0"/>
                      <w:bCs w:val="0"/>
                      <w:color w:val="auto"/>
                      <w:kern w:val="0"/>
                      <w:sz w:val="21"/>
                      <w:szCs w:val="21"/>
                      <w:highlight w:val="none"/>
                      <w:vertAlign w:val="baseline"/>
                      <w:lang w:val="en-US" w:eastAsia="zh-CN" w:bidi="ar-SA"/>
                    </w:rPr>
                    <w:t xml:space="preserve">；枯水期 </w:t>
                  </w:r>
                  <w:r>
                    <w:rPr>
                      <w:rFonts w:hint="default" w:ascii="Times New Roman" w:hAnsi="Times New Roman" w:cs="Times New Roman"/>
                      <w:b w:val="0"/>
                      <w:bCs w:val="0"/>
                      <w:color w:val="auto"/>
                      <w:kern w:val="0"/>
                      <w:sz w:val="21"/>
                      <w:szCs w:val="21"/>
                      <w:highlight w:val="none"/>
                      <w:vertAlign w:val="baseline"/>
                      <w:lang w:val="en-US" w:eastAsia="zh-CN" w:bidi="ar-SA"/>
                    </w:rPr>
                    <w:sym w:font="Wingdings 2" w:char="00A3"/>
                  </w:r>
                  <w:r>
                    <w:rPr>
                      <w:rFonts w:hint="default" w:ascii="Times New Roman" w:hAnsi="Times New Roman" w:cs="Times New Roman"/>
                      <w:b w:val="0"/>
                      <w:bCs w:val="0"/>
                      <w:color w:val="auto"/>
                      <w:kern w:val="0"/>
                      <w:sz w:val="21"/>
                      <w:szCs w:val="21"/>
                      <w:highlight w:val="none"/>
                      <w:vertAlign w:val="baseline"/>
                      <w:lang w:val="en-US" w:eastAsia="zh-CN" w:bidi="ar-SA"/>
                    </w:rPr>
                    <w:t>；冰封期 □；</w:t>
                  </w:r>
                </w:p>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 xml:space="preserve">春季 □；夏季 □；秋季 </w:t>
                  </w:r>
                  <w:r>
                    <w:rPr>
                      <w:rFonts w:hint="default" w:ascii="Times New Roman" w:hAnsi="Times New Roman" w:cs="Times New Roman"/>
                      <w:b w:val="0"/>
                      <w:bCs w:val="0"/>
                      <w:color w:val="auto"/>
                      <w:kern w:val="0"/>
                      <w:sz w:val="21"/>
                      <w:szCs w:val="21"/>
                      <w:highlight w:val="none"/>
                      <w:vertAlign w:val="baseline"/>
                      <w:lang w:val="en-US" w:eastAsia="zh-CN" w:bidi="ar-SA"/>
                    </w:rPr>
                    <w:sym w:font="Wingdings 2" w:char="0052"/>
                  </w:r>
                  <w:r>
                    <w:rPr>
                      <w:rFonts w:hint="default" w:ascii="Times New Roman" w:hAnsi="Times New Roman" w:cs="Times New Roman"/>
                      <w:b w:val="0"/>
                      <w:bCs w:val="0"/>
                      <w:color w:val="auto"/>
                      <w:kern w:val="0"/>
                      <w:sz w:val="21"/>
                      <w:szCs w:val="21"/>
                      <w:highlight w:val="none"/>
                      <w:vertAlign w:val="baseline"/>
                      <w:lang w:val="en-US" w:eastAsia="zh-CN" w:bidi="ar-SA"/>
                    </w:rPr>
                    <w:t xml:space="preserve">；冬季 </w:t>
                  </w:r>
                  <w:r>
                    <w:rPr>
                      <w:rFonts w:hint="default" w:ascii="Times New Roman" w:hAnsi="Times New Roman" w:cs="Times New Roman"/>
                      <w:b w:val="0"/>
                      <w:bCs w:val="0"/>
                      <w:color w:val="auto"/>
                      <w:kern w:val="0"/>
                      <w:sz w:val="21"/>
                      <w:szCs w:val="21"/>
                      <w:highlight w:val="none"/>
                      <w:vertAlign w:val="baseline"/>
                      <w:lang w:val="en-US" w:eastAsia="zh-CN" w:bidi="ar-SA"/>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评价结论</w:t>
                  </w:r>
                </w:p>
              </w:tc>
              <w:tc>
                <w:tcPr>
                  <w:tcW w:w="5209" w:type="dxa"/>
                  <w:gridSpan w:val="9"/>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 xml:space="preserve">水环境功能区或水功能区、近岸海域环境功能区水质达标状况 □：达标 </w:t>
                  </w:r>
                  <w:r>
                    <w:rPr>
                      <w:rFonts w:hint="default" w:ascii="Times New Roman" w:hAnsi="Times New Roman" w:cs="Times New Roman"/>
                      <w:b w:val="0"/>
                      <w:bCs w:val="0"/>
                      <w:color w:val="auto"/>
                      <w:kern w:val="0"/>
                      <w:sz w:val="21"/>
                      <w:szCs w:val="21"/>
                      <w:highlight w:val="none"/>
                      <w:vertAlign w:val="baseline"/>
                      <w:lang w:val="en-US" w:eastAsia="zh-CN" w:bidi="ar-SA"/>
                    </w:rPr>
                    <w:sym w:font="Wingdings 2" w:char="0052"/>
                  </w:r>
                  <w:r>
                    <w:rPr>
                      <w:rFonts w:hint="default" w:ascii="Times New Roman" w:hAnsi="Times New Roman" w:cs="Times New Roman"/>
                      <w:b w:val="0"/>
                      <w:bCs w:val="0"/>
                      <w:color w:val="auto"/>
                      <w:kern w:val="0"/>
                      <w:sz w:val="21"/>
                      <w:szCs w:val="21"/>
                      <w:highlight w:val="none"/>
                      <w:vertAlign w:val="baseline"/>
                      <w:lang w:val="en-US" w:eastAsia="zh-CN" w:bidi="ar-SA"/>
                    </w:rPr>
                    <w:t xml:space="preserve">；不达标 </w:t>
                  </w:r>
                  <w:r>
                    <w:rPr>
                      <w:rFonts w:hint="default" w:ascii="Times New Roman" w:hAnsi="Times New Roman" w:cs="Times New Roman"/>
                      <w:b w:val="0"/>
                      <w:bCs w:val="0"/>
                      <w:color w:val="auto"/>
                      <w:kern w:val="0"/>
                      <w:sz w:val="21"/>
                      <w:szCs w:val="21"/>
                      <w:highlight w:val="none"/>
                      <w:vertAlign w:val="baseline"/>
                      <w:lang w:val="en-US" w:eastAsia="zh-CN" w:bidi="ar-SA"/>
                    </w:rPr>
                    <w:sym w:font="Wingdings 2" w:char="00A3"/>
                  </w:r>
                </w:p>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水环境控制单元或断面水质达标状况 □：达标 □；不达标 □</w:t>
                  </w:r>
                </w:p>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水环境保护目标质量状况 □：达标 □；不达标 □</w:t>
                  </w:r>
                </w:p>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对照断面、控制断面等代表性断面的水质状况 □：达标 □；不达标 □</w:t>
                  </w:r>
                </w:p>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底泥污染评价 □</w:t>
                  </w:r>
                </w:p>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水资源与开发利用程度及其水文情势评价 □</w:t>
                  </w:r>
                </w:p>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水环境质量回顾评价 □</w:t>
                  </w:r>
                </w:p>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流域（区域）水资源（包括水能资源）与开发利用总体状况、生态流量管理要求与现状满足程度、建设项目占用水域空间的水流状况与河湖演变状况 □</w:t>
                  </w:r>
                </w:p>
              </w:tc>
              <w:tc>
                <w:tcPr>
                  <w:tcW w:w="1183" w:type="dxa"/>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 xml:space="preserve">达标区 </w:t>
                  </w:r>
                  <w:r>
                    <w:rPr>
                      <w:rFonts w:hint="default" w:ascii="Times New Roman" w:hAnsi="Times New Roman" w:cs="Times New Roman"/>
                      <w:b w:val="0"/>
                      <w:bCs w:val="0"/>
                      <w:color w:val="auto"/>
                      <w:kern w:val="0"/>
                      <w:sz w:val="21"/>
                      <w:szCs w:val="21"/>
                      <w:highlight w:val="none"/>
                      <w:vertAlign w:val="baseline"/>
                      <w:lang w:val="en-US" w:eastAsia="zh-CN" w:bidi="ar-SA"/>
                    </w:rPr>
                    <w:sym w:font="Wingdings 2" w:char="0052"/>
                  </w:r>
                  <w:r>
                    <w:rPr>
                      <w:rFonts w:hint="default" w:ascii="Times New Roman" w:hAnsi="Times New Roman" w:cs="Times New Roman"/>
                      <w:b w:val="0"/>
                      <w:bCs w:val="0"/>
                      <w:color w:val="auto"/>
                      <w:kern w:val="0"/>
                      <w:sz w:val="21"/>
                      <w:szCs w:val="21"/>
                      <w:highlight w:val="none"/>
                      <w:vertAlign w:val="baseline"/>
                      <w:lang w:val="en-US" w:eastAsia="zh-CN" w:bidi="ar-SA"/>
                    </w:rPr>
                    <w:t>；</w:t>
                  </w:r>
                </w:p>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 xml:space="preserve">不达标区 </w:t>
                  </w:r>
                  <w:r>
                    <w:rPr>
                      <w:rFonts w:hint="default" w:ascii="Times New Roman" w:hAnsi="Times New Roman" w:cs="Times New Roman"/>
                      <w:b w:val="0"/>
                      <w:bCs w:val="0"/>
                      <w:color w:val="auto"/>
                      <w:kern w:val="0"/>
                      <w:sz w:val="21"/>
                      <w:szCs w:val="21"/>
                      <w:highlight w:val="none"/>
                      <w:vertAlign w:val="baseline"/>
                      <w:lang w:val="en-US" w:eastAsia="zh-CN" w:bidi="ar-SA"/>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restart"/>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影响预测</w:t>
                  </w:r>
                </w:p>
              </w:tc>
              <w:tc>
                <w:tcPr>
                  <w:tcW w:w="1679" w:type="dxa"/>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预测范围</w:t>
                  </w:r>
                </w:p>
              </w:tc>
              <w:tc>
                <w:tcPr>
                  <w:tcW w:w="6392" w:type="dxa"/>
                  <w:gridSpan w:val="10"/>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河流：长度（）km；湖库、河口及近岸海域：面积（）km</w:t>
                  </w:r>
                  <w:r>
                    <w:rPr>
                      <w:rFonts w:hint="default" w:ascii="Times New Roman" w:hAnsi="Times New Roman" w:cs="Times New Roman"/>
                      <w:b w:val="0"/>
                      <w:bCs w:val="0"/>
                      <w:color w:val="auto"/>
                      <w:kern w:val="0"/>
                      <w:sz w:val="21"/>
                      <w:szCs w:val="21"/>
                      <w:highlight w:val="none"/>
                      <w:vertAlign w:val="superscript"/>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预测因子</w:t>
                  </w:r>
                </w:p>
              </w:tc>
              <w:tc>
                <w:tcPr>
                  <w:tcW w:w="6392" w:type="dxa"/>
                  <w:gridSpan w:val="10"/>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预测时期</w:t>
                  </w:r>
                </w:p>
              </w:tc>
              <w:tc>
                <w:tcPr>
                  <w:tcW w:w="6392" w:type="dxa"/>
                  <w:gridSpan w:val="10"/>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丰水期 □；平水期 □；枯水期 □；冰封期 □；</w:t>
                  </w:r>
                </w:p>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春季 □；夏季 □；秋季 □；冬季 □</w:t>
                  </w:r>
                </w:p>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设计水文条件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预测情景</w:t>
                  </w:r>
                </w:p>
              </w:tc>
              <w:tc>
                <w:tcPr>
                  <w:tcW w:w="6392" w:type="dxa"/>
                  <w:gridSpan w:val="10"/>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建设期 □；生产运行期 □；服务期满后 □</w:t>
                  </w:r>
                </w:p>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正常工况 □；非正常工况 □</w:t>
                  </w:r>
                </w:p>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污染控制和减缓控制方案 □</w:t>
                  </w:r>
                </w:p>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区（流）域环境质量改善目标要求情景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预测方法</w:t>
                  </w:r>
                </w:p>
              </w:tc>
              <w:tc>
                <w:tcPr>
                  <w:tcW w:w="6392" w:type="dxa"/>
                  <w:gridSpan w:val="10"/>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数值解 □；解析解 □；其他 □</w:t>
                  </w:r>
                </w:p>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导则推荐模式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restart"/>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影响评价</w:t>
                  </w:r>
                </w:p>
              </w:tc>
              <w:tc>
                <w:tcPr>
                  <w:tcW w:w="1679" w:type="dxa"/>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水污染控制和水环境影响减缓措施有效性评价</w:t>
                  </w:r>
                </w:p>
              </w:tc>
              <w:tc>
                <w:tcPr>
                  <w:tcW w:w="6392" w:type="dxa"/>
                  <w:gridSpan w:val="10"/>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 xml:space="preserve">区（流）域环境质量改善目标 □；替代削减源 </w:t>
                  </w:r>
                  <w:r>
                    <w:rPr>
                      <w:rFonts w:hint="default" w:ascii="Times New Roman" w:hAnsi="Times New Roman" w:cs="Times New Roman"/>
                      <w:b w:val="0"/>
                      <w:bCs w:val="0"/>
                      <w:color w:val="auto"/>
                      <w:kern w:val="0"/>
                      <w:sz w:val="21"/>
                      <w:szCs w:val="21"/>
                      <w:highlight w:val="none"/>
                      <w:vertAlign w:val="baseline"/>
                      <w:lang w:val="en-US" w:eastAsia="zh-CN" w:bidi="ar-SA"/>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水环境影响评价</w:t>
                  </w:r>
                </w:p>
              </w:tc>
              <w:tc>
                <w:tcPr>
                  <w:tcW w:w="6392" w:type="dxa"/>
                  <w:gridSpan w:val="10"/>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排放口混合区外满足水环境管理要求 □</w:t>
                  </w:r>
                </w:p>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水环境功能区或水功能区、近岸海域环境功能区水质达标 □</w:t>
                  </w:r>
                </w:p>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满足水环境保护目标水域水环境质量要求 □</w:t>
                  </w:r>
                </w:p>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水环境控制单元或断面水质达标 □</w:t>
                  </w:r>
                </w:p>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满足重点水污染物排放总量控制指标要求，重点行业建设项目，主要污染物排放满足等量或减量替代要求 □</w:t>
                  </w:r>
                </w:p>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满足区（流）域水环境质量改善目标要求 □</w:t>
                  </w:r>
                </w:p>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水文要素影响型建设项目同时应包括水文情势变化评价。主要水文特征值影响评价、生态流量符合性评价 □</w:t>
                  </w:r>
                </w:p>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对于新设或调整入河（湖库、近岸海域）排放口的建设项目，应包括排放口设置的环境合理性评价 □</w:t>
                  </w:r>
                </w:p>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满足生态保护红线、水环境质量底线、资源利用上线和环境准入清单管理要求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451" w:type="dxa"/>
                  <w:vMerge w:val="continue"/>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vMerge w:val="restart"/>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污染源排放量核算</w:t>
                  </w:r>
                </w:p>
              </w:tc>
              <w:tc>
                <w:tcPr>
                  <w:tcW w:w="2130" w:type="dxa"/>
                  <w:gridSpan w:val="3"/>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污染物名称</w:t>
                  </w:r>
                </w:p>
              </w:tc>
              <w:tc>
                <w:tcPr>
                  <w:tcW w:w="1923" w:type="dxa"/>
                  <w:gridSpan w:val="4"/>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排放量/（t/a）</w:t>
                  </w:r>
                </w:p>
              </w:tc>
              <w:tc>
                <w:tcPr>
                  <w:tcW w:w="2339" w:type="dxa"/>
                  <w:gridSpan w:val="3"/>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451" w:type="dxa"/>
                  <w:vMerge w:val="continue"/>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vMerge w:val="continue"/>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color w:val="auto"/>
                      <w:sz w:val="21"/>
                      <w:szCs w:val="21"/>
                      <w:highlight w:val="none"/>
                    </w:rPr>
                  </w:pPr>
                </w:p>
              </w:tc>
              <w:tc>
                <w:tcPr>
                  <w:tcW w:w="2130" w:type="dxa"/>
                  <w:gridSpan w:val="3"/>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w:t>
                  </w:r>
                </w:p>
              </w:tc>
              <w:tc>
                <w:tcPr>
                  <w:tcW w:w="1923" w:type="dxa"/>
                  <w:gridSpan w:val="4"/>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w:t>
                  </w:r>
                </w:p>
              </w:tc>
              <w:tc>
                <w:tcPr>
                  <w:tcW w:w="2339" w:type="dxa"/>
                  <w:gridSpan w:val="3"/>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451" w:type="dxa"/>
                  <w:vMerge w:val="continue"/>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vMerge w:val="restart"/>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替代源排放情况</w:t>
                  </w:r>
                </w:p>
              </w:tc>
              <w:tc>
                <w:tcPr>
                  <w:tcW w:w="1278" w:type="dxa"/>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污染源名称</w:t>
                  </w:r>
                </w:p>
              </w:tc>
              <w:tc>
                <w:tcPr>
                  <w:tcW w:w="1278" w:type="dxa"/>
                  <w:gridSpan w:val="3"/>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排污许可证编号</w:t>
                  </w:r>
                </w:p>
              </w:tc>
              <w:tc>
                <w:tcPr>
                  <w:tcW w:w="1278" w:type="dxa"/>
                  <w:gridSpan w:val="2"/>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污染物名称</w:t>
                  </w:r>
                </w:p>
              </w:tc>
              <w:tc>
                <w:tcPr>
                  <w:tcW w:w="1278" w:type="dxa"/>
                  <w:gridSpan w:val="2"/>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排放量/（t/a）</w:t>
                  </w:r>
                </w:p>
              </w:tc>
              <w:tc>
                <w:tcPr>
                  <w:tcW w:w="1280" w:type="dxa"/>
                  <w:gridSpan w:val="2"/>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451" w:type="dxa"/>
                  <w:vMerge w:val="continue"/>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vMerge w:val="continue"/>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color w:val="auto"/>
                      <w:sz w:val="21"/>
                      <w:szCs w:val="21"/>
                      <w:highlight w:val="none"/>
                    </w:rPr>
                  </w:pPr>
                </w:p>
              </w:tc>
              <w:tc>
                <w:tcPr>
                  <w:tcW w:w="1278" w:type="dxa"/>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p>
              </w:tc>
              <w:tc>
                <w:tcPr>
                  <w:tcW w:w="1278" w:type="dxa"/>
                  <w:gridSpan w:val="3"/>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p>
              </w:tc>
              <w:tc>
                <w:tcPr>
                  <w:tcW w:w="1278" w:type="dxa"/>
                  <w:gridSpan w:val="2"/>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p>
              </w:tc>
              <w:tc>
                <w:tcPr>
                  <w:tcW w:w="1278" w:type="dxa"/>
                  <w:gridSpan w:val="2"/>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p>
              </w:tc>
              <w:tc>
                <w:tcPr>
                  <w:tcW w:w="1280" w:type="dxa"/>
                  <w:gridSpan w:val="2"/>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生态流量确定</w:t>
                  </w:r>
                </w:p>
              </w:tc>
              <w:tc>
                <w:tcPr>
                  <w:tcW w:w="6392" w:type="dxa"/>
                  <w:gridSpan w:val="10"/>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生态流量：一般水期（）m</w:t>
                  </w:r>
                  <w:r>
                    <w:rPr>
                      <w:rFonts w:hint="default" w:ascii="Times New Roman" w:hAnsi="Times New Roman" w:cs="Times New Roman"/>
                      <w:b w:val="0"/>
                      <w:bCs w:val="0"/>
                      <w:color w:val="auto"/>
                      <w:kern w:val="0"/>
                      <w:sz w:val="21"/>
                      <w:szCs w:val="21"/>
                      <w:highlight w:val="none"/>
                      <w:vertAlign w:val="superscript"/>
                      <w:lang w:val="en-US" w:eastAsia="zh-CN" w:bidi="ar-SA"/>
                    </w:rPr>
                    <w:t>3</w:t>
                  </w:r>
                  <w:r>
                    <w:rPr>
                      <w:rFonts w:hint="default" w:ascii="Times New Roman" w:hAnsi="Times New Roman" w:cs="Times New Roman"/>
                      <w:b w:val="0"/>
                      <w:bCs w:val="0"/>
                      <w:color w:val="auto"/>
                      <w:kern w:val="0"/>
                      <w:sz w:val="21"/>
                      <w:szCs w:val="21"/>
                      <w:highlight w:val="none"/>
                      <w:vertAlign w:val="baseline"/>
                      <w:lang w:val="en-US" w:eastAsia="zh-CN" w:bidi="ar-SA"/>
                    </w:rPr>
                    <w:t>/s；鱼类繁殖期（）m</w:t>
                  </w:r>
                  <w:r>
                    <w:rPr>
                      <w:rFonts w:hint="default" w:ascii="Times New Roman" w:hAnsi="Times New Roman" w:cs="Times New Roman"/>
                      <w:b w:val="0"/>
                      <w:bCs w:val="0"/>
                      <w:color w:val="auto"/>
                      <w:kern w:val="0"/>
                      <w:sz w:val="21"/>
                      <w:szCs w:val="21"/>
                      <w:highlight w:val="none"/>
                      <w:vertAlign w:val="superscript"/>
                      <w:lang w:val="en-US" w:eastAsia="zh-CN" w:bidi="ar-SA"/>
                    </w:rPr>
                    <w:t>3</w:t>
                  </w:r>
                  <w:r>
                    <w:rPr>
                      <w:rFonts w:hint="default" w:ascii="Times New Roman" w:hAnsi="Times New Roman" w:cs="Times New Roman"/>
                      <w:b w:val="0"/>
                      <w:bCs w:val="0"/>
                      <w:color w:val="auto"/>
                      <w:kern w:val="0"/>
                      <w:sz w:val="21"/>
                      <w:szCs w:val="21"/>
                      <w:highlight w:val="none"/>
                      <w:vertAlign w:val="baseline"/>
                      <w:lang w:val="en-US" w:eastAsia="zh-CN" w:bidi="ar-SA"/>
                    </w:rPr>
                    <w:t>/s；其他（）m</w:t>
                  </w:r>
                  <w:r>
                    <w:rPr>
                      <w:rFonts w:hint="default" w:ascii="Times New Roman" w:hAnsi="Times New Roman" w:cs="Times New Roman"/>
                      <w:b w:val="0"/>
                      <w:bCs w:val="0"/>
                      <w:color w:val="auto"/>
                      <w:kern w:val="0"/>
                      <w:sz w:val="21"/>
                      <w:szCs w:val="21"/>
                      <w:highlight w:val="none"/>
                      <w:vertAlign w:val="superscript"/>
                      <w:lang w:val="en-US" w:eastAsia="zh-CN" w:bidi="ar-SA"/>
                    </w:rPr>
                    <w:t>3</w:t>
                  </w:r>
                  <w:r>
                    <w:rPr>
                      <w:rFonts w:hint="default" w:ascii="Times New Roman" w:hAnsi="Times New Roman" w:cs="Times New Roman"/>
                      <w:b w:val="0"/>
                      <w:bCs w:val="0"/>
                      <w:color w:val="auto"/>
                      <w:kern w:val="0"/>
                      <w:sz w:val="21"/>
                      <w:szCs w:val="21"/>
                      <w:highlight w:val="none"/>
                      <w:vertAlign w:val="baseline"/>
                      <w:lang w:val="en-US" w:eastAsia="zh-CN" w:bidi="ar-SA"/>
                    </w:rPr>
                    <w:t>/s</w:t>
                  </w:r>
                </w:p>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生态水位：一般水期（）m；鱼类繁殖期（）m；其他（）m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restart"/>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防治措施</w:t>
                  </w:r>
                </w:p>
              </w:tc>
              <w:tc>
                <w:tcPr>
                  <w:tcW w:w="1679" w:type="dxa"/>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环保措施</w:t>
                  </w:r>
                </w:p>
              </w:tc>
              <w:tc>
                <w:tcPr>
                  <w:tcW w:w="6392" w:type="dxa"/>
                  <w:gridSpan w:val="10"/>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 xml:space="preserve">污水处理设施 </w:t>
                  </w:r>
                  <w:r>
                    <w:rPr>
                      <w:rFonts w:hint="default" w:ascii="Times New Roman" w:hAnsi="Times New Roman" w:cs="Times New Roman"/>
                      <w:b w:val="0"/>
                      <w:bCs w:val="0"/>
                      <w:color w:val="auto"/>
                      <w:kern w:val="0"/>
                      <w:sz w:val="21"/>
                      <w:szCs w:val="21"/>
                      <w:highlight w:val="none"/>
                      <w:vertAlign w:val="baseline"/>
                      <w:lang w:val="en-US" w:eastAsia="zh-CN" w:bidi="ar-SA"/>
                    </w:rPr>
                    <w:sym w:font="Wingdings 2" w:char="0052"/>
                  </w:r>
                  <w:r>
                    <w:rPr>
                      <w:rFonts w:hint="default" w:ascii="Times New Roman" w:hAnsi="Times New Roman" w:cs="Times New Roman"/>
                      <w:b w:val="0"/>
                      <w:bCs w:val="0"/>
                      <w:color w:val="auto"/>
                      <w:kern w:val="0"/>
                      <w:sz w:val="21"/>
                      <w:szCs w:val="21"/>
                      <w:highlight w:val="none"/>
                      <w:vertAlign w:val="baseline"/>
                      <w:lang w:val="en-US" w:eastAsia="zh-CN" w:bidi="ar-SA"/>
                    </w:rPr>
                    <w:t xml:space="preserve">；水文减缓设施 □；生态流量保障设施 □；区域削减 □；依托其他工程措施 </w:t>
                  </w:r>
                  <w:r>
                    <w:rPr>
                      <w:rFonts w:hint="default" w:ascii="Times New Roman" w:hAnsi="Times New Roman" w:cs="Times New Roman"/>
                      <w:b w:val="0"/>
                      <w:bCs w:val="0"/>
                      <w:color w:val="auto"/>
                      <w:kern w:val="0"/>
                      <w:sz w:val="21"/>
                      <w:szCs w:val="21"/>
                      <w:highlight w:val="none"/>
                      <w:vertAlign w:val="baseline"/>
                      <w:lang w:val="en-US" w:eastAsia="zh-CN" w:bidi="ar-SA"/>
                    </w:rPr>
                    <w:sym w:font="Wingdings 2" w:char="0052"/>
                  </w:r>
                  <w:r>
                    <w:rPr>
                      <w:rFonts w:hint="default" w:ascii="Times New Roman" w:hAnsi="Times New Roman" w:cs="Times New Roman"/>
                      <w:b w:val="0"/>
                      <w:bCs w:val="0"/>
                      <w:color w:val="auto"/>
                      <w:kern w:val="0"/>
                      <w:sz w:val="21"/>
                      <w:szCs w:val="21"/>
                      <w:highlight w:val="none"/>
                      <w:vertAlign w:val="baseline"/>
                      <w:lang w:val="en-US" w:eastAsia="zh-CN" w:bidi="ar-SA"/>
                    </w:rPr>
                    <w:t>；其他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vMerge w:val="restart"/>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监测计划</w:t>
                  </w:r>
                </w:p>
              </w:tc>
              <w:tc>
                <w:tcPr>
                  <w:tcW w:w="2130" w:type="dxa"/>
                  <w:gridSpan w:val="3"/>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p>
              </w:tc>
              <w:tc>
                <w:tcPr>
                  <w:tcW w:w="1923" w:type="dxa"/>
                  <w:gridSpan w:val="4"/>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环境质量</w:t>
                  </w:r>
                </w:p>
              </w:tc>
              <w:tc>
                <w:tcPr>
                  <w:tcW w:w="2339" w:type="dxa"/>
                  <w:gridSpan w:val="3"/>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vMerge w:val="continue"/>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p>
              </w:tc>
              <w:tc>
                <w:tcPr>
                  <w:tcW w:w="2130" w:type="dxa"/>
                  <w:gridSpan w:val="3"/>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监测方式</w:t>
                  </w:r>
                </w:p>
              </w:tc>
              <w:tc>
                <w:tcPr>
                  <w:tcW w:w="1923" w:type="dxa"/>
                  <w:gridSpan w:val="4"/>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手动 □；自动 □；无监测 □</w:t>
                  </w:r>
                </w:p>
              </w:tc>
              <w:tc>
                <w:tcPr>
                  <w:tcW w:w="2339" w:type="dxa"/>
                  <w:gridSpan w:val="3"/>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 xml:space="preserve">手动 </w:t>
                  </w:r>
                  <w:r>
                    <w:rPr>
                      <w:rFonts w:hint="default" w:ascii="Times New Roman" w:hAnsi="Times New Roman" w:cs="Times New Roman"/>
                      <w:b w:val="0"/>
                      <w:bCs w:val="0"/>
                      <w:color w:val="auto"/>
                      <w:kern w:val="0"/>
                      <w:sz w:val="21"/>
                      <w:szCs w:val="21"/>
                      <w:highlight w:val="none"/>
                      <w:vertAlign w:val="baseline"/>
                      <w:lang w:val="en-US" w:eastAsia="zh-CN" w:bidi="ar-SA"/>
                    </w:rPr>
                    <w:sym w:font="Wingdings 2" w:char="00A3"/>
                  </w:r>
                  <w:r>
                    <w:rPr>
                      <w:rFonts w:hint="default" w:ascii="Times New Roman" w:hAnsi="Times New Roman" w:cs="Times New Roman"/>
                      <w:b w:val="0"/>
                      <w:bCs w:val="0"/>
                      <w:color w:val="auto"/>
                      <w:kern w:val="0"/>
                      <w:sz w:val="21"/>
                      <w:szCs w:val="21"/>
                      <w:highlight w:val="none"/>
                      <w:vertAlign w:val="baseline"/>
                      <w:lang w:val="en-US" w:eastAsia="zh-CN" w:bidi="ar-SA"/>
                    </w:rPr>
                    <w:t>；自动□；无监测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vMerge w:val="continue"/>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p>
              </w:tc>
              <w:tc>
                <w:tcPr>
                  <w:tcW w:w="2130" w:type="dxa"/>
                  <w:gridSpan w:val="3"/>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监测点位</w:t>
                  </w:r>
                </w:p>
              </w:tc>
              <w:tc>
                <w:tcPr>
                  <w:tcW w:w="1923" w:type="dxa"/>
                  <w:gridSpan w:val="4"/>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w:t>
                  </w:r>
                </w:p>
              </w:tc>
              <w:tc>
                <w:tcPr>
                  <w:tcW w:w="2339" w:type="dxa"/>
                  <w:gridSpan w:val="3"/>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vMerge w:val="continue"/>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p>
              </w:tc>
              <w:tc>
                <w:tcPr>
                  <w:tcW w:w="2130" w:type="dxa"/>
                  <w:gridSpan w:val="3"/>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监测因子</w:t>
                  </w:r>
                </w:p>
              </w:tc>
              <w:tc>
                <w:tcPr>
                  <w:tcW w:w="1923" w:type="dxa"/>
                  <w:gridSpan w:val="4"/>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w:t>
                  </w:r>
                </w:p>
              </w:tc>
              <w:tc>
                <w:tcPr>
                  <w:tcW w:w="2339" w:type="dxa"/>
                  <w:gridSpan w:val="3"/>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污染物排放清单</w:t>
                  </w:r>
                </w:p>
              </w:tc>
              <w:tc>
                <w:tcPr>
                  <w:tcW w:w="6392" w:type="dxa"/>
                  <w:gridSpan w:val="10"/>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2130" w:type="dxa"/>
                  <w:gridSpan w:val="2"/>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评价结论</w:t>
                  </w:r>
                </w:p>
              </w:tc>
              <w:tc>
                <w:tcPr>
                  <w:tcW w:w="6392" w:type="dxa"/>
                  <w:gridSpan w:val="10"/>
                  <w:noWrap w:val="0"/>
                  <w:vAlign w:val="center"/>
                </w:tcPr>
                <w:p>
                  <w:pPr>
                    <w:pageBreakBefore w:val="0"/>
                    <w:tabs>
                      <w:tab w:val="left" w:pos="1021"/>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 xml:space="preserve">可以接受 </w:t>
                  </w:r>
                  <w:r>
                    <w:rPr>
                      <w:rFonts w:hint="default" w:ascii="Times New Roman" w:hAnsi="Times New Roman" w:cs="Times New Roman"/>
                      <w:b w:val="0"/>
                      <w:bCs w:val="0"/>
                      <w:color w:val="auto"/>
                      <w:kern w:val="0"/>
                      <w:sz w:val="21"/>
                      <w:szCs w:val="21"/>
                      <w:highlight w:val="none"/>
                      <w:vertAlign w:val="baseline"/>
                      <w:lang w:val="en-US" w:eastAsia="zh-CN" w:bidi="ar-SA"/>
                    </w:rPr>
                    <w:sym w:font="Wingdings 2" w:char="0052"/>
                  </w:r>
                  <w:r>
                    <w:rPr>
                      <w:rFonts w:hint="default" w:ascii="Times New Roman" w:hAnsi="Times New Roman" w:cs="Times New Roman"/>
                      <w:b w:val="0"/>
                      <w:bCs w:val="0"/>
                      <w:color w:val="auto"/>
                      <w:kern w:val="0"/>
                      <w:sz w:val="21"/>
                      <w:szCs w:val="21"/>
                      <w:highlight w:val="none"/>
                      <w:vertAlign w:val="baseline"/>
                      <w:lang w:val="en-US" w:eastAsia="zh-CN" w:bidi="ar-SA"/>
                    </w:rPr>
                    <w:t>；不可以接受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8522" w:type="dxa"/>
                  <w:gridSpan w:val="12"/>
                  <w:noWrap w:val="0"/>
                  <w:vAlign w:val="center"/>
                </w:tcPr>
                <w:p>
                  <w:pPr>
                    <w:pageBreakBefore w:val="0"/>
                    <w:tabs>
                      <w:tab w:val="left" w:pos="1423"/>
                    </w:tabs>
                    <w:kinsoku/>
                    <w:wordWrap/>
                    <w:bidi w:val="0"/>
                    <w:adjustRightInd w:val="0"/>
                    <w:snapToGrid w:val="0"/>
                    <w:spacing w:beforeLines="0" w:afterLines="0"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注：“□”为勾选项，可√；“（）”为内容填写项；“备注”为其他补充内容</w:t>
                  </w:r>
                </w:p>
              </w:tc>
            </w:tr>
          </w:tbl>
          <w:p>
            <w:pPr>
              <w:numPr>
                <w:ilvl w:val="0"/>
                <w:numId w:val="0"/>
              </w:numPr>
              <w:adjustRightInd w:val="0"/>
              <w:snapToGrid w:val="0"/>
              <w:spacing w:beforeLines="0" w:afterLines="0" w:line="360" w:lineRule="auto"/>
              <w:ind w:firstLine="482" w:firstLineChars="200"/>
              <w:rPr>
                <w:rFonts w:hint="default" w:ascii="Times New Roman" w:hAnsi="Times New Roman" w:cs="Times New Roman"/>
                <w:b/>
                <w:sz w:val="24"/>
              </w:rPr>
            </w:pPr>
            <w:r>
              <w:rPr>
                <w:rFonts w:hint="eastAsia" w:cs="Times New Roman"/>
                <w:b/>
                <w:sz w:val="24"/>
                <w:lang w:val="en-US" w:eastAsia="zh-CN"/>
              </w:rPr>
              <w:t>3、</w:t>
            </w:r>
            <w:r>
              <w:rPr>
                <w:rFonts w:hint="default" w:ascii="Times New Roman" w:hAnsi="Times New Roman" w:cs="Times New Roman"/>
                <w:b/>
                <w:sz w:val="24"/>
              </w:rPr>
              <w:t>噪声</w:t>
            </w:r>
            <w:r>
              <w:rPr>
                <w:rFonts w:hint="default" w:ascii="Times New Roman" w:hAnsi="Times New Roman" w:cs="Times New Roman"/>
                <w:b/>
                <w:sz w:val="24"/>
                <w:lang w:val="en-US" w:eastAsia="zh-CN"/>
              </w:rPr>
              <w:t>影响分析</w:t>
            </w:r>
          </w:p>
          <w:p>
            <w:pPr>
              <w:adjustRightInd w:val="0"/>
              <w:snapToGrid w:val="0"/>
              <w:spacing w:beforeLines="0" w:afterLines="0"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本项目运营期噪声主要为</w:t>
            </w:r>
            <w:r>
              <w:rPr>
                <w:rFonts w:hint="eastAsia" w:cs="Times New Roman"/>
                <w:sz w:val="24"/>
                <w:szCs w:val="24"/>
                <w:lang w:val="en-US" w:eastAsia="zh-CN"/>
              </w:rPr>
              <w:t>注塑机、充放电机、碰焊机、激光焊接、分选一体机</w:t>
            </w:r>
            <w:r>
              <w:rPr>
                <w:rFonts w:hint="default" w:ascii="Times New Roman" w:hAnsi="Times New Roman" w:cs="Times New Roman"/>
                <w:sz w:val="24"/>
              </w:rPr>
              <w:t>等设备噪声</w:t>
            </w:r>
            <w:r>
              <w:rPr>
                <w:rFonts w:hint="default" w:ascii="Times New Roman" w:hAnsi="Times New Roman" w:cs="Times New Roman"/>
                <w:sz w:val="24"/>
                <w:szCs w:val="28"/>
              </w:rPr>
              <w:t>。</w:t>
            </w:r>
            <w:r>
              <w:rPr>
                <w:rFonts w:hint="default" w:ascii="Times New Roman" w:hAnsi="Times New Roman" w:cs="Times New Roman"/>
                <w:sz w:val="24"/>
              </w:rPr>
              <w:t>噪声的防治主要从设备的选型、噪声源的合理布置等方面考虑。应采取有效的隔声、减振措施，对高噪声设备安装减震基础。</w:t>
            </w:r>
          </w:p>
          <w:p>
            <w:pPr>
              <w:adjustRightInd w:val="0"/>
              <w:snapToGrid w:val="0"/>
              <w:spacing w:beforeLines="0" w:afterLines="0"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项目采取的措施为：加强设备的使用和日常维护管理，维持设备处于良好的运转状态，定期检查、维修，不合要求的要及时更换，避免因设备运转不正常时噪声的增高，确保厂界噪声达标排放。</w:t>
            </w:r>
          </w:p>
          <w:p>
            <w:pPr>
              <w:adjustRightInd w:val="0"/>
              <w:snapToGrid w:val="0"/>
              <w:spacing w:beforeLines="0" w:afterLines="0" w:line="360" w:lineRule="auto"/>
              <w:ind w:firstLine="480" w:firstLineChars="200"/>
              <w:rPr>
                <w:rFonts w:hint="default" w:ascii="Times New Roman" w:hAnsi="Times New Roman" w:cs="Times New Roman"/>
                <w:bCs/>
                <w:sz w:val="24"/>
              </w:rPr>
            </w:pPr>
            <w:r>
              <w:rPr>
                <w:rFonts w:hint="default" w:ascii="Times New Roman" w:hAnsi="Times New Roman" w:cs="Times New Roman"/>
                <w:sz w:val="24"/>
              </w:rPr>
              <w:t>通过对生产设备采取减振、隔声处理，在厂</w:t>
            </w:r>
            <w:r>
              <w:rPr>
                <w:rFonts w:hint="default" w:ascii="Times New Roman" w:hAnsi="Times New Roman" w:cs="Times New Roman"/>
                <w:bCs/>
                <w:sz w:val="24"/>
              </w:rPr>
              <w:t>区周围设置绿化隔离带，经减震、消声、户外几何衰减和绿化吸声作用后，厂界噪声能达到《工业企业厂界噪声标准》（GB12348-90）3类标准，对周围环境影响较小。</w:t>
            </w:r>
          </w:p>
          <w:p>
            <w:pPr>
              <w:adjustRightInd w:val="0"/>
              <w:snapToGrid w:val="0"/>
              <w:spacing w:beforeLines="0" w:afterLines="0" w:line="360" w:lineRule="auto"/>
              <w:ind w:firstLine="482" w:firstLineChars="200"/>
              <w:rPr>
                <w:rFonts w:hint="default" w:ascii="Times New Roman" w:hAnsi="Times New Roman" w:cs="Times New Roman"/>
                <w:b/>
                <w:sz w:val="24"/>
              </w:rPr>
            </w:pPr>
            <w:r>
              <w:rPr>
                <w:rFonts w:hint="default" w:ascii="Times New Roman" w:hAnsi="Times New Roman" w:cs="Times New Roman"/>
                <w:b/>
                <w:sz w:val="24"/>
              </w:rPr>
              <w:t>4、固废影响分析</w:t>
            </w:r>
          </w:p>
          <w:p>
            <w:pPr>
              <w:pStyle w:val="19"/>
              <w:keepNext w:val="0"/>
              <w:keepLines w:val="0"/>
              <w:widowControl/>
              <w:suppressLineNumbers w:val="0"/>
              <w:adjustRightInd w:val="0"/>
              <w:snapToGrid w:val="0"/>
              <w:spacing w:before="0" w:beforeLines="0" w:beforeAutospacing="0" w:after="0" w:afterLines="0" w:afterAutospacing="0" w:line="360" w:lineRule="auto"/>
              <w:ind w:right="0" w:firstLine="480"/>
              <w:rPr>
                <w:rFonts w:hint="default" w:ascii="Times New Roman" w:hAnsi="Times New Roman" w:cs="Times New Roman"/>
                <w:i w:val="0"/>
                <w:caps w:val="0"/>
                <w:color w:val="000000" w:themeColor="text1"/>
                <w:spacing w:val="0"/>
                <w:sz w:val="24"/>
                <w:szCs w:val="24"/>
                <w:shd w:val="clear" w:fill="FFFFFF"/>
                <w:vertAlign w:val="baseline"/>
                <w:lang w:val="en-US" w:eastAsia="zh-CN"/>
                <w14:textFill>
                  <w14:solidFill>
                    <w14:schemeClr w14:val="tx1"/>
                  </w14:solidFill>
                </w14:textFill>
              </w:rPr>
            </w:pPr>
            <w:r>
              <w:rPr>
                <w:rFonts w:hint="default" w:ascii="Times New Roman" w:hAnsi="Times New Roman" w:cs="Times New Roman"/>
                <w:i w:val="0"/>
                <w:caps w:val="0"/>
                <w:color w:val="000000" w:themeColor="text1"/>
                <w:spacing w:val="0"/>
                <w:sz w:val="24"/>
                <w:szCs w:val="24"/>
                <w:shd w:val="clear" w:fill="FFFFFF"/>
                <w:vertAlign w:val="baseline"/>
                <w:lang w:val="en-US" w:eastAsia="zh-CN"/>
                <w14:textFill>
                  <w14:solidFill>
                    <w14:schemeClr w14:val="tx1"/>
                  </w14:solidFill>
                </w14:textFill>
              </w:rPr>
              <w:t>项目营运期固体废物主要是</w:t>
            </w:r>
            <w:r>
              <w:rPr>
                <w:rFonts w:hint="eastAsia" w:cs="Times New Roman"/>
                <w:i w:val="0"/>
                <w:caps w:val="0"/>
                <w:color w:val="000000" w:themeColor="text1"/>
                <w:spacing w:val="0"/>
                <w:sz w:val="24"/>
                <w:szCs w:val="24"/>
                <w:shd w:val="clear" w:fill="FFFFFF"/>
                <w:vertAlign w:val="baseline"/>
                <w:lang w:val="en-US" w:eastAsia="zh-CN"/>
                <w14:textFill>
                  <w14:solidFill>
                    <w14:schemeClr w14:val="tx1"/>
                  </w14:solidFill>
                </w14:textFill>
              </w:rPr>
              <w:t>注塑车间的废活性炭，</w:t>
            </w:r>
            <w:r>
              <w:rPr>
                <w:rFonts w:hint="default" w:ascii="Times New Roman" w:hAnsi="Times New Roman" w:cs="Times New Roman"/>
                <w:i w:val="0"/>
                <w:caps w:val="0"/>
                <w:color w:val="000000" w:themeColor="text1"/>
                <w:spacing w:val="0"/>
                <w:sz w:val="24"/>
                <w:szCs w:val="24"/>
                <w:shd w:val="clear" w:fill="FFFFFF"/>
                <w:vertAlign w:val="baseline"/>
                <w:lang w:val="en-US" w:eastAsia="zh-CN"/>
                <w14:textFill>
                  <w14:solidFill>
                    <w14:schemeClr w14:val="tx1"/>
                  </w14:solidFill>
                </w14:textFill>
              </w:rPr>
              <w:t>员工的生活垃圾等，废油</w:t>
            </w:r>
            <w:r>
              <w:rPr>
                <w:rFonts w:hint="eastAsia" w:cs="Times New Roman"/>
                <w:i w:val="0"/>
                <w:caps w:val="0"/>
                <w:color w:val="000000" w:themeColor="text1"/>
                <w:spacing w:val="0"/>
                <w:sz w:val="24"/>
                <w:szCs w:val="24"/>
                <w:shd w:val="clear" w:fill="FFFFFF"/>
                <w:vertAlign w:val="baseline"/>
                <w:lang w:val="en-US" w:eastAsia="zh-CN"/>
                <w14:textFill>
                  <w14:solidFill>
                    <w14:schemeClr w14:val="tx1"/>
                  </w14:solidFill>
                </w14:textFill>
              </w:rPr>
              <w:t>活性炭</w:t>
            </w:r>
            <w:r>
              <w:rPr>
                <w:rFonts w:hint="default" w:ascii="Times New Roman" w:hAnsi="Times New Roman" w:cs="Times New Roman"/>
                <w:i w:val="0"/>
                <w:caps w:val="0"/>
                <w:color w:val="000000" w:themeColor="text1"/>
                <w:spacing w:val="0"/>
                <w:sz w:val="24"/>
                <w:szCs w:val="24"/>
                <w:shd w:val="clear" w:fill="FFFFFF"/>
                <w:vertAlign w:val="baseline"/>
                <w:lang w:val="en-US" w:eastAsia="zh-CN"/>
                <w14:textFill>
                  <w14:solidFill>
                    <w14:schemeClr w14:val="tx1"/>
                  </w14:solidFill>
                </w14:textFill>
              </w:rPr>
              <w:t>作为危险废物暂存危废间交由厂家回收处理；员工生活垃圾交环卫部门处理。</w:t>
            </w:r>
          </w:p>
          <w:p>
            <w:pPr>
              <w:pStyle w:val="19"/>
              <w:keepNext w:val="0"/>
              <w:keepLines w:val="0"/>
              <w:widowControl/>
              <w:suppressLineNumbers w:val="0"/>
              <w:adjustRightInd w:val="0"/>
              <w:snapToGrid w:val="0"/>
              <w:spacing w:before="0" w:beforeLines="0" w:beforeAutospacing="0" w:after="0" w:afterLines="0" w:afterAutospacing="0" w:line="240" w:lineRule="auto"/>
              <w:ind w:right="0" w:firstLine="480"/>
              <w:rPr>
                <w:rFonts w:hint="default" w:ascii="Times New Roman" w:hAnsi="Times New Roman" w:cs="Times New Roman"/>
                <w:i w:val="0"/>
                <w:caps w:val="0"/>
                <w:color w:val="000000" w:themeColor="text1"/>
                <w:spacing w:val="0"/>
                <w:sz w:val="24"/>
                <w:szCs w:val="24"/>
                <w:shd w:val="clear" w:fill="FFFFFF"/>
                <w:vertAlign w:val="baseline"/>
                <w:lang w:val="en-US" w:eastAsia="zh-CN"/>
                <w14:textFill>
                  <w14:solidFill>
                    <w14:schemeClr w14:val="tx1"/>
                  </w14:solidFill>
                </w14:textFill>
              </w:rPr>
            </w:pPr>
            <w:r>
              <w:rPr>
                <w:rFonts w:hint="default" w:ascii="Times New Roman" w:hAnsi="Times New Roman" w:cs="Times New Roman"/>
                <w:i w:val="0"/>
                <w:caps w:val="0"/>
                <w:color w:val="000000" w:themeColor="text1"/>
                <w:spacing w:val="0"/>
                <w:sz w:val="24"/>
                <w:szCs w:val="24"/>
                <w:shd w:val="clear" w:fill="FFFFFF"/>
                <w:vertAlign w:val="baseline"/>
                <w:lang w:val="en-US" w:eastAsia="zh-CN"/>
                <w14:textFill>
                  <w14:solidFill>
                    <w14:schemeClr w14:val="tx1"/>
                  </w14:solidFill>
                </w14:textFill>
              </w:rPr>
              <w:t>项目固体废物产生及处置见表</w:t>
            </w:r>
            <w:r>
              <w:rPr>
                <w:rFonts w:hint="eastAsia" w:cs="Times New Roman"/>
                <w:i w:val="0"/>
                <w:caps w:val="0"/>
                <w:color w:val="000000" w:themeColor="text1"/>
                <w:spacing w:val="0"/>
                <w:sz w:val="24"/>
                <w:szCs w:val="24"/>
                <w:shd w:val="clear" w:fill="FFFFFF"/>
                <w:vertAlign w:val="baseline"/>
                <w:lang w:val="en-US" w:eastAsia="zh-CN"/>
                <w14:textFill>
                  <w14:solidFill>
                    <w14:schemeClr w14:val="tx1"/>
                  </w14:solidFill>
                </w14:textFill>
              </w:rPr>
              <w:t>7-7</w:t>
            </w:r>
            <w:r>
              <w:rPr>
                <w:rFonts w:hint="default" w:ascii="Times New Roman" w:hAnsi="Times New Roman" w:cs="Times New Roman"/>
                <w:i w:val="0"/>
                <w:caps w:val="0"/>
                <w:color w:val="000000" w:themeColor="text1"/>
                <w:spacing w:val="0"/>
                <w:sz w:val="24"/>
                <w:szCs w:val="24"/>
                <w:shd w:val="clear" w:fill="FFFFFF"/>
                <w:vertAlign w:val="baseline"/>
                <w:lang w:val="en-US" w:eastAsia="zh-CN"/>
                <w14:textFill>
                  <w14:solidFill>
                    <w14:schemeClr w14:val="tx1"/>
                  </w14:solidFill>
                </w14:textFill>
              </w:rPr>
              <w:t>。</w:t>
            </w:r>
          </w:p>
          <w:p>
            <w:pPr>
              <w:pStyle w:val="19"/>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right="0" w:firstLine="482"/>
              <w:jc w:val="center"/>
              <w:textAlignment w:val="auto"/>
              <w:rPr>
                <w:rFonts w:hint="default" w:ascii="Times New Roman" w:hAnsi="Times New Roman"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t>表</w:t>
            </w:r>
            <w:r>
              <w:rPr>
                <w:rFonts w:hint="eastAsia"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t>7-7</w:t>
            </w:r>
            <w:r>
              <w:rPr>
                <w:rFonts w:hint="default" w:ascii="Times New Roman" w:hAnsi="Times New Roman"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t xml:space="preserve"> 项目固体废物产生及处置表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
              <w:gridCol w:w="1325"/>
              <w:gridCol w:w="905"/>
              <w:gridCol w:w="1224"/>
              <w:gridCol w:w="2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2" w:type="dxa"/>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kern w:val="24"/>
                      <w:sz w:val="21"/>
                      <w:szCs w:val="21"/>
                    </w:rPr>
                    <w:t>固体废物名称</w:t>
                  </w:r>
                </w:p>
              </w:tc>
              <w:tc>
                <w:tcPr>
                  <w:tcW w:w="1325" w:type="dxa"/>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kern w:val="24"/>
                      <w:sz w:val="21"/>
                      <w:szCs w:val="21"/>
                    </w:rPr>
                    <w:t>产生量（t/a）</w:t>
                  </w:r>
                </w:p>
              </w:tc>
              <w:tc>
                <w:tcPr>
                  <w:tcW w:w="905" w:type="dxa"/>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kern w:val="24"/>
                      <w:sz w:val="21"/>
                      <w:szCs w:val="21"/>
                    </w:rPr>
                    <w:t>主要成分</w:t>
                  </w:r>
                </w:p>
              </w:tc>
              <w:tc>
                <w:tcPr>
                  <w:tcW w:w="1224" w:type="dxa"/>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kern w:val="24"/>
                      <w:sz w:val="21"/>
                      <w:szCs w:val="21"/>
                    </w:rPr>
                    <w:t>废物类别</w:t>
                  </w:r>
                </w:p>
              </w:tc>
              <w:tc>
                <w:tcPr>
                  <w:tcW w:w="2820" w:type="dxa"/>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kern w:val="24"/>
                      <w:sz w:val="21"/>
                      <w:szCs w:val="21"/>
                    </w:rPr>
                    <w:t>处置措施及去向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2022" w:type="dxa"/>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kern w:val="24"/>
                      <w:sz w:val="21"/>
                      <w:szCs w:val="21"/>
                      <w:lang w:val="en-US" w:eastAsia="zh-CN"/>
                    </w:rPr>
                  </w:pPr>
                  <w:r>
                    <w:rPr>
                      <w:rFonts w:hint="eastAsia" w:cs="Times New Roman"/>
                      <w:kern w:val="24"/>
                      <w:sz w:val="21"/>
                      <w:szCs w:val="21"/>
                      <w:lang w:val="en-US" w:eastAsia="zh-CN"/>
                    </w:rPr>
                    <w:t>废活性炭</w:t>
                  </w:r>
                </w:p>
              </w:tc>
              <w:tc>
                <w:tcPr>
                  <w:tcW w:w="1325" w:type="dxa"/>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cs="Times New Roman"/>
                      <w:sz w:val="21"/>
                      <w:szCs w:val="21"/>
                      <w:lang w:val="en-US" w:eastAsia="zh-CN"/>
                    </w:rPr>
                    <w:t>4.41</w:t>
                  </w:r>
                </w:p>
              </w:tc>
              <w:tc>
                <w:tcPr>
                  <w:tcW w:w="905" w:type="dxa"/>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kern w:val="24"/>
                      <w:sz w:val="21"/>
                      <w:szCs w:val="21"/>
                      <w:lang w:val="en-US" w:eastAsia="zh-CN"/>
                    </w:rPr>
                  </w:pPr>
                  <w:r>
                    <w:rPr>
                      <w:rFonts w:hint="eastAsia" w:cs="Times New Roman"/>
                      <w:kern w:val="24"/>
                      <w:sz w:val="21"/>
                      <w:szCs w:val="21"/>
                      <w:lang w:val="en-US" w:eastAsia="zh-CN"/>
                    </w:rPr>
                    <w:t>/</w:t>
                  </w:r>
                </w:p>
              </w:tc>
              <w:tc>
                <w:tcPr>
                  <w:tcW w:w="1224" w:type="dxa"/>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kern w:val="24"/>
                      <w:sz w:val="21"/>
                      <w:szCs w:val="21"/>
                      <w:lang w:val="en-US" w:eastAsia="zh-CN"/>
                    </w:rPr>
                  </w:pPr>
                  <w:r>
                    <w:rPr>
                      <w:rFonts w:hint="eastAsia" w:cs="Times New Roman"/>
                      <w:kern w:val="24"/>
                      <w:sz w:val="21"/>
                      <w:szCs w:val="21"/>
                      <w:lang w:val="en-US" w:eastAsia="zh-CN"/>
                    </w:rPr>
                    <w:t>危险废物</w:t>
                  </w:r>
                </w:p>
              </w:tc>
              <w:tc>
                <w:tcPr>
                  <w:tcW w:w="2820" w:type="dxa"/>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kern w:val="24"/>
                      <w:sz w:val="21"/>
                      <w:szCs w:val="21"/>
                      <w:lang w:val="zh-CN"/>
                    </w:rPr>
                  </w:pPr>
                </w:p>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kern w:val="24"/>
                      <w:sz w:val="21"/>
                      <w:szCs w:val="21"/>
                      <w:lang w:val="zh-CN"/>
                    </w:rPr>
                  </w:pPr>
                  <w:r>
                    <w:rPr>
                      <w:rFonts w:hint="default" w:ascii="Times New Roman" w:hAnsi="Times New Roman" w:cs="Times New Roman"/>
                      <w:kern w:val="24"/>
                      <w:sz w:val="21"/>
                      <w:szCs w:val="21"/>
                      <w:lang w:val="zh-CN"/>
                    </w:rPr>
                    <w:t>暂存危废间后交</w:t>
                  </w:r>
                  <w:r>
                    <w:rPr>
                      <w:rFonts w:hint="eastAsia" w:cs="Times New Roman"/>
                      <w:kern w:val="24"/>
                      <w:sz w:val="21"/>
                      <w:szCs w:val="21"/>
                      <w:lang w:val="en-US" w:eastAsia="zh-CN"/>
                    </w:rPr>
                    <w:t>由有资质的单位处理</w:t>
                  </w:r>
                </w:p>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kern w:val="24"/>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2" w:type="dxa"/>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kern w:val="24"/>
                      <w:sz w:val="21"/>
                      <w:szCs w:val="21"/>
                    </w:rPr>
                    <w:t>生活垃圾</w:t>
                  </w:r>
                </w:p>
              </w:tc>
              <w:tc>
                <w:tcPr>
                  <w:tcW w:w="1325" w:type="dxa"/>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cs="Times New Roman"/>
                      <w:i w:val="0"/>
                      <w:caps w:val="0"/>
                      <w:color w:val="000000" w:themeColor="text1"/>
                      <w:spacing w:val="0"/>
                      <w:sz w:val="21"/>
                      <w:szCs w:val="21"/>
                      <w:shd w:val="clear" w:fill="FFFFFF"/>
                      <w:vertAlign w:val="baseline"/>
                      <w:lang w:val="en-US" w:eastAsia="zh-CN"/>
                      <w14:textFill>
                        <w14:solidFill>
                          <w14:schemeClr w14:val="tx1"/>
                        </w14:solidFill>
                      </w14:textFill>
                    </w:rPr>
                    <w:t>15.75</w:t>
                  </w:r>
                </w:p>
              </w:tc>
              <w:tc>
                <w:tcPr>
                  <w:tcW w:w="905" w:type="dxa"/>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kern w:val="24"/>
                      <w:sz w:val="21"/>
                      <w:szCs w:val="21"/>
                    </w:rPr>
                    <w:t>/</w:t>
                  </w:r>
                </w:p>
              </w:tc>
              <w:tc>
                <w:tcPr>
                  <w:tcW w:w="1224" w:type="dxa"/>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cs="Times New Roman"/>
                      <w:kern w:val="24"/>
                      <w:sz w:val="21"/>
                      <w:szCs w:val="21"/>
                      <w:lang w:val="en-US" w:eastAsia="zh-CN"/>
                    </w:rPr>
                    <w:t>生活垃圾</w:t>
                  </w:r>
                </w:p>
              </w:tc>
              <w:tc>
                <w:tcPr>
                  <w:tcW w:w="2820" w:type="dxa"/>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kern w:val="24"/>
                      <w:sz w:val="21"/>
                      <w:szCs w:val="21"/>
                    </w:rPr>
                    <w:t>交环卫部门处理</w:t>
                  </w:r>
                </w:p>
              </w:tc>
            </w:tr>
          </w:tbl>
          <w:p>
            <w:pPr>
              <w:pStyle w:val="45"/>
              <w:adjustRightInd w:val="0"/>
              <w:snapToGrid w:val="0"/>
              <w:spacing w:beforeLines="0" w:afterLines="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企业在项目建成后切实落实环评提出的固废处置措施，做到及时清运、妥善处置，固废不会对周围环境卫生造成不利影响。</w:t>
            </w:r>
          </w:p>
          <w:p>
            <w:pPr>
              <w:widowControl/>
              <w:adjustRightInd w:val="0"/>
              <w:snapToGrid w:val="0"/>
              <w:spacing w:beforeLines="0" w:afterLines="0"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建设项目必须强化废物产生、收集、贮运各环节的管理，杜绝固体废物在厂区内的散失、渗漏。做好固体废物在厂区内的收集和储存相关工作，并进行有效处置。建立完善的规章制度，降低危险废物对周围环境的影响。</w:t>
            </w:r>
          </w:p>
          <w:p>
            <w:pPr>
              <w:widowControl/>
              <w:adjustRightInd w:val="0"/>
              <w:snapToGrid w:val="0"/>
              <w:spacing w:beforeLines="0" w:afterLines="0"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综上，本项目营运期产生的固体废物均可得到妥善处置或综合利用，建设方只要加强管理，做好定点堆放和及时清运工作，防止发生二次污染，固体废物经有效处理和处置后对环境影响较小。</w:t>
            </w:r>
          </w:p>
          <w:p>
            <w:pPr>
              <w:adjustRightInd w:val="0"/>
              <w:snapToGrid w:val="0"/>
              <w:spacing w:beforeLines="0" w:afterLines="0" w:line="360" w:lineRule="auto"/>
              <w:ind w:firstLine="482" w:firstLineChars="200"/>
              <w:rPr>
                <w:rFonts w:hint="default" w:ascii="Times New Roman" w:hAnsi="Times New Roman" w:cs="Times New Roman"/>
                <w:b/>
                <w:sz w:val="24"/>
              </w:rPr>
            </w:pPr>
            <w:r>
              <w:rPr>
                <w:rFonts w:hint="eastAsia" w:cs="Times New Roman"/>
                <w:b/>
                <w:sz w:val="24"/>
                <w:lang w:val="en-US" w:eastAsia="zh-CN"/>
              </w:rPr>
              <w:t>5、地下水</w:t>
            </w:r>
            <w:r>
              <w:rPr>
                <w:rFonts w:hint="default" w:ascii="Times New Roman" w:hAnsi="Times New Roman" w:cs="Times New Roman"/>
                <w:b/>
                <w:sz w:val="24"/>
              </w:rPr>
              <w:t>影响分析</w:t>
            </w:r>
          </w:p>
          <w:p>
            <w:pPr>
              <w:pStyle w:val="2"/>
              <w:snapToGrid w:val="0"/>
              <w:spacing w:beforeLines="0" w:afterLines="0" w:line="360" w:lineRule="auto"/>
              <w:ind w:firstLine="480" w:firstLineChars="200"/>
              <w:jc w:val="both"/>
              <w:rPr>
                <w:rFonts w:hint="default" w:ascii="Times New Roman" w:hAnsi="Times New Roman" w:eastAsia="宋体" w:cs="Times New Roman"/>
                <w:b w:val="0"/>
                <w:bCs/>
                <w:lang w:val="en-US" w:eastAsia="zh-CN"/>
              </w:rPr>
            </w:pPr>
            <w:r>
              <w:rPr>
                <w:rFonts w:hint="eastAsia"/>
                <w:b w:val="0"/>
                <w:bCs/>
                <w:lang w:val="en-US" w:eastAsia="zh-CN"/>
              </w:rPr>
              <w:t>根据《环境影响评价技术导则 地下水环境》（HJ610-2016）中，</w:t>
            </w:r>
            <w:r>
              <w:rPr>
                <w:rFonts w:hint="eastAsia" w:ascii="Times New Roman" w:cs="Times New Roman"/>
                <w:b w:val="0"/>
                <w:bCs/>
                <w:sz w:val="24"/>
                <w:lang w:val="en-US" w:eastAsia="zh-CN"/>
              </w:rPr>
              <w:t>其中附录A116塑料制品制造和78电气机械和器材制造中，</w:t>
            </w:r>
            <w:r>
              <w:rPr>
                <w:rFonts w:hint="eastAsia" w:ascii="Times New Roman" w:cs="Times New Roman"/>
                <w:b w:val="0"/>
                <w:bCs/>
                <w:sz w:val="24"/>
                <w:u w:val="wave"/>
                <w:lang w:val="en-US" w:eastAsia="zh-CN"/>
              </w:rPr>
              <w:t>报告表属于其他类型，属于</w:t>
            </w:r>
            <w:r>
              <w:rPr>
                <w:rFonts w:hint="eastAsia" w:ascii="宋体" w:hAnsi="宋体" w:eastAsia="宋体" w:cs="宋体"/>
                <w:b w:val="0"/>
                <w:bCs/>
                <w:sz w:val="24"/>
                <w:u w:val="wave"/>
                <w:lang w:val="en-US" w:eastAsia="zh-CN"/>
              </w:rPr>
              <w:t>Ⅳ</w:t>
            </w:r>
            <w:r>
              <w:rPr>
                <w:rFonts w:hint="eastAsia" w:hAnsi="宋体" w:cs="宋体"/>
                <w:b w:val="0"/>
                <w:bCs/>
                <w:sz w:val="24"/>
                <w:u w:val="wave"/>
                <w:lang w:val="en-US" w:eastAsia="zh-CN"/>
              </w:rPr>
              <w:t>类项目</w:t>
            </w:r>
            <w:r>
              <w:rPr>
                <w:rFonts w:hint="eastAsia" w:ascii="Times New Roman" w:cs="Times New Roman"/>
                <w:b w:val="0"/>
                <w:bCs/>
                <w:sz w:val="24"/>
                <w:u w:val="wave"/>
                <w:lang w:val="en-US" w:eastAsia="zh-CN"/>
              </w:rPr>
              <w:t>，且项目位于工业园区，地下水环境为不敏感。因此，根据导则要求，IV类项目可不开展地下水评价</w:t>
            </w:r>
            <w:r>
              <w:rPr>
                <w:rFonts w:hint="eastAsia" w:ascii="Times New Roman" w:hAnsi="Times New Roman" w:cs="Times New Roman"/>
                <w:b w:val="0"/>
                <w:bCs/>
                <w:sz w:val="24"/>
                <w:u w:val="wave"/>
                <w:lang w:val="en-US" w:eastAsia="zh-CN"/>
              </w:rPr>
              <w:t>。</w:t>
            </w:r>
          </w:p>
          <w:p>
            <w:pPr>
              <w:pStyle w:val="2"/>
              <w:snapToGrid w:val="0"/>
              <w:spacing w:beforeLines="0" w:afterLines="0" w:line="360" w:lineRule="auto"/>
              <w:ind w:firstLine="482" w:firstLineChars="200"/>
              <w:jc w:val="both"/>
              <w:rPr>
                <w:rFonts w:hint="eastAsia" w:ascii="Times New Roman" w:cs="Times New Roman"/>
                <w:b/>
                <w:sz w:val="24"/>
                <w:lang w:val="en-US" w:eastAsia="zh-CN"/>
              </w:rPr>
            </w:pPr>
            <w:r>
              <w:rPr>
                <w:rFonts w:hint="eastAsia" w:ascii="Times New Roman" w:cs="Times New Roman"/>
                <w:b/>
                <w:sz w:val="24"/>
                <w:lang w:val="en-US" w:eastAsia="zh-CN"/>
              </w:rPr>
              <w:t>6、土壤影响分析</w:t>
            </w:r>
          </w:p>
          <w:p>
            <w:pPr>
              <w:pStyle w:val="2"/>
              <w:snapToGrid w:val="0"/>
              <w:spacing w:beforeLines="0" w:afterLines="0" w:line="360" w:lineRule="auto"/>
              <w:ind w:firstLine="480" w:firstLineChars="200"/>
              <w:jc w:val="both"/>
              <w:rPr>
                <w:rFonts w:hint="default" w:eastAsia="宋体"/>
                <w:u w:val="wave"/>
                <w:lang w:val="en-US" w:eastAsia="zh-CN"/>
              </w:rPr>
            </w:pPr>
            <w:r>
              <w:rPr>
                <w:rFonts w:hint="eastAsia" w:ascii="Times New Roman" w:cs="Times New Roman"/>
                <w:b w:val="0"/>
                <w:bCs/>
                <w:sz w:val="24"/>
                <w:u w:val="wave"/>
                <w:lang w:val="en-US" w:eastAsia="zh-CN"/>
              </w:rPr>
              <w:t>根据《环境影响评价技术导则 土壤环境》（HJ964-2018），建设项目属于III类项目，，且项目位于工业园区，周边土壤环境为不敏感区，可不开展土壤环境影响评价工作。</w:t>
            </w:r>
          </w:p>
          <w:p>
            <w:pPr>
              <w:tabs>
                <w:tab w:val="left" w:pos="540"/>
              </w:tabs>
              <w:adjustRightInd w:val="0"/>
              <w:snapToGrid w:val="0"/>
              <w:spacing w:beforeLines="0" w:afterLines="0" w:line="360" w:lineRule="auto"/>
              <w:ind w:firstLine="482" w:firstLineChars="200"/>
              <w:rPr>
                <w:rFonts w:hint="default" w:ascii="Times New Roman" w:hAnsi="Times New Roman" w:cs="Times New Roman"/>
                <w:b/>
                <w:bCs/>
                <w:sz w:val="24"/>
                <w:szCs w:val="24"/>
                <w:u w:val="none"/>
              </w:rPr>
            </w:pPr>
            <w:r>
              <w:rPr>
                <w:rFonts w:hint="eastAsia" w:cs="Times New Roman"/>
                <w:b/>
                <w:bCs/>
                <w:sz w:val="24"/>
                <w:szCs w:val="24"/>
                <w:u w:val="none"/>
                <w:lang w:val="en-US" w:eastAsia="zh-CN"/>
              </w:rPr>
              <w:t>7</w:t>
            </w:r>
            <w:r>
              <w:rPr>
                <w:rFonts w:hint="default" w:ascii="Times New Roman" w:hAnsi="Times New Roman" w:cs="Times New Roman"/>
                <w:b/>
                <w:bCs/>
                <w:sz w:val="24"/>
                <w:szCs w:val="24"/>
                <w:u w:val="none"/>
              </w:rPr>
              <w:t>、环境风险分析</w:t>
            </w:r>
          </w:p>
          <w:p>
            <w:pPr>
              <w:adjustRightInd w:val="0"/>
              <w:snapToGrid w:val="0"/>
              <w:spacing w:beforeLines="0" w:afterLines="0" w:line="360" w:lineRule="auto"/>
              <w:ind w:firstLine="480"/>
              <w:rPr>
                <w:rFonts w:hint="eastAsia" w:eastAsia="宋体"/>
                <w:color w:val="auto"/>
                <w:u w:val="wave"/>
                <w:lang w:eastAsia="zh-CN"/>
              </w:rPr>
            </w:pPr>
            <w:r>
              <w:rPr>
                <w:kern w:val="0"/>
                <w:sz w:val="24"/>
                <w:u w:val="wave"/>
              </w:rPr>
              <w:t>在本</w:t>
            </w:r>
            <w:r>
              <w:rPr>
                <w:bCs/>
                <w:kern w:val="0"/>
                <w:sz w:val="24"/>
                <w:u w:val="wave"/>
              </w:rPr>
              <w:t>项目实施后，全厂在正常生产过程中</w:t>
            </w:r>
            <w:r>
              <w:rPr>
                <w:kern w:val="0"/>
                <w:sz w:val="24"/>
                <w:u w:val="wave"/>
              </w:rPr>
              <w:t>使用和贮存有一定量的可燃固体</w:t>
            </w:r>
            <w:r>
              <w:rPr>
                <w:rFonts w:hint="eastAsia"/>
                <w:kern w:val="0"/>
                <w:sz w:val="24"/>
                <w:u w:val="wave"/>
                <w:lang w:eastAsia="zh-CN"/>
              </w:rPr>
              <w:t>（</w:t>
            </w:r>
            <w:r>
              <w:rPr>
                <w:rFonts w:hint="eastAsia"/>
                <w:kern w:val="0"/>
                <w:sz w:val="24"/>
                <w:u w:val="wave"/>
                <w:lang w:val="en-US" w:eastAsia="zh-CN"/>
              </w:rPr>
              <w:t>塑料</w:t>
            </w:r>
            <w:r>
              <w:rPr>
                <w:rFonts w:hint="eastAsia"/>
                <w:kern w:val="0"/>
                <w:sz w:val="24"/>
                <w:u w:val="wave"/>
                <w:lang w:eastAsia="zh-CN"/>
              </w:rPr>
              <w:t>）</w:t>
            </w:r>
            <w:r>
              <w:rPr>
                <w:kern w:val="0"/>
                <w:sz w:val="24"/>
                <w:u w:val="wave"/>
              </w:rPr>
              <w:t>，易发生火灾等突发性风险事故的可能性。为了避免和控制事故的发生，需对整个工厂运行过程中可能发生的事故环境影响进行预测评价</w:t>
            </w:r>
            <w:r>
              <w:rPr>
                <w:rFonts w:hint="eastAsia"/>
                <w:kern w:val="0"/>
                <w:sz w:val="24"/>
                <w:u w:val="wave"/>
                <w:lang w:eastAsia="zh-CN"/>
              </w:rPr>
              <w:t>。</w:t>
            </w:r>
          </w:p>
          <w:p>
            <w:pPr>
              <w:adjustRightInd w:val="0"/>
              <w:snapToGrid w:val="0"/>
              <w:spacing w:beforeLines="0" w:afterLines="0" w:line="360" w:lineRule="auto"/>
              <w:ind w:firstLine="480"/>
              <w:rPr>
                <w:color w:val="auto"/>
                <w:u w:val="wave"/>
              </w:rPr>
            </w:pPr>
            <w:r>
              <w:rPr>
                <w:rFonts w:hint="eastAsia"/>
                <w:color w:val="auto"/>
                <w:u w:val="wave"/>
                <w:lang w:eastAsia="zh-CN"/>
              </w:rPr>
              <w:t>（</w:t>
            </w:r>
            <w:r>
              <w:rPr>
                <w:rFonts w:hint="eastAsia"/>
                <w:color w:val="auto"/>
                <w:u w:val="wave"/>
                <w:lang w:val="en-US" w:eastAsia="zh-CN"/>
              </w:rPr>
              <w:t>1）</w:t>
            </w:r>
            <w:r>
              <w:rPr>
                <w:rFonts w:hint="eastAsia"/>
                <w:color w:val="auto"/>
                <w:u w:val="wave"/>
              </w:rPr>
              <w:t>环境风险识别</w:t>
            </w:r>
          </w:p>
          <w:p>
            <w:pPr>
              <w:adjustRightInd w:val="0"/>
              <w:snapToGrid w:val="0"/>
              <w:spacing w:beforeLines="0" w:afterLines="0" w:line="360" w:lineRule="auto"/>
              <w:ind w:firstLine="480"/>
              <w:rPr>
                <w:color w:val="auto"/>
                <w:u w:val="wave"/>
              </w:rPr>
            </w:pPr>
            <w:r>
              <w:rPr>
                <w:rFonts w:hint="default" w:ascii="Times New Roman" w:hAnsi="Times New Roman" w:cs="Times New Roman"/>
                <w:color w:val="auto"/>
                <w:u w:val="wave"/>
              </w:rPr>
              <w:t>①</w:t>
            </w:r>
            <w:r>
              <w:rPr>
                <w:rFonts w:hint="eastAsia"/>
                <w:color w:val="auto"/>
                <w:u w:val="wave"/>
              </w:rPr>
              <w:t>物质危险性识别</w:t>
            </w:r>
          </w:p>
          <w:p>
            <w:pPr>
              <w:adjustRightInd w:val="0"/>
              <w:snapToGrid w:val="0"/>
              <w:spacing w:beforeLines="0" w:afterLines="0" w:line="360" w:lineRule="auto"/>
              <w:ind w:firstLine="480"/>
              <w:rPr>
                <w:rFonts w:hint="default"/>
                <w:color w:val="auto"/>
                <w:u w:val="wave"/>
                <w:lang w:val="en-US"/>
              </w:rPr>
            </w:pPr>
            <w:r>
              <w:rPr>
                <w:rFonts w:hint="eastAsia" w:ascii="宋体" w:cs="宋体"/>
                <w:color w:val="auto"/>
                <w:kern w:val="0"/>
                <w:u w:val="wave"/>
              </w:rPr>
              <w:t>按</w:t>
            </w:r>
            <w:r>
              <w:rPr>
                <w:rFonts w:hint="eastAsia"/>
                <w:color w:val="auto"/>
                <w:u w:val="wave"/>
              </w:rPr>
              <w:t>照《建设项目环境风险评价技术导则》（</w:t>
            </w:r>
            <w:r>
              <w:rPr>
                <w:color w:val="auto"/>
                <w:u w:val="wave"/>
              </w:rPr>
              <w:t>HJ169-2018</w:t>
            </w:r>
            <w:r>
              <w:rPr>
                <w:rFonts w:hint="eastAsia"/>
                <w:color w:val="auto"/>
                <w:u w:val="wave"/>
              </w:rPr>
              <w:t>），风险评价首先要评价有害物质，确定项目中哪些物质属应该进行危险性评价以及毒物危害程度的分级，按导则附录</w:t>
            </w:r>
            <w:r>
              <w:rPr>
                <w:color w:val="auto"/>
                <w:u w:val="wave"/>
              </w:rPr>
              <w:t>B</w:t>
            </w:r>
            <w:r>
              <w:rPr>
                <w:rFonts w:hint="eastAsia"/>
                <w:color w:val="auto"/>
                <w:u w:val="wave"/>
              </w:rPr>
              <w:t>进行物质危险性判别。本项目</w:t>
            </w:r>
            <w:r>
              <w:rPr>
                <w:rFonts w:hint="eastAsia"/>
                <w:color w:val="auto"/>
                <w:u w:val="wave"/>
                <w:lang w:eastAsia="zh-CN"/>
              </w:rPr>
              <w:t>不涉及危险物质，项目风险潜式为</w:t>
            </w:r>
            <w:r>
              <w:rPr>
                <w:rFonts w:hint="eastAsia" w:ascii="宋体" w:hAnsi="宋体" w:eastAsia="宋体" w:cs="宋体"/>
                <w:color w:val="auto"/>
                <w:u w:val="wave"/>
                <w:lang w:val="en-US" w:eastAsia="zh-CN"/>
              </w:rPr>
              <w:t>Ⅰ</w:t>
            </w:r>
            <w:r>
              <w:rPr>
                <w:rFonts w:hint="eastAsia" w:ascii="宋体" w:hAnsi="宋体" w:cs="宋体"/>
                <w:color w:val="auto"/>
                <w:u w:val="wave"/>
                <w:lang w:val="en-US" w:eastAsia="zh-CN"/>
              </w:rPr>
              <w:t>，但</w:t>
            </w:r>
            <w:r>
              <w:rPr>
                <w:sz w:val="24"/>
                <w:u w:val="wave"/>
              </w:rPr>
              <w:t>本项目以</w:t>
            </w:r>
            <w:r>
              <w:rPr>
                <w:rFonts w:hint="eastAsia"/>
                <w:sz w:val="24"/>
                <w:u w:val="wave"/>
                <w:lang w:eastAsia="zh-CN"/>
              </w:rPr>
              <w:t>塑料颗粒，</w:t>
            </w:r>
            <w:r>
              <w:rPr>
                <w:sz w:val="24"/>
                <w:u w:val="wave"/>
                <w:lang w:eastAsia="zh-CN"/>
              </w:rPr>
              <w:t>属于可燃固体</w:t>
            </w:r>
            <w:r>
              <w:rPr>
                <w:rFonts w:hint="eastAsia"/>
                <w:color w:val="auto"/>
                <w:u w:val="wave"/>
                <w:lang w:val="en-US" w:eastAsia="zh-CN"/>
              </w:rPr>
              <w:t>。</w:t>
            </w:r>
          </w:p>
          <w:p>
            <w:pPr>
              <w:adjustRightInd w:val="0"/>
              <w:snapToGrid w:val="0"/>
              <w:spacing w:before="0" w:beforeLines="0" w:after="0" w:afterLines="0" w:line="360" w:lineRule="auto"/>
              <w:ind w:firstLine="480" w:firstLineChars="200"/>
              <w:contextualSpacing/>
              <w:rPr>
                <w:rFonts w:hint="eastAsia"/>
                <w:color w:val="auto"/>
                <w:sz w:val="24"/>
                <w:szCs w:val="24"/>
                <w:u w:val="wave"/>
                <w:lang w:val="en-US" w:eastAsia="zh-CN"/>
              </w:rPr>
            </w:pPr>
            <w:r>
              <w:rPr>
                <w:rFonts w:hint="eastAsia" w:ascii="Times New Roman" w:hAnsi="Times New Roman"/>
                <w:color w:val="auto"/>
                <w:sz w:val="24"/>
                <w:szCs w:val="24"/>
                <w:u w:val="wave"/>
                <w:lang w:val="en-US" w:eastAsia="zh-CN"/>
              </w:rPr>
              <w:t>②生产设</w:t>
            </w:r>
            <w:r>
              <w:rPr>
                <w:rFonts w:hint="eastAsia"/>
                <w:color w:val="auto"/>
                <w:sz w:val="24"/>
                <w:szCs w:val="24"/>
                <w:u w:val="wave"/>
                <w:lang w:val="en-US" w:eastAsia="zh-CN"/>
              </w:rPr>
              <w:t>施风险识别</w:t>
            </w:r>
          </w:p>
          <w:p>
            <w:pPr>
              <w:pStyle w:val="20"/>
              <w:adjustRightInd w:val="0"/>
              <w:snapToGrid w:val="0"/>
              <w:spacing w:beforeLines="0" w:after="0" w:line="360" w:lineRule="auto"/>
              <w:ind w:firstLine="480" w:firstLineChars="200"/>
              <w:rPr>
                <w:rFonts w:hint="eastAsia"/>
                <w:sz w:val="24"/>
                <w:u w:val="wave"/>
                <w:lang w:eastAsia="zh-CN"/>
              </w:rPr>
            </w:pPr>
            <w:r>
              <w:rPr>
                <w:sz w:val="24"/>
                <w:u w:val="wave"/>
                <w:lang w:eastAsia="zh-CN"/>
              </w:rPr>
              <w:t>塑料在生产过程中潜在的危险主要为火险，在燃烧时的分解产物主要有为CO、CO</w:t>
            </w:r>
            <w:r>
              <w:rPr>
                <w:sz w:val="24"/>
                <w:u w:val="wave"/>
                <w:vertAlign w:val="subscript"/>
                <w:lang w:eastAsia="zh-CN"/>
              </w:rPr>
              <w:t>2</w:t>
            </w:r>
            <w:r>
              <w:rPr>
                <w:sz w:val="24"/>
                <w:u w:val="wave"/>
                <w:lang w:eastAsia="zh-CN"/>
              </w:rPr>
              <w:t>等。因此，</w:t>
            </w:r>
            <w:r>
              <w:rPr>
                <w:rFonts w:hint="eastAsia"/>
                <w:sz w:val="24"/>
                <w:u w:val="wave"/>
                <w:lang w:eastAsia="zh-CN"/>
              </w:rPr>
              <w:t>原材料堆存区和产品仓库</w:t>
            </w:r>
            <w:r>
              <w:rPr>
                <w:sz w:val="24"/>
                <w:u w:val="wave"/>
                <w:lang w:eastAsia="zh-CN"/>
              </w:rPr>
              <w:t>一旦发生火灾，只要采取相应的防范治理措施，不会引起邻近</w:t>
            </w:r>
            <w:r>
              <w:rPr>
                <w:rFonts w:hint="eastAsia"/>
                <w:sz w:val="24"/>
                <w:u w:val="wave"/>
                <w:lang w:eastAsia="zh-CN"/>
              </w:rPr>
              <w:t>居民</w:t>
            </w:r>
            <w:r>
              <w:rPr>
                <w:sz w:val="24"/>
                <w:u w:val="wave"/>
                <w:lang w:eastAsia="zh-CN"/>
              </w:rPr>
              <w:t>发生火灾，释放的烟雾和有毒气体量小，对厂区内工作人员及周边居住区村民的身体健康等影响较小。</w:t>
            </w:r>
          </w:p>
          <w:p>
            <w:pPr>
              <w:pStyle w:val="20"/>
              <w:adjustRightInd w:val="0"/>
              <w:snapToGrid w:val="0"/>
              <w:spacing w:beforeLines="0" w:after="0" w:line="360" w:lineRule="auto"/>
              <w:ind w:firstLine="480" w:firstLineChars="200"/>
              <w:rPr>
                <w:kern w:val="0"/>
                <w:sz w:val="24"/>
                <w:u w:val="wave"/>
              </w:rPr>
            </w:pPr>
            <w:bookmarkStart w:id="26" w:name="_Toc280188866"/>
            <w:r>
              <w:rPr>
                <w:sz w:val="24"/>
                <w:u w:val="wave"/>
                <w:lang w:eastAsia="zh-CN"/>
              </w:rPr>
              <w:t>在正常情况下，采取合理有效的防范措</w:t>
            </w:r>
            <w:r>
              <w:rPr>
                <w:kern w:val="0"/>
                <w:sz w:val="24"/>
                <w:u w:val="wave"/>
              </w:rPr>
              <w:t>施，发生污染的风险很小</w:t>
            </w:r>
            <w:r>
              <w:rPr>
                <w:rFonts w:hint="eastAsia"/>
                <w:kern w:val="0"/>
                <w:sz w:val="24"/>
                <w:u w:val="wave"/>
                <w:lang w:eastAsia="zh-CN"/>
              </w:rPr>
              <w:t>，</w:t>
            </w:r>
            <w:r>
              <w:rPr>
                <w:rFonts w:hint="eastAsia"/>
                <w:kern w:val="0"/>
                <w:sz w:val="24"/>
                <w:u w:val="wave"/>
                <w:lang w:val="en-US" w:eastAsia="zh-CN"/>
              </w:rPr>
              <w:t>仅需做简单分析</w:t>
            </w:r>
            <w:r>
              <w:rPr>
                <w:kern w:val="0"/>
                <w:sz w:val="24"/>
                <w:u w:val="wave"/>
              </w:rPr>
              <w:t>。</w:t>
            </w:r>
          </w:p>
          <w:p>
            <w:pPr>
              <w:pStyle w:val="10"/>
              <w:adjustRightInd w:val="0"/>
              <w:snapToGrid w:val="0"/>
              <w:spacing w:beforeLines="0" w:after="0" w:afterLines="0" w:line="240" w:lineRule="auto"/>
              <w:ind w:firstLine="480"/>
              <w:jc w:val="center"/>
              <w:rPr>
                <w:rFonts w:hint="default" w:eastAsia="宋体"/>
                <w:b/>
                <w:bCs/>
                <w:color w:val="auto"/>
                <w:sz w:val="21"/>
                <w:szCs w:val="13"/>
                <w:lang w:val="en-US" w:eastAsia="zh-CN"/>
              </w:rPr>
            </w:pPr>
            <w:r>
              <w:rPr>
                <w:rFonts w:hint="eastAsia"/>
                <w:b/>
                <w:bCs/>
                <w:color w:val="auto"/>
                <w:sz w:val="21"/>
                <w:szCs w:val="13"/>
                <w:lang w:val="en-US" w:eastAsia="zh-CN"/>
              </w:rPr>
              <w:t>表7-8  本项目环境风险简单分析内容表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9"/>
              <w:gridCol w:w="1034"/>
              <w:gridCol w:w="1034"/>
              <w:gridCol w:w="1372"/>
              <w:gridCol w:w="2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0"/>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firstLine="0" w:firstLineChars="0"/>
                    <w:jc w:val="left"/>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建设项目名称</w:t>
                  </w:r>
                </w:p>
              </w:tc>
              <w:tc>
                <w:tcPr>
                  <w:tcW w:w="0" w:type="auto"/>
                  <w:gridSpan w:val="4"/>
                  <w:vAlign w:val="center"/>
                </w:tcPr>
                <w:p>
                  <w:pPr>
                    <w:pStyle w:val="10"/>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cs="Times New Roman"/>
                      <w:sz w:val="21"/>
                      <w:szCs w:val="21"/>
                    </w:rPr>
                    <w:t>衡阳市瑞启新能源PACK</w:t>
                  </w:r>
                  <w:r>
                    <w:rPr>
                      <w:rFonts w:hint="eastAsia" w:cs="Times New Roman"/>
                      <w:sz w:val="21"/>
                      <w:szCs w:val="21"/>
                      <w:lang w:val="en-US" w:eastAsia="zh-CN"/>
                    </w:rPr>
                    <w:t>生</w:t>
                  </w:r>
                  <w:r>
                    <w:rPr>
                      <w:rFonts w:hint="default" w:ascii="Times New Roman" w:hAnsi="Times New Roman" w:cs="Times New Roman"/>
                      <w:sz w:val="21"/>
                      <w:szCs w:val="21"/>
                    </w:rPr>
                    <w:t>产线建设</w:t>
                  </w:r>
                  <w:r>
                    <w:rPr>
                      <w:rFonts w:hint="eastAsia" w:cs="Times New Roman"/>
                      <w:sz w:val="21"/>
                      <w:szCs w:val="21"/>
                      <w:lang w:val="en-US" w:eastAsia="zh-CN"/>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0"/>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firstLine="0" w:firstLineChars="0"/>
                    <w:jc w:val="left"/>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建设地点</w:t>
                  </w:r>
                </w:p>
              </w:tc>
              <w:tc>
                <w:tcPr>
                  <w:tcW w:w="0" w:type="auto"/>
                  <w:vAlign w:val="center"/>
                </w:tcPr>
                <w:p>
                  <w:pPr>
                    <w:pStyle w:val="10"/>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湖南省</w:t>
                  </w:r>
                </w:p>
              </w:tc>
              <w:tc>
                <w:tcPr>
                  <w:tcW w:w="0" w:type="auto"/>
                  <w:vAlign w:val="center"/>
                </w:tcPr>
                <w:p>
                  <w:pPr>
                    <w:pStyle w:val="10"/>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衡阳市</w:t>
                  </w:r>
                </w:p>
              </w:tc>
              <w:tc>
                <w:tcPr>
                  <w:tcW w:w="0" w:type="auto"/>
                  <w:vAlign w:val="center"/>
                </w:tcPr>
                <w:p>
                  <w:pPr>
                    <w:pStyle w:val="10"/>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松木经开区</w:t>
                  </w:r>
                </w:p>
              </w:tc>
              <w:tc>
                <w:tcPr>
                  <w:tcW w:w="0" w:type="auto"/>
                  <w:vAlign w:val="center"/>
                </w:tcPr>
                <w:p>
                  <w:pPr>
                    <w:pStyle w:val="10"/>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firstLine="0" w:firstLineChars="0"/>
                    <w:jc w:val="center"/>
                    <w:textAlignment w:val="auto"/>
                    <w:rPr>
                      <w:rFonts w:hint="default" w:ascii="Times New Roman" w:hAnsi="Times New Roman" w:cs="Times New Roman"/>
                      <w:color w:val="auto"/>
                      <w:sz w:val="21"/>
                      <w:szCs w:val="21"/>
                      <w:vertAlign w:val="baseline"/>
                      <w:lang w:val="en-US"/>
                    </w:rPr>
                  </w:pPr>
                  <w:r>
                    <w:rPr>
                      <w:rFonts w:hint="default" w:ascii="Times New Roman" w:hAnsi="Times New Roman" w:cs="Times New Roman"/>
                      <w:sz w:val="21"/>
                      <w:szCs w:val="21"/>
                      <w:lang w:val="en-US" w:eastAsia="zh-CN"/>
                    </w:rPr>
                    <w:t>瑞达电源有限公司6、7号厂房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Align w:val="center"/>
                </w:tcPr>
                <w:p>
                  <w:pPr>
                    <w:pStyle w:val="10"/>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firstLine="0" w:firstLineChars="0"/>
                    <w:jc w:val="left"/>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地理坐标</w:t>
                  </w:r>
                </w:p>
              </w:tc>
              <w:tc>
                <w:tcPr>
                  <w:tcW w:w="0" w:type="auto"/>
                  <w:gridSpan w:val="4"/>
                  <w:vAlign w:val="center"/>
                </w:tcPr>
                <w:p>
                  <w:pPr>
                    <w:pStyle w:val="10"/>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中心坐标：</w:t>
                  </w:r>
                  <w:r>
                    <w:rPr>
                      <w:rFonts w:hint="default" w:ascii="Times New Roman" w:hAnsi="Times New Roman" w:cs="Times New Roman"/>
                      <w:sz w:val="21"/>
                      <w:szCs w:val="21"/>
                      <w:lang w:val="en-US" w:eastAsia="zh-CN"/>
                    </w:rPr>
                    <w:t>E112.621019601,</w:t>
                  </w:r>
                  <w:r>
                    <w:rPr>
                      <w:rFonts w:hint="eastAsia" w:ascii="Times New Roman" w:hAnsi="Times New Roman" w:cs="Times New Roman"/>
                      <w:sz w:val="21"/>
                      <w:szCs w:val="21"/>
                      <w:lang w:val="en-US" w:eastAsia="zh-CN"/>
                    </w:rPr>
                    <w:t>N</w:t>
                  </w:r>
                  <w:r>
                    <w:rPr>
                      <w:rFonts w:hint="default" w:ascii="Times New Roman" w:hAnsi="Times New Roman" w:cs="Times New Roman"/>
                      <w:sz w:val="21"/>
                      <w:szCs w:val="21"/>
                      <w:lang w:val="en-US" w:eastAsia="zh-CN"/>
                    </w:rPr>
                    <w:t>26.977202964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0"/>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firstLine="0" w:firstLineChars="0"/>
                    <w:jc w:val="left"/>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主要危险物质及分布</w:t>
                  </w:r>
                </w:p>
              </w:tc>
              <w:tc>
                <w:tcPr>
                  <w:tcW w:w="0" w:type="auto"/>
                  <w:gridSpan w:val="4"/>
                  <w:vAlign w:val="center"/>
                </w:tcPr>
                <w:p>
                  <w:pPr>
                    <w:pStyle w:val="10"/>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firstLine="0" w:firstLineChars="0"/>
                    <w:jc w:val="left"/>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0"/>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firstLine="0" w:firstLineChars="0"/>
                    <w:jc w:val="left"/>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环境影响途径及危害后果（大气、地表水、地下水等）</w:t>
                  </w:r>
                </w:p>
              </w:tc>
              <w:tc>
                <w:tcPr>
                  <w:tcW w:w="0" w:type="auto"/>
                  <w:gridSpan w:val="4"/>
                  <w:vAlign w:val="center"/>
                </w:tcPr>
                <w:p>
                  <w:pPr>
                    <w:pStyle w:val="10"/>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firstLine="0" w:firstLineChars="0"/>
                    <w:jc w:val="left"/>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本项目主要环境影响为注塑车间的有机废气排放</w:t>
                  </w:r>
                  <w:r>
                    <w:rPr>
                      <w:rFonts w:hint="default" w:ascii="Times New Roman" w:hAnsi="Times New Roman" w:eastAsia="宋体" w:cs="Times New Roman"/>
                      <w:color w:val="auto"/>
                      <w:sz w:val="21"/>
                      <w:szCs w:val="21"/>
                      <w:vertAlign w:val="baseline"/>
                      <w:lang w:val="en-US" w:eastAsia="zh-CN"/>
                    </w:rPr>
                    <w:t>，项目建设完成后可削减</w:t>
                  </w:r>
                  <w:r>
                    <w:rPr>
                      <w:rFonts w:hint="eastAsia" w:ascii="Times New Roman" w:hAnsi="Times New Roman" w:cs="Times New Roman"/>
                      <w:color w:val="auto"/>
                      <w:sz w:val="21"/>
                      <w:szCs w:val="21"/>
                      <w:vertAlign w:val="baseline"/>
                      <w:lang w:val="en-US" w:eastAsia="zh-CN"/>
                    </w:rPr>
                    <w:t>有机废气</w:t>
                  </w:r>
                  <w:r>
                    <w:rPr>
                      <w:rFonts w:hint="default" w:ascii="Times New Roman" w:hAnsi="Times New Roman" w:eastAsia="宋体" w:cs="Times New Roman"/>
                      <w:color w:val="auto"/>
                      <w:sz w:val="21"/>
                      <w:szCs w:val="21"/>
                      <w:vertAlign w:val="baseline"/>
                      <w:lang w:val="en-US" w:eastAsia="zh-CN"/>
                    </w:rPr>
                    <w:t>排放，</w:t>
                  </w:r>
                  <w:r>
                    <w:rPr>
                      <w:rFonts w:hint="eastAsia" w:ascii="Times New Roman" w:hAnsi="Times New Roman" w:cs="Times New Roman"/>
                      <w:color w:val="auto"/>
                      <w:sz w:val="21"/>
                      <w:szCs w:val="21"/>
                      <w:vertAlign w:val="baseline"/>
                      <w:lang w:val="en-US" w:eastAsia="zh-CN"/>
                    </w:rPr>
                    <w:t>车间及时机械通风，</w:t>
                  </w:r>
                  <w:r>
                    <w:rPr>
                      <w:rFonts w:hint="default" w:ascii="Times New Roman" w:hAnsi="Times New Roman" w:cs="Times New Roman"/>
                      <w:color w:val="auto"/>
                      <w:sz w:val="21"/>
                      <w:szCs w:val="21"/>
                      <w:vertAlign w:val="baseline"/>
                      <w:lang w:val="en-US" w:eastAsia="zh-CN"/>
                    </w:rPr>
                    <w:t>不会对周边大气、地表水、地下水造成污染。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0"/>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firstLine="0" w:firstLineChars="0"/>
                    <w:jc w:val="left"/>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风险防范措施要求</w:t>
                  </w:r>
                </w:p>
              </w:tc>
              <w:tc>
                <w:tcPr>
                  <w:tcW w:w="0" w:type="auto"/>
                  <w:gridSpan w:val="4"/>
                  <w:vAlign w:val="center"/>
                </w:tcPr>
                <w:p>
                  <w:pPr>
                    <w:pStyle w:val="10"/>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firstLine="0" w:firstLineChars="0"/>
                    <w:jc w:val="left"/>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5"/>
                  <w:vAlign w:val="center"/>
                </w:tcPr>
                <w:p>
                  <w:pPr>
                    <w:pStyle w:val="10"/>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firstLine="0" w:firstLineChars="0"/>
                    <w:jc w:val="left"/>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填表说明（列出项目相关信息及评价说明）：</w:t>
                  </w:r>
                </w:p>
                <w:p>
                  <w:pPr>
                    <w:pStyle w:val="10"/>
                    <w:keepNext w:val="0"/>
                    <w:keepLines w:val="0"/>
                    <w:pageBreakBefore w:val="0"/>
                    <w:widowControl w:val="0"/>
                    <w:kinsoku/>
                    <w:wordWrap/>
                    <w:overflowPunct/>
                    <w:topLinePunct w:val="0"/>
                    <w:autoSpaceDE/>
                    <w:autoSpaceDN/>
                    <w:bidi w:val="0"/>
                    <w:adjustRightInd w:val="0"/>
                    <w:snapToGrid w:val="0"/>
                    <w:spacing w:beforeLines="0" w:after="0" w:afterLines="0" w:line="240" w:lineRule="auto"/>
                    <w:ind w:left="0" w:leftChars="0" w:firstLine="0" w:firstLineChars="0"/>
                    <w:jc w:val="left"/>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建设单位在有效落实各项风险防范措施情况下，本项目的环境风险可以控制在最低范围，环境风险程度可以接受</w:t>
                  </w:r>
                </w:p>
              </w:tc>
            </w:tr>
          </w:tbl>
          <w:p>
            <w:pPr>
              <w:pStyle w:val="20"/>
              <w:adjustRightInd w:val="0"/>
              <w:snapToGrid w:val="0"/>
              <w:spacing w:beforeLines="0" w:after="0" w:line="360" w:lineRule="auto"/>
              <w:ind w:firstLine="480" w:firstLineChars="200"/>
              <w:rPr>
                <w:rFonts w:hint="eastAsia"/>
                <w:kern w:val="0"/>
                <w:sz w:val="24"/>
              </w:rPr>
            </w:pPr>
          </w:p>
          <w:bookmarkEnd w:id="26"/>
          <w:p>
            <w:pPr>
              <w:pStyle w:val="6"/>
              <w:adjustRightInd w:val="0"/>
              <w:snapToGrid w:val="0"/>
              <w:spacing w:before="0" w:beforeLines="0" w:after="0" w:afterLines="0" w:line="360" w:lineRule="auto"/>
              <w:ind w:firstLine="482" w:firstLineChars="200"/>
              <w:jc w:val="left"/>
              <w:rPr>
                <w:rFonts w:hint="eastAsia" w:ascii="宋体" w:hAnsi="宋体"/>
                <w:sz w:val="24"/>
                <w:szCs w:val="24"/>
                <w:u w:val="wave"/>
                <w:lang w:val="en-US" w:eastAsia="zh-CN"/>
              </w:rPr>
            </w:pPr>
            <w:r>
              <w:rPr>
                <w:rFonts w:hint="eastAsia" w:ascii="宋体" w:hAnsi="宋体"/>
                <w:sz w:val="24"/>
                <w:szCs w:val="24"/>
                <w:u w:val="wave"/>
                <w:lang w:val="en-US" w:eastAsia="zh-CN"/>
              </w:rPr>
              <w:t>（2）</w:t>
            </w:r>
            <w:r>
              <w:rPr>
                <w:rFonts w:ascii="宋体" w:hAnsi="宋体"/>
                <w:sz w:val="24"/>
                <w:szCs w:val="24"/>
                <w:u w:val="wave"/>
                <w:lang w:val="en-US" w:eastAsia="zh-CN"/>
              </w:rPr>
              <w:t>风险预防措施及对策</w:t>
            </w:r>
          </w:p>
          <w:p>
            <w:pPr>
              <w:pStyle w:val="6"/>
              <w:adjustRightInd w:val="0"/>
              <w:snapToGrid w:val="0"/>
              <w:spacing w:before="0" w:beforeLines="0" w:after="0" w:afterLines="0" w:line="360" w:lineRule="auto"/>
              <w:ind w:firstLine="480" w:firstLineChars="200"/>
              <w:jc w:val="left"/>
              <w:rPr>
                <w:rFonts w:ascii="Times New Roman" w:hAnsi="Times New Roman"/>
                <w:b w:val="0"/>
                <w:sz w:val="24"/>
                <w:szCs w:val="24"/>
                <w:u w:val="wave"/>
                <w:lang w:val="en-US" w:eastAsia="zh-CN"/>
              </w:rPr>
            </w:pPr>
            <w:r>
              <w:rPr>
                <w:rFonts w:ascii="Times New Roman" w:hAnsi="Times New Roman"/>
                <w:b w:val="0"/>
                <w:sz w:val="24"/>
                <w:szCs w:val="24"/>
                <w:u w:val="wave"/>
                <w:lang w:val="en-US" w:eastAsia="zh-CN"/>
              </w:rPr>
              <w:t>1）原材料的储存、使用安全防范措施</w:t>
            </w:r>
          </w:p>
          <w:p>
            <w:pPr>
              <w:pStyle w:val="6"/>
              <w:adjustRightInd w:val="0"/>
              <w:snapToGrid w:val="0"/>
              <w:spacing w:before="0" w:beforeLines="0" w:after="0" w:afterLines="0" w:line="360" w:lineRule="auto"/>
              <w:ind w:firstLine="480" w:firstLineChars="200"/>
              <w:jc w:val="left"/>
              <w:rPr>
                <w:rFonts w:ascii="Times New Roman" w:hAnsi="Times New Roman"/>
                <w:b w:val="0"/>
                <w:sz w:val="24"/>
                <w:szCs w:val="24"/>
                <w:u w:val="wave"/>
                <w:lang w:val="en-US" w:eastAsia="zh-CN"/>
              </w:rPr>
            </w:pPr>
            <w:r>
              <w:rPr>
                <w:rFonts w:ascii="Times New Roman" w:hAnsi="Times New Roman"/>
                <w:b w:val="0"/>
                <w:sz w:val="24"/>
                <w:u w:val="wave"/>
              </w:rPr>
              <w:fldChar w:fldCharType="begin"/>
            </w:r>
            <w:r>
              <w:rPr>
                <w:rFonts w:ascii="Times New Roman" w:hAnsi="Times New Roman"/>
                <w:b w:val="0"/>
                <w:sz w:val="24"/>
                <w:u w:val="wave"/>
              </w:rPr>
              <w:instrText xml:space="preserve"> = 1 \* GB3 </w:instrText>
            </w:r>
            <w:r>
              <w:rPr>
                <w:rFonts w:ascii="Times New Roman" w:hAnsi="Times New Roman"/>
                <w:b w:val="0"/>
                <w:sz w:val="24"/>
                <w:u w:val="wave"/>
              </w:rPr>
              <w:fldChar w:fldCharType="separate"/>
            </w:r>
            <w:r>
              <w:rPr>
                <w:rFonts w:hint="eastAsia" w:ascii="宋体" w:hAnsi="宋体" w:cs="宋体"/>
                <w:b w:val="0"/>
                <w:sz w:val="24"/>
                <w:u w:val="wave"/>
              </w:rPr>
              <w:t>①</w:t>
            </w:r>
            <w:r>
              <w:rPr>
                <w:rFonts w:ascii="Times New Roman" w:hAnsi="Times New Roman"/>
                <w:b w:val="0"/>
                <w:sz w:val="24"/>
                <w:u w:val="wave"/>
              </w:rPr>
              <w:fldChar w:fldCharType="end"/>
            </w:r>
            <w:r>
              <w:rPr>
                <w:rFonts w:ascii="Times New Roman" w:hAnsi="Times New Roman"/>
                <w:b w:val="0"/>
                <w:sz w:val="24"/>
                <w:u w:val="wave"/>
              </w:rPr>
              <w:t>原材料储存于阴凉、通风处。库温不超过30</w:t>
            </w:r>
            <w:r>
              <w:rPr>
                <w:rFonts w:hint="eastAsia" w:ascii="宋体" w:hAnsi="宋体" w:cs="宋体"/>
                <w:b w:val="0"/>
                <w:sz w:val="24"/>
                <w:u w:val="wave"/>
              </w:rPr>
              <w:t>℃</w:t>
            </w:r>
            <w:r>
              <w:rPr>
                <w:rFonts w:ascii="Times New Roman" w:hAnsi="Times New Roman"/>
                <w:b w:val="0"/>
                <w:sz w:val="24"/>
                <w:u w:val="wave"/>
              </w:rPr>
              <w:t>，相对湿度不超过85％。保持干燥通风。</w:t>
            </w:r>
            <w:r>
              <w:rPr>
                <w:rFonts w:ascii="Times New Roman" w:hAnsi="Times New Roman"/>
                <w:b w:val="0"/>
                <w:sz w:val="24"/>
                <w:szCs w:val="24"/>
                <w:u w:val="wave"/>
                <w:lang w:val="en-US" w:eastAsia="zh-CN"/>
              </w:rPr>
              <w:t>储区应备有应急处理池。禁明火和作业人员吸烟。</w:t>
            </w:r>
          </w:p>
          <w:p>
            <w:pPr>
              <w:pStyle w:val="6"/>
              <w:adjustRightInd w:val="0"/>
              <w:snapToGrid w:val="0"/>
              <w:spacing w:before="0" w:beforeLines="0" w:after="0" w:afterLines="0" w:line="360" w:lineRule="auto"/>
              <w:ind w:firstLine="480" w:firstLineChars="200"/>
              <w:jc w:val="left"/>
              <w:rPr>
                <w:rFonts w:ascii="Times New Roman" w:hAnsi="Times New Roman"/>
                <w:b w:val="0"/>
                <w:sz w:val="24"/>
                <w:szCs w:val="24"/>
                <w:u w:val="wave"/>
                <w:lang w:val="en-US" w:eastAsia="zh-CN"/>
              </w:rPr>
            </w:pPr>
            <w:r>
              <w:rPr>
                <w:rFonts w:ascii="Times New Roman" w:hAnsi="Times New Roman"/>
                <w:b w:val="0"/>
                <w:sz w:val="24"/>
                <w:szCs w:val="24"/>
                <w:u w:val="wave"/>
                <w:lang w:val="en-US" w:eastAsia="zh-CN"/>
              </w:rPr>
              <w:fldChar w:fldCharType="begin"/>
            </w:r>
            <w:r>
              <w:rPr>
                <w:rFonts w:ascii="Times New Roman" w:hAnsi="Times New Roman"/>
                <w:b w:val="0"/>
                <w:sz w:val="24"/>
                <w:szCs w:val="24"/>
                <w:u w:val="wave"/>
                <w:lang w:val="en-US" w:eastAsia="zh-CN"/>
              </w:rPr>
              <w:instrText xml:space="preserve"> = 2 \* GB3 </w:instrText>
            </w:r>
            <w:r>
              <w:rPr>
                <w:rFonts w:ascii="Times New Roman" w:hAnsi="Times New Roman"/>
                <w:b w:val="0"/>
                <w:sz w:val="24"/>
                <w:szCs w:val="24"/>
                <w:u w:val="wave"/>
                <w:lang w:val="en-US" w:eastAsia="zh-CN"/>
              </w:rPr>
              <w:fldChar w:fldCharType="separate"/>
            </w:r>
            <w:r>
              <w:rPr>
                <w:rFonts w:hint="eastAsia" w:ascii="宋体" w:hAnsi="宋体" w:cs="宋体"/>
                <w:b w:val="0"/>
                <w:sz w:val="24"/>
                <w:szCs w:val="24"/>
                <w:u w:val="wave"/>
                <w:lang w:val="en-US" w:eastAsia="zh-CN"/>
              </w:rPr>
              <w:t>②</w:t>
            </w:r>
            <w:r>
              <w:rPr>
                <w:rFonts w:ascii="Times New Roman" w:hAnsi="Times New Roman"/>
                <w:b w:val="0"/>
                <w:sz w:val="24"/>
                <w:szCs w:val="24"/>
                <w:u w:val="wave"/>
                <w:lang w:val="en-US" w:eastAsia="zh-CN"/>
              </w:rPr>
              <w:fldChar w:fldCharType="end"/>
            </w:r>
            <w:r>
              <w:rPr>
                <w:rFonts w:ascii="Times New Roman" w:hAnsi="Times New Roman"/>
                <w:b w:val="0"/>
                <w:sz w:val="24"/>
                <w:szCs w:val="24"/>
                <w:u w:val="wave"/>
                <w:lang w:val="en-US" w:eastAsia="zh-CN"/>
              </w:rPr>
              <w:t>定期对原辅材料使用过程中的相关人员，如联络员、仓管员、直接使用人员进行过程监查，定期对上述人员进行相关知识教育和岗位职责培训。</w:t>
            </w:r>
          </w:p>
          <w:p>
            <w:pPr>
              <w:pStyle w:val="6"/>
              <w:adjustRightInd w:val="0"/>
              <w:snapToGrid w:val="0"/>
              <w:spacing w:before="0" w:beforeLines="0" w:after="0" w:afterLines="0" w:line="360" w:lineRule="auto"/>
              <w:ind w:firstLine="480" w:firstLineChars="200"/>
              <w:jc w:val="left"/>
              <w:rPr>
                <w:rFonts w:ascii="Times New Roman" w:hAnsi="Times New Roman"/>
                <w:sz w:val="24"/>
                <w:u w:val="wave"/>
              </w:rPr>
            </w:pPr>
            <w:r>
              <w:rPr>
                <w:rFonts w:ascii="Times New Roman" w:hAnsi="Times New Roman"/>
                <w:b w:val="0"/>
                <w:bCs w:val="0"/>
                <w:sz w:val="24"/>
                <w:u w:val="wave"/>
                <w:lang w:eastAsia="zh-CN"/>
              </w:rPr>
              <w:t>2）</w:t>
            </w:r>
            <w:r>
              <w:rPr>
                <w:rFonts w:ascii="Times New Roman" w:hAnsi="Times New Roman"/>
                <w:b w:val="0"/>
                <w:bCs w:val="0"/>
                <w:sz w:val="24"/>
                <w:u w:val="wave"/>
              </w:rPr>
              <w:t>原辅材料运输安全防范措施</w:t>
            </w:r>
          </w:p>
          <w:p>
            <w:pPr>
              <w:pStyle w:val="6"/>
              <w:adjustRightInd w:val="0"/>
              <w:snapToGrid w:val="0"/>
              <w:spacing w:before="0" w:beforeLines="0" w:after="0" w:afterLines="0" w:line="360" w:lineRule="auto"/>
              <w:ind w:firstLine="480" w:firstLineChars="200"/>
              <w:jc w:val="left"/>
              <w:rPr>
                <w:rFonts w:hint="eastAsia" w:ascii="Times New Roman" w:hAnsi="Times New Roman"/>
                <w:b w:val="0"/>
                <w:sz w:val="24"/>
                <w:szCs w:val="24"/>
                <w:u w:val="wave"/>
                <w:lang w:val="en-US" w:eastAsia="zh-CN"/>
              </w:rPr>
            </w:pPr>
            <w:r>
              <w:rPr>
                <w:rFonts w:ascii="Times New Roman" w:hAnsi="Times New Roman"/>
                <w:b w:val="0"/>
                <w:sz w:val="24"/>
                <w:u w:val="wave"/>
              </w:rPr>
              <w:t>本项目</w:t>
            </w:r>
            <w:r>
              <w:rPr>
                <w:rFonts w:hint="eastAsia" w:ascii="Times New Roman" w:hAnsi="Times New Roman"/>
                <w:b w:val="0"/>
                <w:sz w:val="24"/>
                <w:u w:val="wave"/>
                <w:lang w:val="en-US" w:eastAsia="zh-CN"/>
              </w:rPr>
              <w:t>使用的塑料为可</w:t>
            </w:r>
            <w:r>
              <w:rPr>
                <w:rFonts w:ascii="Times New Roman" w:hAnsi="Times New Roman"/>
                <w:b w:val="0"/>
                <w:sz w:val="24"/>
                <w:u w:val="wave"/>
              </w:rPr>
              <w:t>燃物质，该物质在起运时包装要完整，装载应稳妥。运输过程中严禁</w:t>
            </w:r>
            <w:r>
              <w:rPr>
                <w:rFonts w:hint="eastAsia" w:ascii="Times New Roman" w:hAnsi="Times New Roman"/>
                <w:b w:val="0"/>
                <w:sz w:val="24"/>
                <w:u w:val="wave"/>
                <w:lang w:val="en-US" w:eastAsia="zh-CN"/>
              </w:rPr>
              <w:t>与</w:t>
            </w:r>
            <w:r>
              <w:rPr>
                <w:rFonts w:ascii="Times New Roman" w:hAnsi="Times New Roman"/>
                <w:b w:val="0"/>
                <w:sz w:val="24"/>
                <w:u w:val="wave"/>
              </w:rPr>
              <w:t>易燃物、食用化学品等混装混运。运输途中应防曝晒、雨淋，防高温。公路运输时要按规定路线行</w:t>
            </w:r>
            <w:r>
              <w:rPr>
                <w:rFonts w:ascii="Times New Roman" w:hAnsi="Times New Roman"/>
                <w:b w:val="0"/>
                <w:sz w:val="24"/>
                <w:szCs w:val="24"/>
                <w:u w:val="wave"/>
                <w:lang w:val="en-US" w:eastAsia="zh-CN"/>
              </w:rPr>
              <w:t>驶，勿在居民区和人口稠密区停留。</w:t>
            </w:r>
          </w:p>
          <w:p>
            <w:pPr>
              <w:pStyle w:val="6"/>
              <w:adjustRightInd w:val="0"/>
              <w:snapToGrid w:val="0"/>
              <w:spacing w:before="0" w:beforeLines="0" w:after="0" w:afterLines="0" w:line="360" w:lineRule="auto"/>
              <w:ind w:firstLine="480" w:firstLineChars="200"/>
              <w:jc w:val="left"/>
              <w:rPr>
                <w:rFonts w:ascii="Times New Roman" w:hAnsi="Times New Roman"/>
                <w:b w:val="0"/>
                <w:sz w:val="24"/>
                <w:szCs w:val="24"/>
                <w:u w:val="wave"/>
                <w:lang w:val="en-US" w:eastAsia="zh-CN"/>
              </w:rPr>
            </w:pPr>
            <w:r>
              <w:rPr>
                <w:rFonts w:hint="eastAsia" w:ascii="Times New Roman" w:hAnsi="Times New Roman"/>
                <w:b w:val="0"/>
                <w:sz w:val="24"/>
                <w:szCs w:val="24"/>
                <w:u w:val="wave"/>
                <w:lang w:val="en-US" w:eastAsia="zh-CN"/>
              </w:rPr>
              <w:t>3）</w:t>
            </w:r>
            <w:r>
              <w:rPr>
                <w:rFonts w:ascii="Times New Roman" w:hAnsi="Times New Roman"/>
                <w:b w:val="0"/>
                <w:sz w:val="24"/>
                <w:szCs w:val="24"/>
                <w:u w:val="wave"/>
                <w:lang w:val="en-US" w:eastAsia="zh-CN"/>
              </w:rPr>
              <w:t>消防措施</w:t>
            </w:r>
          </w:p>
          <w:p>
            <w:pPr>
              <w:pStyle w:val="6"/>
              <w:adjustRightInd w:val="0"/>
              <w:snapToGrid w:val="0"/>
              <w:spacing w:before="0" w:beforeLines="0" w:after="0" w:afterLines="0" w:line="360" w:lineRule="auto"/>
              <w:ind w:firstLine="480" w:firstLineChars="200"/>
              <w:jc w:val="left"/>
              <w:rPr>
                <w:rFonts w:ascii="Times New Roman" w:hAnsi="Times New Roman"/>
                <w:b w:val="0"/>
                <w:sz w:val="24"/>
                <w:szCs w:val="24"/>
                <w:u w:val="wave"/>
                <w:lang w:val="en-US" w:eastAsia="zh-CN"/>
              </w:rPr>
            </w:pPr>
            <w:r>
              <w:rPr>
                <w:rFonts w:ascii="Times New Roman" w:hAnsi="Times New Roman"/>
                <w:b w:val="0"/>
                <w:sz w:val="24"/>
                <w:szCs w:val="24"/>
                <w:u w:val="wave"/>
                <w:lang w:val="en-US" w:eastAsia="zh-CN"/>
              </w:rPr>
              <w:fldChar w:fldCharType="begin"/>
            </w:r>
            <w:r>
              <w:rPr>
                <w:rFonts w:ascii="Times New Roman" w:hAnsi="Times New Roman"/>
                <w:b w:val="0"/>
                <w:sz w:val="24"/>
                <w:szCs w:val="24"/>
                <w:u w:val="wave"/>
                <w:lang w:val="en-US" w:eastAsia="zh-CN"/>
              </w:rPr>
              <w:instrText xml:space="preserve"> </w:instrText>
            </w:r>
            <w:r>
              <w:rPr>
                <w:rFonts w:hint="eastAsia" w:ascii="Times New Roman" w:hAnsi="Times New Roman"/>
                <w:b w:val="0"/>
                <w:sz w:val="24"/>
                <w:szCs w:val="24"/>
                <w:u w:val="wave"/>
                <w:lang w:val="en-US" w:eastAsia="zh-CN"/>
              </w:rPr>
              <w:instrText xml:space="preserve">= 1 \* GB3</w:instrText>
            </w:r>
            <w:r>
              <w:rPr>
                <w:rFonts w:ascii="Times New Roman" w:hAnsi="Times New Roman"/>
                <w:b w:val="0"/>
                <w:sz w:val="24"/>
                <w:szCs w:val="24"/>
                <w:u w:val="wave"/>
                <w:lang w:val="en-US" w:eastAsia="zh-CN"/>
              </w:rPr>
              <w:instrText xml:space="preserve"> </w:instrText>
            </w:r>
            <w:r>
              <w:rPr>
                <w:rFonts w:ascii="Times New Roman" w:hAnsi="Times New Roman"/>
                <w:b w:val="0"/>
                <w:sz w:val="24"/>
                <w:szCs w:val="24"/>
                <w:u w:val="wave"/>
                <w:lang w:val="en-US" w:eastAsia="zh-CN"/>
              </w:rPr>
              <w:fldChar w:fldCharType="separate"/>
            </w:r>
            <w:r>
              <w:rPr>
                <w:rFonts w:hint="eastAsia" w:ascii="Times New Roman" w:hAnsi="Times New Roman"/>
                <w:b w:val="0"/>
                <w:sz w:val="24"/>
                <w:szCs w:val="24"/>
                <w:u w:val="wave"/>
                <w:lang w:val="en-US" w:eastAsia="zh-CN"/>
              </w:rPr>
              <w:t>①</w:t>
            </w:r>
            <w:r>
              <w:rPr>
                <w:rFonts w:ascii="Times New Roman" w:hAnsi="Times New Roman"/>
                <w:b w:val="0"/>
                <w:sz w:val="24"/>
                <w:szCs w:val="24"/>
                <w:u w:val="wave"/>
                <w:lang w:val="en-US" w:eastAsia="zh-CN"/>
              </w:rPr>
              <w:fldChar w:fldCharType="end"/>
            </w:r>
            <w:r>
              <w:rPr>
                <w:rFonts w:ascii="Times New Roman" w:hAnsi="Times New Roman"/>
                <w:b w:val="0"/>
                <w:sz w:val="24"/>
                <w:szCs w:val="24"/>
                <w:u w:val="wave"/>
                <w:lang w:val="en-US" w:eastAsia="zh-CN"/>
              </w:rPr>
              <w:t>对高温设备保温设施，避免人体接触这些高温设施而引起烫伤。对于较高设备安装操作平台，对设备操作平台、梯子等处均设置防护栏等防护设施。</w:t>
            </w:r>
          </w:p>
          <w:p>
            <w:pPr>
              <w:pStyle w:val="6"/>
              <w:adjustRightInd w:val="0"/>
              <w:snapToGrid w:val="0"/>
              <w:spacing w:before="0" w:beforeLines="0" w:after="0" w:afterLines="0" w:line="360" w:lineRule="auto"/>
              <w:ind w:firstLine="480" w:firstLineChars="200"/>
              <w:jc w:val="left"/>
              <w:rPr>
                <w:rFonts w:ascii="Times New Roman" w:hAnsi="Times New Roman"/>
                <w:b w:val="0"/>
                <w:sz w:val="24"/>
                <w:szCs w:val="24"/>
                <w:u w:val="wave"/>
                <w:lang w:val="en-US" w:eastAsia="zh-CN"/>
              </w:rPr>
            </w:pPr>
            <w:r>
              <w:rPr>
                <w:rFonts w:ascii="Times New Roman" w:hAnsi="Times New Roman"/>
                <w:b w:val="0"/>
                <w:sz w:val="24"/>
                <w:szCs w:val="24"/>
                <w:u w:val="wave"/>
                <w:lang w:val="en-US" w:eastAsia="zh-CN"/>
              </w:rPr>
              <w:fldChar w:fldCharType="begin"/>
            </w:r>
            <w:r>
              <w:rPr>
                <w:rFonts w:ascii="Times New Roman" w:hAnsi="Times New Roman"/>
                <w:b w:val="0"/>
                <w:sz w:val="24"/>
                <w:szCs w:val="24"/>
                <w:u w:val="wave"/>
                <w:lang w:val="en-US" w:eastAsia="zh-CN"/>
              </w:rPr>
              <w:instrText xml:space="preserve"> </w:instrText>
            </w:r>
            <w:r>
              <w:rPr>
                <w:rFonts w:hint="eastAsia" w:ascii="Times New Roman" w:hAnsi="Times New Roman"/>
                <w:b w:val="0"/>
                <w:sz w:val="24"/>
                <w:szCs w:val="24"/>
                <w:u w:val="wave"/>
                <w:lang w:val="en-US" w:eastAsia="zh-CN"/>
              </w:rPr>
              <w:instrText xml:space="preserve">= 2 \* GB3</w:instrText>
            </w:r>
            <w:r>
              <w:rPr>
                <w:rFonts w:ascii="Times New Roman" w:hAnsi="Times New Roman"/>
                <w:b w:val="0"/>
                <w:sz w:val="24"/>
                <w:szCs w:val="24"/>
                <w:u w:val="wave"/>
                <w:lang w:val="en-US" w:eastAsia="zh-CN"/>
              </w:rPr>
              <w:instrText xml:space="preserve"> </w:instrText>
            </w:r>
            <w:r>
              <w:rPr>
                <w:rFonts w:ascii="Times New Roman" w:hAnsi="Times New Roman"/>
                <w:b w:val="0"/>
                <w:sz w:val="24"/>
                <w:szCs w:val="24"/>
                <w:u w:val="wave"/>
                <w:lang w:val="en-US" w:eastAsia="zh-CN"/>
              </w:rPr>
              <w:fldChar w:fldCharType="separate"/>
            </w:r>
            <w:r>
              <w:rPr>
                <w:rFonts w:hint="eastAsia" w:ascii="Times New Roman" w:hAnsi="Times New Roman"/>
                <w:b w:val="0"/>
                <w:sz w:val="24"/>
                <w:szCs w:val="24"/>
                <w:u w:val="wave"/>
                <w:lang w:val="en-US" w:eastAsia="zh-CN"/>
              </w:rPr>
              <w:t>②</w:t>
            </w:r>
            <w:r>
              <w:rPr>
                <w:rFonts w:ascii="Times New Roman" w:hAnsi="Times New Roman"/>
                <w:b w:val="0"/>
                <w:sz w:val="24"/>
                <w:szCs w:val="24"/>
                <w:u w:val="wave"/>
                <w:lang w:val="en-US" w:eastAsia="zh-CN"/>
              </w:rPr>
              <w:fldChar w:fldCharType="end"/>
            </w:r>
            <w:r>
              <w:rPr>
                <w:rFonts w:ascii="Times New Roman" w:hAnsi="Times New Roman"/>
                <w:b w:val="0"/>
                <w:sz w:val="24"/>
                <w:szCs w:val="24"/>
                <w:u w:val="wave"/>
                <w:lang w:val="en-US" w:eastAsia="zh-CN"/>
              </w:rPr>
              <w:t>生产现场设置各种安全标志。按照规范对凡需要迅速发现并引起注意以防发生事故的场所、部位均按要求涂安全色。</w:t>
            </w:r>
          </w:p>
          <w:p>
            <w:pPr>
              <w:pStyle w:val="6"/>
              <w:adjustRightInd w:val="0"/>
              <w:snapToGrid w:val="0"/>
              <w:spacing w:before="0" w:beforeLines="0" w:after="0" w:afterLines="0" w:line="360" w:lineRule="auto"/>
              <w:ind w:firstLine="480" w:firstLineChars="200"/>
              <w:jc w:val="left"/>
              <w:rPr>
                <w:rFonts w:ascii="Times New Roman" w:hAnsi="Times New Roman"/>
                <w:b w:val="0"/>
                <w:sz w:val="24"/>
                <w:szCs w:val="24"/>
                <w:u w:val="wave"/>
                <w:lang w:val="en-US" w:eastAsia="zh-CN"/>
              </w:rPr>
            </w:pPr>
            <w:r>
              <w:rPr>
                <w:rFonts w:ascii="Times New Roman" w:hAnsi="Times New Roman"/>
                <w:b w:val="0"/>
                <w:sz w:val="24"/>
                <w:szCs w:val="24"/>
                <w:u w:val="wave"/>
                <w:lang w:val="en-US" w:eastAsia="zh-CN"/>
              </w:rPr>
              <w:fldChar w:fldCharType="begin"/>
            </w:r>
            <w:r>
              <w:rPr>
                <w:rFonts w:ascii="Times New Roman" w:hAnsi="Times New Roman"/>
                <w:b w:val="0"/>
                <w:sz w:val="24"/>
                <w:szCs w:val="24"/>
                <w:u w:val="wave"/>
                <w:lang w:val="en-US" w:eastAsia="zh-CN"/>
              </w:rPr>
              <w:instrText xml:space="preserve"> </w:instrText>
            </w:r>
            <w:r>
              <w:rPr>
                <w:rFonts w:hint="eastAsia" w:ascii="Times New Roman" w:hAnsi="Times New Roman"/>
                <w:b w:val="0"/>
                <w:sz w:val="24"/>
                <w:szCs w:val="24"/>
                <w:u w:val="wave"/>
                <w:lang w:val="en-US" w:eastAsia="zh-CN"/>
              </w:rPr>
              <w:instrText xml:space="preserve">= 3 \* GB3</w:instrText>
            </w:r>
            <w:r>
              <w:rPr>
                <w:rFonts w:ascii="Times New Roman" w:hAnsi="Times New Roman"/>
                <w:b w:val="0"/>
                <w:sz w:val="24"/>
                <w:szCs w:val="24"/>
                <w:u w:val="wave"/>
                <w:lang w:val="en-US" w:eastAsia="zh-CN"/>
              </w:rPr>
              <w:instrText xml:space="preserve"> </w:instrText>
            </w:r>
            <w:r>
              <w:rPr>
                <w:rFonts w:ascii="Times New Roman" w:hAnsi="Times New Roman"/>
                <w:b w:val="0"/>
                <w:sz w:val="24"/>
                <w:szCs w:val="24"/>
                <w:u w:val="wave"/>
                <w:lang w:val="en-US" w:eastAsia="zh-CN"/>
              </w:rPr>
              <w:fldChar w:fldCharType="separate"/>
            </w:r>
            <w:r>
              <w:rPr>
                <w:rFonts w:hint="eastAsia" w:ascii="Times New Roman" w:hAnsi="Times New Roman"/>
                <w:b w:val="0"/>
                <w:sz w:val="24"/>
                <w:szCs w:val="24"/>
                <w:u w:val="wave"/>
                <w:lang w:val="en-US" w:eastAsia="zh-CN"/>
              </w:rPr>
              <w:t>③</w:t>
            </w:r>
            <w:r>
              <w:rPr>
                <w:rFonts w:ascii="Times New Roman" w:hAnsi="Times New Roman"/>
                <w:b w:val="0"/>
                <w:sz w:val="24"/>
                <w:szCs w:val="24"/>
                <w:u w:val="wave"/>
                <w:lang w:val="en-US" w:eastAsia="zh-CN"/>
              </w:rPr>
              <w:fldChar w:fldCharType="end"/>
            </w:r>
            <w:r>
              <w:rPr>
                <w:rFonts w:ascii="Times New Roman" w:hAnsi="Times New Roman"/>
                <w:b w:val="0"/>
                <w:sz w:val="24"/>
                <w:szCs w:val="24"/>
                <w:u w:val="wave"/>
                <w:lang w:val="en-US" w:eastAsia="zh-CN"/>
              </w:rPr>
              <w:t>建立完善的消防设施，包括高压水消防系统、火灾报警系统等，在各建筑物内、各生产车间配置适量手提式及推车式灭火器，用于扑灭初期火灾及小型火灾。</w:t>
            </w:r>
          </w:p>
          <w:p>
            <w:pPr>
              <w:pStyle w:val="6"/>
              <w:adjustRightInd w:val="0"/>
              <w:snapToGrid w:val="0"/>
              <w:spacing w:before="0" w:beforeLines="0" w:after="0" w:afterLines="0" w:line="360" w:lineRule="auto"/>
              <w:ind w:firstLine="480" w:firstLineChars="200"/>
              <w:jc w:val="left"/>
              <w:rPr>
                <w:rFonts w:ascii="Times New Roman" w:hAnsi="Times New Roman"/>
                <w:b w:val="0"/>
                <w:sz w:val="24"/>
                <w:szCs w:val="24"/>
                <w:u w:val="wave"/>
                <w:lang w:val="en-US" w:eastAsia="zh-CN"/>
              </w:rPr>
            </w:pPr>
            <w:r>
              <w:rPr>
                <w:rFonts w:ascii="Times New Roman" w:hAnsi="Times New Roman"/>
                <w:b w:val="0"/>
                <w:sz w:val="24"/>
                <w:szCs w:val="24"/>
                <w:u w:val="wave"/>
                <w:lang w:val="en-US" w:eastAsia="zh-CN"/>
              </w:rPr>
              <w:fldChar w:fldCharType="begin"/>
            </w:r>
            <w:r>
              <w:rPr>
                <w:rFonts w:ascii="Times New Roman" w:hAnsi="Times New Roman"/>
                <w:b w:val="0"/>
                <w:sz w:val="24"/>
                <w:szCs w:val="24"/>
                <w:u w:val="wave"/>
                <w:lang w:val="en-US" w:eastAsia="zh-CN"/>
              </w:rPr>
              <w:instrText xml:space="preserve"> </w:instrText>
            </w:r>
            <w:r>
              <w:rPr>
                <w:rFonts w:hint="eastAsia" w:ascii="Times New Roman" w:hAnsi="Times New Roman"/>
                <w:b w:val="0"/>
                <w:sz w:val="24"/>
                <w:szCs w:val="24"/>
                <w:u w:val="wave"/>
                <w:lang w:val="en-US" w:eastAsia="zh-CN"/>
              </w:rPr>
              <w:instrText xml:space="preserve">= 4 \* GB3</w:instrText>
            </w:r>
            <w:r>
              <w:rPr>
                <w:rFonts w:ascii="Times New Roman" w:hAnsi="Times New Roman"/>
                <w:b w:val="0"/>
                <w:sz w:val="24"/>
                <w:szCs w:val="24"/>
                <w:u w:val="wave"/>
                <w:lang w:val="en-US" w:eastAsia="zh-CN"/>
              </w:rPr>
              <w:instrText xml:space="preserve"> </w:instrText>
            </w:r>
            <w:r>
              <w:rPr>
                <w:rFonts w:ascii="Times New Roman" w:hAnsi="Times New Roman"/>
                <w:b w:val="0"/>
                <w:sz w:val="24"/>
                <w:szCs w:val="24"/>
                <w:u w:val="wave"/>
                <w:lang w:val="en-US" w:eastAsia="zh-CN"/>
              </w:rPr>
              <w:fldChar w:fldCharType="separate"/>
            </w:r>
            <w:r>
              <w:rPr>
                <w:rFonts w:hint="eastAsia" w:ascii="Times New Roman" w:hAnsi="Times New Roman"/>
                <w:b w:val="0"/>
                <w:sz w:val="24"/>
                <w:szCs w:val="24"/>
                <w:u w:val="wave"/>
                <w:lang w:val="en-US" w:eastAsia="zh-CN"/>
              </w:rPr>
              <w:t>④</w:t>
            </w:r>
            <w:r>
              <w:rPr>
                <w:rFonts w:ascii="Times New Roman" w:hAnsi="Times New Roman"/>
                <w:b w:val="0"/>
                <w:sz w:val="24"/>
                <w:szCs w:val="24"/>
                <w:u w:val="wave"/>
                <w:lang w:val="en-US" w:eastAsia="zh-CN"/>
              </w:rPr>
              <w:fldChar w:fldCharType="end"/>
            </w:r>
            <w:r>
              <w:rPr>
                <w:rFonts w:ascii="Times New Roman" w:hAnsi="Times New Roman"/>
                <w:b w:val="0"/>
                <w:sz w:val="24"/>
                <w:szCs w:val="24"/>
                <w:u w:val="wave"/>
                <w:lang w:val="en-US" w:eastAsia="zh-CN"/>
              </w:rPr>
              <w:t>加强废气处理设施的维护，及时发现处理设备的隐患，确保废气处理系统正常运行；开、停、检修要有预案，有严密周全的计划，确保不发生事故排放，或使影响最小。</w:t>
            </w:r>
          </w:p>
          <w:p>
            <w:pPr>
              <w:pStyle w:val="6"/>
              <w:adjustRightInd w:val="0"/>
              <w:snapToGrid w:val="0"/>
              <w:spacing w:before="0" w:beforeLines="0" w:after="0" w:afterLines="0" w:line="360" w:lineRule="auto"/>
              <w:ind w:firstLine="480" w:firstLineChars="200"/>
              <w:jc w:val="left"/>
              <w:rPr>
                <w:rFonts w:ascii="Times New Roman" w:hAnsi="Times New Roman"/>
                <w:b w:val="0"/>
                <w:sz w:val="24"/>
                <w:szCs w:val="24"/>
                <w:u w:val="wave"/>
                <w:lang w:val="en-US" w:eastAsia="zh-CN"/>
              </w:rPr>
            </w:pPr>
            <w:r>
              <w:rPr>
                <w:rFonts w:ascii="Times New Roman" w:hAnsi="Times New Roman"/>
                <w:b w:val="0"/>
                <w:sz w:val="24"/>
                <w:szCs w:val="24"/>
                <w:u w:val="wave"/>
                <w:lang w:val="en-US" w:eastAsia="zh-CN"/>
              </w:rPr>
              <w:fldChar w:fldCharType="begin"/>
            </w:r>
            <w:r>
              <w:rPr>
                <w:rFonts w:ascii="Times New Roman" w:hAnsi="Times New Roman"/>
                <w:b w:val="0"/>
                <w:sz w:val="24"/>
                <w:szCs w:val="24"/>
                <w:u w:val="wave"/>
                <w:lang w:val="en-US" w:eastAsia="zh-CN"/>
              </w:rPr>
              <w:instrText xml:space="preserve"> </w:instrText>
            </w:r>
            <w:r>
              <w:rPr>
                <w:rFonts w:hint="eastAsia" w:ascii="Times New Roman" w:hAnsi="Times New Roman"/>
                <w:b w:val="0"/>
                <w:sz w:val="24"/>
                <w:szCs w:val="24"/>
                <w:u w:val="wave"/>
                <w:lang w:val="en-US" w:eastAsia="zh-CN"/>
              </w:rPr>
              <w:instrText xml:space="preserve">= 5 \* GB3</w:instrText>
            </w:r>
            <w:r>
              <w:rPr>
                <w:rFonts w:ascii="Times New Roman" w:hAnsi="Times New Roman"/>
                <w:b w:val="0"/>
                <w:sz w:val="24"/>
                <w:szCs w:val="24"/>
                <w:u w:val="wave"/>
                <w:lang w:val="en-US" w:eastAsia="zh-CN"/>
              </w:rPr>
              <w:instrText xml:space="preserve"> </w:instrText>
            </w:r>
            <w:r>
              <w:rPr>
                <w:rFonts w:ascii="Times New Roman" w:hAnsi="Times New Roman"/>
                <w:b w:val="0"/>
                <w:sz w:val="24"/>
                <w:szCs w:val="24"/>
                <w:u w:val="wave"/>
                <w:lang w:val="en-US" w:eastAsia="zh-CN"/>
              </w:rPr>
              <w:fldChar w:fldCharType="separate"/>
            </w:r>
            <w:r>
              <w:rPr>
                <w:rFonts w:hint="eastAsia" w:ascii="Times New Roman" w:hAnsi="Times New Roman"/>
                <w:b w:val="0"/>
                <w:sz w:val="24"/>
                <w:szCs w:val="24"/>
                <w:u w:val="wave"/>
                <w:lang w:val="en-US" w:eastAsia="zh-CN"/>
              </w:rPr>
              <w:t>⑤</w:t>
            </w:r>
            <w:r>
              <w:rPr>
                <w:rFonts w:ascii="Times New Roman" w:hAnsi="Times New Roman"/>
                <w:b w:val="0"/>
                <w:sz w:val="24"/>
                <w:szCs w:val="24"/>
                <w:u w:val="wave"/>
                <w:lang w:val="en-US" w:eastAsia="zh-CN"/>
              </w:rPr>
              <w:fldChar w:fldCharType="end"/>
            </w:r>
            <w:r>
              <w:rPr>
                <w:rFonts w:ascii="Times New Roman" w:hAnsi="Times New Roman"/>
                <w:b w:val="0"/>
                <w:sz w:val="24"/>
                <w:szCs w:val="24"/>
                <w:u w:val="wave"/>
                <w:lang w:val="en-US" w:eastAsia="zh-CN"/>
              </w:rPr>
              <w:t>项目建成后应综合考虑生产、使用、运输、储存等系统事故隐患，确定风险源，拟定安全制度，培训人员，持证上岗。同时配备应急设施器材。</w:t>
            </w:r>
          </w:p>
          <w:p>
            <w:pPr>
              <w:pStyle w:val="6"/>
              <w:adjustRightInd w:val="0"/>
              <w:snapToGrid w:val="0"/>
              <w:spacing w:before="0" w:beforeLines="0" w:after="0" w:afterLines="0" w:line="360" w:lineRule="auto"/>
              <w:ind w:firstLine="482" w:firstLineChars="200"/>
              <w:jc w:val="left"/>
              <w:rPr>
                <w:rFonts w:ascii="宋体" w:hAnsi="宋体"/>
                <w:sz w:val="24"/>
                <w:szCs w:val="24"/>
                <w:u w:val="wave"/>
                <w:lang w:val="en-US" w:eastAsia="zh-CN"/>
              </w:rPr>
            </w:pPr>
            <w:r>
              <w:rPr>
                <w:rFonts w:hint="eastAsia" w:ascii="宋体" w:hAnsi="宋体"/>
                <w:sz w:val="24"/>
                <w:szCs w:val="24"/>
                <w:u w:val="wave"/>
                <w:lang w:val="en-US" w:eastAsia="zh-CN"/>
              </w:rPr>
              <w:t>⑥</w:t>
            </w:r>
            <w:r>
              <w:rPr>
                <w:rFonts w:ascii="宋体" w:hAnsi="宋体"/>
                <w:sz w:val="24"/>
                <w:szCs w:val="24"/>
                <w:u w:val="wave"/>
                <w:lang w:val="en-US" w:eastAsia="zh-CN"/>
              </w:rPr>
              <w:t>事故应急预案</w:t>
            </w:r>
          </w:p>
          <w:p>
            <w:pPr>
              <w:pStyle w:val="14"/>
              <w:adjustRightInd w:val="0"/>
              <w:snapToGrid w:val="0"/>
              <w:spacing w:beforeLines="0" w:afterLines="0" w:line="360" w:lineRule="auto"/>
              <w:ind w:firstLine="480" w:firstLineChars="200"/>
              <w:jc w:val="left"/>
              <w:rPr>
                <w:rFonts w:ascii="Times New Roman" w:hAnsi="Times New Roman"/>
                <w:sz w:val="24"/>
                <w:szCs w:val="24"/>
                <w:u w:val="wave"/>
              </w:rPr>
            </w:pPr>
            <w:r>
              <w:rPr>
                <w:rFonts w:ascii="Times New Roman" w:hAnsi="Times New Roman"/>
                <w:sz w:val="24"/>
                <w:szCs w:val="24"/>
                <w:u w:val="wave"/>
              </w:rPr>
              <w:t>建设单位</w:t>
            </w:r>
            <w:r>
              <w:rPr>
                <w:rFonts w:hint="eastAsia" w:ascii="Times New Roman" w:hAnsi="Times New Roman"/>
                <w:sz w:val="24"/>
                <w:szCs w:val="24"/>
                <w:u w:val="wave"/>
                <w:lang w:val="en-US" w:eastAsia="zh-CN"/>
              </w:rPr>
              <w:t>应制定突发环境事件应急预案</w:t>
            </w:r>
            <w:r>
              <w:rPr>
                <w:rFonts w:ascii="Times New Roman" w:hAnsi="Times New Roman"/>
                <w:sz w:val="24"/>
                <w:szCs w:val="24"/>
                <w:u w:val="wave"/>
              </w:rPr>
              <w:t>。</w:t>
            </w:r>
          </w:p>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jc w:val="center"/>
              <w:textAlignment w:val="auto"/>
              <w:outlineLvl w:val="9"/>
              <w:rPr>
                <w:rFonts w:hint="default" w:ascii="Times New Roman" w:hAnsi="Times New Roman" w:eastAsia="宋体" w:cs="Times New Roman"/>
                <w:b/>
                <w:bCs/>
                <w:color w:val="auto"/>
                <w:sz w:val="21"/>
                <w:szCs w:val="13"/>
                <w:highlight w:val="none"/>
                <w:lang w:val="en-US" w:eastAsia="zh-CN"/>
              </w:rPr>
            </w:pPr>
            <w:r>
              <w:rPr>
                <w:rFonts w:hint="default" w:ascii="Times New Roman" w:hAnsi="Times New Roman" w:eastAsia="宋体" w:cs="Times New Roman"/>
                <w:b/>
                <w:bCs/>
                <w:color w:val="auto"/>
                <w:sz w:val="21"/>
                <w:szCs w:val="13"/>
                <w:highlight w:val="none"/>
                <w:lang w:val="en-US" w:eastAsia="zh-CN"/>
              </w:rPr>
              <w:t>表</w:t>
            </w:r>
            <w:r>
              <w:rPr>
                <w:rFonts w:hint="eastAsia" w:eastAsia="宋体" w:cs="Times New Roman"/>
                <w:b/>
                <w:bCs/>
                <w:color w:val="auto"/>
                <w:sz w:val="21"/>
                <w:szCs w:val="13"/>
                <w:highlight w:val="none"/>
                <w:lang w:val="en-US" w:eastAsia="zh-CN"/>
              </w:rPr>
              <w:t>7-</w:t>
            </w:r>
            <w:r>
              <w:rPr>
                <w:rFonts w:hint="eastAsia" w:cs="Times New Roman"/>
                <w:b/>
                <w:bCs/>
                <w:color w:val="auto"/>
                <w:sz w:val="21"/>
                <w:szCs w:val="13"/>
                <w:highlight w:val="none"/>
                <w:lang w:val="en-US" w:eastAsia="zh-CN"/>
              </w:rPr>
              <w:t>9</w:t>
            </w:r>
            <w:r>
              <w:rPr>
                <w:rFonts w:hint="default" w:ascii="Times New Roman" w:hAnsi="Times New Roman" w:eastAsia="宋体" w:cs="Times New Roman"/>
                <w:b/>
                <w:bCs/>
                <w:color w:val="auto"/>
                <w:sz w:val="21"/>
                <w:szCs w:val="13"/>
                <w:highlight w:val="none"/>
                <w:lang w:val="en-US" w:eastAsia="zh-CN"/>
              </w:rPr>
              <w:t xml:space="preserve"> 本项目环境影响风险评价自查表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5"/>
              <w:gridCol w:w="885"/>
              <w:gridCol w:w="442"/>
              <w:gridCol w:w="542"/>
              <w:gridCol w:w="268"/>
              <w:gridCol w:w="269"/>
              <w:gridCol w:w="956"/>
              <w:gridCol w:w="152"/>
              <w:gridCol w:w="155"/>
              <w:gridCol w:w="155"/>
              <w:gridCol w:w="274"/>
              <w:gridCol w:w="293"/>
              <w:gridCol w:w="317"/>
              <w:gridCol w:w="377"/>
              <w:gridCol w:w="294"/>
              <w:gridCol w:w="292"/>
              <w:gridCol w:w="294"/>
              <w:gridCol w:w="257"/>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工作内容</w:t>
                  </w:r>
                </w:p>
              </w:tc>
              <w:tc>
                <w:tcPr>
                  <w:tcW w:w="0" w:type="auto"/>
                  <w:gridSpan w:val="17"/>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风险调查</w:t>
                  </w:r>
                </w:p>
              </w:tc>
              <w:tc>
                <w:tcPr>
                  <w:tcW w:w="0" w:type="auto"/>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危险物质</w:t>
                  </w:r>
                </w:p>
              </w:tc>
              <w:tc>
                <w:tcPr>
                  <w:tcW w:w="0" w:type="auto"/>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0" w:type="auto"/>
                  <w:gridSpan w:val="1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0" w:type="auto"/>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0" w:type="auto"/>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0" w:type="auto"/>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存在总量/t</w:t>
                  </w:r>
                </w:p>
              </w:tc>
              <w:tc>
                <w:tcPr>
                  <w:tcW w:w="0" w:type="auto"/>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0" w:type="auto"/>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0" w:type="auto"/>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0" w:type="auto"/>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0" w:type="auto"/>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0" w:type="auto"/>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0" w:type="auto"/>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环境敏感性</w:t>
                  </w:r>
                </w:p>
              </w:tc>
              <w:tc>
                <w:tcPr>
                  <w:tcW w:w="0" w:type="auto"/>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大气</w:t>
                  </w:r>
                </w:p>
              </w:tc>
              <w:tc>
                <w:tcPr>
                  <w:tcW w:w="0" w:type="auto"/>
                  <w:gridSpan w:val="8"/>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500m范围内人口数   人</w:t>
                  </w:r>
                </w:p>
              </w:tc>
              <w:tc>
                <w:tcPr>
                  <w:tcW w:w="0" w:type="auto"/>
                  <w:gridSpan w:val="7"/>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5km范围内人口数50000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0" w:type="auto"/>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0" w:type="auto"/>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0" w:type="auto"/>
                  <w:gridSpan w:val="1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每公里管段周边200m范围内人口数（最大）</w:t>
                  </w:r>
                </w:p>
              </w:tc>
              <w:tc>
                <w:tcPr>
                  <w:tcW w:w="0" w:type="auto"/>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0" w:type="auto"/>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0" w:type="auto"/>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0" w:type="auto"/>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地表水</w:t>
                  </w:r>
                </w:p>
              </w:tc>
              <w:tc>
                <w:tcPr>
                  <w:tcW w:w="0" w:type="auto"/>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地表水功能敏感性</w:t>
                  </w:r>
                </w:p>
              </w:tc>
              <w:tc>
                <w:tcPr>
                  <w:tcW w:w="0" w:type="auto"/>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F1□</w:t>
                  </w:r>
                </w:p>
              </w:tc>
              <w:tc>
                <w:tcPr>
                  <w:tcW w:w="0" w:type="auto"/>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F2</w:t>
                  </w:r>
                  <w:r>
                    <w:rPr>
                      <w:rFonts w:hint="default" w:ascii="Times New Roman" w:hAnsi="Times New Roman" w:eastAsia="宋体" w:cs="Times New Roman"/>
                      <w:sz w:val="21"/>
                      <w:szCs w:val="21"/>
                      <w:lang w:val="en-US" w:eastAsia="zh-CN"/>
                    </w:rPr>
                    <w:sym w:font="Wingdings 2" w:char="00A3"/>
                  </w:r>
                </w:p>
              </w:tc>
              <w:tc>
                <w:tcPr>
                  <w:tcW w:w="0" w:type="auto"/>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F3</w:t>
                  </w:r>
                  <w:r>
                    <w:rPr>
                      <w:rFonts w:hint="default" w:ascii="Times New Roman" w:hAnsi="Times New Roman" w:eastAsia="宋体" w:cs="Times New Roman"/>
                      <w:sz w:val="21"/>
                      <w:szCs w:val="21"/>
                      <w:lang w:val="en-US" w:eastAsia="zh-CN"/>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0" w:type="auto"/>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0" w:type="auto"/>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0" w:type="auto"/>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环境敏感目标分级</w:t>
                  </w:r>
                </w:p>
              </w:tc>
              <w:tc>
                <w:tcPr>
                  <w:tcW w:w="0" w:type="auto"/>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S1</w:t>
                  </w:r>
                  <w:r>
                    <w:rPr>
                      <w:rFonts w:hint="default" w:ascii="Times New Roman" w:hAnsi="Times New Roman" w:eastAsia="宋体" w:cs="Times New Roman"/>
                      <w:sz w:val="21"/>
                      <w:szCs w:val="21"/>
                      <w:lang w:val="en-US" w:eastAsia="zh-CN"/>
                    </w:rPr>
                    <w:sym w:font="Wingdings 2" w:char="0052"/>
                  </w:r>
                </w:p>
              </w:tc>
              <w:tc>
                <w:tcPr>
                  <w:tcW w:w="0" w:type="auto"/>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S2</w:t>
                  </w:r>
                  <w:r>
                    <w:rPr>
                      <w:rFonts w:hint="default" w:ascii="Times New Roman" w:hAnsi="Times New Roman" w:eastAsia="宋体" w:cs="Times New Roman"/>
                      <w:sz w:val="21"/>
                      <w:szCs w:val="21"/>
                      <w:lang w:val="en-US" w:eastAsia="zh-CN"/>
                    </w:rPr>
                    <w:sym w:font="Wingdings 2" w:char="00A3"/>
                  </w:r>
                </w:p>
              </w:tc>
              <w:tc>
                <w:tcPr>
                  <w:tcW w:w="0" w:type="auto"/>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S3</w:t>
                  </w:r>
                  <w:r>
                    <w:rPr>
                      <w:rFonts w:hint="default" w:ascii="Times New Roman" w:hAnsi="Times New Roman" w:eastAsia="宋体" w:cs="Times New Roman"/>
                      <w:sz w:val="21"/>
                      <w:szCs w:val="21"/>
                      <w:lang w:val="en-US" w:eastAsia="zh-CN"/>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0" w:type="auto"/>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0" w:type="auto"/>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地下水</w:t>
                  </w:r>
                </w:p>
              </w:tc>
              <w:tc>
                <w:tcPr>
                  <w:tcW w:w="0" w:type="auto"/>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地下水功能敏感性</w:t>
                  </w:r>
                </w:p>
              </w:tc>
              <w:tc>
                <w:tcPr>
                  <w:tcW w:w="0" w:type="auto"/>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G1□</w:t>
                  </w:r>
                </w:p>
              </w:tc>
              <w:tc>
                <w:tcPr>
                  <w:tcW w:w="0" w:type="auto"/>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G2□</w:t>
                  </w:r>
                </w:p>
              </w:tc>
              <w:tc>
                <w:tcPr>
                  <w:tcW w:w="0" w:type="auto"/>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G3</w:t>
                  </w:r>
                  <w:r>
                    <w:rPr>
                      <w:rFonts w:hint="default" w:ascii="Times New Roman" w:hAnsi="Times New Roman" w:eastAsia="宋体" w:cs="Times New Roman"/>
                      <w:sz w:val="21"/>
                      <w:szCs w:val="21"/>
                      <w:lang w:val="en-US" w:eastAsia="zh-CN"/>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0" w:type="auto"/>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0" w:type="auto"/>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0" w:type="auto"/>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包气带防污性能</w:t>
                  </w:r>
                </w:p>
              </w:tc>
              <w:tc>
                <w:tcPr>
                  <w:tcW w:w="0" w:type="auto"/>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D1□</w:t>
                  </w:r>
                </w:p>
              </w:tc>
              <w:tc>
                <w:tcPr>
                  <w:tcW w:w="0" w:type="auto"/>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D2</w:t>
                  </w:r>
                  <w:r>
                    <w:rPr>
                      <w:rFonts w:hint="default" w:ascii="Times New Roman" w:hAnsi="Times New Roman" w:eastAsia="宋体" w:cs="Times New Roman"/>
                      <w:sz w:val="21"/>
                      <w:szCs w:val="21"/>
                      <w:lang w:val="en-US" w:eastAsia="zh-CN"/>
                    </w:rPr>
                    <w:sym w:font="Wingdings 2" w:char="0052"/>
                  </w:r>
                </w:p>
              </w:tc>
              <w:tc>
                <w:tcPr>
                  <w:tcW w:w="0" w:type="auto"/>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D3</w:t>
                  </w:r>
                  <w:r>
                    <w:rPr>
                      <w:rFonts w:hint="default" w:ascii="Times New Roman" w:hAnsi="Times New Roman" w:eastAsia="宋体" w:cs="Times New Roman"/>
                      <w:sz w:val="21"/>
                      <w:szCs w:val="21"/>
                      <w:lang w:val="en-US" w:eastAsia="zh-CN"/>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物质及工艺系统危险性</w:t>
                  </w:r>
                </w:p>
              </w:tc>
              <w:tc>
                <w:tcPr>
                  <w:tcW w:w="0" w:type="auto"/>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Q值</w:t>
                  </w:r>
                </w:p>
              </w:tc>
              <w:tc>
                <w:tcPr>
                  <w:tcW w:w="0" w:type="auto"/>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Q＜1</w:t>
                  </w:r>
                  <w:r>
                    <w:rPr>
                      <w:rFonts w:hint="default" w:ascii="Times New Roman" w:hAnsi="Times New Roman" w:eastAsia="宋体" w:cs="Times New Roman"/>
                      <w:sz w:val="21"/>
                      <w:szCs w:val="21"/>
                      <w:lang w:val="en-US" w:eastAsia="zh-CN"/>
                    </w:rPr>
                    <w:sym w:font="Wingdings 2" w:char="0052"/>
                  </w:r>
                </w:p>
              </w:tc>
              <w:tc>
                <w:tcPr>
                  <w:tcW w:w="0" w:type="auto"/>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1≤Q＜10□</w:t>
                  </w:r>
                </w:p>
              </w:tc>
              <w:tc>
                <w:tcPr>
                  <w:tcW w:w="0" w:type="auto"/>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10≤Q＜100</w:t>
                  </w:r>
                  <w:r>
                    <w:rPr>
                      <w:rFonts w:hint="default" w:ascii="Times New Roman" w:hAnsi="Times New Roman" w:eastAsia="宋体" w:cs="Times New Roman"/>
                      <w:sz w:val="21"/>
                      <w:szCs w:val="21"/>
                      <w:lang w:val="en-US" w:eastAsia="zh-CN"/>
                    </w:rPr>
                    <w:sym w:font="Wingdings 2" w:char="00A3"/>
                  </w:r>
                </w:p>
              </w:tc>
              <w:tc>
                <w:tcPr>
                  <w:tcW w:w="0" w:type="auto"/>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Q＞100□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0" w:type="auto"/>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M值</w:t>
                  </w:r>
                </w:p>
              </w:tc>
              <w:tc>
                <w:tcPr>
                  <w:tcW w:w="0" w:type="auto"/>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M1</w:t>
                  </w:r>
                  <w:r>
                    <w:rPr>
                      <w:rFonts w:hint="default" w:ascii="Times New Roman" w:hAnsi="Times New Roman" w:eastAsia="宋体" w:cs="Times New Roman"/>
                      <w:sz w:val="21"/>
                      <w:szCs w:val="21"/>
                      <w:lang w:val="en-US" w:eastAsia="zh-CN"/>
                    </w:rPr>
                    <w:sym w:font="Wingdings 2" w:char="00A3"/>
                  </w:r>
                </w:p>
              </w:tc>
              <w:tc>
                <w:tcPr>
                  <w:tcW w:w="0" w:type="auto"/>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M2□</w:t>
                  </w:r>
                </w:p>
              </w:tc>
              <w:tc>
                <w:tcPr>
                  <w:tcW w:w="0" w:type="auto"/>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M3□</w:t>
                  </w:r>
                </w:p>
              </w:tc>
              <w:tc>
                <w:tcPr>
                  <w:tcW w:w="0" w:type="auto"/>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M4</w:t>
                  </w:r>
                  <w:r>
                    <w:rPr>
                      <w:rFonts w:hint="default" w:ascii="Times New Roman" w:hAnsi="Times New Roman" w:eastAsia="宋体" w:cs="Times New Roman"/>
                      <w:sz w:val="21"/>
                      <w:szCs w:val="21"/>
                      <w:lang w:val="en-US" w:eastAsia="zh-CN"/>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0" w:type="auto"/>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P值</w:t>
                  </w:r>
                </w:p>
              </w:tc>
              <w:tc>
                <w:tcPr>
                  <w:tcW w:w="0" w:type="auto"/>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P1</w:t>
                  </w:r>
                  <w:r>
                    <w:rPr>
                      <w:rFonts w:hint="default" w:ascii="Times New Roman" w:hAnsi="Times New Roman" w:eastAsia="宋体" w:cs="Times New Roman"/>
                      <w:sz w:val="21"/>
                      <w:szCs w:val="21"/>
                      <w:lang w:val="en-US" w:eastAsia="zh-CN"/>
                    </w:rPr>
                    <w:sym w:font="Wingdings 2" w:char="00A3"/>
                  </w:r>
                </w:p>
              </w:tc>
              <w:tc>
                <w:tcPr>
                  <w:tcW w:w="0" w:type="auto"/>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P2□</w:t>
                  </w:r>
                </w:p>
              </w:tc>
              <w:tc>
                <w:tcPr>
                  <w:tcW w:w="0" w:type="auto"/>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P3□</w:t>
                  </w:r>
                </w:p>
              </w:tc>
              <w:tc>
                <w:tcPr>
                  <w:tcW w:w="0" w:type="auto"/>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P4</w:t>
                  </w:r>
                  <w:r>
                    <w:rPr>
                      <w:rFonts w:hint="default" w:ascii="Times New Roman" w:hAnsi="Times New Roman" w:eastAsia="宋体" w:cs="Times New Roman"/>
                      <w:sz w:val="21"/>
                      <w:szCs w:val="21"/>
                      <w:lang w:val="en-US" w:eastAsia="zh-CN"/>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0" w:type="auto"/>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环境敏感程度</w:t>
                  </w:r>
                </w:p>
              </w:tc>
              <w:tc>
                <w:tcPr>
                  <w:tcW w:w="0" w:type="auto"/>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大气</w:t>
                  </w:r>
                </w:p>
              </w:tc>
              <w:tc>
                <w:tcPr>
                  <w:tcW w:w="0" w:type="auto"/>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E1</w:t>
                  </w:r>
                  <w:r>
                    <w:rPr>
                      <w:rFonts w:hint="default" w:ascii="Times New Roman" w:hAnsi="Times New Roman" w:eastAsia="宋体" w:cs="Times New Roman"/>
                      <w:sz w:val="21"/>
                      <w:szCs w:val="21"/>
                      <w:lang w:val="en-US" w:eastAsia="zh-CN"/>
                    </w:rPr>
                    <w:sym w:font="Wingdings 2" w:char="0052"/>
                  </w:r>
                </w:p>
              </w:tc>
              <w:tc>
                <w:tcPr>
                  <w:tcW w:w="0" w:type="auto"/>
                  <w:gridSpan w:val="6"/>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E2□</w:t>
                  </w:r>
                </w:p>
              </w:tc>
              <w:tc>
                <w:tcPr>
                  <w:tcW w:w="0" w:type="auto"/>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E3</w:t>
                  </w:r>
                  <w:r>
                    <w:rPr>
                      <w:rFonts w:hint="default" w:ascii="Times New Roman" w:hAnsi="Times New Roman" w:eastAsia="宋体" w:cs="Times New Roman"/>
                      <w:sz w:val="21"/>
                      <w:szCs w:val="21"/>
                      <w:lang w:val="en-US" w:eastAsia="zh-CN"/>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0" w:type="auto"/>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地表水</w:t>
                  </w:r>
                </w:p>
              </w:tc>
              <w:tc>
                <w:tcPr>
                  <w:tcW w:w="0" w:type="auto"/>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E1</w:t>
                  </w:r>
                  <w:r>
                    <w:rPr>
                      <w:rFonts w:hint="default" w:ascii="Times New Roman" w:hAnsi="Times New Roman" w:eastAsia="宋体" w:cs="Times New Roman"/>
                      <w:sz w:val="21"/>
                      <w:szCs w:val="21"/>
                      <w:lang w:val="en-US" w:eastAsia="zh-CN"/>
                    </w:rPr>
                    <w:sym w:font="Wingdings 2" w:char="00A3"/>
                  </w:r>
                </w:p>
              </w:tc>
              <w:tc>
                <w:tcPr>
                  <w:tcW w:w="0" w:type="auto"/>
                  <w:gridSpan w:val="6"/>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E2</w:t>
                  </w:r>
                  <w:r>
                    <w:rPr>
                      <w:rFonts w:hint="default" w:ascii="Times New Roman" w:hAnsi="Times New Roman" w:eastAsia="宋体" w:cs="Times New Roman"/>
                      <w:sz w:val="21"/>
                      <w:szCs w:val="21"/>
                      <w:lang w:val="en-US" w:eastAsia="zh-CN"/>
                    </w:rPr>
                    <w:sym w:font="Wingdings 2" w:char="0052"/>
                  </w:r>
                </w:p>
              </w:tc>
              <w:tc>
                <w:tcPr>
                  <w:tcW w:w="0" w:type="auto"/>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E3</w:t>
                  </w:r>
                  <w:r>
                    <w:rPr>
                      <w:rFonts w:hint="default" w:ascii="Times New Roman" w:hAnsi="Times New Roman" w:eastAsia="宋体" w:cs="Times New Roman"/>
                      <w:sz w:val="21"/>
                      <w:szCs w:val="21"/>
                      <w:lang w:val="en-US" w:eastAsia="zh-CN"/>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0" w:type="auto"/>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地下水</w:t>
                  </w:r>
                </w:p>
              </w:tc>
              <w:tc>
                <w:tcPr>
                  <w:tcW w:w="0" w:type="auto"/>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E1</w:t>
                  </w:r>
                  <w:r>
                    <w:rPr>
                      <w:rFonts w:hint="default" w:ascii="Times New Roman" w:hAnsi="Times New Roman" w:eastAsia="宋体" w:cs="Times New Roman"/>
                      <w:sz w:val="21"/>
                      <w:szCs w:val="21"/>
                      <w:lang w:val="en-US" w:eastAsia="zh-CN"/>
                    </w:rPr>
                    <w:sym w:font="Wingdings 2" w:char="00A3"/>
                  </w:r>
                </w:p>
              </w:tc>
              <w:tc>
                <w:tcPr>
                  <w:tcW w:w="0" w:type="auto"/>
                  <w:gridSpan w:val="6"/>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E2□</w:t>
                  </w:r>
                </w:p>
              </w:tc>
              <w:tc>
                <w:tcPr>
                  <w:tcW w:w="0" w:type="auto"/>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E3</w:t>
                  </w:r>
                  <w:r>
                    <w:rPr>
                      <w:rFonts w:hint="default" w:ascii="Times New Roman" w:hAnsi="Times New Roman" w:eastAsia="宋体" w:cs="Times New Roman"/>
                      <w:sz w:val="21"/>
                      <w:szCs w:val="21"/>
                      <w:lang w:val="en-US" w:eastAsia="zh-CN"/>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环境风险潜势</w:t>
                  </w:r>
                </w:p>
              </w:tc>
              <w:tc>
                <w:tcPr>
                  <w:tcW w:w="0" w:type="auto"/>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IV</w:t>
                  </w:r>
                  <w:r>
                    <w:rPr>
                      <w:rFonts w:hint="default" w:ascii="Times New Roman" w:hAnsi="Times New Roman" w:eastAsia="宋体" w:cs="Times New Roman"/>
                      <w:sz w:val="21"/>
                      <w:szCs w:val="21"/>
                      <w:vertAlign w:val="superscript"/>
                      <w:lang w:val="en-US" w:eastAsia="zh-CN"/>
                    </w:rPr>
                    <w:t>+</w:t>
                  </w:r>
                  <w:r>
                    <w:rPr>
                      <w:rFonts w:hint="default" w:ascii="Times New Roman" w:hAnsi="Times New Roman" w:eastAsia="宋体" w:cs="Times New Roman"/>
                      <w:sz w:val="21"/>
                      <w:szCs w:val="21"/>
                      <w:lang w:val="en-US" w:eastAsia="zh-CN"/>
                    </w:rPr>
                    <w:sym w:font="Wingdings 2" w:char="00A3"/>
                  </w:r>
                </w:p>
              </w:tc>
              <w:tc>
                <w:tcPr>
                  <w:tcW w:w="0" w:type="auto"/>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IV□</w:t>
                  </w:r>
                </w:p>
              </w:tc>
              <w:tc>
                <w:tcPr>
                  <w:tcW w:w="0" w:type="auto"/>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III□</w:t>
                  </w:r>
                </w:p>
              </w:tc>
              <w:tc>
                <w:tcPr>
                  <w:tcW w:w="0" w:type="auto"/>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II□</w:t>
                  </w:r>
                </w:p>
              </w:tc>
              <w:tc>
                <w:tcPr>
                  <w:tcW w:w="0" w:type="auto"/>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I</w:t>
                  </w:r>
                  <w:r>
                    <w:rPr>
                      <w:rFonts w:hint="default" w:ascii="Times New Roman" w:hAnsi="Times New Roman" w:eastAsia="宋体" w:cs="Times New Roman"/>
                      <w:sz w:val="21"/>
                      <w:szCs w:val="21"/>
                      <w:lang w:val="en-US" w:eastAsia="zh-CN"/>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评价等级</w:t>
                  </w:r>
                </w:p>
              </w:tc>
              <w:tc>
                <w:tcPr>
                  <w:tcW w:w="0" w:type="auto"/>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一级</w:t>
                  </w:r>
                  <w:r>
                    <w:rPr>
                      <w:rFonts w:hint="default" w:ascii="Times New Roman" w:hAnsi="Times New Roman" w:eastAsia="宋体" w:cs="Times New Roman"/>
                      <w:sz w:val="21"/>
                      <w:szCs w:val="21"/>
                      <w:lang w:val="en-US" w:eastAsia="zh-CN"/>
                    </w:rPr>
                    <w:sym w:font="Wingdings 2" w:char="00A3"/>
                  </w:r>
                </w:p>
              </w:tc>
              <w:tc>
                <w:tcPr>
                  <w:tcW w:w="0" w:type="auto"/>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二级□</w:t>
                  </w:r>
                </w:p>
              </w:tc>
              <w:tc>
                <w:tcPr>
                  <w:tcW w:w="0" w:type="auto"/>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三级□</w:t>
                  </w:r>
                </w:p>
              </w:tc>
              <w:tc>
                <w:tcPr>
                  <w:tcW w:w="0" w:type="auto"/>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简单分析</w:t>
                  </w:r>
                  <w:r>
                    <w:rPr>
                      <w:rFonts w:hint="default" w:ascii="Times New Roman" w:hAnsi="Times New Roman" w:eastAsia="宋体" w:cs="Times New Roman"/>
                      <w:sz w:val="21"/>
                      <w:szCs w:val="21"/>
                      <w:lang w:val="en-US" w:eastAsia="zh-CN"/>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风险识别</w:t>
                  </w:r>
                </w:p>
              </w:tc>
              <w:tc>
                <w:tcPr>
                  <w:tcW w:w="0" w:type="auto"/>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物质危险性</w:t>
                  </w:r>
                </w:p>
              </w:tc>
              <w:tc>
                <w:tcPr>
                  <w:tcW w:w="0" w:type="auto"/>
                  <w:gridSpan w:val="8"/>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有毒有害</w:t>
                  </w:r>
                  <w:r>
                    <w:rPr>
                      <w:rFonts w:hint="default" w:ascii="Times New Roman" w:hAnsi="Times New Roman" w:eastAsia="宋体" w:cs="Times New Roman"/>
                      <w:sz w:val="21"/>
                      <w:szCs w:val="21"/>
                      <w:lang w:val="en-US" w:eastAsia="zh-CN"/>
                    </w:rPr>
                    <w:sym w:font="Wingdings 2" w:char="00A3"/>
                  </w:r>
                </w:p>
              </w:tc>
              <w:tc>
                <w:tcPr>
                  <w:tcW w:w="0" w:type="auto"/>
                  <w:gridSpan w:val="8"/>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易燃易爆</w:t>
                  </w:r>
                  <w:r>
                    <w:rPr>
                      <w:rFonts w:hint="default" w:ascii="Times New Roman" w:hAnsi="Times New Roman" w:eastAsia="宋体" w:cs="Times New Roman"/>
                      <w:sz w:val="21"/>
                      <w:szCs w:val="21"/>
                      <w:lang w:val="en-US" w:eastAsia="zh-CN"/>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0" w:type="auto"/>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环境风险类型</w:t>
                  </w:r>
                </w:p>
              </w:tc>
              <w:tc>
                <w:tcPr>
                  <w:tcW w:w="0" w:type="auto"/>
                  <w:gridSpan w:val="8"/>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泄漏</w:t>
                  </w:r>
                  <w:r>
                    <w:rPr>
                      <w:rFonts w:hint="default" w:ascii="Times New Roman" w:hAnsi="Times New Roman" w:eastAsia="宋体" w:cs="Times New Roman"/>
                      <w:sz w:val="21"/>
                      <w:szCs w:val="21"/>
                      <w:lang w:val="en-US" w:eastAsia="zh-CN"/>
                    </w:rPr>
                    <w:sym w:font="Wingdings 2" w:char="00A3"/>
                  </w:r>
                </w:p>
              </w:tc>
              <w:tc>
                <w:tcPr>
                  <w:tcW w:w="0" w:type="auto"/>
                  <w:gridSpan w:val="8"/>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火灾、爆炸引发伴生/次生污染物排放</w:t>
                  </w:r>
                  <w:r>
                    <w:rPr>
                      <w:rFonts w:hint="default" w:ascii="Times New Roman" w:hAnsi="Times New Roman" w:eastAsia="宋体" w:cs="Times New Roman"/>
                      <w:sz w:val="21"/>
                      <w:szCs w:val="21"/>
                      <w:lang w:val="en-US" w:eastAsia="zh-CN"/>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0" w:type="auto"/>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影响途径</w:t>
                  </w:r>
                </w:p>
              </w:tc>
              <w:tc>
                <w:tcPr>
                  <w:tcW w:w="0" w:type="auto"/>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大气</w:t>
                  </w:r>
                  <w:r>
                    <w:rPr>
                      <w:rFonts w:hint="default" w:ascii="Times New Roman" w:hAnsi="Times New Roman" w:eastAsia="宋体" w:cs="Times New Roman"/>
                      <w:sz w:val="21"/>
                      <w:szCs w:val="21"/>
                      <w:lang w:val="en-US" w:eastAsia="zh-CN"/>
                    </w:rPr>
                    <w:sym w:font="Wingdings 2" w:char="0052"/>
                  </w:r>
                </w:p>
              </w:tc>
              <w:tc>
                <w:tcPr>
                  <w:tcW w:w="0" w:type="auto"/>
                  <w:gridSpan w:val="7"/>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地表水</w:t>
                  </w:r>
                  <w:r>
                    <w:rPr>
                      <w:rFonts w:hint="default" w:ascii="Times New Roman" w:hAnsi="Times New Roman" w:eastAsia="宋体" w:cs="Times New Roman"/>
                      <w:sz w:val="21"/>
                      <w:szCs w:val="21"/>
                      <w:lang w:val="en-US" w:eastAsia="zh-CN"/>
                    </w:rPr>
                    <w:sym w:font="Wingdings 2" w:char="00A3"/>
                  </w:r>
                </w:p>
              </w:tc>
              <w:tc>
                <w:tcPr>
                  <w:tcW w:w="0" w:type="auto"/>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地下水</w:t>
                  </w:r>
                  <w:r>
                    <w:rPr>
                      <w:rFonts w:hint="default" w:ascii="Times New Roman" w:hAnsi="Times New Roman" w:eastAsia="宋体" w:cs="Times New Roman"/>
                      <w:sz w:val="21"/>
                      <w:szCs w:val="21"/>
                      <w:lang w:val="en-US" w:eastAsia="zh-CN"/>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事故情形分析</w:t>
                  </w:r>
                </w:p>
              </w:tc>
              <w:tc>
                <w:tcPr>
                  <w:tcW w:w="0" w:type="auto"/>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源强设定方法</w:t>
                  </w:r>
                </w:p>
              </w:tc>
              <w:tc>
                <w:tcPr>
                  <w:tcW w:w="0" w:type="auto"/>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计算法</w:t>
                  </w:r>
                  <w:r>
                    <w:rPr>
                      <w:rFonts w:hint="default" w:ascii="Times New Roman" w:hAnsi="Times New Roman" w:eastAsia="宋体" w:cs="Times New Roman"/>
                      <w:sz w:val="21"/>
                      <w:szCs w:val="21"/>
                      <w:lang w:val="en-US" w:eastAsia="zh-CN"/>
                    </w:rPr>
                    <w:sym w:font="Wingdings 2" w:char="00A3"/>
                  </w:r>
                </w:p>
              </w:tc>
              <w:tc>
                <w:tcPr>
                  <w:tcW w:w="0" w:type="auto"/>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经验估算法□</w:t>
                  </w:r>
                </w:p>
              </w:tc>
              <w:tc>
                <w:tcPr>
                  <w:tcW w:w="0" w:type="auto"/>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其他估算法□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0" w:type="auto"/>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风险预测与评价</w:t>
                  </w:r>
                </w:p>
              </w:tc>
              <w:tc>
                <w:tcPr>
                  <w:tcW w:w="0" w:type="auto"/>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大气</w:t>
                  </w:r>
                </w:p>
              </w:tc>
              <w:tc>
                <w:tcPr>
                  <w:tcW w:w="0" w:type="auto"/>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预测模型</w:t>
                  </w:r>
                </w:p>
              </w:tc>
              <w:tc>
                <w:tcPr>
                  <w:tcW w:w="0" w:type="auto"/>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SLAB</w:t>
                  </w:r>
                  <w:r>
                    <w:rPr>
                      <w:rFonts w:hint="default" w:ascii="Times New Roman" w:hAnsi="Times New Roman" w:eastAsia="宋体" w:cs="Times New Roman"/>
                      <w:sz w:val="21"/>
                      <w:szCs w:val="21"/>
                      <w:lang w:val="en-US" w:eastAsia="zh-CN"/>
                    </w:rPr>
                    <w:sym w:font="Wingdings 2" w:char="00A3"/>
                  </w:r>
                </w:p>
              </w:tc>
              <w:tc>
                <w:tcPr>
                  <w:tcW w:w="0" w:type="auto"/>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AFTOX</w:t>
                  </w:r>
                  <w:r>
                    <w:rPr>
                      <w:rFonts w:hint="default" w:ascii="Times New Roman" w:hAnsi="Times New Roman" w:eastAsia="宋体" w:cs="Times New Roman"/>
                      <w:sz w:val="21"/>
                      <w:szCs w:val="21"/>
                      <w:lang w:val="en-US" w:eastAsia="zh-CN"/>
                    </w:rPr>
                    <w:sym w:font="Wingdings 2" w:char="00A3"/>
                  </w:r>
                </w:p>
              </w:tc>
              <w:tc>
                <w:tcPr>
                  <w:tcW w:w="0" w:type="auto"/>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0" w:type="auto"/>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0" w:type="auto"/>
                  <w:gridSpan w:val="3"/>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预测结果</w:t>
                  </w:r>
                </w:p>
              </w:tc>
              <w:tc>
                <w:tcPr>
                  <w:tcW w:w="0" w:type="auto"/>
                  <w:gridSpan w:val="1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0" w:type="auto"/>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0" w:type="auto"/>
                  <w:gridSpan w:val="3"/>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0" w:type="auto"/>
                  <w:gridSpan w:val="1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0" w:type="auto"/>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地表水</w:t>
                  </w:r>
                </w:p>
              </w:tc>
              <w:tc>
                <w:tcPr>
                  <w:tcW w:w="0" w:type="auto"/>
                  <w:gridSpan w:val="16"/>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最近环境敏感目标    ，到达时间     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0" w:type="auto"/>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地下水</w:t>
                  </w:r>
                </w:p>
              </w:tc>
              <w:tc>
                <w:tcPr>
                  <w:tcW w:w="0" w:type="auto"/>
                  <w:gridSpan w:val="16"/>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下游厂区边界到达时间     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0" w:type="auto"/>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0" w:type="auto"/>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0" w:type="auto"/>
                  <w:gridSpan w:val="16"/>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最近环境敏感目标    ，到达时间     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0" w:type="auto"/>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重点风险防范措施</w:t>
                  </w:r>
                </w:p>
              </w:tc>
              <w:tc>
                <w:tcPr>
                  <w:tcW w:w="0" w:type="auto"/>
                  <w:gridSpan w:val="16"/>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危险化学品、危险废物按规范要求暂存、运输及处置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0" w:type="auto"/>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评价结论与建议</w:t>
                  </w:r>
                </w:p>
              </w:tc>
              <w:tc>
                <w:tcPr>
                  <w:tcW w:w="0" w:type="auto"/>
                  <w:gridSpan w:val="16"/>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不</w:t>
                  </w:r>
                  <w:r>
                    <w:rPr>
                      <w:rFonts w:hint="default" w:ascii="Times New Roman" w:hAnsi="Times New Roman" w:eastAsia="宋体" w:cs="Times New Roman"/>
                      <w:sz w:val="21"/>
                      <w:szCs w:val="21"/>
                      <w:lang w:val="en-US" w:eastAsia="zh-CN"/>
                    </w:rPr>
                    <w:t>构成重大危险源，采取本项目提出的风险防控措施后，环境风险可接受。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gridSpan w:val="19"/>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注：“□”为勾选项，“    ”为填写项</w:t>
                  </w:r>
                </w:p>
              </w:tc>
            </w:tr>
          </w:tbl>
          <w:p>
            <w:pPr>
              <w:numPr>
                <w:ilvl w:val="0"/>
                <w:numId w:val="0"/>
              </w:numPr>
              <w:adjustRightInd w:val="0"/>
              <w:snapToGrid w:val="0"/>
              <w:spacing w:beforeLines="0" w:afterLines="0" w:line="360" w:lineRule="auto"/>
              <w:ind w:firstLine="482" w:firstLineChars="200"/>
              <w:rPr>
                <w:rFonts w:hint="default" w:ascii="Times New Roman" w:hAnsi="Times New Roman" w:cs="Times New Roman"/>
                <w:b/>
                <w:sz w:val="24"/>
                <w:szCs w:val="24"/>
                <w:lang w:val="en-US"/>
              </w:rPr>
            </w:pPr>
            <w:r>
              <w:rPr>
                <w:rFonts w:hint="eastAsia" w:cs="Times New Roman"/>
                <w:b/>
                <w:sz w:val="24"/>
                <w:szCs w:val="24"/>
                <w:lang w:val="en-US" w:eastAsia="zh-CN"/>
              </w:rPr>
              <w:t>8</w:t>
            </w:r>
            <w:r>
              <w:rPr>
                <w:rFonts w:hint="default" w:ascii="Times New Roman" w:hAnsi="Times New Roman" w:cs="Times New Roman"/>
                <w:b/>
                <w:sz w:val="24"/>
                <w:szCs w:val="24"/>
                <w:lang w:val="en-US" w:eastAsia="zh-CN"/>
              </w:rPr>
              <w:t>、项目总平面合理性分析</w:t>
            </w:r>
          </w:p>
          <w:p>
            <w:pPr>
              <w:numPr>
                <w:ilvl w:val="0"/>
                <w:numId w:val="0"/>
              </w:numPr>
              <w:adjustRightInd w:val="0"/>
              <w:snapToGrid w:val="0"/>
              <w:spacing w:beforeLines="0" w:afterLines="0" w:line="360" w:lineRule="auto"/>
              <w:ind w:leftChars="0" w:firstLine="480" w:firstLineChars="200"/>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本项目</w:t>
            </w:r>
            <w:r>
              <w:rPr>
                <w:rFonts w:hint="eastAsia" w:cs="Times New Roman"/>
                <w:b w:val="0"/>
                <w:bCs/>
                <w:sz w:val="24"/>
                <w:szCs w:val="24"/>
                <w:lang w:val="en-US" w:eastAsia="zh-CN"/>
              </w:rPr>
              <w:t>租赁</w:t>
            </w:r>
            <w:r>
              <w:rPr>
                <w:rFonts w:hint="eastAsia" w:ascii="Times New Roman" w:hAnsi="Times New Roman" w:cs="Times New Roman"/>
                <w:b w:val="0"/>
                <w:bCs/>
                <w:sz w:val="24"/>
                <w:szCs w:val="24"/>
                <w:lang w:val="en-US" w:eastAsia="zh-CN"/>
              </w:rPr>
              <w:t>衡阳瑞达电源有限公司现有</w:t>
            </w:r>
            <w:r>
              <w:rPr>
                <w:rFonts w:hint="eastAsia" w:cs="Times New Roman"/>
                <w:b w:val="0"/>
                <w:bCs/>
                <w:sz w:val="24"/>
                <w:szCs w:val="24"/>
                <w:lang w:val="en-US" w:eastAsia="zh-CN"/>
              </w:rPr>
              <w:t>6、7号现有</w:t>
            </w:r>
            <w:r>
              <w:rPr>
                <w:rFonts w:hint="eastAsia" w:ascii="Times New Roman" w:hAnsi="Times New Roman" w:cs="Times New Roman"/>
                <w:b w:val="0"/>
                <w:bCs/>
                <w:sz w:val="24"/>
                <w:szCs w:val="24"/>
                <w:lang w:val="en-US" w:eastAsia="zh-CN"/>
              </w:rPr>
              <w:t>厂房</w:t>
            </w:r>
            <w:r>
              <w:rPr>
                <w:rFonts w:hint="default" w:ascii="Times New Roman" w:hAnsi="Times New Roman" w:cs="Times New Roman"/>
                <w:b w:val="0"/>
                <w:bCs/>
                <w:sz w:val="24"/>
                <w:szCs w:val="24"/>
                <w:lang w:val="en-US" w:eastAsia="zh-CN"/>
              </w:rPr>
              <w:t>，</w:t>
            </w:r>
            <w:r>
              <w:rPr>
                <w:rFonts w:hint="eastAsia" w:cs="Times New Roman"/>
                <w:b w:val="0"/>
                <w:bCs/>
                <w:sz w:val="24"/>
                <w:szCs w:val="24"/>
                <w:lang w:val="en-US" w:eastAsia="zh-CN"/>
              </w:rPr>
              <w:t>均</w:t>
            </w:r>
            <w:r>
              <w:rPr>
                <w:rFonts w:hint="default" w:ascii="Times New Roman" w:hAnsi="Times New Roman" w:cs="Times New Roman"/>
                <w:b w:val="0"/>
                <w:bCs/>
                <w:sz w:val="24"/>
                <w:szCs w:val="24"/>
                <w:lang w:val="en-US" w:eastAsia="zh-CN"/>
              </w:rPr>
              <w:t>为一层。</w:t>
            </w:r>
            <w:r>
              <w:rPr>
                <w:rFonts w:hint="eastAsia" w:cs="Times New Roman"/>
                <w:b w:val="0"/>
                <w:bCs/>
                <w:sz w:val="24"/>
                <w:szCs w:val="24"/>
                <w:lang w:val="en-US" w:eastAsia="zh-CN"/>
              </w:rPr>
              <w:t>电池组装车间位于7号厂房二楼，新建两条组装流水线，物料堆场，包装成品仓，办公区位于厂区东部，注塑车间位于6号厂房一楼，包装区与注塑区中间隔着通道，办公区位于厂区东部，</w:t>
            </w:r>
            <w:r>
              <w:rPr>
                <w:rFonts w:hint="default" w:ascii="Times New Roman" w:hAnsi="Times New Roman" w:cs="Times New Roman"/>
                <w:b w:val="0"/>
                <w:bCs/>
                <w:sz w:val="24"/>
                <w:szCs w:val="24"/>
                <w:lang w:val="en-US" w:eastAsia="zh-CN"/>
              </w:rPr>
              <w:t>布置车间工作流程合理清晰。</w:t>
            </w:r>
          </w:p>
          <w:p>
            <w:pPr>
              <w:pStyle w:val="11"/>
              <w:keepNext w:val="0"/>
              <w:keepLines w:val="0"/>
              <w:pageBreakBefore w:val="0"/>
              <w:widowControl w:val="0"/>
              <w:kinsoku/>
              <w:wordWrap/>
              <w:overflowPunct/>
              <w:topLinePunct w:val="0"/>
              <w:autoSpaceDE/>
              <w:autoSpaceDN/>
              <w:bidi w:val="0"/>
              <w:adjustRightInd w:val="0"/>
              <w:snapToGrid w:val="0"/>
              <w:spacing w:beforeLines="0" w:after="0" w:afterLines="0" w:line="360" w:lineRule="auto"/>
              <w:ind w:firstLine="480" w:firstLineChars="200"/>
              <w:jc w:val="both"/>
              <w:textAlignment w:val="auto"/>
              <w:outlineLvl w:val="9"/>
              <w:rPr>
                <w:rFonts w:hint="default" w:ascii="Times New Roman" w:hAnsi="Times New Roman" w:cs="Times New Roman"/>
                <w:color w:val="auto"/>
                <w:sz w:val="24"/>
                <w:szCs w:val="24"/>
                <w:highlight w:val="none"/>
                <w:u w:val="none"/>
                <w:lang w:val="en-US" w:eastAsia="zh-CN"/>
              </w:rPr>
            </w:pPr>
            <w:r>
              <w:rPr>
                <w:rFonts w:hint="default" w:ascii="Times New Roman" w:hAnsi="Times New Roman" w:cs="Times New Roman"/>
                <w:color w:val="auto"/>
                <w:sz w:val="24"/>
                <w:szCs w:val="24"/>
                <w:highlight w:val="none"/>
                <w:u w:val="none"/>
                <w:lang w:val="en-US" w:eastAsia="zh-CN"/>
              </w:rPr>
              <w:t>项目总平面布局满足工艺、环保、消防和安全的要求，并充分考虑了生产和运输需要。物流、人流、车流通畅，装置之间布局合理。项目总平面布置功能分区明确，流程通畅，管线短捷，管理方便。</w:t>
            </w:r>
          </w:p>
          <w:p>
            <w:pPr>
              <w:pStyle w:val="11"/>
              <w:keepNext w:val="0"/>
              <w:keepLines w:val="0"/>
              <w:pageBreakBefore w:val="0"/>
              <w:widowControl w:val="0"/>
              <w:kinsoku/>
              <w:wordWrap/>
              <w:overflowPunct/>
              <w:topLinePunct w:val="0"/>
              <w:autoSpaceDE/>
              <w:autoSpaceDN/>
              <w:bidi w:val="0"/>
              <w:adjustRightInd w:val="0"/>
              <w:snapToGrid w:val="0"/>
              <w:spacing w:beforeLines="0" w:after="0" w:afterLines="0" w:line="360" w:lineRule="auto"/>
              <w:ind w:firstLine="480" w:firstLineChars="20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color w:val="auto"/>
                <w:sz w:val="24"/>
                <w:szCs w:val="24"/>
                <w:highlight w:val="none"/>
                <w:u w:val="none"/>
                <w:lang w:val="en-GB" w:eastAsia="zh-CN"/>
              </w:rPr>
              <w:t>总体上看，本项目总平面布置较为合理，基本能够满足环保方面的要求。</w:t>
            </w:r>
          </w:p>
          <w:p>
            <w:pPr>
              <w:numPr>
                <w:ilvl w:val="0"/>
                <w:numId w:val="0"/>
              </w:numPr>
              <w:adjustRightInd w:val="0"/>
              <w:snapToGrid w:val="0"/>
              <w:spacing w:beforeLines="0" w:afterLines="0" w:line="360" w:lineRule="auto"/>
              <w:ind w:leftChars="0" w:firstLine="482" w:firstLineChars="200"/>
              <w:rPr>
                <w:rFonts w:hint="default" w:ascii="Times New Roman" w:hAnsi="Times New Roman" w:cs="Times New Roman"/>
                <w:b/>
                <w:sz w:val="24"/>
                <w:szCs w:val="24"/>
              </w:rPr>
            </w:pPr>
            <w:r>
              <w:rPr>
                <w:rFonts w:hint="eastAsia" w:cs="Times New Roman"/>
                <w:b/>
                <w:sz w:val="24"/>
                <w:szCs w:val="24"/>
                <w:lang w:val="en-US" w:eastAsia="zh-CN"/>
              </w:rPr>
              <w:t>9</w:t>
            </w:r>
            <w:r>
              <w:rPr>
                <w:rFonts w:hint="default" w:ascii="Times New Roman" w:hAnsi="Times New Roman" w:cs="Times New Roman"/>
                <w:b/>
                <w:sz w:val="24"/>
                <w:szCs w:val="24"/>
                <w:lang w:val="en-US" w:eastAsia="zh-CN"/>
              </w:rPr>
              <w:t>、</w:t>
            </w:r>
            <w:r>
              <w:rPr>
                <w:rFonts w:hint="default" w:ascii="Times New Roman" w:hAnsi="Times New Roman" w:cs="Times New Roman"/>
                <w:b/>
                <w:sz w:val="24"/>
                <w:szCs w:val="24"/>
              </w:rPr>
              <w:t>项目选址于规划合理性分析</w:t>
            </w:r>
          </w:p>
          <w:p>
            <w:pPr>
              <w:adjustRightInd w:val="0"/>
              <w:snapToGrid w:val="0"/>
              <w:spacing w:beforeLines="0" w:afterLines="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本项目厂区位于衡阳市石鼓区松木经济开发区化工路</w:t>
            </w:r>
            <w:r>
              <w:rPr>
                <w:rFonts w:hint="eastAsia" w:cs="Times New Roman"/>
                <w:sz w:val="24"/>
                <w:szCs w:val="24"/>
                <w:lang w:val="en-US" w:eastAsia="zh-CN"/>
              </w:rPr>
              <w:t>1号</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color w:val="auto"/>
                <w:sz w:val="24"/>
                <w:szCs w:val="24"/>
                <w:highlight w:val="none"/>
                <w:u w:val="none"/>
                <w:lang w:val="en-US" w:eastAsia="zh-CN"/>
              </w:rPr>
              <w:t>目前松木经开区内道路、水、电、通讯、有线电视、网络、天然气、码头等基础设施日臻完善，具备了承接大型企业和大项目入园投资建设的条件。项目厂区</w:t>
            </w:r>
            <w:r>
              <w:rPr>
                <w:rFonts w:hint="eastAsia" w:cs="Times New Roman"/>
                <w:color w:val="auto"/>
                <w:sz w:val="24"/>
                <w:szCs w:val="24"/>
                <w:highlight w:val="none"/>
                <w:u w:val="none"/>
                <w:lang w:val="en-US" w:eastAsia="zh-CN"/>
              </w:rPr>
              <w:t>位于</w:t>
            </w:r>
            <w:r>
              <w:rPr>
                <w:rFonts w:hint="default" w:ascii="Times New Roman" w:hAnsi="Times New Roman" w:eastAsia="宋体" w:cs="Times New Roman"/>
                <w:color w:val="auto"/>
                <w:sz w:val="24"/>
                <w:szCs w:val="24"/>
                <w:highlight w:val="none"/>
                <w:u w:val="none"/>
                <w:lang w:val="en-US" w:eastAsia="zh-CN"/>
              </w:rPr>
              <w:t>瑞达电源，西临国道107，南面化工路。本项目可充分利用工业园的道路、供水、供电、污水处理厂等基础设施。</w:t>
            </w:r>
            <w:r>
              <w:rPr>
                <w:rFonts w:hint="default" w:ascii="Times New Roman" w:hAnsi="Times New Roman" w:eastAsia="宋体" w:cs="Times New Roman"/>
                <w:sz w:val="24"/>
                <w:szCs w:val="24"/>
              </w:rPr>
              <w:t>本项目所选场址属于二类工业用地，根据本项目的生产工艺、污染物排放种类、排放方式及影响程度等特点，由环境影响预测分析的结果表明，在严格落实环保措施的情况下，本工程的实施对所在区域造成环境污染影响较小，本项目的建设与产业园土地利用规划不相违背。</w:t>
            </w:r>
          </w:p>
          <w:p>
            <w:pPr>
              <w:adjustRightInd w:val="0"/>
              <w:snapToGrid w:val="0"/>
              <w:spacing w:beforeLines="0" w:afterLines="0"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因此，本项目建设符合松木经开区的有关规划。</w:t>
            </w:r>
          </w:p>
          <w:p>
            <w:pPr>
              <w:numPr>
                <w:ilvl w:val="0"/>
                <w:numId w:val="0"/>
              </w:numPr>
              <w:adjustRightInd w:val="0"/>
              <w:snapToGrid w:val="0"/>
              <w:spacing w:beforeLines="0" w:afterLines="0" w:line="360" w:lineRule="auto"/>
              <w:ind w:left="482" w:leftChars="0"/>
              <w:rPr>
                <w:rFonts w:hint="default" w:ascii="Times New Roman" w:hAnsi="Times New Roman" w:cs="Times New Roman"/>
                <w:b/>
                <w:sz w:val="24"/>
                <w:szCs w:val="24"/>
              </w:rPr>
            </w:pPr>
            <w:r>
              <w:rPr>
                <w:rFonts w:hint="eastAsia" w:cs="Times New Roman"/>
                <w:b/>
                <w:sz w:val="24"/>
                <w:szCs w:val="24"/>
                <w:lang w:val="en-US" w:eastAsia="zh-CN"/>
              </w:rPr>
              <w:t>10</w:t>
            </w:r>
            <w:r>
              <w:rPr>
                <w:rFonts w:hint="default" w:ascii="Times New Roman" w:hAnsi="Times New Roman" w:cs="Times New Roman"/>
                <w:b/>
                <w:sz w:val="24"/>
                <w:szCs w:val="24"/>
                <w:lang w:val="en-US" w:eastAsia="zh-CN"/>
              </w:rPr>
              <w:t>、</w:t>
            </w:r>
            <w:r>
              <w:rPr>
                <w:rFonts w:hint="default" w:ascii="Times New Roman" w:hAnsi="Times New Roman" w:cs="Times New Roman"/>
                <w:b/>
                <w:sz w:val="24"/>
                <w:szCs w:val="24"/>
              </w:rPr>
              <w:t>环保投资</w:t>
            </w:r>
          </w:p>
          <w:p>
            <w:pPr>
              <w:adjustRightInd w:val="0"/>
              <w:snapToGrid w:val="0"/>
              <w:spacing w:beforeLines="0" w:afterLines="0" w:line="360" w:lineRule="auto"/>
              <w:ind w:firstLine="480" w:firstLineChars="200"/>
              <w:jc w:val="left"/>
              <w:rPr>
                <w:rFonts w:hint="default" w:ascii="Times New Roman" w:hAnsi="Times New Roman" w:cs="Times New Roman"/>
                <w:bCs/>
                <w:sz w:val="24"/>
                <w:szCs w:val="24"/>
              </w:rPr>
            </w:pPr>
            <w:r>
              <w:rPr>
                <w:rFonts w:hint="default" w:ascii="Times New Roman" w:hAnsi="Times New Roman" w:cs="Times New Roman"/>
                <w:bCs/>
                <w:sz w:val="24"/>
                <w:szCs w:val="24"/>
              </w:rPr>
              <w:t>本项目总投资为</w:t>
            </w:r>
            <w:r>
              <w:rPr>
                <w:rFonts w:hint="eastAsia" w:cs="Times New Roman"/>
                <w:bCs/>
                <w:sz w:val="24"/>
                <w:szCs w:val="24"/>
                <w:lang w:val="en-US" w:eastAsia="zh-CN"/>
              </w:rPr>
              <w:t>4000</w:t>
            </w:r>
            <w:r>
              <w:rPr>
                <w:rFonts w:hint="default" w:ascii="Times New Roman" w:hAnsi="Times New Roman" w:cs="Times New Roman"/>
                <w:bCs/>
                <w:sz w:val="24"/>
                <w:szCs w:val="24"/>
              </w:rPr>
              <w:t>万元，环保投资为</w:t>
            </w:r>
            <w:r>
              <w:rPr>
                <w:rFonts w:hint="eastAsia" w:cs="Times New Roman"/>
                <w:bCs/>
                <w:sz w:val="24"/>
                <w:szCs w:val="24"/>
                <w:lang w:val="en-US" w:eastAsia="zh-CN"/>
              </w:rPr>
              <w:t>40</w:t>
            </w:r>
            <w:r>
              <w:rPr>
                <w:rFonts w:hint="default" w:ascii="Times New Roman" w:hAnsi="Times New Roman" w:cs="Times New Roman"/>
                <w:bCs/>
                <w:sz w:val="24"/>
                <w:szCs w:val="24"/>
              </w:rPr>
              <w:t>万元，占总投资的</w:t>
            </w:r>
            <w:r>
              <w:rPr>
                <w:rFonts w:hint="eastAsia" w:cs="Times New Roman"/>
                <w:bCs/>
                <w:sz w:val="24"/>
                <w:szCs w:val="24"/>
                <w:lang w:val="en-US" w:eastAsia="zh-CN"/>
              </w:rPr>
              <w:t>1</w:t>
            </w:r>
            <w:r>
              <w:rPr>
                <w:rFonts w:hint="default" w:ascii="Times New Roman" w:hAnsi="Times New Roman" w:cs="Times New Roman"/>
                <w:bCs/>
                <w:sz w:val="24"/>
                <w:szCs w:val="24"/>
              </w:rPr>
              <w:t>%。</w:t>
            </w:r>
          </w:p>
          <w:p>
            <w:pPr>
              <w:pStyle w:val="2"/>
              <w:snapToGrid w:val="0"/>
              <w:spacing w:beforeLines="0" w:afterLines="0" w:line="360" w:lineRule="auto"/>
              <w:jc w:val="both"/>
              <w:rPr>
                <w:rFonts w:hint="default" w:ascii="Times New Roman" w:hAnsi="Times New Roman" w:eastAsia="宋体" w:cs="Times New Roman"/>
                <w:sz w:val="24"/>
                <w:szCs w:val="24"/>
                <w:lang w:val="en-US" w:eastAsia="zh-CN"/>
              </w:rPr>
            </w:pPr>
            <w:r>
              <w:rPr>
                <w:rFonts w:hint="default" w:ascii="Times New Roman" w:hAnsi="Times New Roman" w:cs="Times New Roman"/>
                <w:bCs/>
                <w:sz w:val="24"/>
                <w:szCs w:val="24"/>
                <w:lang w:val="en-US" w:eastAsia="zh-CN"/>
              </w:rPr>
              <w:t xml:space="preserve">    项目具体环保投资估算见表</w:t>
            </w:r>
            <w:r>
              <w:rPr>
                <w:rFonts w:hint="eastAsia" w:ascii="Times New Roman" w:cs="Times New Roman"/>
                <w:bCs/>
                <w:sz w:val="24"/>
                <w:szCs w:val="24"/>
                <w:lang w:val="en-US" w:eastAsia="zh-CN"/>
              </w:rPr>
              <w:t>7-10</w:t>
            </w:r>
            <w:r>
              <w:rPr>
                <w:rFonts w:hint="default" w:ascii="Times New Roman" w:hAnsi="Times New Roman" w:cs="Times New Roman"/>
                <w:bCs/>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cs="Times New Roman"/>
                <w:b/>
                <w:sz w:val="21"/>
                <w:szCs w:val="21"/>
                <w:u w:val="wave"/>
              </w:rPr>
            </w:pPr>
            <w:r>
              <w:rPr>
                <w:rFonts w:hint="default" w:ascii="Times New Roman" w:hAnsi="Times New Roman" w:cs="Times New Roman"/>
                <w:b/>
                <w:sz w:val="21"/>
                <w:szCs w:val="21"/>
                <w:u w:val="wave"/>
              </w:rPr>
              <w:t>表</w:t>
            </w:r>
            <w:r>
              <w:rPr>
                <w:rFonts w:hint="eastAsia" w:cs="Times New Roman"/>
                <w:b/>
                <w:sz w:val="21"/>
                <w:szCs w:val="21"/>
                <w:u w:val="wave"/>
                <w:lang w:val="en-US" w:eastAsia="zh-CN"/>
              </w:rPr>
              <w:t>7-10</w:t>
            </w:r>
            <w:r>
              <w:rPr>
                <w:rFonts w:hint="default" w:ascii="Times New Roman" w:hAnsi="Times New Roman" w:cs="Times New Roman"/>
                <w:b/>
                <w:sz w:val="21"/>
                <w:szCs w:val="21"/>
                <w:u w:val="wave"/>
              </w:rPr>
              <w:t xml:space="preserve">  环保投资估算</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5"/>
              <w:gridCol w:w="1373"/>
              <w:gridCol w:w="4398"/>
              <w:gridCol w:w="1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5" w:type="dxa"/>
                  <w:noWrap w:val="0"/>
                  <w:vAlign w:val="center"/>
                </w:tcPr>
                <w:p>
                  <w:pPr>
                    <w:adjustRightInd w:val="0"/>
                    <w:snapToGrid w:val="0"/>
                    <w:spacing w:beforeLines="0" w:afterLines="0" w:line="240" w:lineRule="auto"/>
                    <w:jc w:val="center"/>
                    <w:rPr>
                      <w:rFonts w:hint="default" w:ascii="Times New Roman" w:hAnsi="Times New Roman" w:cs="Times New Roman"/>
                      <w:b/>
                      <w:bCs/>
                      <w:sz w:val="21"/>
                      <w:szCs w:val="21"/>
                      <w:u w:val="wave"/>
                    </w:rPr>
                  </w:pPr>
                  <w:r>
                    <w:rPr>
                      <w:rFonts w:hint="default" w:ascii="Times New Roman" w:hAnsi="Times New Roman" w:cs="Times New Roman"/>
                      <w:b/>
                      <w:bCs/>
                      <w:sz w:val="21"/>
                      <w:szCs w:val="21"/>
                      <w:u w:val="wave"/>
                    </w:rPr>
                    <w:t>序号</w:t>
                  </w:r>
                </w:p>
              </w:tc>
              <w:tc>
                <w:tcPr>
                  <w:tcW w:w="5771" w:type="dxa"/>
                  <w:gridSpan w:val="2"/>
                  <w:noWrap w:val="0"/>
                  <w:vAlign w:val="center"/>
                </w:tcPr>
                <w:p>
                  <w:pPr>
                    <w:adjustRightInd w:val="0"/>
                    <w:snapToGrid w:val="0"/>
                    <w:spacing w:beforeLines="0" w:afterLines="0" w:line="240" w:lineRule="auto"/>
                    <w:jc w:val="center"/>
                    <w:rPr>
                      <w:rFonts w:hint="default" w:ascii="Times New Roman" w:hAnsi="Times New Roman" w:cs="Times New Roman"/>
                      <w:b/>
                      <w:bCs/>
                      <w:sz w:val="21"/>
                      <w:szCs w:val="21"/>
                      <w:u w:val="wave"/>
                    </w:rPr>
                  </w:pPr>
                  <w:r>
                    <w:rPr>
                      <w:rFonts w:hint="default" w:ascii="Times New Roman" w:hAnsi="Times New Roman" w:cs="Times New Roman"/>
                      <w:b/>
                      <w:bCs/>
                      <w:sz w:val="21"/>
                      <w:szCs w:val="21"/>
                      <w:u w:val="wave"/>
                    </w:rPr>
                    <w:t>项目</w:t>
                  </w:r>
                </w:p>
              </w:tc>
              <w:tc>
                <w:tcPr>
                  <w:tcW w:w="1400" w:type="dxa"/>
                  <w:noWrap w:val="0"/>
                  <w:vAlign w:val="center"/>
                </w:tcPr>
                <w:p>
                  <w:pPr>
                    <w:adjustRightInd w:val="0"/>
                    <w:snapToGrid w:val="0"/>
                    <w:spacing w:beforeLines="0" w:afterLines="0" w:line="240" w:lineRule="auto"/>
                    <w:jc w:val="center"/>
                    <w:rPr>
                      <w:rFonts w:hint="default" w:ascii="Times New Roman" w:hAnsi="Times New Roman" w:cs="Times New Roman"/>
                      <w:b/>
                      <w:bCs/>
                      <w:sz w:val="21"/>
                      <w:szCs w:val="21"/>
                      <w:u w:val="wave"/>
                    </w:rPr>
                  </w:pPr>
                  <w:r>
                    <w:rPr>
                      <w:rFonts w:hint="default" w:ascii="Times New Roman" w:hAnsi="Times New Roman" w:cs="Times New Roman"/>
                      <w:b/>
                      <w:bCs/>
                      <w:sz w:val="21"/>
                      <w:szCs w:val="21"/>
                      <w:u w:val="wave"/>
                    </w:rPr>
                    <w:t>费用（万元）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5" w:type="dxa"/>
                  <w:vMerge w:val="restart"/>
                  <w:noWrap w:val="0"/>
                  <w:vAlign w:val="center"/>
                </w:tcPr>
                <w:p>
                  <w:pPr>
                    <w:adjustRightInd w:val="0"/>
                    <w:snapToGrid w:val="0"/>
                    <w:spacing w:beforeLines="0" w:afterLines="0" w:line="240" w:lineRule="auto"/>
                    <w:jc w:val="center"/>
                    <w:rPr>
                      <w:rFonts w:hint="eastAsia" w:ascii="Times New Roman" w:hAnsi="Times New Roman" w:eastAsia="宋体" w:cs="Times New Roman"/>
                      <w:sz w:val="21"/>
                      <w:szCs w:val="21"/>
                      <w:u w:val="wave"/>
                      <w:lang w:val="en-US" w:eastAsia="zh-CN"/>
                    </w:rPr>
                  </w:pPr>
                  <w:r>
                    <w:rPr>
                      <w:rFonts w:hint="eastAsia" w:cs="Times New Roman"/>
                      <w:sz w:val="21"/>
                      <w:szCs w:val="21"/>
                      <w:u w:val="wave"/>
                      <w:lang w:val="en-US" w:eastAsia="zh-CN"/>
                    </w:rPr>
                    <w:t>1</w:t>
                  </w:r>
                </w:p>
              </w:tc>
              <w:tc>
                <w:tcPr>
                  <w:tcW w:w="1373" w:type="dxa"/>
                  <w:vMerge w:val="restart"/>
                  <w:noWrap w:val="0"/>
                  <w:vAlign w:val="center"/>
                </w:tcPr>
                <w:p>
                  <w:pPr>
                    <w:adjustRightInd w:val="0"/>
                    <w:snapToGrid w:val="0"/>
                    <w:spacing w:beforeLines="0" w:afterLines="0" w:line="240" w:lineRule="auto"/>
                    <w:jc w:val="center"/>
                    <w:rPr>
                      <w:rFonts w:hint="default" w:ascii="Times New Roman" w:hAnsi="Times New Roman" w:eastAsia="宋体" w:cs="Times New Roman"/>
                      <w:sz w:val="21"/>
                      <w:szCs w:val="21"/>
                      <w:u w:val="wave"/>
                      <w:lang w:val="en-US" w:eastAsia="zh-CN"/>
                    </w:rPr>
                  </w:pPr>
                  <w:r>
                    <w:rPr>
                      <w:rFonts w:hint="eastAsia" w:cs="Times New Roman"/>
                      <w:sz w:val="21"/>
                      <w:szCs w:val="21"/>
                      <w:u w:val="wave"/>
                      <w:lang w:val="en-US" w:eastAsia="zh-CN"/>
                    </w:rPr>
                    <w:t>废气</w:t>
                  </w:r>
                </w:p>
              </w:tc>
              <w:tc>
                <w:tcPr>
                  <w:tcW w:w="4398" w:type="dxa"/>
                  <w:noWrap w:val="0"/>
                  <w:vAlign w:val="center"/>
                </w:tcPr>
                <w:p>
                  <w:pPr>
                    <w:adjustRightInd w:val="0"/>
                    <w:snapToGrid w:val="0"/>
                    <w:spacing w:beforeLines="0" w:afterLines="0" w:line="240" w:lineRule="auto"/>
                    <w:jc w:val="center"/>
                    <w:rPr>
                      <w:rFonts w:hint="default" w:ascii="Times New Roman" w:hAnsi="Times New Roman" w:cs="Times New Roman"/>
                      <w:sz w:val="21"/>
                      <w:szCs w:val="21"/>
                      <w:u w:val="wave"/>
                      <w:lang w:val="en-US"/>
                    </w:rPr>
                  </w:pPr>
                  <w:r>
                    <w:rPr>
                      <w:rFonts w:hint="eastAsia" w:cs="Times New Roman"/>
                      <w:sz w:val="21"/>
                      <w:szCs w:val="21"/>
                      <w:u w:val="wave"/>
                      <w:lang w:val="en-US" w:eastAsia="zh-CN"/>
                    </w:rPr>
                    <w:t>1套</w:t>
                  </w:r>
                  <w:r>
                    <w:rPr>
                      <w:rFonts w:hint="default" w:ascii="Times New Roman" w:hAnsi="Times New Roman" w:cs="Times New Roman"/>
                      <w:sz w:val="21"/>
                      <w:szCs w:val="21"/>
                      <w:u w:val="wave"/>
                      <w:lang w:val="en-US" w:eastAsia="zh-CN"/>
                    </w:rPr>
                    <w:t>集气罩</w:t>
                  </w:r>
                  <w:r>
                    <w:rPr>
                      <w:rFonts w:hint="eastAsia" w:cs="Times New Roman"/>
                      <w:sz w:val="21"/>
                      <w:szCs w:val="21"/>
                      <w:u w:val="wave"/>
                      <w:lang w:val="en-US" w:eastAsia="zh-CN"/>
                    </w:rPr>
                    <w:t>+</w:t>
                  </w:r>
                  <w:r>
                    <w:rPr>
                      <w:rFonts w:hint="default" w:ascii="Times New Roman" w:hAnsi="Times New Roman" w:cs="Times New Roman"/>
                      <w:sz w:val="21"/>
                      <w:szCs w:val="21"/>
                      <w:u w:val="wave"/>
                      <w:lang w:val="en-US" w:eastAsia="zh-CN"/>
                    </w:rPr>
                    <w:t>活性炭</w:t>
                  </w:r>
                  <w:r>
                    <w:rPr>
                      <w:rFonts w:hint="eastAsia" w:cs="Times New Roman"/>
                      <w:sz w:val="21"/>
                      <w:szCs w:val="21"/>
                      <w:u w:val="wave"/>
                      <w:lang w:val="en-US" w:eastAsia="zh-CN"/>
                    </w:rPr>
                    <w:t>吸附装置+15m排气筒</w:t>
                  </w:r>
                </w:p>
              </w:tc>
              <w:tc>
                <w:tcPr>
                  <w:tcW w:w="1400" w:type="dxa"/>
                  <w:noWrap w:val="0"/>
                  <w:vAlign w:val="center"/>
                </w:tcPr>
                <w:p>
                  <w:pPr>
                    <w:adjustRightInd w:val="0"/>
                    <w:snapToGrid w:val="0"/>
                    <w:spacing w:beforeLines="0" w:afterLines="0" w:line="240" w:lineRule="auto"/>
                    <w:jc w:val="center"/>
                    <w:rPr>
                      <w:rFonts w:hint="default" w:ascii="Times New Roman" w:hAnsi="Times New Roman" w:cs="Times New Roman"/>
                      <w:sz w:val="21"/>
                      <w:szCs w:val="21"/>
                      <w:u w:val="wave"/>
                      <w:lang w:val="en-US" w:eastAsia="zh-CN"/>
                    </w:rPr>
                  </w:pPr>
                  <w:r>
                    <w:rPr>
                      <w:rFonts w:hint="eastAsia" w:cs="Times New Roman"/>
                      <w:sz w:val="21"/>
                      <w:szCs w:val="21"/>
                      <w:u w:val="wav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5" w:type="dxa"/>
                  <w:vMerge w:val="continue"/>
                  <w:noWrap w:val="0"/>
                  <w:vAlign w:val="center"/>
                </w:tcPr>
                <w:p>
                  <w:pPr>
                    <w:adjustRightInd w:val="0"/>
                    <w:snapToGrid w:val="0"/>
                    <w:spacing w:beforeLines="0" w:afterLines="0" w:line="240" w:lineRule="auto"/>
                    <w:jc w:val="center"/>
                    <w:rPr>
                      <w:rFonts w:hint="eastAsia" w:cs="Times New Roman"/>
                      <w:sz w:val="21"/>
                      <w:szCs w:val="21"/>
                      <w:u w:val="wave"/>
                      <w:lang w:val="en-US" w:eastAsia="zh-CN"/>
                    </w:rPr>
                  </w:pPr>
                </w:p>
              </w:tc>
              <w:tc>
                <w:tcPr>
                  <w:tcW w:w="1373" w:type="dxa"/>
                  <w:vMerge w:val="continue"/>
                  <w:noWrap w:val="0"/>
                  <w:vAlign w:val="center"/>
                </w:tcPr>
                <w:p>
                  <w:pPr>
                    <w:adjustRightInd w:val="0"/>
                    <w:snapToGrid w:val="0"/>
                    <w:spacing w:beforeLines="0" w:afterLines="0" w:line="240" w:lineRule="auto"/>
                    <w:jc w:val="center"/>
                    <w:rPr>
                      <w:rFonts w:hint="eastAsia" w:cs="Times New Roman"/>
                      <w:sz w:val="21"/>
                      <w:szCs w:val="21"/>
                      <w:u w:val="wave"/>
                      <w:lang w:val="en-US" w:eastAsia="zh-CN"/>
                    </w:rPr>
                  </w:pPr>
                </w:p>
              </w:tc>
              <w:tc>
                <w:tcPr>
                  <w:tcW w:w="4398" w:type="dxa"/>
                  <w:noWrap w:val="0"/>
                  <w:vAlign w:val="center"/>
                </w:tcPr>
                <w:p>
                  <w:pPr>
                    <w:adjustRightInd w:val="0"/>
                    <w:snapToGrid w:val="0"/>
                    <w:spacing w:beforeLines="0" w:afterLines="0" w:line="240" w:lineRule="auto"/>
                    <w:jc w:val="center"/>
                    <w:rPr>
                      <w:rFonts w:hint="eastAsia" w:cs="Times New Roman"/>
                      <w:sz w:val="21"/>
                      <w:szCs w:val="21"/>
                      <w:u w:val="wave"/>
                      <w:lang w:val="en-US" w:eastAsia="zh-CN"/>
                    </w:rPr>
                  </w:pPr>
                  <w:r>
                    <w:rPr>
                      <w:rFonts w:hint="eastAsia" w:cs="Times New Roman"/>
                      <w:sz w:val="21"/>
                      <w:szCs w:val="21"/>
                      <w:u w:val="wave"/>
                      <w:lang w:val="en-US" w:eastAsia="zh-CN"/>
                    </w:rPr>
                    <w:t>1套</w:t>
                  </w:r>
                  <w:r>
                    <w:rPr>
                      <w:rFonts w:hint="default" w:ascii="Times New Roman" w:hAnsi="Times New Roman" w:cs="Times New Roman"/>
                      <w:sz w:val="21"/>
                      <w:szCs w:val="21"/>
                      <w:u w:val="wave"/>
                      <w:lang w:val="en-US" w:eastAsia="zh-CN"/>
                    </w:rPr>
                    <w:t>集气罩</w:t>
                  </w:r>
                  <w:r>
                    <w:rPr>
                      <w:rFonts w:hint="eastAsia" w:cs="Times New Roman"/>
                      <w:sz w:val="21"/>
                      <w:szCs w:val="21"/>
                      <w:u w:val="wave"/>
                      <w:lang w:val="en-US" w:eastAsia="zh-CN"/>
                    </w:rPr>
                    <w:t>+布袋除尘装置+15m排气筒</w:t>
                  </w:r>
                </w:p>
              </w:tc>
              <w:tc>
                <w:tcPr>
                  <w:tcW w:w="1400" w:type="dxa"/>
                  <w:noWrap w:val="0"/>
                  <w:vAlign w:val="center"/>
                </w:tcPr>
                <w:p>
                  <w:pPr>
                    <w:adjustRightInd w:val="0"/>
                    <w:snapToGrid w:val="0"/>
                    <w:spacing w:beforeLines="0" w:afterLines="0" w:line="240" w:lineRule="auto"/>
                    <w:jc w:val="center"/>
                    <w:rPr>
                      <w:rFonts w:hint="default" w:cs="Times New Roman"/>
                      <w:sz w:val="21"/>
                      <w:szCs w:val="21"/>
                      <w:u w:val="wave"/>
                      <w:lang w:val="en-US" w:eastAsia="zh-CN"/>
                    </w:rPr>
                  </w:pPr>
                  <w:r>
                    <w:rPr>
                      <w:rFonts w:hint="eastAsia" w:cs="Times New Roman"/>
                      <w:sz w:val="21"/>
                      <w:szCs w:val="21"/>
                      <w:u w:val="wav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5" w:type="dxa"/>
                  <w:noWrap w:val="0"/>
                  <w:vAlign w:val="center"/>
                </w:tcPr>
                <w:p>
                  <w:pPr>
                    <w:adjustRightInd w:val="0"/>
                    <w:snapToGrid w:val="0"/>
                    <w:spacing w:beforeLines="0" w:afterLines="0" w:line="240" w:lineRule="auto"/>
                    <w:jc w:val="center"/>
                    <w:rPr>
                      <w:rFonts w:hint="eastAsia" w:ascii="Times New Roman" w:hAnsi="Times New Roman" w:eastAsia="宋体" w:cs="Times New Roman"/>
                      <w:sz w:val="21"/>
                      <w:szCs w:val="21"/>
                      <w:u w:val="wave"/>
                      <w:lang w:eastAsia="zh-CN"/>
                    </w:rPr>
                  </w:pPr>
                  <w:r>
                    <w:rPr>
                      <w:rFonts w:hint="eastAsia" w:cs="Times New Roman"/>
                      <w:sz w:val="21"/>
                      <w:szCs w:val="21"/>
                      <w:u w:val="wave"/>
                      <w:lang w:val="en-US" w:eastAsia="zh-CN"/>
                    </w:rPr>
                    <w:t>2</w:t>
                  </w:r>
                </w:p>
              </w:tc>
              <w:tc>
                <w:tcPr>
                  <w:tcW w:w="1373" w:type="dxa"/>
                  <w:noWrap w:val="0"/>
                  <w:vAlign w:val="center"/>
                </w:tcPr>
                <w:p>
                  <w:pPr>
                    <w:adjustRightInd w:val="0"/>
                    <w:snapToGrid w:val="0"/>
                    <w:spacing w:beforeLines="0" w:afterLines="0" w:line="240" w:lineRule="auto"/>
                    <w:jc w:val="center"/>
                    <w:rPr>
                      <w:rFonts w:hint="default" w:ascii="Times New Roman" w:hAnsi="Times New Roman" w:cs="Times New Roman"/>
                      <w:sz w:val="21"/>
                      <w:szCs w:val="21"/>
                      <w:u w:val="wave"/>
                    </w:rPr>
                  </w:pPr>
                  <w:r>
                    <w:rPr>
                      <w:rFonts w:hint="default" w:ascii="Times New Roman" w:hAnsi="Times New Roman" w:cs="Times New Roman"/>
                      <w:sz w:val="21"/>
                      <w:szCs w:val="21"/>
                      <w:u w:val="wave"/>
                    </w:rPr>
                    <w:t>噪声</w:t>
                  </w:r>
                </w:p>
              </w:tc>
              <w:tc>
                <w:tcPr>
                  <w:tcW w:w="4398" w:type="dxa"/>
                  <w:noWrap w:val="0"/>
                  <w:vAlign w:val="center"/>
                </w:tcPr>
                <w:p>
                  <w:pPr>
                    <w:adjustRightInd w:val="0"/>
                    <w:snapToGrid w:val="0"/>
                    <w:spacing w:beforeLines="0" w:afterLines="0" w:line="240" w:lineRule="auto"/>
                    <w:jc w:val="center"/>
                    <w:rPr>
                      <w:rFonts w:hint="default" w:ascii="Times New Roman" w:hAnsi="Times New Roman" w:cs="Times New Roman"/>
                      <w:sz w:val="21"/>
                      <w:szCs w:val="21"/>
                      <w:u w:val="wave"/>
                    </w:rPr>
                  </w:pPr>
                  <w:r>
                    <w:rPr>
                      <w:rFonts w:hint="default" w:ascii="Times New Roman" w:hAnsi="Times New Roman" w:cs="Times New Roman"/>
                      <w:sz w:val="21"/>
                      <w:szCs w:val="21"/>
                      <w:u w:val="wave"/>
                    </w:rPr>
                    <w:t>减震、隔声、消声等</w:t>
                  </w:r>
                </w:p>
              </w:tc>
              <w:tc>
                <w:tcPr>
                  <w:tcW w:w="1400" w:type="dxa"/>
                  <w:noWrap w:val="0"/>
                  <w:vAlign w:val="center"/>
                </w:tcPr>
                <w:p>
                  <w:pPr>
                    <w:adjustRightInd w:val="0"/>
                    <w:snapToGrid w:val="0"/>
                    <w:spacing w:beforeLines="0" w:afterLines="0" w:line="240" w:lineRule="auto"/>
                    <w:jc w:val="center"/>
                    <w:rPr>
                      <w:rFonts w:hint="default" w:ascii="Times New Roman" w:hAnsi="Times New Roman" w:eastAsia="宋体" w:cs="Times New Roman"/>
                      <w:sz w:val="21"/>
                      <w:szCs w:val="21"/>
                      <w:u w:val="wave"/>
                      <w:lang w:val="en-US" w:eastAsia="zh-CN"/>
                    </w:rPr>
                  </w:pPr>
                  <w:r>
                    <w:rPr>
                      <w:rFonts w:hint="eastAsia" w:cs="Times New Roman"/>
                      <w:sz w:val="21"/>
                      <w:szCs w:val="21"/>
                      <w:u w:val="wav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5" w:type="dxa"/>
                  <w:noWrap w:val="0"/>
                  <w:vAlign w:val="center"/>
                </w:tcPr>
                <w:p>
                  <w:pPr>
                    <w:adjustRightInd w:val="0"/>
                    <w:snapToGrid w:val="0"/>
                    <w:spacing w:beforeLines="0" w:afterLines="0" w:line="240" w:lineRule="auto"/>
                    <w:jc w:val="center"/>
                    <w:rPr>
                      <w:rFonts w:hint="eastAsia" w:ascii="Times New Roman" w:hAnsi="Times New Roman" w:eastAsia="宋体" w:cs="Times New Roman"/>
                      <w:sz w:val="21"/>
                      <w:szCs w:val="21"/>
                      <w:u w:val="wave"/>
                      <w:lang w:eastAsia="zh-CN"/>
                    </w:rPr>
                  </w:pPr>
                  <w:r>
                    <w:rPr>
                      <w:rFonts w:hint="eastAsia" w:cs="Times New Roman"/>
                      <w:sz w:val="21"/>
                      <w:szCs w:val="21"/>
                      <w:u w:val="wave"/>
                      <w:lang w:val="en-US" w:eastAsia="zh-CN"/>
                    </w:rPr>
                    <w:t>3</w:t>
                  </w:r>
                </w:p>
              </w:tc>
              <w:tc>
                <w:tcPr>
                  <w:tcW w:w="1373" w:type="dxa"/>
                  <w:noWrap w:val="0"/>
                  <w:vAlign w:val="center"/>
                </w:tcPr>
                <w:p>
                  <w:pPr>
                    <w:adjustRightInd w:val="0"/>
                    <w:snapToGrid w:val="0"/>
                    <w:spacing w:beforeLines="0" w:afterLines="0" w:line="240" w:lineRule="auto"/>
                    <w:jc w:val="center"/>
                    <w:rPr>
                      <w:rFonts w:hint="default" w:ascii="Times New Roman" w:hAnsi="Times New Roman" w:cs="Times New Roman"/>
                      <w:sz w:val="21"/>
                      <w:szCs w:val="21"/>
                      <w:u w:val="wave"/>
                    </w:rPr>
                  </w:pPr>
                  <w:r>
                    <w:rPr>
                      <w:rFonts w:hint="default" w:ascii="Times New Roman" w:hAnsi="Times New Roman" w:cs="Times New Roman"/>
                      <w:sz w:val="21"/>
                      <w:szCs w:val="21"/>
                      <w:u w:val="wave"/>
                    </w:rPr>
                    <w:t>固体废物</w:t>
                  </w:r>
                </w:p>
              </w:tc>
              <w:tc>
                <w:tcPr>
                  <w:tcW w:w="4398" w:type="dxa"/>
                  <w:noWrap w:val="0"/>
                  <w:vAlign w:val="center"/>
                </w:tcPr>
                <w:p>
                  <w:pPr>
                    <w:adjustRightInd w:val="0"/>
                    <w:snapToGrid w:val="0"/>
                    <w:spacing w:beforeLines="0" w:afterLines="0" w:line="240" w:lineRule="auto"/>
                    <w:jc w:val="center"/>
                    <w:rPr>
                      <w:rFonts w:hint="default" w:ascii="Times New Roman" w:hAnsi="Times New Roman" w:cs="Times New Roman"/>
                      <w:sz w:val="21"/>
                      <w:szCs w:val="21"/>
                      <w:u w:val="wave"/>
                    </w:rPr>
                  </w:pPr>
                  <w:r>
                    <w:rPr>
                      <w:rFonts w:hint="default" w:ascii="Times New Roman" w:hAnsi="Times New Roman" w:cs="Times New Roman"/>
                      <w:sz w:val="21"/>
                      <w:szCs w:val="21"/>
                      <w:u w:val="wave"/>
                    </w:rPr>
                    <w:t>集中收集、委托处理、暂存间、垃圾箱等</w:t>
                  </w:r>
                </w:p>
              </w:tc>
              <w:tc>
                <w:tcPr>
                  <w:tcW w:w="1400" w:type="dxa"/>
                  <w:noWrap w:val="0"/>
                  <w:vAlign w:val="center"/>
                </w:tcPr>
                <w:p>
                  <w:pPr>
                    <w:adjustRightInd w:val="0"/>
                    <w:snapToGrid w:val="0"/>
                    <w:spacing w:beforeLines="0" w:afterLines="0" w:line="240" w:lineRule="auto"/>
                    <w:jc w:val="center"/>
                    <w:rPr>
                      <w:rFonts w:hint="default" w:ascii="Times New Roman" w:hAnsi="Times New Roman" w:eastAsia="宋体" w:cs="Times New Roman"/>
                      <w:sz w:val="21"/>
                      <w:szCs w:val="21"/>
                      <w:u w:val="wave"/>
                      <w:lang w:val="en-US" w:eastAsia="zh-CN"/>
                    </w:rPr>
                  </w:pPr>
                  <w:r>
                    <w:rPr>
                      <w:rFonts w:hint="eastAsia" w:cs="Times New Roman"/>
                      <w:sz w:val="21"/>
                      <w:szCs w:val="21"/>
                      <w:u w:val="wav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5" w:type="dxa"/>
                  <w:noWrap w:val="0"/>
                  <w:vAlign w:val="center"/>
                </w:tcPr>
                <w:p>
                  <w:pPr>
                    <w:adjustRightInd w:val="0"/>
                    <w:snapToGrid w:val="0"/>
                    <w:spacing w:beforeLines="0" w:afterLines="0" w:line="240" w:lineRule="auto"/>
                    <w:jc w:val="center"/>
                    <w:rPr>
                      <w:rFonts w:hint="eastAsia" w:ascii="Times New Roman" w:hAnsi="Times New Roman" w:eastAsia="宋体" w:cs="Times New Roman"/>
                      <w:sz w:val="21"/>
                      <w:szCs w:val="21"/>
                      <w:u w:val="wave"/>
                      <w:lang w:eastAsia="zh-CN"/>
                    </w:rPr>
                  </w:pPr>
                  <w:r>
                    <w:rPr>
                      <w:rFonts w:hint="eastAsia" w:cs="Times New Roman"/>
                      <w:sz w:val="21"/>
                      <w:szCs w:val="21"/>
                      <w:u w:val="wave"/>
                      <w:lang w:val="en-US" w:eastAsia="zh-CN"/>
                    </w:rPr>
                    <w:t>4</w:t>
                  </w:r>
                </w:p>
              </w:tc>
              <w:tc>
                <w:tcPr>
                  <w:tcW w:w="1373" w:type="dxa"/>
                  <w:noWrap w:val="0"/>
                  <w:vAlign w:val="center"/>
                </w:tcPr>
                <w:p>
                  <w:pPr>
                    <w:adjustRightInd w:val="0"/>
                    <w:snapToGrid w:val="0"/>
                    <w:spacing w:beforeLines="0" w:afterLines="0" w:line="240" w:lineRule="auto"/>
                    <w:jc w:val="center"/>
                    <w:rPr>
                      <w:rFonts w:hint="default" w:ascii="Times New Roman" w:hAnsi="Times New Roman" w:cs="Times New Roman"/>
                      <w:sz w:val="21"/>
                      <w:szCs w:val="21"/>
                      <w:u w:val="wave"/>
                    </w:rPr>
                  </w:pPr>
                  <w:r>
                    <w:rPr>
                      <w:rFonts w:hint="default" w:ascii="Times New Roman" w:hAnsi="Times New Roman" w:cs="Times New Roman"/>
                      <w:sz w:val="21"/>
                      <w:szCs w:val="21"/>
                      <w:u w:val="wave"/>
                    </w:rPr>
                    <w:t>绿化</w:t>
                  </w:r>
                </w:p>
              </w:tc>
              <w:tc>
                <w:tcPr>
                  <w:tcW w:w="4398" w:type="dxa"/>
                  <w:noWrap w:val="0"/>
                  <w:vAlign w:val="center"/>
                </w:tcPr>
                <w:p>
                  <w:pPr>
                    <w:adjustRightInd w:val="0"/>
                    <w:snapToGrid w:val="0"/>
                    <w:spacing w:beforeLines="0" w:afterLines="0" w:line="240" w:lineRule="auto"/>
                    <w:jc w:val="center"/>
                    <w:rPr>
                      <w:rFonts w:hint="default" w:ascii="Times New Roman" w:hAnsi="Times New Roman" w:cs="Times New Roman"/>
                      <w:sz w:val="21"/>
                      <w:szCs w:val="21"/>
                      <w:u w:val="wave"/>
                    </w:rPr>
                  </w:pPr>
                  <w:r>
                    <w:rPr>
                      <w:rFonts w:hint="default" w:ascii="Times New Roman" w:hAnsi="Times New Roman" w:cs="Times New Roman"/>
                      <w:sz w:val="21"/>
                      <w:szCs w:val="21"/>
                      <w:u w:val="wave"/>
                    </w:rPr>
                    <w:t>厂界四周、厂内空地进行绿化</w:t>
                  </w:r>
                </w:p>
              </w:tc>
              <w:tc>
                <w:tcPr>
                  <w:tcW w:w="1400" w:type="dxa"/>
                  <w:noWrap w:val="0"/>
                  <w:vAlign w:val="center"/>
                </w:tcPr>
                <w:p>
                  <w:pPr>
                    <w:adjustRightInd w:val="0"/>
                    <w:snapToGrid w:val="0"/>
                    <w:spacing w:beforeLines="0" w:afterLines="0" w:line="240" w:lineRule="auto"/>
                    <w:jc w:val="center"/>
                    <w:rPr>
                      <w:rFonts w:hint="default" w:ascii="Times New Roman" w:hAnsi="Times New Roman" w:eastAsia="宋体" w:cs="Times New Roman"/>
                      <w:sz w:val="21"/>
                      <w:szCs w:val="21"/>
                      <w:u w:val="wave"/>
                      <w:lang w:val="en-US" w:eastAsia="zh-CN"/>
                    </w:rPr>
                  </w:pPr>
                  <w:r>
                    <w:rPr>
                      <w:rFonts w:hint="eastAsia" w:cs="Times New Roman"/>
                      <w:sz w:val="21"/>
                      <w:szCs w:val="21"/>
                      <w:u w:val="wav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5" w:type="dxa"/>
                  <w:noWrap w:val="0"/>
                  <w:vAlign w:val="center"/>
                </w:tcPr>
                <w:p>
                  <w:pPr>
                    <w:adjustRightInd w:val="0"/>
                    <w:snapToGrid w:val="0"/>
                    <w:spacing w:beforeLines="0" w:afterLines="0" w:line="240" w:lineRule="auto"/>
                    <w:jc w:val="center"/>
                    <w:rPr>
                      <w:rFonts w:hint="default" w:ascii="Times New Roman" w:hAnsi="Times New Roman" w:cs="Times New Roman"/>
                      <w:sz w:val="21"/>
                      <w:szCs w:val="21"/>
                      <w:u w:val="wave"/>
                    </w:rPr>
                  </w:pPr>
                </w:p>
              </w:tc>
              <w:tc>
                <w:tcPr>
                  <w:tcW w:w="5771" w:type="dxa"/>
                  <w:gridSpan w:val="2"/>
                  <w:noWrap w:val="0"/>
                  <w:vAlign w:val="center"/>
                </w:tcPr>
                <w:p>
                  <w:pPr>
                    <w:adjustRightInd w:val="0"/>
                    <w:snapToGrid w:val="0"/>
                    <w:spacing w:beforeLines="0" w:afterLines="0" w:line="240" w:lineRule="auto"/>
                    <w:jc w:val="center"/>
                    <w:rPr>
                      <w:rFonts w:hint="default" w:ascii="Times New Roman" w:hAnsi="Times New Roman" w:cs="Times New Roman"/>
                      <w:sz w:val="21"/>
                      <w:szCs w:val="21"/>
                      <w:u w:val="wave"/>
                    </w:rPr>
                  </w:pPr>
                  <w:r>
                    <w:rPr>
                      <w:rFonts w:hint="default" w:ascii="Times New Roman" w:hAnsi="Times New Roman" w:cs="Times New Roman"/>
                      <w:sz w:val="21"/>
                      <w:szCs w:val="21"/>
                      <w:u w:val="wave"/>
                    </w:rPr>
                    <w:t>合计</w:t>
                  </w:r>
                </w:p>
              </w:tc>
              <w:tc>
                <w:tcPr>
                  <w:tcW w:w="1400" w:type="dxa"/>
                  <w:noWrap w:val="0"/>
                  <w:vAlign w:val="center"/>
                </w:tcPr>
                <w:p>
                  <w:pPr>
                    <w:adjustRightInd w:val="0"/>
                    <w:snapToGrid w:val="0"/>
                    <w:spacing w:beforeLines="0" w:afterLines="0" w:line="240" w:lineRule="auto"/>
                    <w:jc w:val="center"/>
                    <w:rPr>
                      <w:rFonts w:hint="default" w:ascii="Times New Roman" w:hAnsi="Times New Roman" w:eastAsia="宋体" w:cs="Times New Roman"/>
                      <w:sz w:val="21"/>
                      <w:szCs w:val="21"/>
                      <w:u w:val="wave"/>
                      <w:lang w:val="en-US" w:eastAsia="zh-CN"/>
                    </w:rPr>
                  </w:pPr>
                  <w:r>
                    <w:rPr>
                      <w:rFonts w:hint="eastAsia" w:cs="Times New Roman"/>
                      <w:sz w:val="21"/>
                      <w:szCs w:val="21"/>
                      <w:u w:val="wave"/>
                      <w:lang w:val="en-US" w:eastAsia="zh-CN"/>
                    </w:rPr>
                    <w:t>40</w:t>
                  </w:r>
                </w:p>
              </w:tc>
            </w:tr>
          </w:tbl>
          <w:p>
            <w:pPr>
              <w:numPr>
                <w:ilvl w:val="0"/>
                <w:numId w:val="0"/>
              </w:numPr>
              <w:tabs>
                <w:tab w:val="left" w:pos="637"/>
              </w:tabs>
              <w:adjustRightInd w:val="0"/>
              <w:snapToGrid w:val="0"/>
              <w:spacing w:before="0" w:beforeLines="0" w:afterLines="0" w:line="360" w:lineRule="auto"/>
              <w:ind w:firstLine="482" w:firstLineChars="200"/>
              <w:rPr>
                <w:rFonts w:hint="default" w:ascii="Times New Roman" w:hAnsi="Times New Roman" w:cs="Times New Roman"/>
                <w:b/>
                <w:sz w:val="24"/>
              </w:rPr>
            </w:pPr>
            <w:r>
              <w:rPr>
                <w:rFonts w:hint="eastAsia" w:cs="Times New Roman"/>
                <w:b/>
                <w:sz w:val="24"/>
                <w:lang w:val="en-US" w:eastAsia="zh-CN"/>
              </w:rPr>
              <w:t>11</w:t>
            </w:r>
            <w:r>
              <w:rPr>
                <w:rFonts w:hint="default" w:ascii="Times New Roman" w:hAnsi="Times New Roman" w:cs="Times New Roman"/>
                <w:b/>
                <w:sz w:val="24"/>
                <w:lang w:val="en-US" w:eastAsia="zh-CN"/>
              </w:rPr>
              <w:t>、</w:t>
            </w:r>
            <w:r>
              <w:rPr>
                <w:rFonts w:hint="default" w:ascii="Times New Roman" w:hAnsi="Times New Roman" w:cs="Times New Roman"/>
                <w:b/>
                <w:sz w:val="24"/>
              </w:rPr>
              <w:t>环境管理及环境监测</w:t>
            </w:r>
          </w:p>
          <w:p>
            <w:pPr>
              <w:pStyle w:val="13"/>
              <w:numPr>
                <w:ilvl w:val="0"/>
                <w:numId w:val="0"/>
              </w:numPr>
              <w:adjustRightInd w:val="0"/>
              <w:snapToGrid w:val="0"/>
              <w:spacing w:beforeLines="0" w:afterLines="0" w:line="360" w:lineRule="auto"/>
              <w:ind w:firstLine="480" w:firstLineChars="200"/>
              <w:rPr>
                <w:rFonts w:hint="default" w:ascii="Times New Roman" w:hAnsi="Times New Roman" w:cs="Times New Roman"/>
                <w:lang w:val="en-US" w:eastAsia="zh-CN"/>
              </w:rPr>
            </w:pPr>
            <w:r>
              <w:rPr>
                <w:rFonts w:hint="eastAsia" w:cs="Times New Roman"/>
                <w:lang w:val="en-US" w:eastAsia="zh-CN"/>
              </w:rPr>
              <w:t>（一）</w:t>
            </w:r>
            <w:r>
              <w:rPr>
                <w:rFonts w:hint="default" w:ascii="Times New Roman" w:hAnsi="Times New Roman" w:cs="Times New Roman"/>
                <w:lang w:val="en-US" w:eastAsia="zh-CN"/>
              </w:rPr>
              <w:t>环境管理</w:t>
            </w:r>
          </w:p>
          <w:p>
            <w:pPr>
              <w:pStyle w:val="13"/>
              <w:numPr>
                <w:ilvl w:val="0"/>
                <w:numId w:val="0"/>
              </w:numPr>
              <w:adjustRightInd w:val="0"/>
              <w:snapToGrid w:val="0"/>
              <w:spacing w:beforeLines="0" w:afterLines="0" w:line="360" w:lineRule="auto"/>
              <w:ind w:firstLine="480" w:firstLineChars="200"/>
              <w:rPr>
                <w:rFonts w:hint="default" w:ascii="Times New Roman" w:hAnsi="Times New Roman" w:cs="Times New Roman"/>
              </w:rPr>
            </w:pPr>
            <w:r>
              <w:rPr>
                <w:rFonts w:hint="default" w:ascii="Times New Roman" w:hAnsi="Times New Roman" w:cs="Times New Roman"/>
              </w:rPr>
              <w:t>为保证环境管理措施落到实处，及时协调施工、营运过程中环保问题，建设单位该应设制自己的环保机构，配备环保管理人员，负责不同时期的环保管理，其主要职责如下：</w:t>
            </w:r>
          </w:p>
          <w:p>
            <w:pPr>
              <w:pStyle w:val="13"/>
              <w:adjustRightInd w:val="0"/>
              <w:snapToGrid w:val="0"/>
              <w:spacing w:beforeLines="0" w:afterLines="0" w:line="360" w:lineRule="auto"/>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w:t>
            </w:r>
            <w:r>
              <w:rPr>
                <w:rFonts w:hint="default" w:ascii="Times New Roman" w:hAnsi="Times New Roman" w:cs="Times New Roman"/>
              </w:rPr>
              <w:t>贯彻执行环保法规及环境保护管理规章制度，并监督检查执行情况。</w:t>
            </w:r>
          </w:p>
          <w:p>
            <w:pPr>
              <w:pStyle w:val="13"/>
              <w:adjustRightInd w:val="0"/>
              <w:snapToGrid w:val="0"/>
              <w:spacing w:beforeLines="0" w:afterLines="0" w:line="360" w:lineRule="auto"/>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w:t>
            </w:r>
            <w:r>
              <w:rPr>
                <w:rFonts w:hint="default" w:ascii="Times New Roman" w:hAnsi="Times New Roman" w:cs="Times New Roman"/>
              </w:rPr>
              <w:t>落实环保投资，确保污染治理措施执行“三同时”和各项环保措施达到设计要求。并负责检查环保设施的运行情况，根据存在的问题提出改进意见。</w:t>
            </w:r>
          </w:p>
          <w:p>
            <w:pPr>
              <w:pStyle w:val="11"/>
              <w:adjustRightInd w:val="0"/>
              <w:snapToGrid w:val="0"/>
              <w:spacing w:beforeLines="0" w:after="0" w:afterLines="0" w:line="360" w:lineRule="auto"/>
              <w:ind w:firstLine="480" w:firstLineChars="20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3</w:t>
            </w:r>
            <w:r>
              <w:rPr>
                <w:rFonts w:hint="default" w:ascii="Times New Roman" w:hAnsi="Times New Roman" w:cs="Times New Roman"/>
                <w:lang w:eastAsia="zh-CN"/>
              </w:rPr>
              <w:t>）</w:t>
            </w:r>
            <w:r>
              <w:rPr>
                <w:rFonts w:hint="default" w:ascii="Times New Roman" w:hAnsi="Times New Roman" w:cs="Times New Roman"/>
              </w:rPr>
              <w:t>负责污染物排放报表的填写、上报，与上级环境管理部门保持联系与沟通。</w:t>
            </w:r>
          </w:p>
          <w:p>
            <w:pPr>
              <w:pStyle w:val="2"/>
              <w:numPr>
                <w:ilvl w:val="0"/>
                <w:numId w:val="0"/>
              </w:numPr>
              <w:snapToGrid w:val="0"/>
              <w:spacing w:beforeLines="0" w:afterLines="0" w:line="360" w:lineRule="auto"/>
              <w:ind w:left="482" w:leftChars="0"/>
              <w:jc w:val="both"/>
              <w:rPr>
                <w:rFonts w:hint="default" w:ascii="Times New Roman" w:hAnsi="Times New Roman" w:cs="Times New Roman"/>
                <w:lang w:val="en-US" w:eastAsia="zh-CN"/>
              </w:rPr>
            </w:pPr>
            <w:r>
              <w:rPr>
                <w:rFonts w:hint="eastAsia" w:ascii="Times New Roman" w:cs="Times New Roman"/>
                <w:lang w:val="en-US" w:eastAsia="zh-CN"/>
              </w:rPr>
              <w:t>（二）</w:t>
            </w:r>
            <w:r>
              <w:rPr>
                <w:rFonts w:hint="default" w:ascii="Times New Roman" w:hAnsi="Times New Roman" w:cs="Times New Roman"/>
                <w:lang w:val="en-US" w:eastAsia="zh-CN"/>
              </w:rPr>
              <w:t>环境监测</w:t>
            </w:r>
          </w:p>
          <w:p>
            <w:pPr>
              <w:pStyle w:val="11"/>
              <w:adjustRightInd w:val="0"/>
              <w:snapToGrid w:val="0"/>
              <w:spacing w:beforeLines="0" w:after="0" w:afterLines="0" w:line="360" w:lineRule="auto"/>
              <w:ind w:firstLine="480" w:firstLineChars="200"/>
              <w:rPr>
                <w:rFonts w:hint="default" w:ascii="Times New Roman" w:hAnsi="Times New Roman" w:cs="Times New Roman"/>
                <w:u w:val="wave"/>
              </w:rPr>
            </w:pPr>
            <w:r>
              <w:rPr>
                <w:rFonts w:hint="default" w:ascii="Times New Roman" w:hAnsi="Times New Roman" w:cs="Times New Roman"/>
                <w:u w:val="wave"/>
              </w:rPr>
              <w:t>本工程的监测工作由企业委托环境监测单位</w:t>
            </w:r>
            <w:r>
              <w:rPr>
                <w:rFonts w:hint="default" w:ascii="Times New Roman" w:hAnsi="Times New Roman" w:eastAsia="宋体" w:cs="Times New Roman"/>
                <w:u w:val="wave"/>
              </w:rPr>
              <w:t>进行</w:t>
            </w:r>
            <w:r>
              <w:rPr>
                <w:rFonts w:hint="eastAsia" w:cs="Times New Roman"/>
                <w:u w:val="wave"/>
                <w:lang w:eastAsia="zh-CN"/>
              </w:rPr>
              <w:t>。根据《排污许可证申请与核发技术规范</w:t>
            </w:r>
            <w:r>
              <w:rPr>
                <w:rFonts w:hint="eastAsia" w:cs="Times New Roman"/>
                <w:u w:val="wave"/>
                <w:lang w:val="en-US" w:eastAsia="zh-CN"/>
              </w:rPr>
              <w:t xml:space="preserve"> 石化工业</w:t>
            </w:r>
            <w:r>
              <w:rPr>
                <w:rFonts w:hint="eastAsia" w:cs="Times New Roman"/>
                <w:u w:val="wave"/>
                <w:lang w:eastAsia="zh-CN"/>
              </w:rPr>
              <w:t>》（</w:t>
            </w:r>
            <w:r>
              <w:rPr>
                <w:rFonts w:hint="eastAsia" w:cs="Times New Roman"/>
                <w:u w:val="wave"/>
                <w:lang w:val="en-US" w:eastAsia="zh-CN"/>
              </w:rPr>
              <w:t>HJ 853-2017</w:t>
            </w:r>
            <w:r>
              <w:rPr>
                <w:rFonts w:hint="eastAsia" w:cs="Times New Roman"/>
                <w:u w:val="wave"/>
                <w:lang w:eastAsia="zh-CN"/>
              </w:rPr>
              <w:t>），</w:t>
            </w:r>
            <w:r>
              <w:rPr>
                <w:rFonts w:hint="default" w:ascii="Times New Roman" w:hAnsi="Times New Roman" w:cs="Times New Roman"/>
                <w:u w:val="wave"/>
              </w:rPr>
              <w:t>监测结果按次、月、季、年编制报表，并由</w:t>
            </w:r>
            <w:r>
              <w:rPr>
                <w:rFonts w:hint="default" w:ascii="Times New Roman" w:hAnsi="Times New Roman" w:cs="Times New Roman"/>
                <w:szCs w:val="28"/>
                <w:u w:val="wave"/>
              </w:rPr>
              <w:t>环保职能部门</w:t>
            </w:r>
            <w:r>
              <w:rPr>
                <w:rFonts w:hint="default" w:ascii="Times New Roman" w:hAnsi="Times New Roman" w:cs="Times New Roman"/>
                <w:u w:val="wave"/>
              </w:rPr>
              <w:t>专人管理并存档。营运期监测计划见</w:t>
            </w:r>
            <w:r>
              <w:rPr>
                <w:rFonts w:hint="eastAsia" w:cs="Times New Roman"/>
                <w:u w:val="wave"/>
                <w:lang w:val="en-US" w:eastAsia="zh-CN"/>
              </w:rPr>
              <w:t>下表</w:t>
            </w:r>
            <w:r>
              <w:rPr>
                <w:rFonts w:hint="default" w:ascii="Times New Roman" w:hAnsi="Times New Roman" w:cs="Times New Roman"/>
                <w:u w:val="wave"/>
              </w:rPr>
              <w:t>。</w:t>
            </w:r>
          </w:p>
          <w:p>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color w:val="FF0000"/>
                <w:u w:val="wave"/>
              </w:rPr>
            </w:pPr>
            <w:r>
              <w:rPr>
                <w:rFonts w:hint="default" w:ascii="Times New Roman" w:hAnsi="Times New Roman" w:eastAsia="宋体" w:cs="Times New Roman"/>
                <w:b/>
                <w:color w:val="FF0000"/>
                <w:sz w:val="21"/>
                <w:szCs w:val="21"/>
                <w:u w:val="wave"/>
              </w:rPr>
              <w:t>表</w:t>
            </w:r>
            <w:r>
              <w:rPr>
                <w:rFonts w:hint="eastAsia" w:eastAsia="宋体" w:cs="Times New Roman"/>
                <w:b/>
                <w:color w:val="FF0000"/>
                <w:sz w:val="21"/>
                <w:szCs w:val="21"/>
                <w:u w:val="wave"/>
                <w:lang w:val="en-US" w:eastAsia="zh-CN"/>
              </w:rPr>
              <w:t>7-11</w:t>
            </w:r>
            <w:r>
              <w:rPr>
                <w:rFonts w:hint="default" w:ascii="Times New Roman" w:hAnsi="Times New Roman" w:eastAsia="宋体" w:cs="Times New Roman"/>
                <w:b/>
                <w:color w:val="FF0000"/>
                <w:sz w:val="21"/>
                <w:szCs w:val="21"/>
                <w:u w:val="wave"/>
              </w:rPr>
              <w:t xml:space="preserve"> 营运期环境监测计划</w:t>
            </w:r>
          </w:p>
          <w:tbl>
            <w:tblPr>
              <w:tblStyle w:val="21"/>
              <w:tblW w:w="844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309"/>
              <w:gridCol w:w="2448"/>
              <w:gridCol w:w="2409"/>
              <w:gridCol w:w="1134"/>
              <w:gridCol w:w="114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309" w:type="dxa"/>
                  <w:vMerge w:val="restart"/>
                  <w:vAlign w:val="center"/>
                </w:tcPr>
                <w:p>
                  <w:pPr>
                    <w:pStyle w:val="43"/>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b/>
                      <w:color w:val="FF0000"/>
                      <w:sz w:val="21"/>
                      <w:szCs w:val="21"/>
                      <w:u w:val="wave"/>
                    </w:rPr>
                  </w:pPr>
                  <w:r>
                    <w:rPr>
                      <w:rFonts w:hint="default" w:ascii="Times New Roman" w:hAnsi="Times New Roman" w:cs="Times New Roman"/>
                      <w:b/>
                      <w:color w:val="FF0000"/>
                      <w:sz w:val="21"/>
                      <w:szCs w:val="21"/>
                      <w:u w:val="wave"/>
                    </w:rPr>
                    <w:t>项目</w:t>
                  </w:r>
                </w:p>
              </w:tc>
              <w:tc>
                <w:tcPr>
                  <w:tcW w:w="7138" w:type="dxa"/>
                  <w:gridSpan w:val="4"/>
                  <w:vAlign w:val="center"/>
                </w:tcPr>
                <w:p>
                  <w:pPr>
                    <w:pStyle w:val="43"/>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b/>
                      <w:color w:val="FF0000"/>
                      <w:sz w:val="21"/>
                      <w:szCs w:val="21"/>
                      <w:u w:val="wave"/>
                    </w:rPr>
                  </w:pPr>
                  <w:r>
                    <w:rPr>
                      <w:rFonts w:hint="default" w:ascii="Times New Roman" w:hAnsi="Times New Roman" w:cs="Times New Roman"/>
                      <w:b/>
                      <w:color w:val="FF0000"/>
                      <w:sz w:val="21"/>
                      <w:szCs w:val="21"/>
                      <w:u w:val="wave"/>
                    </w:rPr>
                    <w:t>建议内容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309" w:type="dxa"/>
                  <w:vMerge w:val="continue"/>
                  <w:vAlign w:val="center"/>
                </w:tcPr>
                <w:p>
                  <w:pPr>
                    <w:pStyle w:val="43"/>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b/>
                      <w:color w:val="FF0000"/>
                      <w:sz w:val="21"/>
                      <w:szCs w:val="21"/>
                      <w:u w:val="wave"/>
                    </w:rPr>
                  </w:pPr>
                </w:p>
              </w:tc>
              <w:tc>
                <w:tcPr>
                  <w:tcW w:w="2448" w:type="dxa"/>
                  <w:vAlign w:val="center"/>
                </w:tcPr>
                <w:p>
                  <w:pPr>
                    <w:pStyle w:val="43"/>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b/>
                      <w:color w:val="FF0000"/>
                      <w:sz w:val="21"/>
                      <w:szCs w:val="21"/>
                      <w:u w:val="wave"/>
                    </w:rPr>
                  </w:pPr>
                  <w:r>
                    <w:rPr>
                      <w:rFonts w:hint="default" w:ascii="Times New Roman" w:hAnsi="Times New Roman" w:cs="Times New Roman"/>
                      <w:b/>
                      <w:color w:val="FF0000"/>
                      <w:sz w:val="21"/>
                      <w:szCs w:val="21"/>
                      <w:u w:val="wave"/>
                    </w:rPr>
                    <w:t>监测因子</w:t>
                  </w:r>
                </w:p>
              </w:tc>
              <w:tc>
                <w:tcPr>
                  <w:tcW w:w="2409" w:type="dxa"/>
                  <w:vAlign w:val="center"/>
                </w:tcPr>
                <w:p>
                  <w:pPr>
                    <w:pStyle w:val="43"/>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b/>
                      <w:color w:val="FF0000"/>
                      <w:sz w:val="21"/>
                      <w:szCs w:val="21"/>
                      <w:u w:val="wave"/>
                    </w:rPr>
                  </w:pPr>
                  <w:r>
                    <w:rPr>
                      <w:rFonts w:hint="default" w:ascii="Times New Roman" w:hAnsi="Times New Roman" w:cs="Times New Roman"/>
                      <w:b/>
                      <w:color w:val="FF0000"/>
                      <w:sz w:val="21"/>
                      <w:szCs w:val="21"/>
                      <w:u w:val="wave"/>
                    </w:rPr>
                    <w:t>监测地点</w:t>
                  </w:r>
                </w:p>
              </w:tc>
              <w:tc>
                <w:tcPr>
                  <w:tcW w:w="1134" w:type="dxa"/>
                  <w:vAlign w:val="center"/>
                </w:tcPr>
                <w:p>
                  <w:pPr>
                    <w:pStyle w:val="43"/>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b/>
                      <w:color w:val="FF0000"/>
                      <w:sz w:val="21"/>
                      <w:szCs w:val="21"/>
                      <w:u w:val="wave"/>
                    </w:rPr>
                  </w:pPr>
                  <w:r>
                    <w:rPr>
                      <w:rFonts w:hint="default" w:ascii="Times New Roman" w:hAnsi="Times New Roman" w:cs="Times New Roman"/>
                      <w:b/>
                      <w:color w:val="FF0000"/>
                      <w:sz w:val="21"/>
                      <w:szCs w:val="21"/>
                      <w:u w:val="wave"/>
                    </w:rPr>
                    <w:t>监测频率</w:t>
                  </w:r>
                </w:p>
              </w:tc>
              <w:tc>
                <w:tcPr>
                  <w:tcW w:w="1147" w:type="dxa"/>
                  <w:vAlign w:val="center"/>
                </w:tcPr>
                <w:p>
                  <w:pPr>
                    <w:pStyle w:val="43"/>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b/>
                      <w:color w:val="FF0000"/>
                      <w:sz w:val="21"/>
                      <w:szCs w:val="21"/>
                      <w:u w:val="wave"/>
                    </w:rPr>
                  </w:pPr>
                  <w:r>
                    <w:rPr>
                      <w:rFonts w:hint="default" w:ascii="Times New Roman" w:hAnsi="Times New Roman" w:cs="Times New Roman"/>
                      <w:b/>
                      <w:color w:val="FF0000"/>
                      <w:sz w:val="21"/>
                      <w:szCs w:val="21"/>
                      <w:u w:val="wave"/>
                    </w:rPr>
                    <w:t>监测机构</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309" w:type="dxa"/>
                  <w:vMerge w:val="restart"/>
                  <w:vAlign w:val="center"/>
                </w:tcPr>
                <w:p>
                  <w:pPr>
                    <w:pStyle w:val="43"/>
                    <w:keepNext w:val="0"/>
                    <w:keepLines w:val="0"/>
                    <w:pageBreakBefore w:val="0"/>
                    <w:widowControl w:val="0"/>
                    <w:kinsoku/>
                    <w:wordWrap/>
                    <w:overflowPunct/>
                    <w:topLinePunct w:val="0"/>
                    <w:autoSpaceDE/>
                    <w:autoSpaceDN/>
                    <w:bidi w:val="0"/>
                    <w:snapToGrid w:val="0"/>
                    <w:spacing w:beforeLines="0" w:afterLines="0" w:line="240" w:lineRule="auto"/>
                    <w:ind w:firstLine="0" w:firstLineChars="0"/>
                    <w:textAlignment w:val="auto"/>
                    <w:rPr>
                      <w:rFonts w:hint="eastAsia" w:ascii="Times New Roman" w:hAnsi="Times New Roman" w:eastAsia="宋体" w:cs="Times New Roman"/>
                      <w:color w:val="FF0000"/>
                      <w:sz w:val="21"/>
                      <w:szCs w:val="21"/>
                      <w:u w:val="wave"/>
                      <w:lang w:val="en-US" w:eastAsia="zh-CN"/>
                    </w:rPr>
                  </w:pPr>
                  <w:r>
                    <w:rPr>
                      <w:rFonts w:hint="eastAsia" w:ascii="Times New Roman" w:hAnsi="Times New Roman" w:cs="Times New Roman"/>
                      <w:color w:val="FF0000"/>
                      <w:sz w:val="21"/>
                      <w:szCs w:val="21"/>
                      <w:u w:val="wave"/>
                      <w:lang w:val="en-US" w:eastAsia="zh-CN"/>
                    </w:rPr>
                    <w:t>工艺废气</w:t>
                  </w:r>
                </w:p>
              </w:tc>
              <w:tc>
                <w:tcPr>
                  <w:tcW w:w="2448" w:type="dxa"/>
                  <w:vAlign w:val="center"/>
                </w:tcPr>
                <w:p>
                  <w:pPr>
                    <w:pStyle w:val="43"/>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eastAsia="宋体" w:cs="Times New Roman"/>
                      <w:color w:val="FF0000"/>
                      <w:sz w:val="21"/>
                      <w:szCs w:val="21"/>
                      <w:u w:val="wave"/>
                      <w:lang w:val="en-US" w:eastAsia="zh-CN"/>
                    </w:rPr>
                  </w:pPr>
                  <w:r>
                    <w:rPr>
                      <w:rFonts w:hint="eastAsia" w:ascii="Times New Roman" w:hAnsi="Times New Roman" w:cs="Times New Roman"/>
                      <w:color w:val="FF0000"/>
                      <w:sz w:val="21"/>
                      <w:szCs w:val="21"/>
                      <w:u w:val="wave"/>
                      <w:lang w:val="en-US" w:eastAsia="zh-CN"/>
                    </w:rPr>
                    <w:t>非甲烷总烃</w:t>
                  </w:r>
                </w:p>
              </w:tc>
              <w:tc>
                <w:tcPr>
                  <w:tcW w:w="2409" w:type="dxa"/>
                  <w:vAlign w:val="center"/>
                </w:tcPr>
                <w:p>
                  <w:pPr>
                    <w:pStyle w:val="43"/>
                    <w:keepNext w:val="0"/>
                    <w:keepLines w:val="0"/>
                    <w:pageBreakBefore w:val="0"/>
                    <w:widowControl w:val="0"/>
                    <w:kinsoku/>
                    <w:wordWrap/>
                    <w:overflowPunct/>
                    <w:topLinePunct w:val="0"/>
                    <w:autoSpaceDE/>
                    <w:autoSpaceDN/>
                    <w:bidi w:val="0"/>
                    <w:snapToGrid w:val="0"/>
                    <w:spacing w:beforeLines="0" w:afterLines="0" w:line="240" w:lineRule="auto"/>
                    <w:ind w:firstLine="0" w:firstLineChars="0"/>
                    <w:textAlignment w:val="auto"/>
                    <w:rPr>
                      <w:rFonts w:hint="default" w:ascii="Times New Roman" w:hAnsi="Times New Roman" w:cs="Times New Roman"/>
                      <w:color w:val="FF0000"/>
                      <w:sz w:val="21"/>
                      <w:szCs w:val="21"/>
                      <w:u w:val="wave"/>
                    </w:rPr>
                  </w:pPr>
                  <w:r>
                    <w:rPr>
                      <w:rFonts w:hint="eastAsia" w:ascii="Times New Roman" w:hAnsi="Times New Roman" w:cs="Times New Roman"/>
                      <w:color w:val="FF0000"/>
                      <w:sz w:val="21"/>
                      <w:szCs w:val="21"/>
                      <w:u w:val="wave"/>
                      <w:lang w:val="en-US" w:eastAsia="zh-CN"/>
                    </w:rPr>
                    <w:t>排气筒1</w:t>
                  </w:r>
                </w:p>
              </w:tc>
              <w:tc>
                <w:tcPr>
                  <w:tcW w:w="1134" w:type="dxa"/>
                  <w:vMerge w:val="restart"/>
                  <w:vAlign w:val="center"/>
                </w:tcPr>
                <w:p>
                  <w:pPr>
                    <w:pStyle w:val="43"/>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eastAsia="宋体" w:cs="Times New Roman"/>
                      <w:color w:val="FF0000"/>
                      <w:sz w:val="21"/>
                      <w:szCs w:val="21"/>
                      <w:u w:val="wave"/>
                      <w:lang w:val="en-US" w:eastAsia="zh-CN"/>
                    </w:rPr>
                  </w:pPr>
                  <w:r>
                    <w:rPr>
                      <w:rFonts w:hint="eastAsia" w:ascii="Times New Roman" w:hAnsi="Times New Roman" w:cs="Times New Roman"/>
                      <w:color w:val="FF0000"/>
                      <w:sz w:val="21"/>
                      <w:szCs w:val="21"/>
                      <w:u w:val="wave"/>
                      <w:lang w:val="en-US" w:eastAsia="zh-CN"/>
                    </w:rPr>
                    <w:t>1次/月</w:t>
                  </w:r>
                </w:p>
              </w:tc>
              <w:tc>
                <w:tcPr>
                  <w:tcW w:w="1147" w:type="dxa"/>
                  <w:vMerge w:val="restart"/>
                  <w:vAlign w:val="center"/>
                </w:tcPr>
                <w:p>
                  <w:pPr>
                    <w:pStyle w:val="43"/>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color w:val="FF0000"/>
                      <w:sz w:val="21"/>
                      <w:szCs w:val="21"/>
                      <w:u w:val="wave"/>
                    </w:rPr>
                  </w:pPr>
                  <w:r>
                    <w:rPr>
                      <w:rFonts w:hint="default" w:ascii="Times New Roman" w:hAnsi="Times New Roman" w:cs="Times New Roman"/>
                      <w:color w:val="FF0000"/>
                      <w:sz w:val="21"/>
                      <w:szCs w:val="21"/>
                      <w:u w:val="wave"/>
                    </w:rPr>
                    <w:t>建议委托有资质的环境监测站进行</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309" w:type="dxa"/>
                  <w:vMerge w:val="continue"/>
                  <w:vAlign w:val="center"/>
                </w:tcPr>
                <w:p>
                  <w:pPr>
                    <w:pStyle w:val="43"/>
                    <w:keepNext w:val="0"/>
                    <w:keepLines w:val="0"/>
                    <w:pageBreakBefore w:val="0"/>
                    <w:widowControl w:val="0"/>
                    <w:kinsoku/>
                    <w:wordWrap/>
                    <w:overflowPunct/>
                    <w:topLinePunct w:val="0"/>
                    <w:autoSpaceDE/>
                    <w:autoSpaceDN/>
                    <w:bidi w:val="0"/>
                    <w:snapToGrid w:val="0"/>
                    <w:spacing w:beforeLines="0" w:afterLines="0" w:line="240" w:lineRule="auto"/>
                    <w:ind w:firstLine="0" w:firstLineChars="0"/>
                    <w:textAlignment w:val="auto"/>
                    <w:rPr>
                      <w:rFonts w:hint="default" w:ascii="Times New Roman" w:hAnsi="Times New Roman" w:cs="Times New Roman"/>
                      <w:color w:val="FF0000"/>
                      <w:sz w:val="21"/>
                      <w:szCs w:val="21"/>
                      <w:u w:val="wave"/>
                    </w:rPr>
                  </w:pPr>
                </w:p>
              </w:tc>
              <w:tc>
                <w:tcPr>
                  <w:tcW w:w="2448" w:type="dxa"/>
                  <w:vAlign w:val="center"/>
                </w:tcPr>
                <w:p>
                  <w:pPr>
                    <w:pStyle w:val="43"/>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color w:val="FF0000"/>
                      <w:sz w:val="21"/>
                      <w:szCs w:val="21"/>
                      <w:u w:val="wave"/>
                    </w:rPr>
                  </w:pPr>
                  <w:r>
                    <w:rPr>
                      <w:rFonts w:hint="eastAsia" w:ascii="Times New Roman" w:hAnsi="Times New Roman" w:cs="Times New Roman"/>
                      <w:color w:val="FF0000"/>
                      <w:sz w:val="21"/>
                      <w:szCs w:val="21"/>
                      <w:u w:val="wave"/>
                      <w:lang w:val="en-US" w:eastAsia="zh-CN"/>
                    </w:rPr>
                    <w:t>颗粒物</w:t>
                  </w:r>
                </w:p>
              </w:tc>
              <w:tc>
                <w:tcPr>
                  <w:tcW w:w="2409" w:type="dxa"/>
                  <w:vAlign w:val="center"/>
                </w:tcPr>
                <w:p>
                  <w:pPr>
                    <w:pStyle w:val="43"/>
                    <w:keepNext w:val="0"/>
                    <w:keepLines w:val="0"/>
                    <w:pageBreakBefore w:val="0"/>
                    <w:widowControl w:val="0"/>
                    <w:kinsoku/>
                    <w:wordWrap/>
                    <w:overflowPunct/>
                    <w:topLinePunct w:val="0"/>
                    <w:autoSpaceDE/>
                    <w:autoSpaceDN/>
                    <w:bidi w:val="0"/>
                    <w:snapToGrid w:val="0"/>
                    <w:spacing w:beforeLines="0" w:afterLines="0" w:line="240" w:lineRule="auto"/>
                    <w:ind w:firstLine="0" w:firstLineChars="0"/>
                    <w:textAlignment w:val="auto"/>
                    <w:rPr>
                      <w:rFonts w:hint="default" w:ascii="Times New Roman" w:hAnsi="Times New Roman" w:cs="Times New Roman"/>
                      <w:color w:val="FF0000"/>
                      <w:sz w:val="21"/>
                      <w:szCs w:val="21"/>
                      <w:u w:val="wave"/>
                    </w:rPr>
                  </w:pPr>
                  <w:r>
                    <w:rPr>
                      <w:rFonts w:hint="eastAsia" w:ascii="Times New Roman" w:hAnsi="Times New Roman" w:cs="Times New Roman"/>
                      <w:color w:val="FF0000"/>
                      <w:sz w:val="21"/>
                      <w:szCs w:val="21"/>
                      <w:u w:val="wave"/>
                      <w:lang w:val="en-US" w:eastAsia="zh-CN"/>
                    </w:rPr>
                    <w:t>排气筒2</w:t>
                  </w:r>
                </w:p>
              </w:tc>
              <w:tc>
                <w:tcPr>
                  <w:tcW w:w="1134" w:type="dxa"/>
                  <w:vMerge w:val="continue"/>
                  <w:vAlign w:val="center"/>
                </w:tcPr>
                <w:p>
                  <w:pPr>
                    <w:pStyle w:val="43"/>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color w:val="FF0000"/>
                      <w:sz w:val="21"/>
                      <w:szCs w:val="21"/>
                      <w:u w:val="wave"/>
                    </w:rPr>
                  </w:pPr>
                </w:p>
              </w:tc>
              <w:tc>
                <w:tcPr>
                  <w:tcW w:w="1147" w:type="dxa"/>
                  <w:vMerge w:val="continue"/>
                  <w:vAlign w:val="center"/>
                </w:tcPr>
                <w:p>
                  <w:pPr>
                    <w:pStyle w:val="43"/>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color w:val="FF0000"/>
                      <w:sz w:val="21"/>
                      <w:szCs w:val="21"/>
                      <w:u w:val="wav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309" w:type="dxa"/>
                  <w:vAlign w:val="center"/>
                </w:tcPr>
                <w:p>
                  <w:pPr>
                    <w:pStyle w:val="43"/>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color w:val="FF0000"/>
                      <w:sz w:val="21"/>
                      <w:szCs w:val="21"/>
                      <w:u w:val="wave"/>
                    </w:rPr>
                  </w:pPr>
                  <w:r>
                    <w:rPr>
                      <w:rFonts w:hint="default" w:ascii="Times New Roman" w:hAnsi="Times New Roman" w:cs="Times New Roman"/>
                      <w:color w:val="FF0000"/>
                      <w:sz w:val="21"/>
                      <w:szCs w:val="21"/>
                      <w:u w:val="wave"/>
                    </w:rPr>
                    <w:t>无组织排放监测点</w:t>
                  </w:r>
                </w:p>
              </w:tc>
              <w:tc>
                <w:tcPr>
                  <w:tcW w:w="2448" w:type="dxa"/>
                  <w:vAlign w:val="center"/>
                </w:tcPr>
                <w:p>
                  <w:pPr>
                    <w:pStyle w:val="43"/>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eastAsia="宋体" w:cs="Times New Roman"/>
                      <w:color w:val="FF0000"/>
                      <w:sz w:val="21"/>
                      <w:szCs w:val="21"/>
                      <w:u w:val="wave"/>
                      <w:lang w:val="en-US" w:eastAsia="zh-CN"/>
                    </w:rPr>
                  </w:pPr>
                  <w:r>
                    <w:rPr>
                      <w:rFonts w:hint="default" w:ascii="Times New Roman" w:hAnsi="Times New Roman" w:cs="Times New Roman"/>
                      <w:color w:val="FF0000"/>
                      <w:sz w:val="21"/>
                      <w:szCs w:val="21"/>
                      <w:u w:val="wave"/>
                    </w:rPr>
                    <w:t>粉尘</w:t>
                  </w:r>
                  <w:r>
                    <w:rPr>
                      <w:rFonts w:hint="default" w:ascii="Times New Roman" w:hAnsi="Times New Roman" w:cs="Times New Roman"/>
                      <w:color w:val="FF0000"/>
                      <w:sz w:val="21"/>
                      <w:szCs w:val="21"/>
                      <w:u w:val="wave"/>
                      <w:lang w:eastAsia="zh-CN"/>
                    </w:rPr>
                    <w:t>、</w:t>
                  </w:r>
                  <w:r>
                    <w:rPr>
                      <w:rFonts w:hint="eastAsia" w:ascii="Times New Roman" w:hAnsi="Times New Roman" w:cs="Times New Roman"/>
                      <w:color w:val="FF0000"/>
                      <w:sz w:val="21"/>
                      <w:szCs w:val="21"/>
                      <w:u w:val="wave"/>
                      <w:lang w:val="en-US" w:eastAsia="zh-CN"/>
                    </w:rPr>
                    <w:t>非甲烷总烃</w:t>
                  </w:r>
                </w:p>
              </w:tc>
              <w:tc>
                <w:tcPr>
                  <w:tcW w:w="2409" w:type="dxa"/>
                  <w:vAlign w:val="center"/>
                </w:tcPr>
                <w:p>
                  <w:pPr>
                    <w:pStyle w:val="43"/>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color w:val="FF0000"/>
                      <w:sz w:val="21"/>
                      <w:szCs w:val="21"/>
                      <w:u w:val="wave"/>
                    </w:rPr>
                  </w:pPr>
                  <w:r>
                    <w:rPr>
                      <w:rFonts w:hint="default" w:ascii="Times New Roman" w:hAnsi="Times New Roman" w:cs="Times New Roman"/>
                      <w:color w:val="FF0000"/>
                      <w:sz w:val="21"/>
                      <w:szCs w:val="21"/>
                      <w:u w:val="wave"/>
                    </w:rPr>
                    <w:t>上风向1个，下风向1个</w:t>
                  </w:r>
                </w:p>
              </w:tc>
              <w:tc>
                <w:tcPr>
                  <w:tcW w:w="1134" w:type="dxa"/>
                  <w:vAlign w:val="center"/>
                </w:tcPr>
                <w:p>
                  <w:pPr>
                    <w:pStyle w:val="43"/>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color w:val="FF0000"/>
                      <w:sz w:val="21"/>
                      <w:szCs w:val="21"/>
                      <w:u w:val="wave"/>
                      <w:lang w:val="en-US"/>
                    </w:rPr>
                  </w:pPr>
                  <w:r>
                    <w:rPr>
                      <w:rFonts w:hint="eastAsia" w:ascii="Times New Roman" w:hAnsi="Times New Roman" w:cs="Times New Roman"/>
                      <w:color w:val="FF0000"/>
                      <w:sz w:val="21"/>
                      <w:szCs w:val="21"/>
                      <w:u w:val="wave"/>
                      <w:lang w:val="en-US" w:eastAsia="zh-CN"/>
                    </w:rPr>
                    <w:t>1次/季度</w:t>
                  </w:r>
                </w:p>
              </w:tc>
              <w:tc>
                <w:tcPr>
                  <w:tcW w:w="1147" w:type="dxa"/>
                  <w:vMerge w:val="continue"/>
                  <w:vAlign w:val="center"/>
                </w:tcPr>
                <w:p>
                  <w:pPr>
                    <w:pStyle w:val="43"/>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color w:val="FF0000"/>
                      <w:sz w:val="21"/>
                      <w:szCs w:val="21"/>
                      <w:u w:val="wav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309" w:type="dxa"/>
                  <w:vAlign w:val="center"/>
                </w:tcPr>
                <w:p>
                  <w:pPr>
                    <w:pStyle w:val="43"/>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color w:val="FF0000"/>
                      <w:sz w:val="21"/>
                      <w:szCs w:val="21"/>
                      <w:u w:val="wave"/>
                    </w:rPr>
                  </w:pPr>
                  <w:r>
                    <w:rPr>
                      <w:rFonts w:hint="default" w:ascii="Times New Roman" w:hAnsi="Times New Roman" w:cs="Times New Roman"/>
                      <w:color w:val="FF0000"/>
                      <w:sz w:val="21"/>
                      <w:szCs w:val="21"/>
                      <w:u w:val="wave"/>
                    </w:rPr>
                    <w:t>厂界噪声</w:t>
                  </w:r>
                </w:p>
              </w:tc>
              <w:tc>
                <w:tcPr>
                  <w:tcW w:w="2448" w:type="dxa"/>
                  <w:vAlign w:val="center"/>
                </w:tcPr>
                <w:p>
                  <w:pPr>
                    <w:pStyle w:val="43"/>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color w:val="FF0000"/>
                      <w:sz w:val="21"/>
                      <w:szCs w:val="21"/>
                      <w:u w:val="wave"/>
                    </w:rPr>
                  </w:pPr>
                  <w:r>
                    <w:rPr>
                      <w:rFonts w:hint="default" w:ascii="Times New Roman" w:hAnsi="Times New Roman" w:cs="Times New Roman"/>
                      <w:color w:val="FF0000"/>
                      <w:sz w:val="21"/>
                      <w:szCs w:val="21"/>
                      <w:u w:val="wave"/>
                    </w:rPr>
                    <w:t>Leq（昼、夜）</w:t>
                  </w:r>
                </w:p>
              </w:tc>
              <w:tc>
                <w:tcPr>
                  <w:tcW w:w="2409" w:type="dxa"/>
                  <w:vAlign w:val="center"/>
                </w:tcPr>
                <w:p>
                  <w:pPr>
                    <w:pStyle w:val="43"/>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color w:val="FF0000"/>
                      <w:sz w:val="21"/>
                      <w:szCs w:val="21"/>
                      <w:u w:val="wave"/>
                    </w:rPr>
                  </w:pPr>
                  <w:r>
                    <w:rPr>
                      <w:rFonts w:hint="default" w:ascii="Times New Roman" w:hAnsi="Times New Roman" w:cs="Times New Roman"/>
                      <w:color w:val="FF0000"/>
                      <w:sz w:val="21"/>
                      <w:szCs w:val="21"/>
                      <w:u w:val="wave"/>
                    </w:rPr>
                    <w:t>厂界</w:t>
                  </w:r>
                </w:p>
              </w:tc>
              <w:tc>
                <w:tcPr>
                  <w:tcW w:w="1134" w:type="dxa"/>
                  <w:vAlign w:val="center"/>
                </w:tcPr>
                <w:p>
                  <w:pPr>
                    <w:pStyle w:val="43"/>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eastAsia="宋体" w:cs="Times New Roman"/>
                      <w:color w:val="FF0000"/>
                      <w:sz w:val="21"/>
                      <w:szCs w:val="21"/>
                      <w:u w:val="wave"/>
                      <w:lang w:val="en-US" w:eastAsia="zh-CN"/>
                    </w:rPr>
                  </w:pPr>
                  <w:r>
                    <w:rPr>
                      <w:rFonts w:hint="eastAsia" w:ascii="Times New Roman" w:hAnsi="Times New Roman" w:cs="Times New Roman"/>
                      <w:color w:val="FF0000"/>
                      <w:sz w:val="21"/>
                      <w:szCs w:val="21"/>
                      <w:u w:val="wave"/>
                      <w:lang w:val="en-US" w:eastAsia="zh-CN"/>
                    </w:rPr>
                    <w:t>1年/次</w:t>
                  </w:r>
                </w:p>
              </w:tc>
              <w:tc>
                <w:tcPr>
                  <w:tcW w:w="1147" w:type="dxa"/>
                  <w:vMerge w:val="continue"/>
                  <w:vAlign w:val="center"/>
                </w:tcPr>
                <w:p>
                  <w:pPr>
                    <w:pStyle w:val="43"/>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color w:val="FF0000"/>
                      <w:sz w:val="21"/>
                      <w:szCs w:val="21"/>
                      <w:u w:val="wav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4" w:hRule="atLeast"/>
                <w:jc w:val="center"/>
              </w:trPr>
              <w:tc>
                <w:tcPr>
                  <w:tcW w:w="1309" w:type="dxa"/>
                  <w:vAlign w:val="center"/>
                </w:tcPr>
                <w:p>
                  <w:pPr>
                    <w:pStyle w:val="43"/>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color w:val="FF0000"/>
                      <w:sz w:val="21"/>
                      <w:szCs w:val="21"/>
                      <w:u w:val="wave"/>
                    </w:rPr>
                  </w:pPr>
                  <w:r>
                    <w:rPr>
                      <w:rFonts w:hint="default" w:ascii="Times New Roman" w:hAnsi="Times New Roman" w:cs="Times New Roman"/>
                      <w:color w:val="FF0000"/>
                      <w:sz w:val="21"/>
                      <w:szCs w:val="21"/>
                      <w:u w:val="wave"/>
                    </w:rPr>
                    <w:t>废水</w:t>
                  </w:r>
                </w:p>
              </w:tc>
              <w:tc>
                <w:tcPr>
                  <w:tcW w:w="2448" w:type="dxa"/>
                  <w:vAlign w:val="center"/>
                </w:tcPr>
                <w:p>
                  <w:pPr>
                    <w:pStyle w:val="43"/>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color w:val="FF0000"/>
                      <w:sz w:val="21"/>
                      <w:szCs w:val="21"/>
                      <w:u w:val="wave"/>
                    </w:rPr>
                  </w:pPr>
                  <w:r>
                    <w:rPr>
                      <w:rFonts w:hint="default" w:ascii="Times New Roman" w:hAnsi="Times New Roman" w:cs="Times New Roman"/>
                      <w:color w:val="FF0000"/>
                      <w:sz w:val="21"/>
                      <w:szCs w:val="21"/>
                      <w:u w:val="wave"/>
                    </w:rPr>
                    <w:t>pH</w:t>
                  </w:r>
                  <w:r>
                    <w:rPr>
                      <w:rFonts w:hint="eastAsia" w:ascii="Times New Roman" w:hAnsi="Times New Roman" w:cs="Times New Roman"/>
                      <w:color w:val="FF0000"/>
                      <w:sz w:val="21"/>
                      <w:szCs w:val="21"/>
                      <w:u w:val="wave"/>
                      <w:lang w:eastAsia="zh-CN"/>
                    </w:rPr>
                    <w:t>、</w:t>
                  </w:r>
                  <w:r>
                    <w:rPr>
                      <w:rFonts w:hint="default" w:ascii="Times New Roman" w:hAnsi="Times New Roman" w:cs="Times New Roman"/>
                      <w:color w:val="FF0000"/>
                      <w:sz w:val="21"/>
                      <w:szCs w:val="21"/>
                      <w:u w:val="wave"/>
                    </w:rPr>
                    <w:t>COD、氨氮</w:t>
                  </w:r>
                  <w:r>
                    <w:rPr>
                      <w:rFonts w:hint="eastAsia" w:ascii="Times New Roman" w:hAnsi="Times New Roman" w:cs="Times New Roman"/>
                      <w:color w:val="FF0000"/>
                      <w:sz w:val="21"/>
                      <w:szCs w:val="21"/>
                      <w:u w:val="wave"/>
                      <w:lang w:eastAsia="zh-CN"/>
                    </w:rPr>
                    <w:t>、</w:t>
                  </w:r>
                  <w:r>
                    <w:rPr>
                      <w:rFonts w:hint="eastAsia" w:ascii="Times New Roman" w:hAnsi="Times New Roman" w:cs="Times New Roman"/>
                      <w:color w:val="FF0000"/>
                      <w:sz w:val="21"/>
                      <w:szCs w:val="21"/>
                      <w:u w:val="wave"/>
                      <w:lang w:val="en-US" w:eastAsia="zh-CN"/>
                    </w:rPr>
                    <w:t>SS、总磷、</w:t>
                  </w:r>
                </w:p>
              </w:tc>
              <w:tc>
                <w:tcPr>
                  <w:tcW w:w="2409" w:type="dxa"/>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color w:val="FF0000"/>
                      <w:sz w:val="21"/>
                      <w:szCs w:val="21"/>
                      <w:u w:val="wave"/>
                    </w:rPr>
                  </w:pPr>
                  <w:r>
                    <w:rPr>
                      <w:rFonts w:hint="eastAsia" w:cs="Times New Roman"/>
                      <w:color w:val="FF0000"/>
                      <w:sz w:val="21"/>
                      <w:szCs w:val="21"/>
                      <w:u w:val="wave"/>
                      <w:lang w:val="en-US" w:eastAsia="zh-CN"/>
                    </w:rPr>
                    <w:t>生活污水</w:t>
                  </w:r>
                  <w:r>
                    <w:rPr>
                      <w:rFonts w:hint="default" w:ascii="Times New Roman" w:hAnsi="Times New Roman" w:cs="Times New Roman"/>
                      <w:color w:val="FF0000"/>
                      <w:sz w:val="21"/>
                      <w:szCs w:val="21"/>
                      <w:u w:val="wave"/>
                    </w:rPr>
                    <w:t>总排口</w:t>
                  </w:r>
                </w:p>
              </w:tc>
              <w:tc>
                <w:tcPr>
                  <w:tcW w:w="1134" w:type="dxa"/>
                  <w:vAlign w:val="center"/>
                </w:tcPr>
                <w:p>
                  <w:pPr>
                    <w:pStyle w:val="43"/>
                    <w:keepNext w:val="0"/>
                    <w:keepLines w:val="0"/>
                    <w:pageBreakBefore w:val="0"/>
                    <w:widowControl w:val="0"/>
                    <w:kinsoku/>
                    <w:wordWrap/>
                    <w:overflowPunct/>
                    <w:topLinePunct w:val="0"/>
                    <w:autoSpaceDE/>
                    <w:autoSpaceDN/>
                    <w:bidi w:val="0"/>
                    <w:snapToGrid w:val="0"/>
                    <w:spacing w:beforeLines="0" w:afterLines="0" w:line="240" w:lineRule="auto"/>
                    <w:ind w:firstLine="0" w:firstLineChars="0"/>
                    <w:textAlignment w:val="auto"/>
                    <w:rPr>
                      <w:rFonts w:hint="default" w:ascii="Times New Roman" w:hAnsi="Times New Roman" w:eastAsia="宋体" w:cs="Times New Roman"/>
                      <w:bCs/>
                      <w:color w:val="FF0000"/>
                      <w:kern w:val="0"/>
                      <w:sz w:val="21"/>
                      <w:szCs w:val="21"/>
                      <w:u w:val="wave"/>
                      <w:lang w:val="en-US" w:eastAsia="zh-CN" w:bidi="ar-SA"/>
                    </w:rPr>
                  </w:pPr>
                  <w:r>
                    <w:rPr>
                      <w:rFonts w:hint="eastAsia" w:ascii="Times New Roman" w:hAnsi="Times New Roman" w:cs="Times New Roman"/>
                      <w:color w:val="FF0000"/>
                      <w:sz w:val="21"/>
                      <w:szCs w:val="21"/>
                      <w:u w:val="wave"/>
                      <w:lang w:val="en-US" w:eastAsia="zh-CN"/>
                    </w:rPr>
                    <w:t>1年/次</w:t>
                  </w:r>
                </w:p>
              </w:tc>
              <w:tc>
                <w:tcPr>
                  <w:tcW w:w="1147" w:type="dxa"/>
                  <w:vMerge w:val="continue"/>
                  <w:vAlign w:val="center"/>
                </w:tcPr>
                <w:p>
                  <w:pPr>
                    <w:pStyle w:val="43"/>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color w:val="FF0000"/>
                      <w:sz w:val="21"/>
                      <w:szCs w:val="21"/>
                      <w:u w:val="wave"/>
                    </w:rPr>
                  </w:pPr>
                </w:p>
              </w:tc>
            </w:tr>
          </w:tbl>
          <w:p>
            <w:pPr>
              <w:adjustRightInd w:val="0"/>
              <w:snapToGrid w:val="0"/>
              <w:spacing w:beforeLines="0" w:afterLines="0"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sz w:val="24"/>
              </w:rPr>
              <w:t>。</w:t>
            </w:r>
          </w:p>
          <w:p>
            <w:pPr>
              <w:numPr>
                <w:ilvl w:val="0"/>
                <w:numId w:val="0"/>
              </w:numPr>
              <w:tabs>
                <w:tab w:val="left" w:pos="433"/>
              </w:tabs>
              <w:adjustRightInd w:val="0"/>
              <w:snapToGrid w:val="0"/>
              <w:spacing w:beforeLines="0" w:afterLines="0" w:line="360" w:lineRule="auto"/>
              <w:ind w:left="482" w:leftChars="0"/>
              <w:outlineLvl w:val="2"/>
              <w:rPr>
                <w:b/>
                <w:sz w:val="24"/>
              </w:rPr>
            </w:pPr>
            <w:r>
              <w:rPr>
                <w:rFonts w:hint="eastAsia"/>
                <w:b/>
                <w:sz w:val="24"/>
                <w:lang w:val="en-US" w:eastAsia="zh-CN"/>
              </w:rPr>
              <w:t>12、</w:t>
            </w:r>
            <w:r>
              <w:rPr>
                <w:b/>
                <w:sz w:val="24"/>
              </w:rPr>
              <w:t>总量控制指标</w:t>
            </w:r>
          </w:p>
          <w:p>
            <w:pPr>
              <w:keepNext w:val="0"/>
              <w:keepLines w:val="0"/>
              <w:pageBreakBefore w:val="0"/>
              <w:tabs>
                <w:tab w:val="left" w:pos="1020"/>
              </w:tabs>
              <w:kinsoku/>
              <w:wordWrap/>
              <w:overflowPunct/>
              <w:topLinePunct w:val="0"/>
              <w:bidi w:val="0"/>
              <w:adjustRightInd w:val="0"/>
              <w:snapToGrid w:val="0"/>
              <w:spacing w:beforeLines="0" w:afterLines="0"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本项目处理后注塑车间有机废气</w:t>
            </w:r>
            <w:r>
              <w:rPr>
                <w:rFonts w:hint="eastAsia" w:cs="Times New Roman"/>
                <w:sz w:val="24"/>
                <w:szCs w:val="24"/>
                <w:lang w:val="en-US" w:eastAsia="zh-CN"/>
              </w:rPr>
              <w:t>有组织</w:t>
            </w:r>
            <w:r>
              <w:rPr>
                <w:rFonts w:hint="default" w:ascii="Times New Roman" w:hAnsi="Times New Roman" w:cs="Times New Roman"/>
                <w:sz w:val="24"/>
                <w:szCs w:val="24"/>
                <w:lang w:val="en-US" w:eastAsia="zh-CN"/>
              </w:rPr>
              <w:t>排放量为</w:t>
            </w:r>
            <w:r>
              <w:rPr>
                <w:rFonts w:hint="eastAsia" w:cs="Times New Roman"/>
                <w:sz w:val="24"/>
                <w:szCs w:val="24"/>
                <w:lang w:val="en-US" w:eastAsia="zh-CN"/>
              </w:rPr>
              <w:t>0.27</w:t>
            </w:r>
            <w:r>
              <w:rPr>
                <w:rFonts w:hint="default" w:ascii="Times New Roman" w:hAnsi="Times New Roman" w:cs="Times New Roman"/>
                <w:sz w:val="24"/>
                <w:szCs w:val="24"/>
                <w:lang w:val="en-US" w:eastAsia="zh-CN"/>
              </w:rPr>
              <w:t>t/a</w:t>
            </w:r>
            <w:r>
              <w:rPr>
                <w:rFonts w:hint="default" w:ascii="Times New Roman" w:hAnsi="Times New Roman" w:cs="Times New Roman"/>
                <w:sz w:val="24"/>
                <w:szCs w:val="24"/>
                <w:lang w:eastAsia="zh-CN"/>
              </w:rPr>
              <w:t>，</w:t>
            </w:r>
            <w:r>
              <w:rPr>
                <w:rFonts w:hint="eastAsia" w:cs="Times New Roman"/>
                <w:sz w:val="24"/>
                <w:szCs w:val="24"/>
                <w:lang w:val="en-US" w:eastAsia="zh-CN"/>
              </w:rPr>
              <w:t>粉尘颗粒物有组织排放量为0.016t/a，</w:t>
            </w:r>
            <w:r>
              <w:rPr>
                <w:rFonts w:hint="default" w:ascii="Times New Roman" w:hAnsi="Times New Roman" w:cs="Times New Roman"/>
                <w:sz w:val="24"/>
                <w:szCs w:val="24"/>
                <w:lang w:val="en-US" w:eastAsia="zh-CN"/>
              </w:rPr>
              <w:t>有机废气</w:t>
            </w:r>
            <w:r>
              <w:rPr>
                <w:rFonts w:hint="eastAsia" w:cs="Times New Roman"/>
                <w:sz w:val="24"/>
                <w:szCs w:val="24"/>
                <w:lang w:val="en-US" w:eastAsia="zh-CN"/>
              </w:rPr>
              <w:t>、颗粒物</w:t>
            </w:r>
            <w:r>
              <w:rPr>
                <w:rFonts w:hint="default" w:ascii="Times New Roman" w:hAnsi="Times New Roman" w:cs="Times New Roman"/>
                <w:sz w:val="24"/>
                <w:szCs w:val="24"/>
                <w:lang w:val="en-US" w:eastAsia="zh-CN"/>
              </w:rPr>
              <w:t>暂未纳入国家总量控制指标体系</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故不申请有机废气</w:t>
            </w:r>
            <w:r>
              <w:rPr>
                <w:rFonts w:hint="eastAsia" w:cs="Times New Roman"/>
                <w:sz w:val="24"/>
                <w:szCs w:val="24"/>
                <w:lang w:val="en-US" w:eastAsia="zh-CN"/>
              </w:rPr>
              <w:t>、颗粒物</w:t>
            </w:r>
            <w:r>
              <w:rPr>
                <w:rFonts w:hint="default" w:ascii="Times New Roman" w:hAnsi="Times New Roman" w:cs="Times New Roman"/>
                <w:sz w:val="24"/>
                <w:szCs w:val="24"/>
                <w:lang w:val="en-US" w:eastAsia="zh-CN"/>
              </w:rPr>
              <w:t>总量</w:t>
            </w:r>
            <w:r>
              <w:rPr>
                <w:rFonts w:hint="default" w:ascii="Times New Roman" w:hAnsi="Times New Roman" w:cs="Times New Roman"/>
                <w:sz w:val="24"/>
                <w:szCs w:val="24"/>
                <w:lang w:eastAsia="zh-CN"/>
              </w:rPr>
              <w:t>。</w:t>
            </w:r>
          </w:p>
          <w:p>
            <w:pPr>
              <w:adjustRightInd w:val="0"/>
              <w:snapToGrid w:val="0"/>
              <w:spacing w:beforeLines="0" w:afterLines="0"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lang w:val="en-US" w:eastAsia="zh-CN"/>
              </w:rPr>
              <w:t>本项目运营后，主要废水为生活污水，本项目正常情况下，污水排放量为1134</w:t>
            </w:r>
            <w:r>
              <w:rPr>
                <w:rFonts w:hint="default" w:ascii="Times New Roman" w:hAnsi="Times New Roman" w:cs="Times New Roman"/>
                <w:bCs/>
                <w:spacing w:val="4"/>
                <w:sz w:val="24"/>
                <w:szCs w:val="24"/>
              </w:rPr>
              <w:t>m</w:t>
            </w:r>
            <w:r>
              <w:rPr>
                <w:rFonts w:hint="default" w:ascii="Times New Roman" w:hAnsi="Times New Roman" w:cs="Times New Roman"/>
                <w:bCs/>
                <w:spacing w:val="4"/>
                <w:sz w:val="24"/>
                <w:szCs w:val="24"/>
                <w:vertAlign w:val="superscript"/>
              </w:rPr>
              <w:t>3</w:t>
            </w:r>
            <w:r>
              <w:rPr>
                <w:rFonts w:hint="default" w:ascii="Times New Roman" w:hAnsi="Times New Roman" w:cs="Times New Roman"/>
                <w:bCs/>
                <w:spacing w:val="4"/>
                <w:sz w:val="24"/>
                <w:szCs w:val="24"/>
              </w:rPr>
              <w:t>/a</w:t>
            </w:r>
            <w:r>
              <w:rPr>
                <w:rFonts w:hint="default" w:ascii="Times New Roman" w:hAnsi="Times New Roman" w:cs="Times New Roman"/>
                <w:sz w:val="24"/>
                <w:szCs w:val="24"/>
              </w:rPr>
              <w:t>，污染物排放量为COD</w:t>
            </w:r>
            <w:r>
              <w:rPr>
                <w:rFonts w:hint="default" w:ascii="Times New Roman" w:hAnsi="Times New Roman" w:cs="Times New Roman"/>
                <w:sz w:val="24"/>
                <w:szCs w:val="24"/>
                <w:vertAlign w:val="subscript"/>
              </w:rPr>
              <w:t>Cr</w:t>
            </w:r>
            <w:r>
              <w:rPr>
                <w:rFonts w:hint="default" w:ascii="Times New Roman" w:hAnsi="Times New Roman" w:cs="Times New Roman"/>
                <w:sz w:val="24"/>
                <w:szCs w:val="24"/>
                <w:vertAlign w:val="baseline"/>
                <w:lang w:val="en-US" w:eastAsia="zh-CN"/>
              </w:rPr>
              <w:t>0.4</w:t>
            </w:r>
            <w:r>
              <w:rPr>
                <w:rFonts w:hint="default" w:ascii="Times New Roman" w:hAnsi="Times New Roman" w:cs="Times New Roman"/>
                <w:sz w:val="24"/>
                <w:szCs w:val="24"/>
              </w:rPr>
              <w:t>t/a，氨氮</w:t>
            </w:r>
            <w:r>
              <w:rPr>
                <w:rFonts w:hint="default" w:ascii="Times New Roman" w:hAnsi="Times New Roman" w:cs="Times New Roman"/>
                <w:sz w:val="24"/>
                <w:szCs w:val="24"/>
                <w:lang w:val="en-US" w:eastAsia="zh-CN"/>
              </w:rPr>
              <w:t>0.05</w:t>
            </w:r>
            <w:r>
              <w:rPr>
                <w:rFonts w:hint="default" w:ascii="Times New Roman" w:hAnsi="Times New Roman" w:cs="Times New Roman"/>
                <w:sz w:val="24"/>
                <w:szCs w:val="24"/>
              </w:rPr>
              <w:t>t/a。污水经</w:t>
            </w:r>
            <w:r>
              <w:rPr>
                <w:rFonts w:hint="eastAsia" w:cs="Times New Roman"/>
                <w:sz w:val="24"/>
                <w:szCs w:val="24"/>
                <w:lang w:val="en-US" w:eastAsia="zh-CN"/>
              </w:rPr>
              <w:t>化粪池处理后排入</w:t>
            </w:r>
            <w:r>
              <w:rPr>
                <w:rFonts w:hint="default" w:ascii="Times New Roman" w:hAnsi="Times New Roman" w:cs="Times New Roman"/>
                <w:sz w:val="24"/>
                <w:szCs w:val="24"/>
              </w:rPr>
              <w:t>园区管网进入松木污水处理厂处理后达标排入湘江，</w:t>
            </w:r>
            <w:r>
              <w:rPr>
                <w:rFonts w:hint="default" w:ascii="Times New Roman" w:hAnsi="Times New Roman" w:cs="Times New Roman"/>
                <w:sz w:val="24"/>
                <w:szCs w:val="24"/>
                <w:lang w:val="en-US" w:eastAsia="zh-CN"/>
              </w:rPr>
              <w:t>COD、氨氮纳入松木污水处理厂总量指标，不额外申请CODcr、氨氮总量控制指标，</w:t>
            </w:r>
            <w:r>
              <w:rPr>
                <w:rFonts w:hint="default" w:ascii="Times New Roman" w:hAnsi="Times New Roman" w:cs="Times New Roman"/>
                <w:sz w:val="24"/>
                <w:szCs w:val="24"/>
              </w:rPr>
              <w:t>具体由衡阳市环保局核定。</w:t>
            </w:r>
          </w:p>
          <w:p>
            <w:pPr>
              <w:adjustRightInd w:val="0"/>
              <w:snapToGrid w:val="0"/>
              <w:spacing w:beforeLines="0" w:afterLines="0" w:line="360" w:lineRule="auto"/>
              <w:ind w:firstLine="482" w:firstLineChars="200"/>
              <w:rPr>
                <w:b/>
                <w:sz w:val="24"/>
              </w:rPr>
            </w:pPr>
            <w:r>
              <w:rPr>
                <w:b/>
                <w:sz w:val="24"/>
              </w:rPr>
              <w:t>1</w:t>
            </w:r>
            <w:r>
              <w:rPr>
                <w:rFonts w:hint="eastAsia"/>
                <w:b/>
                <w:sz w:val="24"/>
                <w:lang w:val="en-US" w:eastAsia="zh-CN"/>
              </w:rPr>
              <w:t>3</w:t>
            </w:r>
            <w:r>
              <w:rPr>
                <w:b/>
                <w:sz w:val="24"/>
              </w:rPr>
              <w:t>、环保</w:t>
            </w:r>
            <w:r>
              <w:rPr>
                <w:rFonts w:hint="eastAsia"/>
                <w:b/>
                <w:sz w:val="24"/>
              </w:rPr>
              <w:t>竣工验收</w:t>
            </w:r>
          </w:p>
          <w:p>
            <w:pPr>
              <w:adjustRightInd w:val="0"/>
              <w:snapToGrid w:val="0"/>
              <w:spacing w:beforeLines="0" w:afterLines="0" w:line="360" w:lineRule="auto"/>
              <w:ind w:firstLine="480" w:firstLineChars="200"/>
              <w:rPr>
                <w:sz w:val="24"/>
              </w:rPr>
            </w:pPr>
            <w:r>
              <w:rPr>
                <w:sz w:val="24"/>
              </w:rPr>
              <w:t>项目</w:t>
            </w:r>
            <w:r>
              <w:rPr>
                <w:rFonts w:hint="eastAsia"/>
                <w:sz w:val="24"/>
              </w:rPr>
              <w:t>环保竣工</w:t>
            </w:r>
            <w:r>
              <w:rPr>
                <w:sz w:val="24"/>
              </w:rPr>
              <w:t>验收</w:t>
            </w:r>
            <w:r>
              <w:rPr>
                <w:rFonts w:hint="eastAsia"/>
                <w:sz w:val="24"/>
              </w:rPr>
              <w:t>内容</w:t>
            </w:r>
            <w:r>
              <w:rPr>
                <w:sz w:val="24"/>
              </w:rPr>
              <w:t>见表</w:t>
            </w:r>
            <w:r>
              <w:rPr>
                <w:rFonts w:hint="eastAsia"/>
                <w:sz w:val="24"/>
                <w:lang w:val="en-US" w:eastAsia="zh-CN"/>
              </w:rPr>
              <w:t>7-12</w:t>
            </w:r>
            <w:r>
              <w:rPr>
                <w:sz w:val="24"/>
              </w:rPr>
              <w:t>。</w:t>
            </w:r>
          </w:p>
          <w:p>
            <w:pPr>
              <w:pStyle w:val="2"/>
              <w:keepNext w:val="0"/>
              <w:keepLines w:val="0"/>
              <w:pageBreakBefore w:val="0"/>
              <w:widowControl w:val="0"/>
              <w:kinsoku/>
              <w:wordWrap/>
              <w:overflowPunct/>
              <w:topLinePunct w:val="0"/>
              <w:bidi w:val="0"/>
              <w:adjustRightInd w:val="0"/>
              <w:snapToGrid w:val="0"/>
              <w:spacing w:beforeLines="0" w:afterLines="0" w:line="240" w:lineRule="auto"/>
              <w:jc w:val="center"/>
              <w:textAlignment w:val="auto"/>
              <w:rPr>
                <w:rFonts w:hint="default" w:eastAsia="宋体"/>
                <w:lang w:val="en-US" w:eastAsia="zh-CN"/>
              </w:rPr>
            </w:pPr>
            <w:r>
              <w:rPr>
                <w:rFonts w:hint="eastAsia"/>
                <w:b/>
                <w:bCs/>
                <w:sz w:val="21"/>
                <w:szCs w:val="21"/>
                <w:lang w:val="en-US" w:eastAsia="zh-CN"/>
              </w:rPr>
              <w:t>表7-12 本项目环保竣工验收内容</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426"/>
              <w:gridCol w:w="426"/>
              <w:gridCol w:w="964"/>
              <w:gridCol w:w="2773"/>
              <w:gridCol w:w="3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adjustRightInd w:val="0"/>
                    <w:snapToGrid w:val="0"/>
                    <w:spacing w:beforeLines="0" w:afterLines="0" w:line="240" w:lineRule="atLeast"/>
                    <w:jc w:val="center"/>
                    <w:rPr>
                      <w:rFonts w:hint="default" w:ascii="宋体" w:hAnsi="宋体" w:cs="宋体"/>
                      <w:i w:val="0"/>
                      <w:caps w:val="0"/>
                      <w:color w:val="000000" w:themeColor="text1"/>
                      <w:spacing w:val="0"/>
                      <w:sz w:val="21"/>
                      <w:szCs w:val="21"/>
                      <w:u w:val="wave"/>
                      <w:shd w:val="clear" w:fill="FFFFFF"/>
                      <w:vertAlign w:val="baseline"/>
                      <w:lang w:val="en-US" w:eastAsia="zh-CN"/>
                      <w14:textFill>
                        <w14:solidFill>
                          <w14:schemeClr w14:val="tx1"/>
                        </w14:solidFill>
                      </w14:textFill>
                    </w:rPr>
                  </w:pPr>
                  <w:r>
                    <w:rPr>
                      <w:b/>
                      <w:bCs/>
                      <w:sz w:val="21"/>
                      <w:szCs w:val="21"/>
                      <w:u w:val="wave"/>
                    </w:rPr>
                    <w:t>工程阶段</w:t>
                  </w:r>
                </w:p>
              </w:tc>
              <w:tc>
                <w:tcPr>
                  <w:tcW w:w="852" w:type="dxa"/>
                  <w:gridSpan w:val="2"/>
                  <w:vAlign w:val="center"/>
                </w:tcPr>
                <w:p>
                  <w:pPr>
                    <w:adjustRightInd w:val="0"/>
                    <w:snapToGrid w:val="0"/>
                    <w:spacing w:beforeLines="0" w:afterLines="0" w:line="240" w:lineRule="atLeast"/>
                    <w:jc w:val="center"/>
                    <w:rPr>
                      <w:rFonts w:hint="default" w:ascii="宋体" w:hAnsi="宋体" w:cs="宋体"/>
                      <w:i w:val="0"/>
                      <w:caps w:val="0"/>
                      <w:color w:val="000000" w:themeColor="text1"/>
                      <w:spacing w:val="0"/>
                      <w:sz w:val="21"/>
                      <w:szCs w:val="21"/>
                      <w:u w:val="wave"/>
                      <w:shd w:val="clear" w:fill="FFFFFF"/>
                      <w:vertAlign w:val="baseline"/>
                      <w:lang w:val="en-US" w:eastAsia="zh-CN"/>
                      <w14:textFill>
                        <w14:solidFill>
                          <w14:schemeClr w14:val="tx1"/>
                        </w14:solidFill>
                      </w14:textFill>
                    </w:rPr>
                  </w:pPr>
                  <w:r>
                    <w:rPr>
                      <w:rFonts w:hint="eastAsia"/>
                      <w:b/>
                      <w:bCs/>
                      <w:sz w:val="21"/>
                      <w:szCs w:val="21"/>
                      <w:u w:val="wave"/>
                    </w:rPr>
                    <w:t>类别</w:t>
                  </w:r>
                </w:p>
              </w:tc>
              <w:tc>
                <w:tcPr>
                  <w:tcW w:w="964" w:type="dxa"/>
                  <w:vAlign w:val="center"/>
                </w:tcPr>
                <w:p>
                  <w:pPr>
                    <w:adjustRightInd w:val="0"/>
                    <w:snapToGrid w:val="0"/>
                    <w:spacing w:beforeLines="0" w:afterLines="0" w:line="240" w:lineRule="atLeast"/>
                    <w:jc w:val="center"/>
                    <w:rPr>
                      <w:rFonts w:hint="default" w:ascii="宋体" w:hAnsi="宋体" w:cs="宋体"/>
                      <w:i w:val="0"/>
                      <w:caps w:val="0"/>
                      <w:color w:val="000000" w:themeColor="text1"/>
                      <w:spacing w:val="0"/>
                      <w:sz w:val="21"/>
                      <w:szCs w:val="21"/>
                      <w:u w:val="wave"/>
                      <w:shd w:val="clear" w:fill="FFFFFF"/>
                      <w:vertAlign w:val="baseline"/>
                      <w:lang w:val="en-US" w:eastAsia="zh-CN"/>
                      <w14:textFill>
                        <w14:solidFill>
                          <w14:schemeClr w14:val="tx1"/>
                        </w14:solidFill>
                      </w14:textFill>
                    </w:rPr>
                  </w:pPr>
                  <w:r>
                    <w:rPr>
                      <w:b/>
                      <w:bCs/>
                      <w:sz w:val="21"/>
                      <w:szCs w:val="21"/>
                      <w:u w:val="wave"/>
                    </w:rPr>
                    <w:t>项目</w:t>
                  </w:r>
                </w:p>
              </w:tc>
              <w:tc>
                <w:tcPr>
                  <w:tcW w:w="2773" w:type="dxa"/>
                  <w:vAlign w:val="center"/>
                </w:tcPr>
                <w:p>
                  <w:pPr>
                    <w:adjustRightInd w:val="0"/>
                    <w:snapToGrid w:val="0"/>
                    <w:spacing w:beforeLines="0" w:afterLines="0" w:line="240" w:lineRule="atLeast"/>
                    <w:jc w:val="center"/>
                    <w:rPr>
                      <w:rFonts w:hint="default" w:ascii="宋体" w:hAnsi="宋体" w:cs="宋体"/>
                      <w:i w:val="0"/>
                      <w:caps w:val="0"/>
                      <w:color w:val="000000" w:themeColor="text1"/>
                      <w:spacing w:val="0"/>
                      <w:sz w:val="21"/>
                      <w:szCs w:val="21"/>
                      <w:u w:val="wave"/>
                      <w:shd w:val="clear" w:fill="FFFFFF"/>
                      <w:vertAlign w:val="baseline"/>
                      <w:lang w:val="en-US" w:eastAsia="zh-CN"/>
                      <w14:textFill>
                        <w14:solidFill>
                          <w14:schemeClr w14:val="tx1"/>
                        </w14:solidFill>
                      </w14:textFill>
                    </w:rPr>
                  </w:pPr>
                  <w:r>
                    <w:rPr>
                      <w:b/>
                      <w:bCs/>
                      <w:sz w:val="21"/>
                      <w:szCs w:val="21"/>
                      <w:u w:val="wave"/>
                    </w:rPr>
                    <w:t>防治措施</w:t>
                  </w:r>
                </w:p>
              </w:tc>
              <w:tc>
                <w:tcPr>
                  <w:tcW w:w="3058" w:type="dxa"/>
                  <w:vAlign w:val="center"/>
                </w:tcPr>
                <w:p>
                  <w:pPr>
                    <w:adjustRightInd w:val="0"/>
                    <w:snapToGrid w:val="0"/>
                    <w:spacing w:beforeLines="0" w:afterLines="0" w:line="240" w:lineRule="atLeast"/>
                    <w:jc w:val="center"/>
                    <w:rPr>
                      <w:rFonts w:hint="default" w:ascii="宋体" w:hAnsi="宋体" w:cs="宋体"/>
                      <w:i w:val="0"/>
                      <w:caps w:val="0"/>
                      <w:color w:val="000000" w:themeColor="text1"/>
                      <w:spacing w:val="0"/>
                      <w:sz w:val="21"/>
                      <w:szCs w:val="21"/>
                      <w:u w:val="wave"/>
                      <w:shd w:val="clear" w:fill="FFFFFF"/>
                      <w:vertAlign w:val="baseline"/>
                      <w:lang w:val="en-US" w:eastAsia="zh-CN"/>
                      <w14:textFill>
                        <w14:solidFill>
                          <w14:schemeClr w14:val="tx1"/>
                        </w14:solidFill>
                      </w14:textFill>
                    </w:rPr>
                  </w:pPr>
                  <w:r>
                    <w:rPr>
                      <w:b/>
                      <w:bCs/>
                      <w:sz w:val="21"/>
                      <w:szCs w:val="21"/>
                      <w:u w:val="wave"/>
                    </w:rPr>
                    <w:t>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vMerge w:val="restart"/>
                  <w:vAlign w:val="center"/>
                </w:tcPr>
                <w:p>
                  <w:pPr>
                    <w:adjustRightInd w:val="0"/>
                    <w:snapToGrid w:val="0"/>
                    <w:spacing w:beforeLines="0" w:afterLines="0" w:line="240" w:lineRule="atLeast"/>
                    <w:jc w:val="center"/>
                    <w:rPr>
                      <w:rFonts w:hint="default" w:ascii="宋体" w:hAnsi="宋体" w:cs="宋体"/>
                      <w:i w:val="0"/>
                      <w:caps w:val="0"/>
                      <w:color w:val="000000" w:themeColor="text1"/>
                      <w:spacing w:val="0"/>
                      <w:sz w:val="21"/>
                      <w:szCs w:val="21"/>
                      <w:u w:val="wave"/>
                      <w:shd w:val="clear" w:fill="FFFFFF"/>
                      <w:vertAlign w:val="baseline"/>
                      <w:lang w:val="en-US" w:eastAsia="zh-CN"/>
                      <w14:textFill>
                        <w14:solidFill>
                          <w14:schemeClr w14:val="tx1"/>
                        </w14:solidFill>
                      </w14:textFill>
                    </w:rPr>
                  </w:pPr>
                  <w:r>
                    <w:rPr>
                      <w:rFonts w:hint="eastAsia"/>
                      <w:sz w:val="21"/>
                      <w:szCs w:val="21"/>
                      <w:u w:val="wave"/>
                    </w:rPr>
                    <w:t>营运期</w:t>
                  </w:r>
                </w:p>
              </w:tc>
              <w:tc>
                <w:tcPr>
                  <w:tcW w:w="852" w:type="dxa"/>
                  <w:gridSpan w:val="2"/>
                  <w:vAlign w:val="center"/>
                </w:tcPr>
                <w:p>
                  <w:pPr>
                    <w:adjustRightInd w:val="0"/>
                    <w:snapToGrid w:val="0"/>
                    <w:spacing w:beforeLines="0" w:afterLines="0" w:line="240" w:lineRule="atLeast"/>
                    <w:jc w:val="center"/>
                    <w:rPr>
                      <w:rFonts w:hint="default" w:ascii="宋体" w:hAnsi="宋体" w:cs="宋体"/>
                      <w:i w:val="0"/>
                      <w:caps w:val="0"/>
                      <w:color w:val="000000" w:themeColor="text1"/>
                      <w:spacing w:val="0"/>
                      <w:sz w:val="21"/>
                      <w:szCs w:val="21"/>
                      <w:u w:val="wave"/>
                      <w:shd w:val="clear" w:fill="FFFFFF"/>
                      <w:vertAlign w:val="baseline"/>
                      <w:lang w:val="en-US" w:eastAsia="zh-CN"/>
                      <w14:textFill>
                        <w14:solidFill>
                          <w14:schemeClr w14:val="tx1"/>
                        </w14:solidFill>
                      </w14:textFill>
                    </w:rPr>
                  </w:pPr>
                  <w:r>
                    <w:rPr>
                      <w:rFonts w:hint="eastAsia"/>
                      <w:sz w:val="21"/>
                      <w:szCs w:val="21"/>
                      <w:u w:val="wave"/>
                    </w:rPr>
                    <w:t>废水治理</w:t>
                  </w:r>
                </w:p>
              </w:tc>
              <w:tc>
                <w:tcPr>
                  <w:tcW w:w="964" w:type="dxa"/>
                  <w:vAlign w:val="center"/>
                </w:tcPr>
                <w:p>
                  <w:pPr>
                    <w:adjustRightInd w:val="0"/>
                    <w:snapToGrid w:val="0"/>
                    <w:spacing w:beforeLines="0" w:afterLines="0" w:line="240" w:lineRule="atLeast"/>
                    <w:jc w:val="center"/>
                    <w:rPr>
                      <w:rFonts w:hint="default" w:ascii="宋体" w:hAnsi="宋体" w:cs="宋体"/>
                      <w:i w:val="0"/>
                      <w:caps w:val="0"/>
                      <w:color w:val="000000" w:themeColor="text1"/>
                      <w:spacing w:val="0"/>
                      <w:sz w:val="21"/>
                      <w:szCs w:val="21"/>
                      <w:u w:val="wave"/>
                      <w:shd w:val="clear" w:fill="FFFFFF"/>
                      <w:vertAlign w:val="baseline"/>
                      <w:lang w:val="en-US" w:eastAsia="zh-CN"/>
                      <w14:textFill>
                        <w14:solidFill>
                          <w14:schemeClr w14:val="tx1"/>
                        </w14:solidFill>
                      </w14:textFill>
                    </w:rPr>
                  </w:pPr>
                  <w:r>
                    <w:rPr>
                      <w:rFonts w:hint="eastAsia"/>
                      <w:sz w:val="21"/>
                      <w:szCs w:val="21"/>
                      <w:u w:val="wave"/>
                    </w:rPr>
                    <w:t>生活污水</w:t>
                  </w:r>
                </w:p>
              </w:tc>
              <w:tc>
                <w:tcPr>
                  <w:tcW w:w="2773" w:type="dxa"/>
                  <w:vAlign w:val="center"/>
                </w:tcPr>
                <w:p>
                  <w:pPr>
                    <w:adjustRightInd w:val="0"/>
                    <w:snapToGrid w:val="0"/>
                    <w:spacing w:beforeLines="0" w:afterLines="0" w:line="240" w:lineRule="atLeast"/>
                    <w:jc w:val="center"/>
                    <w:rPr>
                      <w:rFonts w:hint="default" w:ascii="宋体" w:hAnsi="宋体" w:cs="宋体"/>
                      <w:i w:val="0"/>
                      <w:caps w:val="0"/>
                      <w:color w:val="000000" w:themeColor="text1"/>
                      <w:spacing w:val="0"/>
                      <w:sz w:val="21"/>
                      <w:szCs w:val="21"/>
                      <w:u w:val="wave"/>
                      <w:shd w:val="clear" w:fill="FFFFFF"/>
                      <w:vertAlign w:val="baseline"/>
                      <w:lang w:val="en-US" w:eastAsia="zh-CN"/>
                      <w14:textFill>
                        <w14:solidFill>
                          <w14:schemeClr w14:val="tx1"/>
                        </w14:solidFill>
                      </w14:textFill>
                    </w:rPr>
                  </w:pPr>
                  <w:r>
                    <w:rPr>
                      <w:rFonts w:hint="eastAsia"/>
                      <w:sz w:val="21"/>
                      <w:szCs w:val="21"/>
                      <w:u w:val="wave"/>
                    </w:rPr>
                    <w:t>生活污水</w:t>
                  </w:r>
                  <w:r>
                    <w:rPr>
                      <w:rFonts w:hint="eastAsia"/>
                      <w:sz w:val="21"/>
                      <w:szCs w:val="21"/>
                      <w:u w:val="wave"/>
                      <w:lang w:val="en-US" w:eastAsia="zh-CN"/>
                    </w:rPr>
                    <w:t>经化粪池处理后排入</w:t>
                  </w:r>
                  <w:r>
                    <w:rPr>
                      <w:rFonts w:hint="eastAsia"/>
                      <w:sz w:val="21"/>
                      <w:szCs w:val="21"/>
                      <w:u w:val="wave"/>
                    </w:rPr>
                    <w:t>园区市政排污管网入松木污水处理厂</w:t>
                  </w:r>
                </w:p>
              </w:tc>
              <w:tc>
                <w:tcPr>
                  <w:tcW w:w="3058" w:type="dxa"/>
                  <w:vAlign w:val="center"/>
                </w:tcPr>
                <w:p>
                  <w:pPr>
                    <w:adjustRightInd w:val="0"/>
                    <w:snapToGrid w:val="0"/>
                    <w:spacing w:beforeLines="0" w:afterLines="0" w:line="240" w:lineRule="atLeast"/>
                    <w:jc w:val="center"/>
                    <w:rPr>
                      <w:rFonts w:hint="default" w:ascii="宋体" w:hAnsi="宋体" w:cs="宋体"/>
                      <w:i w:val="0"/>
                      <w:caps w:val="0"/>
                      <w:color w:val="000000" w:themeColor="text1"/>
                      <w:spacing w:val="0"/>
                      <w:sz w:val="21"/>
                      <w:szCs w:val="21"/>
                      <w:u w:val="wave"/>
                      <w:shd w:val="clear" w:fill="FFFFFF"/>
                      <w:vertAlign w:val="baseline"/>
                      <w:lang w:val="en-US" w:eastAsia="zh-CN"/>
                      <w14:textFill>
                        <w14:solidFill>
                          <w14:schemeClr w14:val="tx1"/>
                        </w14:solidFill>
                      </w14:textFill>
                    </w:rPr>
                  </w:pPr>
                  <w:r>
                    <w:rPr>
                      <w:sz w:val="21"/>
                      <w:szCs w:val="21"/>
                      <w:u w:val="wave"/>
                    </w:rPr>
                    <w:t>《污水综合排放标准》</w:t>
                  </w:r>
                  <w:r>
                    <w:rPr>
                      <w:rFonts w:hint="eastAsia"/>
                      <w:sz w:val="21"/>
                      <w:szCs w:val="21"/>
                      <w:u w:val="wave"/>
                    </w:rPr>
                    <w:t>（</w:t>
                  </w:r>
                  <w:r>
                    <w:rPr>
                      <w:sz w:val="21"/>
                      <w:szCs w:val="21"/>
                      <w:u w:val="wave"/>
                    </w:rPr>
                    <w:t>GB8978-96</w:t>
                  </w:r>
                  <w:r>
                    <w:rPr>
                      <w:rFonts w:hint="eastAsia"/>
                      <w:sz w:val="21"/>
                      <w:szCs w:val="21"/>
                      <w:u w:val="wave"/>
                    </w:rPr>
                    <w:t>）</w:t>
                  </w:r>
                  <w:r>
                    <w:rPr>
                      <w:rFonts w:hint="eastAsia"/>
                      <w:sz w:val="21"/>
                      <w:szCs w:val="21"/>
                      <w:u w:val="wave"/>
                      <w:lang w:val="en-US" w:eastAsia="zh-CN"/>
                    </w:rPr>
                    <w:t>表4</w:t>
                  </w:r>
                  <w:r>
                    <w:rPr>
                      <w:sz w:val="21"/>
                      <w:szCs w:val="21"/>
                      <w:u w:val="wave"/>
                    </w:rPr>
                    <w:t>中三级标准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49" w:type="dxa"/>
                  <w:vMerge w:val="continue"/>
                  <w:vAlign w:val="center"/>
                </w:tcPr>
                <w:p>
                  <w:pPr>
                    <w:adjustRightInd w:val="0"/>
                    <w:snapToGrid w:val="0"/>
                    <w:spacing w:beforeLines="0" w:afterLines="0" w:line="240" w:lineRule="atLeast"/>
                    <w:jc w:val="center"/>
                    <w:rPr>
                      <w:rFonts w:hint="default" w:ascii="宋体" w:hAnsi="宋体" w:cs="宋体"/>
                      <w:i w:val="0"/>
                      <w:caps w:val="0"/>
                      <w:color w:val="000000" w:themeColor="text1"/>
                      <w:spacing w:val="0"/>
                      <w:sz w:val="21"/>
                      <w:szCs w:val="21"/>
                      <w:u w:val="wave"/>
                      <w:shd w:val="clear" w:fill="FFFFFF"/>
                      <w:vertAlign w:val="baseline"/>
                      <w:lang w:val="en-US" w:eastAsia="zh-CN"/>
                      <w14:textFill>
                        <w14:solidFill>
                          <w14:schemeClr w14:val="tx1"/>
                        </w14:solidFill>
                      </w14:textFill>
                    </w:rPr>
                  </w:pPr>
                </w:p>
              </w:tc>
              <w:tc>
                <w:tcPr>
                  <w:tcW w:w="426" w:type="dxa"/>
                  <w:vMerge w:val="restart"/>
                  <w:vAlign w:val="center"/>
                </w:tcPr>
                <w:p>
                  <w:pPr>
                    <w:adjustRightInd w:val="0"/>
                    <w:snapToGrid w:val="0"/>
                    <w:spacing w:beforeLines="0" w:afterLines="0" w:line="240" w:lineRule="atLeast"/>
                    <w:jc w:val="center"/>
                    <w:rPr>
                      <w:rFonts w:hint="default" w:eastAsia="宋体"/>
                      <w:sz w:val="21"/>
                      <w:szCs w:val="21"/>
                      <w:u w:val="wave"/>
                      <w:lang w:val="en-US" w:eastAsia="zh-CN"/>
                    </w:rPr>
                  </w:pPr>
                  <w:r>
                    <w:rPr>
                      <w:rFonts w:hint="eastAsia"/>
                      <w:sz w:val="21"/>
                      <w:szCs w:val="21"/>
                      <w:u w:val="wave"/>
                      <w:lang w:val="en-US" w:eastAsia="zh-CN"/>
                    </w:rPr>
                    <w:t>废气治理</w:t>
                  </w:r>
                </w:p>
              </w:tc>
              <w:tc>
                <w:tcPr>
                  <w:tcW w:w="426" w:type="dxa"/>
                  <w:vMerge w:val="restart"/>
                  <w:vAlign w:val="center"/>
                </w:tcPr>
                <w:p>
                  <w:pPr>
                    <w:adjustRightInd w:val="0"/>
                    <w:snapToGrid w:val="0"/>
                    <w:spacing w:beforeLines="0" w:afterLines="0" w:line="240" w:lineRule="atLeast"/>
                    <w:jc w:val="center"/>
                    <w:rPr>
                      <w:rFonts w:hint="default"/>
                      <w:sz w:val="21"/>
                      <w:szCs w:val="21"/>
                      <w:u w:val="wave"/>
                      <w:lang w:val="en-US" w:eastAsia="zh-CN"/>
                    </w:rPr>
                  </w:pPr>
                  <w:r>
                    <w:rPr>
                      <w:rFonts w:hint="eastAsia"/>
                      <w:sz w:val="21"/>
                      <w:szCs w:val="21"/>
                      <w:u w:val="wave"/>
                      <w:lang w:val="en-US" w:eastAsia="zh-CN"/>
                    </w:rPr>
                    <w:t>有组织</w:t>
                  </w:r>
                </w:p>
              </w:tc>
              <w:tc>
                <w:tcPr>
                  <w:tcW w:w="964" w:type="dxa"/>
                  <w:vAlign w:val="center"/>
                </w:tcPr>
                <w:p>
                  <w:pPr>
                    <w:adjustRightInd w:val="0"/>
                    <w:snapToGrid w:val="0"/>
                    <w:spacing w:beforeLines="0" w:afterLines="0" w:line="240" w:lineRule="atLeast"/>
                    <w:jc w:val="center"/>
                    <w:rPr>
                      <w:rFonts w:hint="default" w:eastAsia="宋体"/>
                      <w:sz w:val="21"/>
                      <w:szCs w:val="21"/>
                      <w:u w:val="wave"/>
                      <w:lang w:val="en-US" w:eastAsia="zh-CN"/>
                    </w:rPr>
                  </w:pPr>
                  <w:r>
                    <w:rPr>
                      <w:rFonts w:hint="eastAsia"/>
                      <w:sz w:val="21"/>
                      <w:szCs w:val="21"/>
                      <w:u w:val="wave"/>
                      <w:lang w:val="en-US" w:eastAsia="zh-CN"/>
                    </w:rPr>
                    <w:t>有机废气</w:t>
                  </w:r>
                </w:p>
              </w:tc>
              <w:tc>
                <w:tcPr>
                  <w:tcW w:w="2773" w:type="dxa"/>
                  <w:vAlign w:val="center"/>
                </w:tcPr>
                <w:p>
                  <w:pPr>
                    <w:adjustRightInd w:val="0"/>
                    <w:snapToGrid w:val="0"/>
                    <w:spacing w:beforeLines="0" w:afterLines="0" w:line="240" w:lineRule="atLeast"/>
                    <w:jc w:val="center"/>
                    <w:rPr>
                      <w:rFonts w:hint="eastAsia" w:eastAsia="宋体"/>
                      <w:sz w:val="21"/>
                      <w:szCs w:val="21"/>
                      <w:u w:val="wave"/>
                      <w:lang w:val="en-US" w:eastAsia="zh-CN"/>
                    </w:rPr>
                  </w:pPr>
                  <w:r>
                    <w:rPr>
                      <w:rFonts w:hint="eastAsia"/>
                      <w:sz w:val="21"/>
                      <w:szCs w:val="21"/>
                      <w:u w:val="wave"/>
                      <w:lang w:val="en-US" w:eastAsia="zh-CN"/>
                    </w:rPr>
                    <w:t>集气罩收集+活性炭吸附+排气筒排放</w:t>
                  </w:r>
                </w:p>
              </w:tc>
              <w:tc>
                <w:tcPr>
                  <w:tcW w:w="3058" w:type="dxa"/>
                  <w:vMerge w:val="restart"/>
                  <w:vAlign w:val="center"/>
                </w:tcPr>
                <w:p>
                  <w:pPr>
                    <w:adjustRightInd w:val="0"/>
                    <w:snapToGrid w:val="0"/>
                    <w:spacing w:beforeLines="0" w:afterLines="0" w:line="240" w:lineRule="atLeast"/>
                    <w:jc w:val="center"/>
                    <w:rPr>
                      <w:rFonts w:hint="eastAsia" w:eastAsia="宋体"/>
                      <w:sz w:val="21"/>
                      <w:szCs w:val="21"/>
                      <w:u w:val="wave"/>
                      <w:lang w:val="en-US" w:eastAsia="zh-CN"/>
                    </w:rPr>
                  </w:pPr>
                  <w:r>
                    <w:rPr>
                      <w:rFonts w:hint="default" w:ascii="Times New Roman" w:hAnsi="Times New Roman" w:cs="Times New Roman"/>
                      <w:sz w:val="21"/>
                      <w:szCs w:val="21"/>
                      <w:u w:val="wave"/>
                    </w:rPr>
                    <w:t>《合成树脂工业污染物排放标准》（GB31572-2015）表4标准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49" w:type="dxa"/>
                  <w:vMerge w:val="continue"/>
                  <w:vAlign w:val="center"/>
                </w:tcPr>
                <w:p>
                  <w:pPr>
                    <w:adjustRightInd w:val="0"/>
                    <w:snapToGrid w:val="0"/>
                    <w:spacing w:beforeLines="0" w:afterLines="0" w:line="240" w:lineRule="atLeast"/>
                    <w:jc w:val="center"/>
                    <w:rPr>
                      <w:rFonts w:hint="default" w:ascii="宋体" w:hAnsi="宋体" w:cs="宋体"/>
                      <w:i w:val="0"/>
                      <w:caps w:val="0"/>
                      <w:color w:val="000000" w:themeColor="text1"/>
                      <w:spacing w:val="0"/>
                      <w:sz w:val="21"/>
                      <w:szCs w:val="21"/>
                      <w:u w:val="wave"/>
                      <w:shd w:val="clear" w:fill="FFFFFF"/>
                      <w:vertAlign w:val="baseline"/>
                      <w:lang w:val="en-US" w:eastAsia="zh-CN"/>
                      <w14:textFill>
                        <w14:solidFill>
                          <w14:schemeClr w14:val="tx1"/>
                        </w14:solidFill>
                      </w14:textFill>
                    </w:rPr>
                  </w:pPr>
                </w:p>
              </w:tc>
              <w:tc>
                <w:tcPr>
                  <w:tcW w:w="426" w:type="dxa"/>
                  <w:vMerge w:val="continue"/>
                  <w:vAlign w:val="center"/>
                </w:tcPr>
                <w:p>
                  <w:pPr>
                    <w:adjustRightInd w:val="0"/>
                    <w:snapToGrid w:val="0"/>
                    <w:spacing w:beforeLines="0" w:afterLines="0" w:line="240" w:lineRule="atLeast"/>
                    <w:jc w:val="center"/>
                    <w:rPr>
                      <w:rFonts w:hint="eastAsia"/>
                      <w:sz w:val="21"/>
                      <w:szCs w:val="21"/>
                      <w:u w:val="wave"/>
                      <w:lang w:val="en-US" w:eastAsia="zh-CN"/>
                    </w:rPr>
                  </w:pPr>
                </w:p>
              </w:tc>
              <w:tc>
                <w:tcPr>
                  <w:tcW w:w="426" w:type="dxa"/>
                  <w:vMerge w:val="continue"/>
                  <w:vAlign w:val="center"/>
                </w:tcPr>
                <w:p>
                  <w:pPr>
                    <w:adjustRightInd w:val="0"/>
                    <w:snapToGrid w:val="0"/>
                    <w:spacing w:beforeLines="0" w:afterLines="0" w:line="240" w:lineRule="atLeast"/>
                    <w:jc w:val="center"/>
                    <w:rPr>
                      <w:rFonts w:hint="eastAsia"/>
                      <w:sz w:val="21"/>
                      <w:szCs w:val="21"/>
                      <w:u w:val="wave"/>
                      <w:lang w:val="en-US" w:eastAsia="zh-CN"/>
                    </w:rPr>
                  </w:pPr>
                </w:p>
              </w:tc>
              <w:tc>
                <w:tcPr>
                  <w:tcW w:w="964" w:type="dxa"/>
                  <w:vAlign w:val="center"/>
                </w:tcPr>
                <w:p>
                  <w:pPr>
                    <w:adjustRightInd w:val="0"/>
                    <w:snapToGrid w:val="0"/>
                    <w:spacing w:beforeLines="0" w:afterLines="0" w:line="240" w:lineRule="atLeast"/>
                    <w:jc w:val="center"/>
                    <w:rPr>
                      <w:rFonts w:hint="eastAsia"/>
                      <w:sz w:val="21"/>
                      <w:szCs w:val="21"/>
                      <w:u w:val="wave"/>
                      <w:lang w:val="en-US" w:eastAsia="zh-CN"/>
                    </w:rPr>
                  </w:pPr>
                  <w:r>
                    <w:rPr>
                      <w:rFonts w:hint="eastAsia"/>
                      <w:sz w:val="21"/>
                      <w:szCs w:val="21"/>
                      <w:u w:val="wave"/>
                      <w:lang w:val="en-US" w:eastAsia="zh-CN"/>
                    </w:rPr>
                    <w:t>破碎粉尘（注塑车间）</w:t>
                  </w:r>
                </w:p>
              </w:tc>
              <w:tc>
                <w:tcPr>
                  <w:tcW w:w="2773" w:type="dxa"/>
                  <w:vAlign w:val="center"/>
                </w:tcPr>
                <w:p>
                  <w:pPr>
                    <w:adjustRightInd w:val="0"/>
                    <w:snapToGrid w:val="0"/>
                    <w:spacing w:beforeLines="0" w:afterLines="0" w:line="240" w:lineRule="atLeast"/>
                    <w:jc w:val="center"/>
                    <w:rPr>
                      <w:rFonts w:hint="eastAsia"/>
                      <w:sz w:val="21"/>
                      <w:szCs w:val="21"/>
                      <w:u w:val="wave"/>
                      <w:lang w:val="en-US" w:eastAsia="zh-CN"/>
                    </w:rPr>
                  </w:pPr>
                  <w:r>
                    <w:rPr>
                      <w:rFonts w:hint="eastAsia"/>
                      <w:sz w:val="21"/>
                      <w:szCs w:val="21"/>
                      <w:u w:val="wave"/>
                      <w:lang w:val="en-US" w:eastAsia="zh-CN"/>
                    </w:rPr>
                    <w:t>集气罩收集+布袋除尘器处理+排气筒排放</w:t>
                  </w:r>
                </w:p>
              </w:tc>
              <w:tc>
                <w:tcPr>
                  <w:tcW w:w="3058" w:type="dxa"/>
                  <w:vMerge w:val="continue"/>
                  <w:vAlign w:val="center"/>
                </w:tcPr>
                <w:p>
                  <w:pPr>
                    <w:adjustRightInd w:val="0"/>
                    <w:snapToGrid w:val="0"/>
                    <w:spacing w:beforeLines="0" w:afterLines="0" w:line="240" w:lineRule="atLeast"/>
                    <w:jc w:val="center"/>
                    <w:rPr>
                      <w:rFonts w:hint="default" w:ascii="Times New Roman" w:hAnsi="Times New Roman" w:cs="Times New Roman"/>
                      <w:sz w:val="21"/>
                      <w:szCs w:val="21"/>
                      <w:u w:val="wav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49" w:type="dxa"/>
                  <w:vMerge w:val="continue"/>
                  <w:vAlign w:val="center"/>
                </w:tcPr>
                <w:p>
                  <w:pPr>
                    <w:adjustRightInd w:val="0"/>
                    <w:snapToGrid w:val="0"/>
                    <w:spacing w:beforeLines="0" w:afterLines="0" w:line="240" w:lineRule="atLeast"/>
                    <w:jc w:val="center"/>
                    <w:rPr>
                      <w:u w:val="wave"/>
                    </w:rPr>
                  </w:pPr>
                </w:p>
              </w:tc>
              <w:tc>
                <w:tcPr>
                  <w:tcW w:w="426" w:type="dxa"/>
                  <w:vMerge w:val="continue"/>
                  <w:vAlign w:val="center"/>
                </w:tcPr>
                <w:p>
                  <w:pPr>
                    <w:adjustRightInd w:val="0"/>
                    <w:snapToGrid w:val="0"/>
                    <w:spacing w:beforeLines="0" w:afterLines="0" w:line="240" w:lineRule="atLeast"/>
                    <w:jc w:val="center"/>
                    <w:rPr>
                      <w:u w:val="wave"/>
                    </w:rPr>
                  </w:pPr>
                </w:p>
              </w:tc>
              <w:tc>
                <w:tcPr>
                  <w:tcW w:w="426" w:type="dxa"/>
                  <w:vMerge w:val="restart"/>
                  <w:vAlign w:val="center"/>
                </w:tcPr>
                <w:p>
                  <w:pPr>
                    <w:adjustRightInd w:val="0"/>
                    <w:snapToGrid w:val="0"/>
                    <w:spacing w:beforeLines="0" w:afterLines="0" w:line="240" w:lineRule="atLeast"/>
                    <w:jc w:val="center"/>
                    <w:rPr>
                      <w:rFonts w:hint="eastAsia"/>
                      <w:sz w:val="21"/>
                      <w:szCs w:val="21"/>
                      <w:u w:val="wave"/>
                      <w:lang w:val="en-US" w:eastAsia="zh-CN"/>
                    </w:rPr>
                  </w:pPr>
                  <w:r>
                    <w:rPr>
                      <w:rFonts w:hint="eastAsia"/>
                      <w:sz w:val="21"/>
                      <w:szCs w:val="21"/>
                      <w:u w:val="wave"/>
                      <w:lang w:val="en-US" w:eastAsia="zh-CN"/>
                    </w:rPr>
                    <w:t>无组织</w:t>
                  </w:r>
                </w:p>
                <w:p>
                  <w:pPr>
                    <w:adjustRightInd w:val="0"/>
                    <w:snapToGrid w:val="0"/>
                    <w:spacing w:beforeLines="0" w:afterLines="0" w:line="240" w:lineRule="atLeast"/>
                    <w:jc w:val="center"/>
                    <w:rPr>
                      <w:rFonts w:hint="eastAsia"/>
                      <w:sz w:val="21"/>
                      <w:szCs w:val="21"/>
                      <w:u w:val="wave"/>
                      <w:lang w:val="en-US" w:eastAsia="zh-CN"/>
                    </w:rPr>
                  </w:pPr>
                </w:p>
              </w:tc>
              <w:tc>
                <w:tcPr>
                  <w:tcW w:w="964" w:type="dxa"/>
                  <w:vAlign w:val="center"/>
                </w:tcPr>
                <w:p>
                  <w:pPr>
                    <w:adjustRightInd w:val="0"/>
                    <w:snapToGrid w:val="0"/>
                    <w:spacing w:beforeLines="0" w:afterLines="0" w:line="240" w:lineRule="atLeast"/>
                    <w:jc w:val="center"/>
                    <w:rPr>
                      <w:rFonts w:hint="default"/>
                      <w:sz w:val="21"/>
                      <w:szCs w:val="21"/>
                      <w:u w:val="wave"/>
                      <w:lang w:val="en-US" w:eastAsia="zh-CN"/>
                    </w:rPr>
                  </w:pPr>
                  <w:r>
                    <w:rPr>
                      <w:rFonts w:hint="eastAsia"/>
                      <w:sz w:val="21"/>
                      <w:szCs w:val="21"/>
                      <w:u w:val="wave"/>
                      <w:lang w:val="en-US" w:eastAsia="zh-CN"/>
                    </w:rPr>
                    <w:t>有机废气</w:t>
                  </w:r>
                </w:p>
              </w:tc>
              <w:tc>
                <w:tcPr>
                  <w:tcW w:w="2773" w:type="dxa"/>
                  <w:vMerge w:val="restart"/>
                  <w:vAlign w:val="center"/>
                </w:tcPr>
                <w:p>
                  <w:pPr>
                    <w:adjustRightInd w:val="0"/>
                    <w:snapToGrid w:val="0"/>
                    <w:spacing w:beforeLines="0" w:afterLines="0" w:line="240" w:lineRule="atLeast"/>
                    <w:jc w:val="center"/>
                    <w:rPr>
                      <w:rFonts w:hint="default"/>
                      <w:sz w:val="21"/>
                      <w:szCs w:val="21"/>
                      <w:u w:val="wave"/>
                      <w:lang w:val="en-US" w:eastAsia="zh-CN"/>
                    </w:rPr>
                  </w:pPr>
                  <w:r>
                    <w:rPr>
                      <w:rFonts w:hint="eastAsia"/>
                      <w:sz w:val="21"/>
                      <w:szCs w:val="21"/>
                      <w:u w:val="wave"/>
                      <w:lang w:val="en-US" w:eastAsia="zh-CN"/>
                    </w:rPr>
                    <w:t>加强车间机械通风</w:t>
                  </w:r>
                </w:p>
              </w:tc>
              <w:tc>
                <w:tcPr>
                  <w:tcW w:w="3058" w:type="dxa"/>
                  <w:vMerge w:val="restart"/>
                  <w:vAlign w:val="center"/>
                </w:tcPr>
                <w:p>
                  <w:pPr>
                    <w:adjustRightInd w:val="0"/>
                    <w:snapToGrid w:val="0"/>
                    <w:spacing w:beforeLines="0" w:afterLines="0" w:line="240" w:lineRule="atLeast"/>
                    <w:jc w:val="center"/>
                    <w:rPr>
                      <w:rFonts w:hint="eastAsia"/>
                      <w:sz w:val="21"/>
                      <w:szCs w:val="21"/>
                      <w:u w:val="wave"/>
                      <w:lang w:val="en-US"/>
                    </w:rPr>
                  </w:pPr>
                  <w:r>
                    <w:rPr>
                      <w:rFonts w:hint="default" w:ascii="Times New Roman" w:hAnsi="Times New Roman" w:cs="Times New Roman"/>
                      <w:sz w:val="21"/>
                      <w:szCs w:val="21"/>
                      <w:u w:val="wave"/>
                    </w:rPr>
                    <w:t>《合成树脂工业污染物排放标准》（GB31572-2015）表9企业边界标准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49" w:type="dxa"/>
                  <w:vMerge w:val="continue"/>
                  <w:vAlign w:val="center"/>
                </w:tcPr>
                <w:p>
                  <w:pPr>
                    <w:adjustRightInd w:val="0"/>
                    <w:snapToGrid w:val="0"/>
                    <w:spacing w:beforeLines="0" w:afterLines="0" w:line="240" w:lineRule="atLeast"/>
                    <w:jc w:val="center"/>
                    <w:rPr>
                      <w:u w:val="wave"/>
                    </w:rPr>
                  </w:pPr>
                </w:p>
              </w:tc>
              <w:tc>
                <w:tcPr>
                  <w:tcW w:w="426" w:type="dxa"/>
                  <w:vMerge w:val="continue"/>
                  <w:vAlign w:val="center"/>
                </w:tcPr>
                <w:p>
                  <w:pPr>
                    <w:adjustRightInd w:val="0"/>
                    <w:snapToGrid w:val="0"/>
                    <w:spacing w:beforeLines="0" w:afterLines="0" w:line="240" w:lineRule="atLeast"/>
                    <w:jc w:val="center"/>
                    <w:rPr>
                      <w:u w:val="wave"/>
                    </w:rPr>
                  </w:pPr>
                </w:p>
              </w:tc>
              <w:tc>
                <w:tcPr>
                  <w:tcW w:w="426" w:type="dxa"/>
                  <w:vMerge w:val="continue"/>
                  <w:vAlign w:val="center"/>
                </w:tcPr>
                <w:p>
                  <w:pPr>
                    <w:adjustRightInd w:val="0"/>
                    <w:snapToGrid w:val="0"/>
                    <w:spacing w:beforeLines="0" w:afterLines="0" w:line="240" w:lineRule="atLeast"/>
                    <w:jc w:val="center"/>
                    <w:rPr>
                      <w:rFonts w:hint="eastAsia"/>
                      <w:sz w:val="21"/>
                      <w:szCs w:val="21"/>
                      <w:u w:val="wave"/>
                      <w:lang w:val="en-US" w:eastAsia="zh-CN"/>
                    </w:rPr>
                  </w:pPr>
                </w:p>
              </w:tc>
              <w:tc>
                <w:tcPr>
                  <w:tcW w:w="964" w:type="dxa"/>
                  <w:vAlign w:val="center"/>
                </w:tcPr>
                <w:p>
                  <w:pPr>
                    <w:adjustRightInd w:val="0"/>
                    <w:snapToGrid w:val="0"/>
                    <w:spacing w:beforeLines="0" w:afterLines="0" w:line="240" w:lineRule="atLeast"/>
                    <w:jc w:val="center"/>
                    <w:rPr>
                      <w:rFonts w:hint="default"/>
                      <w:sz w:val="21"/>
                      <w:szCs w:val="21"/>
                      <w:u w:val="wave"/>
                      <w:lang w:val="en-US" w:eastAsia="zh-CN"/>
                    </w:rPr>
                  </w:pPr>
                  <w:r>
                    <w:rPr>
                      <w:rFonts w:hint="eastAsia"/>
                      <w:sz w:val="21"/>
                      <w:szCs w:val="21"/>
                      <w:u w:val="wave"/>
                      <w:lang w:val="en-US" w:eastAsia="zh-CN"/>
                    </w:rPr>
                    <w:t>破碎粉尘</w:t>
                  </w:r>
                </w:p>
              </w:tc>
              <w:tc>
                <w:tcPr>
                  <w:tcW w:w="2773" w:type="dxa"/>
                  <w:vMerge w:val="continue"/>
                  <w:vAlign w:val="center"/>
                </w:tcPr>
                <w:p>
                  <w:pPr>
                    <w:adjustRightInd w:val="0"/>
                    <w:snapToGrid w:val="0"/>
                    <w:spacing w:beforeLines="0" w:afterLines="0" w:line="240" w:lineRule="atLeast"/>
                    <w:jc w:val="center"/>
                    <w:rPr>
                      <w:rFonts w:hint="default"/>
                      <w:sz w:val="21"/>
                      <w:szCs w:val="21"/>
                      <w:u w:val="wave"/>
                      <w:lang w:val="en-US" w:eastAsia="zh-CN"/>
                    </w:rPr>
                  </w:pPr>
                </w:p>
              </w:tc>
              <w:tc>
                <w:tcPr>
                  <w:tcW w:w="3058" w:type="dxa"/>
                  <w:vMerge w:val="continue"/>
                  <w:vAlign w:val="center"/>
                </w:tcPr>
                <w:p>
                  <w:pPr>
                    <w:adjustRightInd w:val="0"/>
                    <w:snapToGrid w:val="0"/>
                    <w:spacing w:beforeLines="0" w:afterLines="0" w:line="240" w:lineRule="atLeast"/>
                    <w:jc w:val="center"/>
                    <w:rPr>
                      <w:rFonts w:hint="eastAsia"/>
                      <w:sz w:val="21"/>
                      <w:szCs w:val="21"/>
                      <w:u w:val="wav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vMerge w:val="continue"/>
                  <w:vAlign w:val="center"/>
                </w:tcPr>
                <w:p>
                  <w:pPr>
                    <w:adjustRightInd w:val="0"/>
                    <w:snapToGrid w:val="0"/>
                    <w:spacing w:beforeLines="0" w:afterLines="0" w:line="240" w:lineRule="atLeast"/>
                    <w:jc w:val="center"/>
                    <w:rPr>
                      <w:rFonts w:hint="default" w:ascii="宋体" w:hAnsi="宋体" w:cs="宋体"/>
                      <w:i w:val="0"/>
                      <w:caps w:val="0"/>
                      <w:color w:val="000000" w:themeColor="text1"/>
                      <w:spacing w:val="0"/>
                      <w:sz w:val="21"/>
                      <w:szCs w:val="21"/>
                      <w:u w:val="wave"/>
                      <w:shd w:val="clear" w:fill="FFFFFF"/>
                      <w:vertAlign w:val="baseline"/>
                      <w:lang w:val="en-US" w:eastAsia="zh-CN"/>
                      <w14:textFill>
                        <w14:solidFill>
                          <w14:schemeClr w14:val="tx1"/>
                        </w14:solidFill>
                      </w14:textFill>
                    </w:rPr>
                  </w:pPr>
                </w:p>
              </w:tc>
              <w:tc>
                <w:tcPr>
                  <w:tcW w:w="852" w:type="dxa"/>
                  <w:gridSpan w:val="2"/>
                  <w:vAlign w:val="center"/>
                </w:tcPr>
                <w:p>
                  <w:pPr>
                    <w:adjustRightInd w:val="0"/>
                    <w:snapToGrid w:val="0"/>
                    <w:spacing w:beforeLines="0" w:afterLines="0" w:line="240" w:lineRule="atLeast"/>
                    <w:jc w:val="center"/>
                    <w:rPr>
                      <w:rFonts w:hint="default" w:ascii="宋体" w:hAnsi="宋体" w:cs="宋体"/>
                      <w:i w:val="0"/>
                      <w:caps w:val="0"/>
                      <w:color w:val="000000" w:themeColor="text1"/>
                      <w:spacing w:val="0"/>
                      <w:sz w:val="21"/>
                      <w:szCs w:val="21"/>
                      <w:u w:val="wave"/>
                      <w:shd w:val="clear" w:fill="FFFFFF"/>
                      <w:vertAlign w:val="baseline"/>
                      <w:lang w:val="en-US" w:eastAsia="zh-CN"/>
                      <w14:textFill>
                        <w14:solidFill>
                          <w14:schemeClr w14:val="tx1"/>
                        </w14:solidFill>
                      </w14:textFill>
                    </w:rPr>
                  </w:pPr>
                  <w:r>
                    <w:rPr>
                      <w:rFonts w:hint="eastAsia"/>
                      <w:sz w:val="21"/>
                      <w:szCs w:val="21"/>
                      <w:u w:val="wave"/>
                    </w:rPr>
                    <w:t>噪声治理</w:t>
                  </w:r>
                </w:p>
              </w:tc>
              <w:tc>
                <w:tcPr>
                  <w:tcW w:w="964" w:type="dxa"/>
                  <w:vAlign w:val="center"/>
                </w:tcPr>
                <w:p>
                  <w:pPr>
                    <w:adjustRightInd w:val="0"/>
                    <w:snapToGrid w:val="0"/>
                    <w:spacing w:beforeLines="0" w:afterLines="0" w:line="240" w:lineRule="atLeast"/>
                    <w:jc w:val="center"/>
                    <w:rPr>
                      <w:rFonts w:hint="default" w:ascii="宋体" w:hAnsi="宋体" w:cs="宋体"/>
                      <w:i w:val="0"/>
                      <w:caps w:val="0"/>
                      <w:color w:val="000000" w:themeColor="text1"/>
                      <w:spacing w:val="0"/>
                      <w:sz w:val="21"/>
                      <w:szCs w:val="21"/>
                      <w:u w:val="wave"/>
                      <w:shd w:val="clear" w:fill="FFFFFF"/>
                      <w:vertAlign w:val="baseline"/>
                      <w:lang w:val="en-US" w:eastAsia="zh-CN"/>
                      <w14:textFill>
                        <w14:solidFill>
                          <w14:schemeClr w14:val="tx1"/>
                        </w14:solidFill>
                      </w14:textFill>
                    </w:rPr>
                  </w:pPr>
                  <w:r>
                    <w:rPr>
                      <w:rFonts w:hint="eastAsia"/>
                      <w:sz w:val="21"/>
                      <w:szCs w:val="21"/>
                      <w:u w:val="wave"/>
                    </w:rPr>
                    <w:t>设备噪声</w:t>
                  </w:r>
                </w:p>
              </w:tc>
              <w:tc>
                <w:tcPr>
                  <w:tcW w:w="2773" w:type="dxa"/>
                  <w:vAlign w:val="center"/>
                </w:tcPr>
                <w:p>
                  <w:pPr>
                    <w:adjustRightInd w:val="0"/>
                    <w:snapToGrid w:val="0"/>
                    <w:spacing w:beforeLines="0" w:afterLines="0" w:line="240" w:lineRule="atLeast"/>
                    <w:jc w:val="center"/>
                    <w:rPr>
                      <w:rFonts w:hint="default" w:ascii="宋体" w:hAnsi="宋体" w:cs="宋体"/>
                      <w:i w:val="0"/>
                      <w:caps w:val="0"/>
                      <w:color w:val="000000" w:themeColor="text1"/>
                      <w:spacing w:val="0"/>
                      <w:sz w:val="21"/>
                      <w:szCs w:val="21"/>
                      <w:u w:val="wave"/>
                      <w:shd w:val="clear" w:fill="FFFFFF"/>
                      <w:vertAlign w:val="baseline"/>
                      <w:lang w:val="en-US" w:eastAsia="zh-CN"/>
                      <w14:textFill>
                        <w14:solidFill>
                          <w14:schemeClr w14:val="tx1"/>
                        </w14:solidFill>
                      </w14:textFill>
                    </w:rPr>
                  </w:pPr>
                  <w:r>
                    <w:rPr>
                      <w:sz w:val="21"/>
                      <w:szCs w:val="21"/>
                      <w:u w:val="wave"/>
                    </w:rPr>
                    <w:t>噪声防治设施</w:t>
                  </w:r>
                </w:p>
              </w:tc>
              <w:tc>
                <w:tcPr>
                  <w:tcW w:w="3058" w:type="dxa"/>
                  <w:vAlign w:val="center"/>
                </w:tcPr>
                <w:p>
                  <w:pPr>
                    <w:adjustRightInd w:val="0"/>
                    <w:snapToGrid w:val="0"/>
                    <w:spacing w:beforeLines="0" w:afterLines="0" w:line="240" w:lineRule="atLeast"/>
                    <w:jc w:val="center"/>
                    <w:rPr>
                      <w:rFonts w:hint="default" w:ascii="宋体" w:hAnsi="宋体" w:cs="宋体"/>
                      <w:i w:val="0"/>
                      <w:caps w:val="0"/>
                      <w:color w:val="000000" w:themeColor="text1"/>
                      <w:spacing w:val="0"/>
                      <w:sz w:val="21"/>
                      <w:szCs w:val="21"/>
                      <w:u w:val="wave"/>
                      <w:shd w:val="clear" w:fill="FFFFFF"/>
                      <w:vertAlign w:val="baseline"/>
                      <w:lang w:val="en-US" w:eastAsia="zh-CN"/>
                      <w14:textFill>
                        <w14:solidFill>
                          <w14:schemeClr w14:val="tx1"/>
                        </w14:solidFill>
                      </w14:textFill>
                    </w:rPr>
                  </w:pPr>
                  <w:r>
                    <w:rPr>
                      <w:sz w:val="21"/>
                      <w:szCs w:val="21"/>
                      <w:u w:val="wave"/>
                    </w:rPr>
                    <w:t>《工业企业厂界环境噪声排放标准》</w:t>
                  </w:r>
                  <w:r>
                    <w:rPr>
                      <w:rFonts w:hint="eastAsia"/>
                      <w:sz w:val="21"/>
                      <w:szCs w:val="21"/>
                      <w:u w:val="wave"/>
                      <w:lang w:val="en-US" w:eastAsia="zh-CN"/>
                    </w:rPr>
                    <w:t>3类标准</w:t>
                  </w:r>
                  <w:r>
                    <w:rPr>
                      <w:sz w:val="21"/>
                      <w:szCs w:val="21"/>
                      <w:u w:val="wave"/>
                    </w:rPr>
                    <w:t>（GB12348-2008）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vMerge w:val="continue"/>
                  <w:vAlign w:val="center"/>
                </w:tcPr>
                <w:p>
                  <w:pPr>
                    <w:adjustRightInd w:val="0"/>
                    <w:snapToGrid w:val="0"/>
                    <w:spacing w:beforeLines="0" w:afterLines="0" w:line="240" w:lineRule="atLeast"/>
                    <w:jc w:val="center"/>
                    <w:rPr>
                      <w:rFonts w:hint="default" w:ascii="宋体" w:hAnsi="宋体" w:cs="宋体"/>
                      <w:i w:val="0"/>
                      <w:caps w:val="0"/>
                      <w:color w:val="000000" w:themeColor="text1"/>
                      <w:spacing w:val="0"/>
                      <w:sz w:val="21"/>
                      <w:szCs w:val="21"/>
                      <w:u w:val="wave"/>
                      <w:shd w:val="clear" w:fill="FFFFFF"/>
                      <w:vertAlign w:val="baseline"/>
                      <w:lang w:val="en-US" w:eastAsia="zh-CN"/>
                      <w14:textFill>
                        <w14:solidFill>
                          <w14:schemeClr w14:val="tx1"/>
                        </w14:solidFill>
                      </w14:textFill>
                    </w:rPr>
                  </w:pPr>
                </w:p>
              </w:tc>
              <w:tc>
                <w:tcPr>
                  <w:tcW w:w="852" w:type="dxa"/>
                  <w:gridSpan w:val="2"/>
                  <w:vMerge w:val="restart"/>
                  <w:vAlign w:val="center"/>
                </w:tcPr>
                <w:p>
                  <w:pPr>
                    <w:adjustRightInd w:val="0"/>
                    <w:snapToGrid w:val="0"/>
                    <w:spacing w:beforeLines="0" w:afterLines="0" w:line="240" w:lineRule="atLeast"/>
                    <w:jc w:val="center"/>
                    <w:rPr>
                      <w:rFonts w:hint="default" w:ascii="宋体" w:hAnsi="宋体" w:cs="宋体"/>
                      <w:i w:val="0"/>
                      <w:caps w:val="0"/>
                      <w:color w:val="000000" w:themeColor="text1"/>
                      <w:spacing w:val="0"/>
                      <w:sz w:val="21"/>
                      <w:szCs w:val="21"/>
                      <w:u w:val="wave"/>
                      <w:shd w:val="clear" w:fill="FFFFFF"/>
                      <w:vertAlign w:val="baseline"/>
                      <w:lang w:val="en-US" w:eastAsia="zh-CN"/>
                      <w14:textFill>
                        <w14:solidFill>
                          <w14:schemeClr w14:val="tx1"/>
                        </w14:solidFill>
                      </w14:textFill>
                    </w:rPr>
                  </w:pPr>
                  <w:r>
                    <w:rPr>
                      <w:rFonts w:hint="eastAsia"/>
                      <w:sz w:val="21"/>
                      <w:szCs w:val="21"/>
                      <w:u w:val="wave"/>
                    </w:rPr>
                    <w:t>固体废物</w:t>
                  </w:r>
                </w:p>
              </w:tc>
              <w:tc>
                <w:tcPr>
                  <w:tcW w:w="964" w:type="dxa"/>
                  <w:vAlign w:val="center"/>
                </w:tcPr>
                <w:p>
                  <w:pPr>
                    <w:adjustRightInd w:val="0"/>
                    <w:snapToGrid w:val="0"/>
                    <w:spacing w:beforeLines="0" w:afterLines="0" w:line="240" w:lineRule="atLeast"/>
                    <w:jc w:val="center"/>
                    <w:rPr>
                      <w:rFonts w:hint="default" w:ascii="宋体" w:hAnsi="宋体" w:cs="宋体"/>
                      <w:i w:val="0"/>
                      <w:caps w:val="0"/>
                      <w:color w:val="000000" w:themeColor="text1"/>
                      <w:spacing w:val="0"/>
                      <w:sz w:val="21"/>
                      <w:szCs w:val="21"/>
                      <w:u w:val="wave"/>
                      <w:shd w:val="clear" w:fill="FFFFFF"/>
                      <w:vertAlign w:val="baseline"/>
                      <w:lang w:val="en-US" w:eastAsia="zh-CN"/>
                      <w14:textFill>
                        <w14:solidFill>
                          <w14:schemeClr w14:val="tx1"/>
                        </w14:solidFill>
                      </w14:textFill>
                    </w:rPr>
                  </w:pPr>
                  <w:r>
                    <w:rPr>
                      <w:rFonts w:hint="eastAsia"/>
                      <w:sz w:val="21"/>
                      <w:szCs w:val="21"/>
                      <w:u w:val="wave"/>
                    </w:rPr>
                    <w:t>生活垃圾</w:t>
                  </w:r>
                </w:p>
              </w:tc>
              <w:tc>
                <w:tcPr>
                  <w:tcW w:w="2773" w:type="dxa"/>
                  <w:vAlign w:val="center"/>
                </w:tcPr>
                <w:p>
                  <w:pPr>
                    <w:adjustRightInd w:val="0"/>
                    <w:snapToGrid w:val="0"/>
                    <w:spacing w:beforeLines="0" w:afterLines="0" w:line="240" w:lineRule="atLeast"/>
                    <w:jc w:val="center"/>
                    <w:rPr>
                      <w:rFonts w:hint="default" w:ascii="宋体" w:hAnsi="宋体" w:cs="宋体"/>
                      <w:i w:val="0"/>
                      <w:caps w:val="0"/>
                      <w:color w:val="000000" w:themeColor="text1"/>
                      <w:spacing w:val="0"/>
                      <w:sz w:val="21"/>
                      <w:szCs w:val="21"/>
                      <w:u w:val="wave"/>
                      <w:shd w:val="clear" w:fill="FFFFFF"/>
                      <w:vertAlign w:val="baseline"/>
                      <w:lang w:val="en-US" w:eastAsia="zh-CN"/>
                      <w14:textFill>
                        <w14:solidFill>
                          <w14:schemeClr w14:val="tx1"/>
                        </w14:solidFill>
                      </w14:textFill>
                    </w:rPr>
                  </w:pPr>
                  <w:r>
                    <w:rPr>
                      <w:rFonts w:hint="eastAsia"/>
                      <w:sz w:val="21"/>
                      <w:szCs w:val="21"/>
                      <w:u w:val="wave"/>
                    </w:rPr>
                    <w:t>设生活垃圾收集装置</w:t>
                  </w:r>
                </w:p>
              </w:tc>
              <w:tc>
                <w:tcPr>
                  <w:tcW w:w="3058" w:type="dxa"/>
                  <w:vAlign w:val="center"/>
                </w:tcPr>
                <w:p>
                  <w:pPr>
                    <w:adjustRightInd w:val="0"/>
                    <w:snapToGrid w:val="0"/>
                    <w:spacing w:beforeLines="0" w:afterLines="0" w:line="240" w:lineRule="atLeast"/>
                    <w:jc w:val="center"/>
                    <w:rPr>
                      <w:rFonts w:hint="default" w:ascii="宋体" w:hAnsi="宋体" w:cs="宋体"/>
                      <w:i w:val="0"/>
                      <w:caps w:val="0"/>
                      <w:color w:val="000000" w:themeColor="text1"/>
                      <w:spacing w:val="0"/>
                      <w:sz w:val="21"/>
                      <w:szCs w:val="21"/>
                      <w:u w:val="wave"/>
                      <w:shd w:val="clear" w:fill="FFFFFF"/>
                      <w:vertAlign w:val="baseline"/>
                      <w:lang w:val="en-US" w:eastAsia="zh-CN"/>
                      <w14:textFill>
                        <w14:solidFill>
                          <w14:schemeClr w14:val="tx1"/>
                        </w14:solidFill>
                      </w14:textFill>
                    </w:rPr>
                  </w:pPr>
                  <w:r>
                    <w:rPr>
                      <w:rFonts w:hint="eastAsia"/>
                      <w:sz w:val="21"/>
                      <w:szCs w:val="21"/>
                      <w:u w:val="wave"/>
                    </w:rPr>
                    <w:t>交由环卫部门处理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vMerge w:val="continue"/>
                  <w:vAlign w:val="center"/>
                </w:tcPr>
                <w:p>
                  <w:pPr>
                    <w:adjustRightInd w:val="0"/>
                    <w:snapToGrid w:val="0"/>
                    <w:spacing w:beforeLines="0" w:afterLines="0" w:line="240" w:lineRule="atLeast"/>
                    <w:jc w:val="center"/>
                    <w:rPr>
                      <w:rFonts w:hint="default" w:ascii="宋体" w:hAnsi="宋体" w:cs="宋体"/>
                      <w:i w:val="0"/>
                      <w:caps w:val="0"/>
                      <w:color w:val="000000" w:themeColor="text1"/>
                      <w:spacing w:val="0"/>
                      <w:sz w:val="21"/>
                      <w:szCs w:val="21"/>
                      <w:u w:val="wave"/>
                      <w:shd w:val="clear" w:fill="FFFFFF"/>
                      <w:vertAlign w:val="baseline"/>
                      <w:lang w:val="en-US" w:eastAsia="zh-CN"/>
                      <w14:textFill>
                        <w14:solidFill>
                          <w14:schemeClr w14:val="tx1"/>
                        </w14:solidFill>
                      </w14:textFill>
                    </w:rPr>
                  </w:pPr>
                </w:p>
              </w:tc>
              <w:tc>
                <w:tcPr>
                  <w:tcW w:w="852" w:type="dxa"/>
                  <w:gridSpan w:val="2"/>
                  <w:vMerge w:val="continue"/>
                  <w:vAlign w:val="center"/>
                </w:tcPr>
                <w:p>
                  <w:pPr>
                    <w:adjustRightInd w:val="0"/>
                    <w:snapToGrid w:val="0"/>
                    <w:spacing w:beforeLines="0" w:afterLines="0" w:line="240" w:lineRule="atLeast"/>
                    <w:jc w:val="center"/>
                    <w:rPr>
                      <w:rFonts w:hint="default" w:ascii="宋体" w:hAnsi="宋体" w:cs="宋体"/>
                      <w:i w:val="0"/>
                      <w:caps w:val="0"/>
                      <w:color w:val="000000" w:themeColor="text1"/>
                      <w:spacing w:val="0"/>
                      <w:sz w:val="21"/>
                      <w:szCs w:val="21"/>
                      <w:u w:val="wave"/>
                      <w:shd w:val="clear" w:fill="FFFFFF"/>
                      <w:vertAlign w:val="baseline"/>
                      <w:lang w:val="en-US" w:eastAsia="zh-CN"/>
                      <w14:textFill>
                        <w14:solidFill>
                          <w14:schemeClr w14:val="tx1"/>
                        </w14:solidFill>
                      </w14:textFill>
                    </w:rPr>
                  </w:pPr>
                </w:p>
              </w:tc>
              <w:tc>
                <w:tcPr>
                  <w:tcW w:w="964" w:type="dxa"/>
                  <w:vAlign w:val="center"/>
                </w:tcPr>
                <w:p>
                  <w:pPr>
                    <w:adjustRightInd w:val="0"/>
                    <w:snapToGrid w:val="0"/>
                    <w:spacing w:beforeLines="0" w:afterLines="0" w:line="240" w:lineRule="atLeast"/>
                    <w:jc w:val="center"/>
                    <w:rPr>
                      <w:rFonts w:hint="default" w:ascii="宋体" w:hAnsi="宋体" w:cs="宋体"/>
                      <w:i w:val="0"/>
                      <w:caps w:val="0"/>
                      <w:color w:val="000000" w:themeColor="text1"/>
                      <w:spacing w:val="0"/>
                      <w:sz w:val="21"/>
                      <w:szCs w:val="21"/>
                      <w:u w:val="wave"/>
                      <w:shd w:val="clear" w:fill="FFFFFF"/>
                      <w:vertAlign w:val="baseline"/>
                      <w:lang w:val="en-US" w:eastAsia="zh-CN"/>
                      <w14:textFill>
                        <w14:solidFill>
                          <w14:schemeClr w14:val="tx1"/>
                        </w14:solidFill>
                      </w14:textFill>
                    </w:rPr>
                  </w:pPr>
                  <w:r>
                    <w:rPr>
                      <w:rFonts w:hint="eastAsia"/>
                      <w:sz w:val="21"/>
                      <w:szCs w:val="21"/>
                      <w:u w:val="wave"/>
                    </w:rPr>
                    <w:t>危险废物</w:t>
                  </w:r>
                </w:p>
              </w:tc>
              <w:tc>
                <w:tcPr>
                  <w:tcW w:w="2773" w:type="dxa"/>
                  <w:vAlign w:val="center"/>
                </w:tcPr>
                <w:p>
                  <w:pPr>
                    <w:adjustRightInd w:val="0"/>
                    <w:snapToGrid w:val="0"/>
                    <w:spacing w:beforeLines="0" w:afterLines="0" w:line="240" w:lineRule="atLeast"/>
                    <w:jc w:val="center"/>
                    <w:rPr>
                      <w:rFonts w:hint="default" w:ascii="宋体" w:hAnsi="宋体" w:cs="宋体"/>
                      <w:i w:val="0"/>
                      <w:caps w:val="0"/>
                      <w:color w:val="000000" w:themeColor="text1"/>
                      <w:spacing w:val="0"/>
                      <w:sz w:val="21"/>
                      <w:szCs w:val="21"/>
                      <w:u w:val="wave"/>
                      <w:shd w:val="clear" w:fill="FFFFFF"/>
                      <w:vertAlign w:val="baseline"/>
                      <w:lang w:val="en-US" w:eastAsia="zh-CN"/>
                      <w14:textFill>
                        <w14:solidFill>
                          <w14:schemeClr w14:val="tx1"/>
                        </w14:solidFill>
                      </w14:textFill>
                    </w:rPr>
                  </w:pPr>
                  <w:r>
                    <w:rPr>
                      <w:rFonts w:hint="eastAsia"/>
                      <w:sz w:val="21"/>
                      <w:szCs w:val="21"/>
                      <w:u w:val="wave"/>
                    </w:rPr>
                    <w:t>收集装置、危废间</w:t>
                  </w:r>
                </w:p>
              </w:tc>
              <w:tc>
                <w:tcPr>
                  <w:tcW w:w="3058" w:type="dxa"/>
                  <w:vAlign w:val="center"/>
                </w:tcPr>
                <w:p>
                  <w:pPr>
                    <w:adjustRightInd w:val="0"/>
                    <w:snapToGrid w:val="0"/>
                    <w:spacing w:beforeLines="0" w:afterLines="0" w:line="240" w:lineRule="atLeast"/>
                    <w:jc w:val="center"/>
                    <w:rPr>
                      <w:rFonts w:hint="default" w:ascii="宋体" w:hAnsi="宋体" w:cs="宋体"/>
                      <w:i w:val="0"/>
                      <w:caps w:val="0"/>
                      <w:color w:val="000000" w:themeColor="text1"/>
                      <w:spacing w:val="0"/>
                      <w:sz w:val="21"/>
                      <w:szCs w:val="21"/>
                      <w:u w:val="wave"/>
                      <w:shd w:val="clear" w:fill="FFFFFF"/>
                      <w:vertAlign w:val="baseline"/>
                      <w:lang w:val="en-US" w:eastAsia="zh-CN"/>
                      <w14:textFill>
                        <w14:solidFill>
                          <w14:schemeClr w14:val="tx1"/>
                        </w14:solidFill>
                      </w14:textFill>
                    </w:rPr>
                  </w:pPr>
                  <w:r>
                    <w:rPr>
                      <w:rFonts w:hint="eastAsia"/>
                      <w:sz w:val="21"/>
                      <w:szCs w:val="21"/>
                      <w:u w:val="wave"/>
                    </w:rPr>
                    <w:t>委托有</w:t>
                  </w:r>
                  <w:r>
                    <w:rPr>
                      <w:rFonts w:hint="eastAsia"/>
                      <w:sz w:val="21"/>
                      <w:szCs w:val="21"/>
                      <w:u w:val="wave"/>
                      <w:lang w:val="en-US" w:eastAsia="zh-CN"/>
                    </w:rPr>
                    <w:t>危废</w:t>
                  </w:r>
                  <w:r>
                    <w:rPr>
                      <w:rFonts w:hint="eastAsia"/>
                      <w:sz w:val="21"/>
                      <w:szCs w:val="21"/>
                      <w:u w:val="wave"/>
                    </w:rPr>
                    <w:t>资质的单位进行处理</w:t>
                  </w:r>
                </w:p>
              </w:tc>
            </w:tr>
          </w:tbl>
          <w:p>
            <w:pPr>
              <w:adjustRightInd w:val="0"/>
              <w:snapToGrid w:val="0"/>
              <w:spacing w:beforeLines="0" w:afterLines="0"/>
              <w:rPr>
                <w:rFonts w:hint="eastAsia"/>
                <w:vertAlign w:val="baseline"/>
              </w:rPr>
            </w:pPr>
          </w:p>
        </w:tc>
      </w:tr>
    </w:tbl>
    <w:p>
      <w:pPr>
        <w:pStyle w:val="2"/>
        <w:rPr>
          <w:b w:val="0"/>
          <w:bCs w:val="0"/>
          <w:sz w:val="30"/>
          <w:szCs w:val="30"/>
        </w:rPr>
      </w:pPr>
      <w:bookmarkStart w:id="27" w:name="_Toc125513990"/>
      <w:bookmarkStart w:id="28" w:name="_Toc125514126"/>
      <w:bookmarkStart w:id="29" w:name="_Toc168296834"/>
      <w:bookmarkStart w:id="30" w:name="_Toc152742530"/>
    </w:p>
    <w:p>
      <w:pPr>
        <w:pStyle w:val="2"/>
        <w:rPr>
          <w:b w:val="0"/>
          <w:bCs w:val="0"/>
          <w:sz w:val="30"/>
          <w:szCs w:val="30"/>
        </w:rPr>
      </w:pPr>
    </w:p>
    <w:p>
      <w:pPr>
        <w:pStyle w:val="2"/>
        <w:rPr>
          <w:b w:val="0"/>
          <w:bCs w:val="0"/>
          <w:sz w:val="30"/>
          <w:szCs w:val="30"/>
        </w:rPr>
      </w:pPr>
    </w:p>
    <w:p>
      <w:pPr>
        <w:pStyle w:val="2"/>
        <w:rPr>
          <w:b w:val="0"/>
          <w:bCs w:val="0"/>
          <w:sz w:val="30"/>
          <w:szCs w:val="30"/>
        </w:rPr>
      </w:pPr>
    </w:p>
    <w:p>
      <w:pPr>
        <w:pStyle w:val="2"/>
        <w:rPr>
          <w:b w:val="0"/>
          <w:bCs w:val="0"/>
          <w:sz w:val="30"/>
          <w:szCs w:val="30"/>
        </w:rPr>
        <w:sectPr>
          <w:pgSz w:w="11906" w:h="16838"/>
          <w:pgMar w:top="1440" w:right="1800" w:bottom="1440" w:left="1800" w:header="851" w:footer="992" w:gutter="0"/>
          <w:pgNumType w:fmt="decimal"/>
          <w:cols w:space="425" w:num="1"/>
          <w:docGrid w:type="lines" w:linePitch="312" w:charSpace="0"/>
        </w:sectPr>
      </w:pPr>
    </w:p>
    <w:p>
      <w:pPr>
        <w:pStyle w:val="3"/>
        <w:spacing w:before="0" w:after="0"/>
        <w:jc w:val="left"/>
        <w:rPr>
          <w:rFonts w:hint="eastAsia" w:ascii="黑体" w:hAnsi="黑体" w:eastAsia="黑体" w:cs="黑体"/>
          <w:b w:val="0"/>
          <w:bCs w:val="0"/>
          <w:sz w:val="30"/>
          <w:szCs w:val="30"/>
        </w:rPr>
      </w:pPr>
      <w:bookmarkStart w:id="31" w:name="_Toc23405"/>
      <w:r>
        <w:rPr>
          <w:rFonts w:hint="eastAsia" w:ascii="黑体" w:hAnsi="黑体" w:eastAsia="黑体" w:cs="黑体"/>
          <w:b w:val="0"/>
          <w:bCs w:val="0"/>
          <w:sz w:val="30"/>
          <w:szCs w:val="30"/>
        </w:rPr>
        <w:t>八、建设项目拟采取的防治措施及预期治理效果</w:t>
      </w:r>
      <w:bookmarkEnd w:id="27"/>
      <w:bookmarkEnd w:id="28"/>
      <w:bookmarkEnd w:id="29"/>
      <w:bookmarkEnd w:id="30"/>
      <w:bookmarkEnd w:id="31"/>
    </w:p>
    <w:tbl>
      <w:tblPr>
        <w:tblStyle w:val="21"/>
        <w:tblW w:w="861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69"/>
        <w:gridCol w:w="465"/>
        <w:gridCol w:w="1674"/>
        <w:gridCol w:w="1424"/>
        <w:gridCol w:w="2688"/>
        <w:gridCol w:w="139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969" w:type="dxa"/>
            <w:tcBorders>
              <w:tl2br w:val="single" w:color="auto"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b/>
                <w:sz w:val="24"/>
                <w:szCs w:val="24"/>
              </w:rPr>
            </w:pPr>
            <w:r>
              <w:rPr>
                <w:rFonts w:hint="eastAsia" w:eastAsiaTheme="minorEastAsia"/>
                <w:b/>
                <w:sz w:val="24"/>
                <w:szCs w:val="24"/>
                <w:lang w:val="en-US" w:eastAsia="zh-CN"/>
              </w:rPr>
              <w:t xml:space="preserve">  </w:t>
            </w:r>
            <w:r>
              <w:rPr>
                <w:rFonts w:eastAsiaTheme="minorEastAsia"/>
                <w:b/>
                <w:sz w:val="24"/>
                <w:szCs w:val="24"/>
              </w:rPr>
              <w:t>内容</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eastAsiaTheme="minorEastAsia"/>
                <w:b/>
                <w:sz w:val="24"/>
                <w:szCs w:val="24"/>
              </w:rPr>
            </w:pPr>
            <w:bookmarkStart w:id="32" w:name="_Toc471806303"/>
            <w:bookmarkStart w:id="33" w:name="_Toc471806597"/>
            <w:r>
              <w:rPr>
                <w:rFonts w:eastAsiaTheme="minorEastAsia"/>
                <w:b/>
                <w:sz w:val="24"/>
                <w:szCs w:val="24"/>
              </w:rPr>
              <w:t>类型</w:t>
            </w:r>
            <w:bookmarkEnd w:id="32"/>
            <w:bookmarkEnd w:id="33"/>
          </w:p>
        </w:tc>
        <w:tc>
          <w:tcPr>
            <w:tcW w:w="4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b/>
                <w:sz w:val="24"/>
                <w:szCs w:val="24"/>
              </w:rPr>
            </w:pPr>
            <w:r>
              <w:rPr>
                <w:rFonts w:eastAsiaTheme="minorEastAsia"/>
                <w:b/>
                <w:sz w:val="24"/>
                <w:szCs w:val="24"/>
              </w:rPr>
              <w:t>时期</w:t>
            </w:r>
          </w:p>
        </w:tc>
        <w:tc>
          <w:tcPr>
            <w:tcW w:w="16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b/>
                <w:sz w:val="24"/>
                <w:szCs w:val="24"/>
              </w:rPr>
            </w:pPr>
            <w:bookmarkStart w:id="34" w:name="_Toc471806598"/>
            <w:bookmarkStart w:id="35" w:name="_Toc471806304"/>
            <w:r>
              <w:rPr>
                <w:rFonts w:eastAsiaTheme="minorEastAsia"/>
                <w:b/>
                <w:sz w:val="24"/>
                <w:szCs w:val="24"/>
              </w:rPr>
              <w:t>排放源（编号）</w:t>
            </w:r>
            <w:bookmarkEnd w:id="34"/>
            <w:bookmarkEnd w:id="35"/>
          </w:p>
        </w:tc>
        <w:tc>
          <w:tcPr>
            <w:tcW w:w="14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b/>
                <w:sz w:val="24"/>
                <w:szCs w:val="24"/>
              </w:rPr>
            </w:pPr>
            <w:bookmarkStart w:id="36" w:name="_Toc471806305"/>
            <w:bookmarkStart w:id="37" w:name="_Toc471806599"/>
            <w:r>
              <w:rPr>
                <w:rFonts w:eastAsiaTheme="minorEastAsia"/>
                <w:b/>
                <w:sz w:val="24"/>
                <w:szCs w:val="24"/>
              </w:rPr>
              <w:t>污染物名称</w:t>
            </w:r>
            <w:bookmarkEnd w:id="36"/>
            <w:bookmarkEnd w:id="37"/>
          </w:p>
        </w:tc>
        <w:tc>
          <w:tcPr>
            <w:tcW w:w="26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b/>
                <w:sz w:val="24"/>
                <w:szCs w:val="24"/>
              </w:rPr>
            </w:pPr>
            <w:bookmarkStart w:id="38" w:name="_Toc471806600"/>
            <w:bookmarkStart w:id="39" w:name="_Toc471806306"/>
            <w:r>
              <w:rPr>
                <w:rFonts w:eastAsiaTheme="minorEastAsia"/>
                <w:b/>
                <w:sz w:val="24"/>
                <w:szCs w:val="24"/>
              </w:rPr>
              <w:t>防治措施</w:t>
            </w:r>
            <w:bookmarkEnd w:id="38"/>
            <w:bookmarkEnd w:id="39"/>
          </w:p>
        </w:tc>
        <w:tc>
          <w:tcPr>
            <w:tcW w:w="139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b/>
                <w:sz w:val="24"/>
                <w:szCs w:val="24"/>
              </w:rPr>
            </w:pPr>
            <w:bookmarkStart w:id="40" w:name="_Toc471806601"/>
            <w:bookmarkStart w:id="41" w:name="_Toc471806307"/>
            <w:r>
              <w:rPr>
                <w:rFonts w:eastAsiaTheme="minorEastAsia"/>
                <w:b/>
                <w:sz w:val="24"/>
                <w:szCs w:val="24"/>
              </w:rPr>
              <w:t>预期防治效果</w:t>
            </w:r>
            <w:bookmarkEnd w:id="40"/>
            <w:bookmarkEnd w:id="41"/>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96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Theme="minorEastAsia"/>
                <w:sz w:val="24"/>
                <w:szCs w:val="24"/>
                <w:lang w:val="en-US" w:eastAsia="zh-CN"/>
              </w:rPr>
            </w:pPr>
            <w:r>
              <w:rPr>
                <w:rFonts w:hint="eastAsia" w:eastAsiaTheme="minorEastAsia"/>
                <w:sz w:val="24"/>
                <w:szCs w:val="24"/>
                <w:lang w:val="en-US" w:eastAsia="zh-CN"/>
              </w:rPr>
              <w:t>大气污染物</w:t>
            </w:r>
          </w:p>
        </w:tc>
        <w:tc>
          <w:tcPr>
            <w:tcW w:w="4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Theme="minorEastAsia"/>
                <w:sz w:val="24"/>
                <w:szCs w:val="24"/>
                <w:lang w:val="en-US" w:eastAsia="zh-CN"/>
              </w:rPr>
            </w:pPr>
            <w:r>
              <w:rPr>
                <w:rFonts w:hint="eastAsia" w:eastAsiaTheme="minorEastAsia"/>
                <w:sz w:val="24"/>
                <w:szCs w:val="24"/>
                <w:lang w:val="en-US" w:eastAsia="zh-CN"/>
              </w:rPr>
              <w:t>施工期</w:t>
            </w:r>
          </w:p>
        </w:tc>
        <w:tc>
          <w:tcPr>
            <w:tcW w:w="16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Theme="minorEastAsia"/>
                <w:sz w:val="24"/>
                <w:szCs w:val="24"/>
                <w:lang w:val="en-US" w:eastAsia="zh-CN"/>
              </w:rPr>
            </w:pPr>
            <w:r>
              <w:rPr>
                <w:rFonts w:hint="eastAsia" w:eastAsiaTheme="minorEastAsia"/>
                <w:sz w:val="24"/>
                <w:szCs w:val="24"/>
                <w:lang w:val="en-US" w:eastAsia="zh-CN"/>
              </w:rPr>
              <w:t>装修废气</w:t>
            </w:r>
          </w:p>
        </w:tc>
        <w:tc>
          <w:tcPr>
            <w:tcW w:w="14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Theme="minorEastAsia"/>
                <w:sz w:val="24"/>
                <w:szCs w:val="24"/>
                <w:lang w:val="en-US" w:eastAsia="zh-CN"/>
              </w:rPr>
            </w:pPr>
            <w:r>
              <w:rPr>
                <w:rFonts w:hint="eastAsia" w:eastAsiaTheme="minorEastAsia"/>
                <w:sz w:val="24"/>
                <w:szCs w:val="24"/>
                <w:lang w:val="en-US" w:eastAsia="zh-CN"/>
              </w:rPr>
              <w:t>油漆、甲醛废气</w:t>
            </w:r>
          </w:p>
        </w:tc>
        <w:tc>
          <w:tcPr>
            <w:tcW w:w="26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Theme="minorEastAsia"/>
                <w:sz w:val="24"/>
                <w:szCs w:val="24"/>
                <w:lang w:val="en-US" w:eastAsia="zh-CN"/>
              </w:rPr>
            </w:pPr>
            <w:r>
              <w:rPr>
                <w:rFonts w:hint="eastAsia" w:eastAsiaTheme="minorEastAsia"/>
                <w:sz w:val="24"/>
                <w:szCs w:val="24"/>
                <w:lang w:val="en-US" w:eastAsia="zh-CN"/>
              </w:rPr>
              <w:t>优选环保涂料、加强通风</w:t>
            </w:r>
          </w:p>
        </w:tc>
        <w:tc>
          <w:tcPr>
            <w:tcW w:w="139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Theme="minorEastAsia"/>
                <w:sz w:val="24"/>
                <w:szCs w:val="24"/>
                <w:lang w:val="en-US" w:eastAsia="zh-CN"/>
              </w:rPr>
            </w:pPr>
            <w:r>
              <w:rPr>
                <w:rFonts w:hint="eastAsia" w:eastAsiaTheme="minorEastAsia"/>
                <w:sz w:val="24"/>
                <w:szCs w:val="24"/>
                <w:lang w:val="en-US" w:eastAsia="zh-CN"/>
              </w:rPr>
              <w:t>达标排放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9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4"/>
                <w:szCs w:val="24"/>
              </w:rPr>
            </w:pPr>
          </w:p>
        </w:tc>
        <w:tc>
          <w:tcPr>
            <w:tcW w:w="46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Theme="minorEastAsia"/>
                <w:sz w:val="24"/>
                <w:szCs w:val="24"/>
                <w:lang w:val="en-US" w:eastAsia="zh-CN"/>
              </w:rPr>
            </w:pPr>
            <w:r>
              <w:rPr>
                <w:rFonts w:hint="eastAsia" w:eastAsiaTheme="minorEastAsia"/>
                <w:sz w:val="24"/>
                <w:szCs w:val="24"/>
                <w:lang w:val="en-US" w:eastAsia="zh-CN"/>
              </w:rPr>
              <w:t>营运期</w:t>
            </w:r>
          </w:p>
        </w:tc>
        <w:tc>
          <w:tcPr>
            <w:tcW w:w="1674"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Theme="minorEastAsia"/>
                <w:sz w:val="24"/>
                <w:szCs w:val="24"/>
                <w:lang w:val="en-US" w:eastAsia="zh-CN"/>
              </w:rPr>
            </w:pPr>
            <w:r>
              <w:rPr>
                <w:rFonts w:hint="eastAsia" w:eastAsiaTheme="minorEastAsia"/>
                <w:sz w:val="24"/>
                <w:szCs w:val="24"/>
                <w:lang w:val="en-US" w:eastAsia="zh-CN"/>
              </w:rPr>
              <w:t>注塑车间</w:t>
            </w:r>
          </w:p>
        </w:tc>
        <w:tc>
          <w:tcPr>
            <w:tcW w:w="14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4"/>
                <w:szCs w:val="24"/>
                <w:lang w:val="en-US" w:eastAsia="zh-CN"/>
              </w:rPr>
            </w:pPr>
            <w:r>
              <w:rPr>
                <w:rFonts w:hint="eastAsia"/>
                <w:sz w:val="24"/>
                <w:szCs w:val="24"/>
                <w:lang w:val="en-US" w:eastAsia="zh-CN"/>
              </w:rPr>
              <w:t>注塑有机废气</w:t>
            </w:r>
          </w:p>
        </w:tc>
        <w:tc>
          <w:tcPr>
            <w:tcW w:w="26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4"/>
                <w:szCs w:val="24"/>
                <w:lang w:val="en-US" w:eastAsia="zh-CN"/>
              </w:rPr>
            </w:pPr>
            <w:r>
              <w:rPr>
                <w:rFonts w:hint="eastAsia"/>
                <w:sz w:val="24"/>
                <w:szCs w:val="24"/>
                <w:lang w:val="en-US" w:eastAsia="zh-CN"/>
              </w:rPr>
              <w:t>集气罩收集、活性炭处理</w:t>
            </w:r>
          </w:p>
        </w:tc>
        <w:tc>
          <w:tcPr>
            <w:tcW w:w="139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9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p>
        </w:tc>
        <w:tc>
          <w:tcPr>
            <w:tcW w:w="46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p>
        </w:tc>
        <w:tc>
          <w:tcPr>
            <w:tcW w:w="167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p>
        </w:tc>
        <w:tc>
          <w:tcPr>
            <w:tcW w:w="14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24"/>
                <w:lang w:val="en-US" w:eastAsia="zh-CN"/>
              </w:rPr>
            </w:pPr>
            <w:r>
              <w:rPr>
                <w:rFonts w:hint="eastAsia"/>
                <w:sz w:val="24"/>
                <w:szCs w:val="24"/>
                <w:lang w:val="en-US" w:eastAsia="zh-CN"/>
              </w:rPr>
              <w:t>注塑粉碎粉尘</w:t>
            </w:r>
          </w:p>
        </w:tc>
        <w:tc>
          <w:tcPr>
            <w:tcW w:w="26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4"/>
                <w:szCs w:val="24"/>
                <w:lang w:val="en-US" w:eastAsia="zh-CN"/>
              </w:rPr>
            </w:pPr>
            <w:r>
              <w:rPr>
                <w:rFonts w:hint="eastAsia"/>
                <w:sz w:val="24"/>
                <w:szCs w:val="24"/>
                <w:lang w:val="en-US" w:eastAsia="zh-CN"/>
              </w:rPr>
              <w:t>集气罩收集、布袋除尘器处理</w:t>
            </w:r>
          </w:p>
        </w:tc>
        <w:tc>
          <w:tcPr>
            <w:tcW w:w="139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2" w:hRule="atLeast"/>
          <w:jc w:val="center"/>
        </w:trPr>
        <w:tc>
          <w:tcPr>
            <w:tcW w:w="96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4"/>
                <w:szCs w:val="24"/>
              </w:rPr>
            </w:pPr>
            <w:r>
              <w:rPr>
                <w:rFonts w:eastAsiaTheme="minorEastAsia"/>
                <w:sz w:val="24"/>
                <w:szCs w:val="24"/>
              </w:rPr>
              <w:t>水</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4"/>
                <w:szCs w:val="24"/>
              </w:rPr>
            </w:pPr>
            <w:r>
              <w:rPr>
                <w:rFonts w:eastAsiaTheme="minorEastAsia"/>
                <w:sz w:val="24"/>
                <w:szCs w:val="24"/>
              </w:rPr>
              <w:t>污</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4"/>
                <w:szCs w:val="24"/>
              </w:rPr>
            </w:pPr>
            <w:r>
              <w:rPr>
                <w:rFonts w:eastAsiaTheme="minorEastAsia"/>
                <w:sz w:val="24"/>
                <w:szCs w:val="24"/>
              </w:rPr>
              <w:t>染</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4"/>
                <w:szCs w:val="24"/>
              </w:rPr>
            </w:pPr>
            <w:r>
              <w:rPr>
                <w:rFonts w:eastAsiaTheme="minorEastAsia"/>
                <w:sz w:val="24"/>
                <w:szCs w:val="24"/>
              </w:rPr>
              <w:t>物</w:t>
            </w:r>
          </w:p>
        </w:tc>
        <w:tc>
          <w:tcPr>
            <w:tcW w:w="4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4"/>
                <w:szCs w:val="24"/>
              </w:rPr>
            </w:pPr>
            <w:r>
              <w:rPr>
                <w:rFonts w:eastAsiaTheme="minorEastAsia"/>
                <w:sz w:val="24"/>
                <w:szCs w:val="24"/>
              </w:rPr>
              <w:t>施工期</w:t>
            </w:r>
          </w:p>
        </w:tc>
        <w:tc>
          <w:tcPr>
            <w:tcW w:w="16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Theme="minorEastAsia"/>
                <w:sz w:val="24"/>
                <w:szCs w:val="24"/>
                <w:lang w:val="en-US" w:eastAsia="zh-CN"/>
              </w:rPr>
            </w:pPr>
            <w:r>
              <w:rPr>
                <w:rFonts w:eastAsiaTheme="minorEastAsia"/>
                <w:sz w:val="24"/>
                <w:szCs w:val="24"/>
              </w:rPr>
              <w:t>生活污水</w:t>
            </w:r>
          </w:p>
        </w:tc>
        <w:tc>
          <w:tcPr>
            <w:tcW w:w="1424"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4"/>
                <w:szCs w:val="24"/>
              </w:rPr>
            </w:pPr>
            <w:r>
              <w:rPr>
                <w:rFonts w:eastAsiaTheme="minorEastAsia"/>
                <w:sz w:val="24"/>
                <w:szCs w:val="24"/>
              </w:rPr>
              <w:t>COD、SS、NH</w:t>
            </w:r>
            <w:r>
              <w:rPr>
                <w:rFonts w:eastAsiaTheme="minorEastAsia"/>
                <w:sz w:val="24"/>
                <w:szCs w:val="24"/>
                <w:vertAlign w:val="subscript"/>
              </w:rPr>
              <w:t>3</w:t>
            </w:r>
            <w:r>
              <w:rPr>
                <w:rFonts w:eastAsiaTheme="minorEastAsia"/>
                <w:sz w:val="24"/>
                <w:szCs w:val="24"/>
              </w:rPr>
              <w:t>-N等</w:t>
            </w:r>
          </w:p>
        </w:tc>
        <w:tc>
          <w:tcPr>
            <w:tcW w:w="268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4"/>
                <w:szCs w:val="24"/>
              </w:rPr>
            </w:pPr>
            <w:r>
              <w:rPr>
                <w:rFonts w:hint="eastAsia" w:ascii="宋体" w:hAnsi="宋体" w:cs="宋体"/>
                <w:sz w:val="24"/>
                <w:szCs w:val="24"/>
                <w:lang w:val="en-US" w:eastAsia="zh-CN"/>
              </w:rPr>
              <w:t>经化粪池处理后</w:t>
            </w:r>
            <w:r>
              <w:rPr>
                <w:rFonts w:hint="eastAsia" w:ascii="宋体" w:hAnsi="宋体" w:eastAsia="宋体" w:cs="宋体"/>
                <w:sz w:val="24"/>
                <w:szCs w:val="24"/>
              </w:rPr>
              <w:t>排入园区污水管网输送至松木污水处理厂处理达标后排入湘江</w:t>
            </w:r>
          </w:p>
        </w:tc>
        <w:tc>
          <w:tcPr>
            <w:tcW w:w="139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Theme="minorEastAsia"/>
                <w:sz w:val="24"/>
                <w:szCs w:val="24"/>
                <w:lang w:val="en-US" w:eastAsia="zh-CN"/>
              </w:rPr>
            </w:pPr>
            <w:r>
              <w:rPr>
                <w:rFonts w:hint="eastAsia" w:eastAsiaTheme="minorEastAsia"/>
                <w:sz w:val="24"/>
                <w:szCs w:val="24"/>
                <w:lang w:val="en-US" w:eastAsia="zh-CN"/>
              </w:rPr>
              <w:t>达标排放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9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4"/>
                <w:szCs w:val="24"/>
              </w:rPr>
            </w:pPr>
          </w:p>
        </w:tc>
        <w:tc>
          <w:tcPr>
            <w:tcW w:w="4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4"/>
                <w:szCs w:val="24"/>
              </w:rPr>
            </w:pPr>
            <w:r>
              <w:rPr>
                <w:rFonts w:eastAsiaTheme="minorEastAsia"/>
                <w:sz w:val="24"/>
                <w:szCs w:val="24"/>
              </w:rPr>
              <w:t>营运期</w:t>
            </w:r>
          </w:p>
        </w:tc>
        <w:tc>
          <w:tcPr>
            <w:tcW w:w="16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Theme="minorEastAsia"/>
                <w:sz w:val="24"/>
                <w:szCs w:val="24"/>
                <w:lang w:val="en-US" w:eastAsia="zh-CN"/>
              </w:rPr>
            </w:pPr>
            <w:r>
              <w:rPr>
                <w:rFonts w:eastAsiaTheme="minorEastAsia"/>
                <w:sz w:val="24"/>
                <w:szCs w:val="24"/>
              </w:rPr>
              <w:t>生活污水</w:t>
            </w:r>
          </w:p>
        </w:tc>
        <w:tc>
          <w:tcPr>
            <w:tcW w:w="142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4"/>
                <w:szCs w:val="24"/>
              </w:rPr>
            </w:pPr>
          </w:p>
        </w:tc>
        <w:tc>
          <w:tcPr>
            <w:tcW w:w="2688" w:type="dxa"/>
            <w:vMerge w:val="continue"/>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4"/>
                <w:szCs w:val="24"/>
              </w:rPr>
            </w:pPr>
          </w:p>
        </w:tc>
        <w:tc>
          <w:tcPr>
            <w:tcW w:w="139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0" w:hRule="atLeast"/>
          <w:jc w:val="center"/>
        </w:trPr>
        <w:tc>
          <w:tcPr>
            <w:tcW w:w="9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4"/>
                <w:szCs w:val="24"/>
              </w:rPr>
            </w:pPr>
          </w:p>
        </w:tc>
        <w:tc>
          <w:tcPr>
            <w:tcW w:w="4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Theme="minorEastAsia"/>
                <w:sz w:val="24"/>
                <w:szCs w:val="24"/>
                <w:lang w:val="en-US" w:eastAsia="zh-CN"/>
              </w:rPr>
            </w:pPr>
            <w:r>
              <w:rPr>
                <w:rFonts w:hint="eastAsia" w:eastAsiaTheme="minorEastAsia"/>
                <w:sz w:val="24"/>
                <w:szCs w:val="24"/>
                <w:lang w:val="en-US" w:eastAsia="zh-CN"/>
              </w:rPr>
              <w:t>施工期</w:t>
            </w:r>
          </w:p>
        </w:tc>
        <w:tc>
          <w:tcPr>
            <w:tcW w:w="16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4"/>
                <w:szCs w:val="24"/>
              </w:rPr>
            </w:pPr>
            <w:r>
              <w:rPr>
                <w:rFonts w:eastAsiaTheme="minorEastAsia"/>
                <w:sz w:val="24"/>
                <w:szCs w:val="24"/>
              </w:rPr>
              <w:t>职工日常生活</w:t>
            </w:r>
          </w:p>
        </w:tc>
        <w:tc>
          <w:tcPr>
            <w:tcW w:w="14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4"/>
                <w:szCs w:val="24"/>
              </w:rPr>
            </w:pPr>
            <w:r>
              <w:rPr>
                <w:rFonts w:eastAsiaTheme="minorEastAsia"/>
                <w:sz w:val="24"/>
                <w:szCs w:val="24"/>
              </w:rPr>
              <w:t>生活垃圾</w:t>
            </w:r>
          </w:p>
        </w:tc>
        <w:tc>
          <w:tcPr>
            <w:tcW w:w="268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集中收集后交当地环卫部门处理</w:t>
            </w:r>
          </w:p>
        </w:tc>
        <w:tc>
          <w:tcPr>
            <w:tcW w:w="139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Theme="minorEastAsia"/>
                <w:sz w:val="24"/>
                <w:szCs w:val="24"/>
                <w:lang w:val="en-US" w:eastAsia="zh-CN"/>
              </w:rPr>
            </w:pPr>
            <w:r>
              <w:rPr>
                <w:rFonts w:hint="eastAsia" w:eastAsiaTheme="minorEastAsia"/>
                <w:sz w:val="24"/>
                <w:szCs w:val="24"/>
                <w:lang w:val="en-US" w:eastAsia="zh-CN"/>
              </w:rPr>
              <w:t>无害化处置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9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4"/>
                <w:szCs w:val="24"/>
              </w:rPr>
            </w:pPr>
          </w:p>
        </w:tc>
        <w:tc>
          <w:tcPr>
            <w:tcW w:w="46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4"/>
                <w:szCs w:val="24"/>
              </w:rPr>
            </w:pPr>
            <w:r>
              <w:rPr>
                <w:rFonts w:eastAsiaTheme="minorEastAsia"/>
                <w:sz w:val="24"/>
                <w:szCs w:val="24"/>
              </w:rPr>
              <w:t>营运期</w:t>
            </w:r>
          </w:p>
        </w:tc>
        <w:tc>
          <w:tcPr>
            <w:tcW w:w="16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4"/>
                <w:szCs w:val="24"/>
              </w:rPr>
            </w:pPr>
            <w:r>
              <w:rPr>
                <w:rFonts w:eastAsiaTheme="minorEastAsia"/>
                <w:sz w:val="24"/>
                <w:szCs w:val="24"/>
              </w:rPr>
              <w:t>职工日常生活</w:t>
            </w:r>
          </w:p>
        </w:tc>
        <w:tc>
          <w:tcPr>
            <w:tcW w:w="14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4"/>
                <w:szCs w:val="24"/>
              </w:rPr>
            </w:pPr>
            <w:r>
              <w:rPr>
                <w:rFonts w:eastAsiaTheme="minorEastAsia"/>
                <w:sz w:val="24"/>
                <w:szCs w:val="24"/>
              </w:rPr>
              <w:t>生活垃圾</w:t>
            </w:r>
          </w:p>
        </w:tc>
        <w:tc>
          <w:tcPr>
            <w:tcW w:w="268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4"/>
                <w:szCs w:val="24"/>
              </w:rPr>
            </w:pPr>
          </w:p>
        </w:tc>
        <w:tc>
          <w:tcPr>
            <w:tcW w:w="139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Theme="minorEastAsia"/>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4" w:hRule="atLeast"/>
          <w:jc w:val="center"/>
        </w:trPr>
        <w:tc>
          <w:tcPr>
            <w:tcW w:w="9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4"/>
                <w:szCs w:val="24"/>
              </w:rPr>
            </w:pPr>
          </w:p>
        </w:tc>
        <w:tc>
          <w:tcPr>
            <w:tcW w:w="46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4"/>
                <w:szCs w:val="24"/>
              </w:rPr>
            </w:pPr>
          </w:p>
        </w:tc>
        <w:tc>
          <w:tcPr>
            <w:tcW w:w="1674" w:type="dxa"/>
            <w:vAlign w:val="center"/>
          </w:tcPr>
          <w:p>
            <w:pPr>
              <w:pStyle w:val="4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4"/>
                <w:szCs w:val="24"/>
                <w:lang w:val="en-US" w:eastAsia="zh-CN"/>
              </w:rPr>
            </w:pPr>
            <w:r>
              <w:rPr>
                <w:rFonts w:hint="eastAsia"/>
                <w:sz w:val="24"/>
                <w:szCs w:val="24"/>
                <w:lang w:val="en-US" w:eastAsia="zh-CN"/>
              </w:rPr>
              <w:t>危险固废</w:t>
            </w:r>
          </w:p>
        </w:tc>
        <w:tc>
          <w:tcPr>
            <w:tcW w:w="1424" w:type="dxa"/>
            <w:vAlign w:val="center"/>
          </w:tcPr>
          <w:p>
            <w:pPr>
              <w:pStyle w:val="4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4"/>
                <w:szCs w:val="24"/>
              </w:rPr>
            </w:pPr>
            <w:r>
              <w:rPr>
                <w:rFonts w:hint="eastAsia"/>
                <w:sz w:val="24"/>
                <w:szCs w:val="24"/>
                <w:lang w:val="en-US" w:eastAsia="zh-CN"/>
              </w:rPr>
              <w:t>废活性炭</w:t>
            </w:r>
          </w:p>
        </w:tc>
        <w:tc>
          <w:tcPr>
            <w:tcW w:w="26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4"/>
                <w:szCs w:val="24"/>
              </w:rPr>
            </w:pPr>
            <w:r>
              <w:rPr>
                <w:rFonts w:hint="eastAsia"/>
                <w:sz w:val="24"/>
                <w:szCs w:val="24"/>
                <w:lang w:val="en-US" w:eastAsia="zh-CN"/>
              </w:rPr>
              <w:t>委托有危废资质的单位处理</w:t>
            </w:r>
          </w:p>
        </w:tc>
        <w:tc>
          <w:tcPr>
            <w:tcW w:w="139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Theme="minorEastAsia"/>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96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Theme="minorEastAsia"/>
                <w:sz w:val="24"/>
                <w:szCs w:val="24"/>
                <w:lang w:val="en-US" w:eastAsia="zh-CN"/>
              </w:rPr>
            </w:pPr>
            <w:r>
              <w:rPr>
                <w:rFonts w:hint="eastAsia" w:eastAsiaTheme="minorEastAsia"/>
                <w:sz w:val="24"/>
                <w:szCs w:val="24"/>
                <w:lang w:val="en-US" w:eastAsia="zh-CN"/>
              </w:rPr>
              <w:t>噪声</w:t>
            </w:r>
          </w:p>
        </w:tc>
        <w:tc>
          <w:tcPr>
            <w:tcW w:w="4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Theme="minorEastAsia"/>
                <w:sz w:val="24"/>
                <w:szCs w:val="24"/>
                <w:lang w:val="en-US" w:eastAsia="zh-CN"/>
              </w:rPr>
            </w:pPr>
            <w:r>
              <w:rPr>
                <w:rFonts w:hint="eastAsia" w:eastAsiaTheme="minorEastAsia"/>
                <w:sz w:val="24"/>
                <w:szCs w:val="24"/>
                <w:lang w:val="en-US" w:eastAsia="zh-CN"/>
              </w:rPr>
              <w:t>施工期</w:t>
            </w:r>
          </w:p>
        </w:tc>
        <w:tc>
          <w:tcPr>
            <w:tcW w:w="7178"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Theme="minorEastAsia"/>
                <w:sz w:val="24"/>
                <w:szCs w:val="24"/>
                <w:lang w:val="en-US" w:eastAsia="zh-CN"/>
              </w:rPr>
            </w:pPr>
            <w:r>
              <w:rPr>
                <w:rFonts w:eastAsiaTheme="minorEastAsia"/>
                <w:sz w:val="24"/>
                <w:szCs w:val="24"/>
              </w:rPr>
              <w:t>达到</w:t>
            </w:r>
            <w:r>
              <w:rPr>
                <w:rFonts w:eastAsiaTheme="minorEastAsia"/>
                <w:kern w:val="0"/>
                <w:sz w:val="24"/>
                <w:szCs w:val="24"/>
              </w:rPr>
              <w:t>《建筑施工场界环境噪声排放标准》（GB12523-2011）标准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9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4"/>
                <w:szCs w:val="24"/>
              </w:rPr>
            </w:pPr>
          </w:p>
        </w:tc>
        <w:tc>
          <w:tcPr>
            <w:tcW w:w="4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Theme="minorEastAsia"/>
                <w:sz w:val="24"/>
                <w:szCs w:val="24"/>
                <w:lang w:val="en-US" w:eastAsia="zh-CN"/>
              </w:rPr>
            </w:pPr>
            <w:r>
              <w:rPr>
                <w:rFonts w:hint="eastAsia" w:eastAsiaTheme="minorEastAsia"/>
                <w:sz w:val="24"/>
                <w:szCs w:val="24"/>
                <w:lang w:val="en-US" w:eastAsia="zh-CN"/>
              </w:rPr>
              <w:t>营运期</w:t>
            </w:r>
          </w:p>
        </w:tc>
        <w:tc>
          <w:tcPr>
            <w:tcW w:w="7178" w:type="dxa"/>
            <w:gridSpan w:val="4"/>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both"/>
              <w:textAlignment w:val="auto"/>
              <w:rPr>
                <w:rFonts w:hint="eastAsia" w:eastAsiaTheme="minorEastAsia"/>
                <w:sz w:val="24"/>
                <w:szCs w:val="24"/>
                <w:lang w:val="en-US" w:eastAsia="zh-CN"/>
              </w:rPr>
            </w:pPr>
            <w:r>
              <w:rPr>
                <w:sz w:val="24"/>
                <w:szCs w:val="24"/>
              </w:rPr>
              <w:t>项目应采用低噪音设备、采取减震降噪等措施，并在项目厂界周围种植绿化林带。采取以上噪声污染防治措施后</w:t>
            </w:r>
            <w:r>
              <w:rPr>
                <w:rFonts w:hint="eastAsia" w:ascii="宋体" w:hAnsi="宋体" w:cs="宋体"/>
                <w:sz w:val="24"/>
                <w:szCs w:val="24"/>
                <w:lang w:val="en-US" w:eastAsia="zh-CN"/>
              </w:rPr>
              <w:t>达到</w:t>
            </w:r>
            <w:r>
              <w:rPr>
                <w:rFonts w:hint="eastAsia" w:ascii="宋体" w:hAnsi="宋体" w:eastAsia="宋体" w:cs="宋体"/>
                <w:sz w:val="24"/>
                <w:szCs w:val="24"/>
              </w:rPr>
              <w:t>《工业企业厂界环境噪声排放标准》（GB12348-2008）</w:t>
            </w:r>
            <w:r>
              <w:rPr>
                <w:rFonts w:hint="eastAsia" w:ascii="宋体" w:hAnsi="宋体" w:cs="宋体"/>
                <w:sz w:val="24"/>
                <w:szCs w:val="24"/>
                <w:lang w:val="en-US" w:eastAsia="zh-CN"/>
              </w:rPr>
              <w:t>3</w:t>
            </w:r>
            <w:r>
              <w:rPr>
                <w:rFonts w:hint="eastAsia" w:ascii="宋体" w:hAnsi="宋体" w:eastAsia="宋体" w:cs="宋体"/>
                <w:sz w:val="24"/>
                <w:szCs w:val="24"/>
              </w:rPr>
              <w:t>类</w:t>
            </w:r>
            <w:r>
              <w:rPr>
                <w:rFonts w:hint="eastAsia" w:ascii="宋体" w:hAnsi="宋体" w:cs="宋体"/>
                <w:sz w:val="24"/>
                <w:szCs w:val="24"/>
                <w:lang w:val="en-US" w:eastAsia="zh-CN"/>
              </w:rPr>
              <w:t>标准</w:t>
            </w:r>
            <w:r>
              <w:rPr>
                <w:sz w:val="24"/>
                <w:szCs w:val="24"/>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0" w:hRule="atLeast"/>
          <w:jc w:val="center"/>
        </w:trPr>
        <w:tc>
          <w:tcPr>
            <w:tcW w:w="8612" w:type="dxa"/>
            <w:gridSpan w:val="6"/>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firstLine="482" w:firstLineChars="200"/>
              <w:jc w:val="left"/>
              <w:textAlignment w:val="auto"/>
              <w:rPr>
                <w:rFonts w:cs="Times New Roman"/>
                <w:b/>
                <w:sz w:val="24"/>
                <w:szCs w:val="24"/>
              </w:rPr>
            </w:pPr>
            <w:r>
              <w:rPr>
                <w:rFonts w:hint="eastAsia" w:cs="Times New Roman"/>
                <w:b/>
                <w:sz w:val="24"/>
                <w:szCs w:val="24"/>
              </w:rPr>
              <w:t>生</w:t>
            </w:r>
            <w:r>
              <w:rPr>
                <w:rFonts w:cs="Times New Roman"/>
                <w:b/>
                <w:sz w:val="24"/>
                <w:szCs w:val="24"/>
              </w:rPr>
              <w:t>态保护措施及效果：</w:t>
            </w:r>
          </w:p>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firstLine="480" w:firstLineChars="200"/>
              <w:jc w:val="left"/>
              <w:textAlignment w:val="auto"/>
              <w:rPr>
                <w:rFonts w:cs="Times New Roman"/>
                <w:sz w:val="24"/>
                <w:szCs w:val="24"/>
              </w:rPr>
            </w:pPr>
            <w:r>
              <w:rPr>
                <w:rFonts w:cs="Times New Roman"/>
                <w:sz w:val="24"/>
                <w:szCs w:val="24"/>
              </w:rPr>
              <w:t>项目施工过程中应注意水土流失，并采取以下防治措施：</w:t>
            </w:r>
          </w:p>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firstLine="480" w:firstLineChars="200"/>
              <w:jc w:val="left"/>
              <w:textAlignment w:val="auto"/>
              <w:rPr>
                <w:rFonts w:cs="Times New Roman"/>
                <w:sz w:val="24"/>
                <w:szCs w:val="24"/>
              </w:rPr>
            </w:pPr>
            <w:r>
              <w:rPr>
                <w:rFonts w:cs="Times New Roman"/>
                <w:sz w:val="24"/>
                <w:szCs w:val="24"/>
              </w:rPr>
              <w:t>（1）在施工区内增设必要的排水沟道，有利于雨水排放；</w:t>
            </w:r>
          </w:p>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firstLine="480" w:firstLineChars="200"/>
              <w:jc w:val="left"/>
              <w:textAlignment w:val="auto"/>
              <w:rPr>
                <w:rFonts w:cs="Times New Roman"/>
                <w:sz w:val="24"/>
                <w:szCs w:val="24"/>
              </w:rPr>
            </w:pPr>
            <w:r>
              <w:rPr>
                <w:rFonts w:cs="Times New Roman"/>
                <w:sz w:val="24"/>
                <w:szCs w:val="24"/>
              </w:rPr>
              <w:t>（2）施工场地设置围挡避免施工弃土和废水对周边环境的影响；</w:t>
            </w:r>
          </w:p>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firstLine="480" w:firstLineChars="200"/>
              <w:jc w:val="left"/>
              <w:textAlignment w:val="auto"/>
              <w:rPr>
                <w:rFonts w:cs="Times New Roman"/>
                <w:sz w:val="24"/>
                <w:szCs w:val="24"/>
              </w:rPr>
            </w:pPr>
            <w:r>
              <w:rPr>
                <w:rFonts w:cs="Times New Roman"/>
                <w:sz w:val="24"/>
                <w:szCs w:val="24"/>
              </w:rPr>
              <w:t>（3）对施工车辆在离开施工场地时，先用水冲洗车辆，净车上路；</w:t>
            </w:r>
          </w:p>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firstLine="480" w:firstLineChars="200"/>
              <w:jc w:val="left"/>
              <w:textAlignment w:val="auto"/>
              <w:rPr>
                <w:rFonts w:cs="Times New Roman"/>
                <w:sz w:val="24"/>
                <w:szCs w:val="24"/>
              </w:rPr>
            </w:pPr>
            <w:bookmarkStart w:id="42" w:name="_Toc471806644"/>
            <w:bookmarkStart w:id="43" w:name="_Toc471806350"/>
            <w:r>
              <w:rPr>
                <w:rFonts w:cs="Times New Roman"/>
                <w:sz w:val="24"/>
                <w:szCs w:val="24"/>
              </w:rPr>
              <w:t>（4）施工完成后及时进行路面硬化和绿化工作。</w:t>
            </w:r>
            <w:bookmarkEnd w:id="42"/>
            <w:bookmarkEnd w:id="43"/>
          </w:p>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firstLine="480" w:firstLineChars="200"/>
              <w:jc w:val="left"/>
              <w:textAlignment w:val="auto"/>
              <w:rPr>
                <w:rFonts w:cs="Times New Roman"/>
                <w:sz w:val="24"/>
                <w:szCs w:val="24"/>
              </w:rPr>
            </w:pPr>
            <w:bookmarkStart w:id="44" w:name="_Toc471806351"/>
            <w:bookmarkStart w:id="45" w:name="_Toc471806645"/>
            <w:r>
              <w:rPr>
                <w:rFonts w:cs="Times New Roman"/>
                <w:sz w:val="24"/>
                <w:szCs w:val="24"/>
              </w:rPr>
              <w:t>采取上述措施后，项目的施工对周围生态环境影响较小。</w:t>
            </w:r>
            <w:bookmarkEnd w:id="44"/>
            <w:bookmarkEnd w:id="45"/>
          </w:p>
          <w:p>
            <w:pPr>
              <w:pStyle w:val="13"/>
              <w:keepNext w:val="0"/>
              <w:keepLines w:val="0"/>
              <w:pageBreakBefore w:val="0"/>
              <w:widowControl w:val="0"/>
              <w:kinsoku/>
              <w:wordWrap/>
              <w:overflowPunct/>
              <w:topLinePunct w:val="0"/>
              <w:autoSpaceDE/>
              <w:autoSpaceDN/>
              <w:bidi w:val="0"/>
              <w:adjustRightInd w:val="0"/>
              <w:snapToGrid w:val="0"/>
              <w:spacing w:line="360" w:lineRule="auto"/>
              <w:ind w:firstLine="420"/>
              <w:jc w:val="left"/>
              <w:textAlignment w:val="auto"/>
              <w:rPr>
                <w:rFonts w:cs="Times New Roman"/>
                <w:sz w:val="24"/>
                <w:szCs w:val="24"/>
              </w:rPr>
            </w:pPr>
          </w:p>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cs="Times New Roman"/>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Theme="minorEastAsia"/>
                <w:sz w:val="24"/>
                <w:szCs w:val="24"/>
                <w:lang w:val="en-US" w:eastAsia="zh-CN"/>
              </w:rPr>
            </w:pPr>
          </w:p>
        </w:tc>
      </w:tr>
    </w:tbl>
    <w:p>
      <w:pPr>
        <w:rPr>
          <w:rFonts w:hint="eastAsia"/>
        </w:rPr>
      </w:pPr>
      <w:bookmarkStart w:id="46" w:name="_Toc125514127"/>
      <w:bookmarkStart w:id="47" w:name="_Toc168296836"/>
      <w:bookmarkStart w:id="48" w:name="_Toc152742532"/>
      <w:bookmarkStart w:id="49" w:name="_Toc125513991"/>
    </w:p>
    <w:p>
      <w:pPr>
        <w:pStyle w:val="2"/>
        <w:rPr>
          <w:rFonts w:hint="eastAsia"/>
        </w:rPr>
      </w:pPr>
    </w:p>
    <w:p>
      <w:pPr>
        <w:pStyle w:val="2"/>
        <w:rPr>
          <w:rFonts w:hint="eastAsia"/>
        </w:rPr>
        <w:sectPr>
          <w:pgSz w:w="11906" w:h="16838"/>
          <w:pgMar w:top="1440" w:right="1800" w:bottom="1440" w:left="1800" w:header="851" w:footer="992" w:gutter="0"/>
          <w:pgNumType w:fmt="decimal"/>
          <w:cols w:space="425" w:num="1"/>
          <w:docGrid w:type="lines" w:linePitch="312" w:charSpace="0"/>
        </w:sectPr>
      </w:pPr>
    </w:p>
    <w:p>
      <w:pPr>
        <w:pStyle w:val="3"/>
        <w:spacing w:before="0" w:after="0"/>
        <w:jc w:val="left"/>
        <w:rPr>
          <w:rFonts w:hint="eastAsia" w:ascii="黑体" w:hAnsi="黑体" w:eastAsia="黑体" w:cs="黑体"/>
          <w:b w:val="0"/>
          <w:bCs w:val="0"/>
          <w:sz w:val="30"/>
          <w:szCs w:val="30"/>
        </w:rPr>
      </w:pPr>
      <w:bookmarkStart w:id="50" w:name="_Toc25432"/>
      <w:r>
        <w:rPr>
          <w:rFonts w:hint="eastAsia" w:ascii="黑体" w:hAnsi="黑体" w:eastAsia="黑体" w:cs="黑体"/>
          <w:b w:val="0"/>
          <w:bCs w:val="0"/>
          <w:sz w:val="30"/>
          <w:szCs w:val="30"/>
        </w:rPr>
        <w:t>九、结论与建议</w:t>
      </w:r>
      <w:bookmarkEnd w:id="46"/>
      <w:bookmarkEnd w:id="47"/>
      <w:bookmarkEnd w:id="48"/>
      <w:bookmarkEnd w:id="49"/>
      <w:bookmarkEnd w:id="50"/>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2" w:hRule="atLeast"/>
        </w:trPr>
        <w:tc>
          <w:tcPr>
            <w:tcW w:w="8522" w:type="dxa"/>
          </w:tcPr>
          <w:p>
            <w:pPr>
              <w:keepNext w:val="0"/>
              <w:keepLines w:val="0"/>
              <w:pageBreakBefore w:val="0"/>
              <w:kinsoku/>
              <w:wordWrap/>
              <w:overflowPunct/>
              <w:topLinePunct w:val="0"/>
              <w:bidi w:val="0"/>
              <w:adjustRightInd w:val="0"/>
              <w:snapToGrid w:val="0"/>
              <w:spacing w:line="360" w:lineRule="auto"/>
              <w:textAlignment w:val="auto"/>
              <w:rPr>
                <w:b/>
                <w:sz w:val="24"/>
                <w:szCs w:val="24"/>
              </w:rPr>
            </w:pPr>
            <w:r>
              <w:rPr>
                <w:b/>
                <w:sz w:val="24"/>
                <w:szCs w:val="24"/>
              </w:rPr>
              <w:t>1、结论</w:t>
            </w:r>
          </w:p>
          <w:p>
            <w:pPr>
              <w:pStyle w:val="7"/>
              <w:keepNext w:val="0"/>
              <w:keepLines w:val="0"/>
              <w:pageBreakBefore w:val="0"/>
              <w:numPr>
                <w:ilvl w:val="0"/>
                <w:numId w:val="0"/>
              </w:numPr>
              <w:kinsoku/>
              <w:wordWrap/>
              <w:overflowPunct/>
              <w:topLinePunct w:val="0"/>
              <w:bidi w:val="0"/>
              <w:adjustRightInd w:val="0"/>
              <w:snapToGrid w:val="0"/>
              <w:spacing w:line="360" w:lineRule="auto"/>
              <w:ind w:firstLine="480" w:firstLineChars="200"/>
              <w:jc w:val="left"/>
              <w:textAlignment w:val="auto"/>
              <w:rPr>
                <w:rFonts w:hint="eastAsia"/>
                <w:sz w:val="24"/>
                <w:szCs w:val="24"/>
                <w:vertAlign w:val="baseline"/>
                <w:lang w:eastAsia="zh-CN"/>
              </w:rPr>
            </w:pPr>
            <w:r>
              <w:rPr>
                <w:rFonts w:hint="default" w:ascii="Times New Roman" w:hAnsi="Times New Roman" w:cs="Times New Roman" w:eastAsiaTheme="minorEastAsia"/>
                <w:i w:val="0"/>
                <w:caps w:val="0"/>
                <w:color w:val="333333"/>
                <w:spacing w:val="0"/>
                <w:sz w:val="24"/>
                <w:szCs w:val="24"/>
                <w:shd w:val="clear" w:fill="FFFFFF"/>
              </w:rPr>
              <w:t>衡阳市瑞启新能源有限公司</w:t>
            </w:r>
            <w:r>
              <w:rPr>
                <w:sz w:val="24"/>
                <w:szCs w:val="24"/>
              </w:rPr>
              <w:t>，</w:t>
            </w:r>
            <w:r>
              <w:rPr>
                <w:rFonts w:hint="eastAsia"/>
                <w:sz w:val="24"/>
                <w:szCs w:val="24"/>
              </w:rPr>
              <w:t>拟投资</w:t>
            </w:r>
            <w:r>
              <w:rPr>
                <w:rFonts w:hint="eastAsia"/>
                <w:sz w:val="24"/>
                <w:szCs w:val="24"/>
                <w:lang w:val="en-US" w:eastAsia="zh-CN"/>
              </w:rPr>
              <w:t>4000</w:t>
            </w:r>
            <w:r>
              <w:rPr>
                <w:rFonts w:hint="eastAsia"/>
                <w:sz w:val="24"/>
                <w:szCs w:val="24"/>
              </w:rPr>
              <w:t>万元</w:t>
            </w:r>
            <w:r>
              <w:rPr>
                <w:rFonts w:hint="eastAsia" w:hAnsi="宋体"/>
                <w:sz w:val="24"/>
                <w:szCs w:val="24"/>
                <w:lang w:val="en-US" w:eastAsia="zh-CN"/>
              </w:rPr>
              <w:t>租赁瑞达电源有限公司6、7号现有厂房</w:t>
            </w:r>
            <w:r>
              <w:rPr>
                <w:rFonts w:hint="eastAsia"/>
                <w:sz w:val="24"/>
                <w:szCs w:val="24"/>
              </w:rPr>
              <w:t>建设衡阳市瑞启新能源P</w:t>
            </w:r>
            <w:r>
              <w:rPr>
                <w:sz w:val="24"/>
                <w:szCs w:val="24"/>
              </w:rPr>
              <w:t>ACK</w:t>
            </w:r>
            <w:r>
              <w:rPr>
                <w:rFonts w:hint="eastAsia"/>
                <w:sz w:val="24"/>
                <w:szCs w:val="24"/>
                <w:lang w:val="en-US" w:eastAsia="zh-CN"/>
              </w:rPr>
              <w:t>生</w:t>
            </w:r>
            <w:r>
              <w:rPr>
                <w:rFonts w:hint="eastAsia"/>
                <w:sz w:val="24"/>
                <w:szCs w:val="24"/>
              </w:rPr>
              <w:t>产线建设</w:t>
            </w:r>
            <w:r>
              <w:rPr>
                <w:rFonts w:hint="eastAsia" w:ascii="宋体" w:hAnsi="宋体" w:eastAsia="宋体" w:cs="宋体"/>
                <w:color w:val="auto"/>
                <w:sz w:val="24"/>
                <w:szCs w:val="24"/>
              </w:rPr>
              <w:t>项目</w:t>
            </w:r>
            <w:r>
              <w:rPr>
                <w:rFonts w:hint="eastAsia" w:ascii="宋体" w:hAnsi="宋体" w:cs="宋体"/>
                <w:color w:val="auto"/>
                <w:sz w:val="24"/>
                <w:szCs w:val="24"/>
                <w:lang w:eastAsia="zh-CN"/>
              </w:rPr>
              <w:t>，</w:t>
            </w:r>
            <w:r>
              <w:rPr>
                <w:rFonts w:hint="eastAsia" w:asciiTheme="minorEastAsia" w:hAnsiTheme="minorEastAsia" w:eastAsiaTheme="minorEastAsia" w:cstheme="minorEastAsia"/>
                <w:i w:val="0"/>
                <w:caps w:val="0"/>
                <w:color w:val="333333"/>
                <w:spacing w:val="0"/>
                <w:sz w:val="24"/>
                <w:szCs w:val="24"/>
                <w:shd w:val="clear" w:fill="FFFFFF"/>
              </w:rPr>
              <w:t>公司主要经营</w:t>
            </w:r>
            <w:r>
              <w:rPr>
                <w:rFonts w:hint="default" w:ascii="Times New Roman" w:hAnsi="Times New Roman" w:cs="Times New Roman" w:eastAsiaTheme="minorEastAsia"/>
                <w:i w:val="0"/>
                <w:caps w:val="0"/>
                <w:color w:val="333333"/>
                <w:spacing w:val="0"/>
                <w:sz w:val="24"/>
                <w:szCs w:val="24"/>
                <w:shd w:val="clear" w:fill="FFFFFF"/>
              </w:rPr>
              <w:t>锂离子电池、锂聚合物电池、燃料电池、动力电池、超大容量储能电池、超级电容器、电池管理系统及可充电电池包、风光电储能系统、相关设备仪器的开发、生产和销售及售后服务</w:t>
            </w:r>
            <w:r>
              <w:rPr>
                <w:rFonts w:hint="eastAsia" w:cs="Times New Roman" w:eastAsiaTheme="minorEastAsia"/>
                <w:i w:val="0"/>
                <w:caps w:val="0"/>
                <w:color w:val="333333"/>
                <w:spacing w:val="0"/>
                <w:sz w:val="24"/>
                <w:szCs w:val="24"/>
                <w:shd w:val="clear" w:fill="FFFFFF"/>
                <w:lang w:eastAsia="zh-CN"/>
              </w:rPr>
              <w:t>；</w:t>
            </w:r>
            <w:r>
              <w:rPr>
                <w:sz w:val="24"/>
                <w:szCs w:val="24"/>
              </w:rPr>
              <w:t>项目总</w:t>
            </w:r>
            <w:r>
              <w:rPr>
                <w:rFonts w:hint="eastAsia"/>
                <w:sz w:val="24"/>
                <w:szCs w:val="24"/>
                <w:lang w:val="en-US" w:eastAsia="zh-CN"/>
              </w:rPr>
              <w:t>建筑</w:t>
            </w:r>
            <w:r>
              <w:rPr>
                <w:sz w:val="24"/>
                <w:szCs w:val="24"/>
              </w:rPr>
              <w:t>面积</w:t>
            </w:r>
            <w:r>
              <w:rPr>
                <w:rFonts w:hint="eastAsia"/>
                <w:sz w:val="24"/>
                <w:szCs w:val="24"/>
                <w:lang w:val="en-US" w:eastAsia="zh-CN"/>
              </w:rPr>
              <w:t>4400</w:t>
            </w:r>
            <w:r>
              <w:rPr>
                <w:sz w:val="24"/>
                <w:szCs w:val="24"/>
              </w:rPr>
              <w:t>m</w:t>
            </w:r>
            <w:r>
              <w:rPr>
                <w:sz w:val="24"/>
                <w:szCs w:val="24"/>
                <w:vertAlign w:val="superscript"/>
              </w:rPr>
              <w:t>2</w:t>
            </w:r>
            <w:r>
              <w:rPr>
                <w:rFonts w:hint="eastAsia"/>
                <w:sz w:val="24"/>
                <w:szCs w:val="24"/>
                <w:vertAlign w:val="baseline"/>
                <w:lang w:eastAsia="zh-CN"/>
              </w:rPr>
              <w:t>。</w:t>
            </w:r>
          </w:p>
          <w:p>
            <w:pPr>
              <w:keepNext w:val="0"/>
              <w:keepLines w:val="0"/>
              <w:pageBreakBefore w:val="0"/>
              <w:tabs>
                <w:tab w:val="left" w:pos="433"/>
              </w:tabs>
              <w:kinsoku/>
              <w:wordWrap/>
              <w:overflowPunct/>
              <w:topLinePunct w:val="0"/>
              <w:bidi w:val="0"/>
              <w:adjustRightInd w:val="0"/>
              <w:snapToGrid w:val="0"/>
              <w:spacing w:line="360" w:lineRule="auto"/>
              <w:ind w:firstLine="472" w:firstLineChars="196"/>
              <w:textAlignment w:val="auto"/>
              <w:outlineLvl w:val="2"/>
              <w:rPr>
                <w:b/>
                <w:sz w:val="24"/>
                <w:szCs w:val="24"/>
              </w:rPr>
            </w:pPr>
            <w:r>
              <w:rPr>
                <w:rFonts w:hint="eastAsia"/>
                <w:b/>
                <w:sz w:val="24"/>
                <w:szCs w:val="24"/>
              </w:rPr>
              <w:t>（1）</w:t>
            </w:r>
            <w:r>
              <w:rPr>
                <w:b/>
                <w:sz w:val="24"/>
                <w:szCs w:val="24"/>
              </w:rPr>
              <w:t>选址合理性分析</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①环境敏感性</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拟建工程位于松木工业园</w:t>
            </w:r>
            <w:r>
              <w:rPr>
                <w:rFonts w:hint="default" w:ascii="Times New Roman" w:hAnsi="Times New Roman" w:cs="Times New Roman"/>
                <w:sz w:val="24"/>
                <w:szCs w:val="24"/>
                <w:lang w:val="en-US" w:eastAsia="zh-CN"/>
              </w:rPr>
              <w:t>园区内</w:t>
            </w:r>
            <w:r>
              <w:rPr>
                <w:rFonts w:hint="default" w:ascii="Times New Roman" w:hAnsi="Times New Roman" w:cs="Times New Roman"/>
                <w:sz w:val="24"/>
                <w:szCs w:val="24"/>
              </w:rPr>
              <w:t>，最近居民点位西面</w:t>
            </w:r>
            <w:r>
              <w:rPr>
                <w:rFonts w:hint="default" w:ascii="Times New Roman" w:hAnsi="Times New Roman" w:cs="Times New Roman"/>
                <w:sz w:val="24"/>
                <w:szCs w:val="24"/>
                <w:lang w:val="en-US" w:eastAsia="zh-CN"/>
              </w:rPr>
              <w:t>2</w:t>
            </w:r>
            <w:r>
              <w:rPr>
                <w:rFonts w:hint="eastAsia" w:cs="Times New Roman"/>
                <w:sz w:val="24"/>
                <w:szCs w:val="24"/>
                <w:lang w:val="en-US" w:eastAsia="zh-CN"/>
              </w:rPr>
              <w:t>3</w:t>
            </w:r>
            <w:r>
              <w:rPr>
                <w:rFonts w:hint="default" w:ascii="Times New Roman" w:hAnsi="Times New Roman" w:cs="Times New Roman"/>
                <w:sz w:val="24"/>
                <w:szCs w:val="24"/>
                <w:lang w:val="en-US" w:eastAsia="zh-CN"/>
              </w:rPr>
              <w:t>0</w:t>
            </w:r>
            <w:r>
              <w:rPr>
                <w:rFonts w:hint="default" w:ascii="Times New Roman" w:hAnsi="Times New Roman" w:cs="Times New Roman"/>
                <w:sz w:val="24"/>
                <w:szCs w:val="24"/>
              </w:rPr>
              <w:t>m</w:t>
            </w:r>
            <w:r>
              <w:rPr>
                <w:rFonts w:hint="default" w:ascii="Times New Roman" w:hAnsi="Times New Roman" w:cs="Times New Roman"/>
                <w:sz w:val="24"/>
                <w:szCs w:val="24"/>
                <w:lang w:val="en-US" w:eastAsia="zh-CN"/>
              </w:rPr>
              <w:t>邹酒铺安置房</w:t>
            </w:r>
            <w:r>
              <w:rPr>
                <w:rFonts w:hint="default" w:ascii="Times New Roman" w:hAnsi="Times New Roman" w:cs="Times New Roman"/>
                <w:sz w:val="24"/>
                <w:szCs w:val="24"/>
              </w:rPr>
              <w:t>，项目的运营对周边居民影响较小。</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②交通运输</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工程位于衡阳市松木工业园，距离衡阳市区9</w:t>
            </w:r>
            <w:r>
              <w:rPr>
                <w:rFonts w:hint="default" w:ascii="Times New Roman" w:hAnsi="Times New Roman" w:cs="Times New Roman"/>
                <w:sz w:val="24"/>
                <w:szCs w:val="24"/>
                <w:lang w:val="en-US" w:eastAsia="zh-CN"/>
              </w:rPr>
              <w:t>k</w:t>
            </w:r>
            <w:r>
              <w:rPr>
                <w:rFonts w:hint="default" w:ascii="Times New Roman" w:hAnsi="Times New Roman" w:cs="Times New Roman"/>
                <w:sz w:val="24"/>
                <w:szCs w:val="24"/>
              </w:rPr>
              <w:t>m，107国道从园区西面经过，京广铁路与湘桂铁路在衡阳相接，湘江常年通船，交通便利。原辅材料和产品通过汽车运输由厂区北面的道路进出，交通运输便捷。</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③环境功能区划相符性</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由环境影响预测分析的结果表明，本项目在严格落实环保措施的情况下，工程的实施对所在区域造成环境污染影响较小，可以控制在较低的水平，符合环境功能的要求。</w:t>
            </w:r>
          </w:p>
          <w:p>
            <w:pPr>
              <w:keepNext w:val="0"/>
              <w:keepLines w:val="0"/>
              <w:pageBreakBefore w:val="0"/>
              <w:tabs>
                <w:tab w:val="left" w:pos="433"/>
              </w:tabs>
              <w:kinsoku/>
              <w:wordWrap/>
              <w:overflowPunct/>
              <w:topLinePunct w:val="0"/>
              <w:bidi w:val="0"/>
              <w:adjustRightInd w:val="0"/>
              <w:snapToGrid w:val="0"/>
              <w:spacing w:line="360" w:lineRule="auto"/>
              <w:ind w:left="430"/>
              <w:textAlignment w:val="auto"/>
              <w:outlineLvl w:val="2"/>
              <w:rPr>
                <w:rFonts w:hint="default" w:ascii="Times New Roman" w:hAnsi="Times New Roman" w:cs="Times New Roman"/>
                <w:sz w:val="24"/>
                <w:szCs w:val="24"/>
              </w:rPr>
            </w:pPr>
            <w:r>
              <w:rPr>
                <w:rFonts w:hint="default" w:ascii="Times New Roman" w:hAnsi="Times New Roman" w:cs="Times New Roman"/>
                <w:sz w:val="24"/>
                <w:szCs w:val="24"/>
              </w:rPr>
              <w:t>综上所述，在严格落实本评价提出的环保措施情况下，本工程选址是可行的。</w:t>
            </w:r>
          </w:p>
          <w:p>
            <w:pPr>
              <w:keepNext w:val="0"/>
              <w:keepLines w:val="0"/>
              <w:pageBreakBefore w:val="0"/>
              <w:tabs>
                <w:tab w:val="left" w:pos="433"/>
              </w:tabs>
              <w:kinsoku/>
              <w:wordWrap/>
              <w:overflowPunct/>
              <w:topLinePunct w:val="0"/>
              <w:bidi w:val="0"/>
              <w:adjustRightInd w:val="0"/>
              <w:snapToGrid w:val="0"/>
              <w:spacing w:line="360" w:lineRule="auto"/>
              <w:ind w:left="430"/>
              <w:textAlignment w:val="auto"/>
              <w:outlineLvl w:val="2"/>
              <w:rPr>
                <w:rFonts w:hint="default" w:ascii="Times New Roman" w:hAnsi="Times New Roman" w:cs="Times New Roman"/>
                <w:b/>
                <w:bCs/>
                <w:sz w:val="24"/>
                <w:szCs w:val="24"/>
              </w:rPr>
            </w:pPr>
            <w:r>
              <w:rPr>
                <w:rFonts w:hint="default" w:ascii="Times New Roman" w:hAnsi="Times New Roman" w:cs="Times New Roman"/>
                <w:b/>
                <w:bCs/>
                <w:sz w:val="24"/>
                <w:szCs w:val="24"/>
              </w:rPr>
              <w:t>（2）产业政策符合性分析</w:t>
            </w:r>
          </w:p>
          <w:p>
            <w:pPr>
              <w:keepNext w:val="0"/>
              <w:keepLines w:val="0"/>
              <w:pageBreakBefore w:val="0"/>
              <w:tabs>
                <w:tab w:val="left" w:pos="433"/>
              </w:tabs>
              <w:kinsoku/>
              <w:wordWrap/>
              <w:overflowPunct/>
              <w:topLinePunct w:val="0"/>
              <w:bidi w:val="0"/>
              <w:adjustRightInd w:val="0"/>
              <w:snapToGrid w:val="0"/>
              <w:spacing w:line="360" w:lineRule="auto"/>
              <w:ind w:firstLine="480" w:firstLineChars="200"/>
              <w:textAlignment w:val="auto"/>
              <w:outlineLvl w:val="2"/>
              <w:rPr>
                <w:rFonts w:hint="default" w:ascii="Times New Roman" w:hAnsi="Times New Roman" w:cs="Times New Roman"/>
                <w:sz w:val="24"/>
                <w:szCs w:val="24"/>
              </w:rPr>
            </w:pPr>
            <w:r>
              <w:rPr>
                <w:rFonts w:hint="default" w:ascii="Times New Roman" w:hAnsi="Times New Roman" w:cs="Times New Roman"/>
                <w:sz w:val="24"/>
                <w:szCs w:val="24"/>
                <w:lang w:val="en-US" w:eastAsia="zh-CN"/>
              </w:rPr>
              <w:t>查阅</w:t>
            </w:r>
            <w:r>
              <w:rPr>
                <w:rFonts w:hint="default" w:ascii="Times New Roman" w:hAnsi="Times New Roman" w:cs="Times New Roman"/>
                <w:sz w:val="24"/>
                <w:szCs w:val="24"/>
              </w:rPr>
              <w:t>《产业结构调整指导目录</w:t>
            </w:r>
            <w:r>
              <w:rPr>
                <w:rFonts w:hint="default" w:ascii="Times New Roman" w:hAnsi="Times New Roman" w:cs="Times New Roman"/>
                <w:sz w:val="24"/>
                <w:szCs w:val="24"/>
                <w:lang w:eastAsia="zh-CN"/>
              </w:rPr>
              <w:t>》</w:t>
            </w:r>
            <w:r>
              <w:rPr>
                <w:rFonts w:hint="default" w:ascii="Times New Roman" w:hAnsi="Times New Roman" w:cs="Times New Roman"/>
                <w:sz w:val="24"/>
                <w:szCs w:val="24"/>
              </w:rPr>
              <w:t>（201</w:t>
            </w:r>
            <w:r>
              <w:rPr>
                <w:rFonts w:hint="default" w:ascii="Times New Roman" w:hAnsi="Times New Roman" w:cs="Times New Roman"/>
                <w:sz w:val="24"/>
                <w:szCs w:val="24"/>
                <w:lang w:val="en-US" w:eastAsia="zh-CN"/>
              </w:rPr>
              <w:t>9</w:t>
            </w:r>
            <w:r>
              <w:rPr>
                <w:rFonts w:hint="default" w:ascii="Times New Roman" w:hAnsi="Times New Roman" w:cs="Times New Roman"/>
                <w:sz w:val="24"/>
                <w:szCs w:val="24"/>
              </w:rPr>
              <w:t>年修正本），本项目不属于限制类淘汰类项目，属</w:t>
            </w:r>
            <w:r>
              <w:rPr>
                <w:rFonts w:hint="default" w:ascii="Times New Roman" w:hAnsi="Times New Roman" w:cs="Times New Roman"/>
                <w:sz w:val="24"/>
                <w:szCs w:val="24"/>
                <w:lang w:val="en-US" w:eastAsia="zh-CN"/>
              </w:rPr>
              <w:t>鼓励</w:t>
            </w:r>
            <w:r>
              <w:rPr>
                <w:rFonts w:hint="default" w:ascii="Times New Roman" w:hAnsi="Times New Roman" w:cs="Times New Roman"/>
                <w:sz w:val="24"/>
                <w:szCs w:val="24"/>
              </w:rPr>
              <w:t>类，因此本项目建设符合国家政策。</w:t>
            </w:r>
          </w:p>
          <w:p>
            <w:pPr>
              <w:keepNext w:val="0"/>
              <w:keepLines w:val="0"/>
              <w:pageBreakBefore w:val="0"/>
              <w:tabs>
                <w:tab w:val="left" w:pos="433"/>
              </w:tabs>
              <w:kinsoku/>
              <w:wordWrap/>
              <w:overflowPunct/>
              <w:topLinePunct w:val="0"/>
              <w:bidi w:val="0"/>
              <w:adjustRightInd w:val="0"/>
              <w:snapToGrid w:val="0"/>
              <w:spacing w:line="360" w:lineRule="auto"/>
              <w:ind w:left="430"/>
              <w:textAlignment w:val="auto"/>
              <w:outlineLvl w:val="2"/>
              <w:rPr>
                <w:rFonts w:hint="default" w:ascii="Times New Roman" w:hAnsi="Times New Roman" w:cs="Times New Roman"/>
                <w:b/>
                <w:sz w:val="24"/>
                <w:szCs w:val="24"/>
              </w:rPr>
            </w:pPr>
            <w:bookmarkStart w:id="51" w:name="_Toc152742533"/>
            <w:bookmarkStart w:id="52" w:name="_Toc152569952"/>
            <w:bookmarkStart w:id="53" w:name="_Toc168296838"/>
            <w:bookmarkStart w:id="54" w:name="_Toc152213837"/>
            <w:bookmarkStart w:id="55" w:name="_Toc151976714"/>
            <w:r>
              <w:rPr>
                <w:rFonts w:hint="default" w:ascii="Times New Roman" w:hAnsi="Times New Roman" w:cs="Times New Roman"/>
                <w:b/>
                <w:sz w:val="24"/>
                <w:szCs w:val="24"/>
              </w:rPr>
              <w:t>（3）环境质量现状评价</w:t>
            </w:r>
            <w:bookmarkEnd w:id="51"/>
            <w:bookmarkEnd w:id="52"/>
            <w:bookmarkEnd w:id="53"/>
            <w:bookmarkEnd w:id="54"/>
            <w:bookmarkEnd w:id="55"/>
          </w:p>
          <w:p>
            <w:pPr>
              <w:pStyle w:val="47"/>
              <w:keepNext w:val="0"/>
              <w:keepLines w:val="0"/>
              <w:pageBreakBefore w:val="0"/>
              <w:kinsoku/>
              <w:wordWrap/>
              <w:overflowPunct/>
              <w:topLinePunct w:val="0"/>
              <w:bidi w:val="0"/>
              <w:adjustRightInd w:val="0"/>
              <w:snapToGrid w:val="0"/>
              <w:spacing w:line="360" w:lineRule="auto"/>
              <w:ind w:firstLine="480"/>
              <w:textAlignment w:val="auto"/>
              <w:rPr>
                <w:rFonts w:hint="default" w:ascii="Times New Roman" w:hAnsi="Times New Roman" w:cs="Times New Roman" w:eastAsiaTheme="minorEastAsia"/>
                <w:color w:val="C00000"/>
                <w:kern w:val="0"/>
                <w:sz w:val="24"/>
                <w:szCs w:val="24"/>
              </w:rPr>
            </w:pPr>
            <w:r>
              <w:rPr>
                <w:rFonts w:hint="default" w:ascii="Times New Roman" w:hAnsi="Times New Roman" w:cs="Times New Roman"/>
                <w:sz w:val="24"/>
                <w:szCs w:val="24"/>
              </w:rPr>
              <w:t>①从监测结果统计分析，</w:t>
            </w:r>
            <w:r>
              <w:rPr>
                <w:rFonts w:hint="default" w:ascii="Times New Roman" w:hAnsi="Times New Roman" w:cs="Times New Roman"/>
                <w:bCs/>
                <w:sz w:val="24"/>
                <w:szCs w:val="24"/>
              </w:rPr>
              <w:t>SO</w:t>
            </w:r>
            <w:r>
              <w:rPr>
                <w:rFonts w:hint="default" w:ascii="Times New Roman" w:hAnsi="Times New Roman" w:cs="Times New Roman"/>
                <w:bCs/>
                <w:sz w:val="24"/>
                <w:szCs w:val="24"/>
                <w:vertAlign w:val="subscript"/>
              </w:rPr>
              <w:t>2</w:t>
            </w:r>
            <w:r>
              <w:rPr>
                <w:rFonts w:hint="default" w:ascii="Times New Roman" w:hAnsi="Times New Roman" w:cs="Times New Roman"/>
                <w:bCs/>
                <w:sz w:val="24"/>
                <w:szCs w:val="24"/>
              </w:rPr>
              <w:t>、NO</w:t>
            </w:r>
            <w:r>
              <w:rPr>
                <w:rFonts w:hint="default" w:ascii="Times New Roman" w:hAnsi="Times New Roman" w:cs="Times New Roman"/>
                <w:bCs/>
                <w:sz w:val="24"/>
                <w:szCs w:val="24"/>
                <w:vertAlign w:val="subscript"/>
              </w:rPr>
              <w:t>2</w:t>
            </w:r>
            <w:r>
              <w:rPr>
                <w:rFonts w:hint="default" w:ascii="Times New Roman" w:hAnsi="Times New Roman" w:cs="Times New Roman"/>
                <w:sz w:val="24"/>
                <w:szCs w:val="24"/>
              </w:rPr>
              <w:t>、PM</w:t>
            </w:r>
            <w:r>
              <w:rPr>
                <w:rFonts w:hint="default" w:ascii="Times New Roman" w:hAnsi="Times New Roman" w:cs="Times New Roman"/>
                <w:sz w:val="24"/>
                <w:szCs w:val="24"/>
                <w:vertAlign w:val="subscript"/>
              </w:rPr>
              <w:t>10</w:t>
            </w:r>
            <w:r>
              <w:rPr>
                <w:rFonts w:hint="default" w:ascii="Times New Roman" w:hAnsi="Times New Roman" w:cs="Times New Roman"/>
                <w:sz w:val="24"/>
                <w:szCs w:val="24"/>
                <w:vertAlign w:val="baseline"/>
                <w:lang w:eastAsia="zh-CN"/>
              </w:rPr>
              <w:t>、</w:t>
            </w:r>
            <w:r>
              <w:rPr>
                <w:rFonts w:hint="default" w:ascii="Times New Roman" w:hAnsi="Times New Roman" w:cs="Times New Roman"/>
                <w:sz w:val="24"/>
                <w:szCs w:val="24"/>
                <w:vertAlign w:val="baseline"/>
                <w:lang w:val="en-US" w:eastAsia="zh-CN"/>
              </w:rPr>
              <w:t>CO、O</w:t>
            </w:r>
            <w:r>
              <w:rPr>
                <w:rFonts w:hint="default" w:ascii="Times New Roman" w:hAnsi="Times New Roman" w:cs="Times New Roman"/>
                <w:sz w:val="24"/>
                <w:szCs w:val="24"/>
                <w:vertAlign w:val="subscript"/>
                <w:lang w:val="en-US" w:eastAsia="zh-CN"/>
              </w:rPr>
              <w:t>3</w:t>
            </w:r>
            <w:r>
              <w:rPr>
                <w:rFonts w:hint="default" w:ascii="Times New Roman" w:hAnsi="Times New Roman" w:cs="Times New Roman"/>
                <w:sz w:val="24"/>
                <w:szCs w:val="24"/>
              </w:rPr>
              <w:t>的日均值均</w:t>
            </w:r>
            <w:r>
              <w:rPr>
                <w:rFonts w:hint="default" w:ascii="Times New Roman" w:hAnsi="Times New Roman" w:cs="Times New Roman"/>
                <w:bCs/>
                <w:sz w:val="24"/>
                <w:szCs w:val="24"/>
              </w:rPr>
              <w:t>能达到《大气环境质量标准》(GB3095-2012)二级标准限值，</w:t>
            </w:r>
            <w:r>
              <w:rPr>
                <w:rFonts w:hint="default" w:ascii="Times New Roman" w:hAnsi="Times New Roman" w:cs="Times New Roman"/>
                <w:bCs/>
                <w:sz w:val="24"/>
                <w:szCs w:val="24"/>
                <w:lang w:val="en-US" w:eastAsia="zh-CN"/>
              </w:rPr>
              <w:t>PM</w:t>
            </w:r>
            <w:r>
              <w:rPr>
                <w:rFonts w:hint="default" w:ascii="Times New Roman" w:hAnsi="Times New Roman" w:cs="Times New Roman"/>
                <w:bCs/>
                <w:sz w:val="24"/>
                <w:szCs w:val="24"/>
                <w:vertAlign w:val="subscript"/>
                <w:lang w:val="en-US" w:eastAsia="zh-CN"/>
              </w:rPr>
              <w:t>2.5</w:t>
            </w:r>
            <w:r>
              <w:rPr>
                <w:rFonts w:hint="default" w:ascii="Times New Roman" w:hAnsi="Times New Roman" w:cs="Times New Roman"/>
                <w:bCs/>
                <w:sz w:val="24"/>
                <w:szCs w:val="24"/>
                <w:vertAlign w:val="baseline"/>
                <w:lang w:val="en-US" w:eastAsia="zh-CN"/>
              </w:rPr>
              <w:t>超标，项目属于不达标区，</w:t>
            </w:r>
            <w:r>
              <w:rPr>
                <w:rFonts w:hint="eastAsia" w:cs="Times New Roman"/>
                <w:bCs/>
                <w:sz w:val="24"/>
                <w:szCs w:val="24"/>
                <w:vertAlign w:val="baseline"/>
                <w:lang w:val="en-US" w:eastAsia="zh-CN"/>
              </w:rPr>
              <w:t>引用的</w:t>
            </w:r>
            <w:r>
              <w:rPr>
                <w:rFonts w:hint="default" w:ascii="Times New Roman" w:hAnsi="Times New Roman" w:cs="Times New Roman" w:eastAsiaTheme="minorEastAsia"/>
                <w:color w:val="000000" w:themeColor="text1"/>
                <w:kern w:val="0"/>
                <w:sz w:val="24"/>
                <w:szCs w:val="24"/>
                <w:lang w:val="en-US" w:eastAsia="zh-CN"/>
                <w14:textFill>
                  <w14:solidFill>
                    <w14:schemeClr w14:val="tx1"/>
                  </w14:solidFill>
                </w14:textFill>
              </w:rPr>
              <w:t>TVOC</w:t>
            </w:r>
            <w:r>
              <w:rPr>
                <w:rFonts w:hint="default" w:ascii="Times New Roman" w:hAnsi="Times New Roman" w:cs="Times New Roman" w:eastAsiaTheme="minorEastAsia"/>
                <w:color w:val="000000" w:themeColor="text1"/>
                <w:kern w:val="0"/>
                <w:sz w:val="24"/>
                <w:szCs w:val="24"/>
                <w14:textFill>
                  <w14:solidFill>
                    <w14:schemeClr w14:val="tx1"/>
                  </w14:solidFill>
                </w14:textFill>
              </w:rPr>
              <w:t>的监测值符合</w:t>
            </w:r>
            <w:r>
              <w:rPr>
                <w:rFonts w:hint="default" w:ascii="Times New Roman" w:hAnsi="Times New Roman" w:cs="Times New Roman" w:eastAsiaTheme="minorEastAsia"/>
                <w:color w:val="000000" w:themeColor="text1"/>
                <w:sz w:val="24"/>
                <w:szCs w:val="24"/>
                <w14:textFill>
                  <w14:solidFill>
                    <w14:schemeClr w14:val="tx1"/>
                  </w14:solidFill>
                </w14:textFill>
              </w:rPr>
              <w:t>《室内空气质量标准》（GBT18883-2002）中TVOC的8小时均值。</w:t>
            </w:r>
            <w:r>
              <w:rPr>
                <w:rFonts w:hint="default" w:ascii="Times New Roman" w:hAnsi="Times New Roman" w:cs="Times New Roman" w:eastAsiaTheme="minorEastAsia"/>
                <w:kern w:val="0"/>
                <w:sz w:val="24"/>
                <w:szCs w:val="24"/>
              </w:rPr>
              <w:t>本项目周边环境空气质量较好。</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②各监测断面的监测因子均符合《地表水环境质量标准》（GB3838-2002）</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 3 \* ROMAN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III</w:t>
            </w:r>
            <w:r>
              <w:rPr>
                <w:rFonts w:hint="default" w:ascii="Times New Roman" w:hAnsi="Times New Roman" w:cs="Times New Roman"/>
                <w:sz w:val="24"/>
                <w:szCs w:val="24"/>
              </w:rPr>
              <w:fldChar w:fldCharType="end"/>
            </w:r>
            <w:r>
              <w:rPr>
                <w:rFonts w:hint="default" w:ascii="Times New Roman" w:hAnsi="Times New Roman" w:cs="Times New Roman"/>
                <w:sz w:val="24"/>
                <w:szCs w:val="24"/>
              </w:rPr>
              <w:t>类标准，表明湘江评价段水质良好。</w:t>
            </w:r>
          </w:p>
          <w:p>
            <w:pPr>
              <w:pStyle w:val="2"/>
              <w:pageBreakBefore w:val="0"/>
              <w:widowControl w:val="0"/>
              <w:kinsoku/>
              <w:wordWrap/>
              <w:overflowPunct/>
              <w:topLinePunct w:val="0"/>
              <w:bidi w:val="0"/>
              <w:adjustRightInd w:val="0"/>
              <w:snapToGrid w:val="0"/>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③厂界四周噪声均到达《声环境质量标准》（GB3096-2008）中的</w:t>
            </w:r>
            <w:r>
              <w:rPr>
                <w:rFonts w:hint="default" w:ascii="Times New Roman" w:hAnsi="Times New Roman" w:cs="Times New Roman"/>
                <w:sz w:val="24"/>
                <w:szCs w:val="24"/>
                <w:lang w:val="en-US" w:eastAsia="zh-CN"/>
              </w:rPr>
              <w:t>3类</w:t>
            </w:r>
            <w:r>
              <w:rPr>
                <w:rFonts w:hint="default" w:ascii="Times New Roman" w:hAnsi="Times New Roman" w:cs="Times New Roman"/>
                <w:sz w:val="24"/>
                <w:szCs w:val="24"/>
              </w:rPr>
              <w:t>标准，区域声环境质量良好</w:t>
            </w:r>
            <w:r>
              <w:rPr>
                <w:rFonts w:hint="default" w:ascii="Times New Roman" w:hAnsi="Times New Roman" w:cs="Times New Roman"/>
                <w:sz w:val="24"/>
                <w:szCs w:val="24"/>
                <w:lang w:eastAsia="zh-CN"/>
              </w:rPr>
              <w:t>。</w:t>
            </w:r>
          </w:p>
          <w:p>
            <w:pPr>
              <w:keepNext w:val="0"/>
              <w:keepLines w:val="0"/>
              <w:pageBreakBefore w:val="0"/>
              <w:tabs>
                <w:tab w:val="left" w:pos="433"/>
              </w:tabs>
              <w:kinsoku/>
              <w:wordWrap/>
              <w:overflowPunct/>
              <w:topLinePunct w:val="0"/>
              <w:bidi w:val="0"/>
              <w:adjustRightInd w:val="0"/>
              <w:snapToGrid w:val="0"/>
              <w:spacing w:line="360" w:lineRule="auto"/>
              <w:ind w:left="430"/>
              <w:textAlignment w:val="auto"/>
              <w:outlineLvl w:val="2"/>
              <w:rPr>
                <w:rFonts w:hint="default" w:ascii="Times New Roman" w:hAnsi="Times New Roman" w:eastAsia="宋体" w:cs="Times New Roman"/>
                <w:b/>
                <w:sz w:val="24"/>
                <w:szCs w:val="24"/>
                <w:lang w:val="en-US" w:eastAsia="zh-CN"/>
              </w:rPr>
            </w:pPr>
            <w:r>
              <w:rPr>
                <w:rFonts w:hint="default" w:ascii="Times New Roman" w:hAnsi="Times New Roman" w:cs="Times New Roman"/>
                <w:b/>
                <w:sz w:val="24"/>
                <w:szCs w:val="24"/>
              </w:rPr>
              <w:t>（</w:t>
            </w:r>
            <w:r>
              <w:rPr>
                <w:rFonts w:hint="default" w:ascii="Times New Roman" w:hAnsi="Times New Roman" w:cs="Times New Roman"/>
                <w:b/>
                <w:sz w:val="24"/>
                <w:szCs w:val="24"/>
                <w:lang w:val="en-US" w:eastAsia="zh-CN"/>
              </w:rPr>
              <w:t>4</w:t>
            </w:r>
            <w:r>
              <w:rPr>
                <w:rFonts w:hint="default" w:ascii="Times New Roman" w:hAnsi="Times New Roman" w:cs="Times New Roman"/>
                <w:b/>
                <w:sz w:val="24"/>
                <w:szCs w:val="24"/>
              </w:rPr>
              <w:t>）</w:t>
            </w:r>
            <w:r>
              <w:rPr>
                <w:rFonts w:hint="default" w:ascii="Times New Roman" w:hAnsi="Times New Roman" w:cs="Times New Roman"/>
                <w:b/>
                <w:sz w:val="24"/>
                <w:szCs w:val="24"/>
                <w:lang w:val="en-US" w:eastAsia="zh-CN"/>
              </w:rPr>
              <w:t>施工期环境影响结论</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w:t>①</w:t>
            </w:r>
            <w:r>
              <w:rPr>
                <w:rFonts w:hint="default" w:ascii="Times New Roman" w:hAnsi="Times New Roman" w:cs="Times New Roman"/>
                <w:sz w:val="24"/>
                <w:szCs w:val="24"/>
                <w:lang w:val="en-US" w:eastAsia="zh-CN"/>
              </w:rPr>
              <w:t>废气</w:t>
            </w:r>
          </w:p>
          <w:p>
            <w:pPr>
              <w:pStyle w:val="34"/>
              <w:keepNext w:val="0"/>
              <w:keepLines w:val="0"/>
              <w:pageBreakBefore w:val="0"/>
              <w:kinsoku/>
              <w:wordWrap/>
              <w:overflowPunct/>
              <w:topLinePunct w:val="0"/>
              <w:bidi w:val="0"/>
              <w:adjustRightInd w:val="0"/>
              <w:snapToGrid w:val="0"/>
              <w:spacing w:line="360" w:lineRule="auto"/>
              <w:ind w:firstLine="480"/>
              <w:textAlignment w:val="auto"/>
              <w:rPr>
                <w:rFonts w:hint="default" w:ascii="Times New Roman" w:hAnsi="Times New Roman" w:cs="Times New Roman"/>
                <w:sz w:val="24"/>
                <w:szCs w:val="24"/>
              </w:rPr>
            </w:pPr>
            <w:r>
              <w:rPr>
                <w:rFonts w:hint="default" w:ascii="Times New Roman" w:hAnsi="Times New Roman" w:cs="Times New Roman"/>
                <w:bCs/>
                <w:sz w:val="24"/>
                <w:szCs w:val="24"/>
              </w:rPr>
              <w:t>本项目</w:t>
            </w:r>
            <w:r>
              <w:rPr>
                <w:rFonts w:hint="default" w:ascii="Times New Roman" w:hAnsi="Times New Roman" w:cs="Times New Roman"/>
                <w:sz w:val="24"/>
                <w:szCs w:val="24"/>
              </w:rPr>
              <w:t>施工期产生的废气主要为装修阶段的废气，</w:t>
            </w:r>
            <w:r>
              <w:rPr>
                <w:rFonts w:hint="default" w:ascii="Times New Roman" w:hAnsi="Times New Roman" w:cs="Times New Roman"/>
                <w:kern w:val="28"/>
                <w:sz w:val="24"/>
                <w:szCs w:val="24"/>
              </w:rPr>
              <w:t>使用无苯环保型稀释剂、环保型油漆等环保材料，同时装修时注重开窗通风，加强空气流通，可在一定程度上减少装修阶段有机废气的影响</w:t>
            </w:r>
            <w:r>
              <w:rPr>
                <w:rFonts w:hint="default" w:ascii="Times New Roman" w:hAnsi="Times New Roman" w:cs="Times New Roman"/>
                <w:sz w:val="24"/>
                <w:szCs w:val="24"/>
              </w:rPr>
              <w:t>。</w:t>
            </w:r>
          </w:p>
          <w:p>
            <w:pPr>
              <w:pStyle w:val="13"/>
              <w:keepNext w:val="0"/>
              <w:keepLines w:val="0"/>
              <w:pageBreakBefore w:val="0"/>
              <w:kinsoku/>
              <w:wordWrap/>
              <w:overflowPunct/>
              <w:topLinePunct w:val="0"/>
              <w:bidi w:val="0"/>
              <w:adjustRightInd w:val="0"/>
              <w:snapToGrid w:val="0"/>
              <w:spacing w:line="360" w:lineRule="auto"/>
              <w:ind w:firstLine="48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w:t>②</w:t>
            </w:r>
            <w:r>
              <w:rPr>
                <w:rFonts w:hint="default" w:ascii="Times New Roman" w:hAnsi="Times New Roman" w:cs="Times New Roman"/>
                <w:sz w:val="24"/>
                <w:szCs w:val="24"/>
                <w:lang w:val="en-US" w:eastAsia="zh-CN"/>
              </w:rPr>
              <w:t>废水</w:t>
            </w:r>
          </w:p>
          <w:p>
            <w:pPr>
              <w:pStyle w:val="13"/>
              <w:keepNext w:val="0"/>
              <w:keepLines w:val="0"/>
              <w:pageBreakBefore w:val="0"/>
              <w:kinsoku/>
              <w:wordWrap/>
              <w:overflowPunct/>
              <w:topLinePunct w:val="0"/>
              <w:bidi w:val="0"/>
              <w:adjustRightInd w:val="0"/>
              <w:snapToGrid w:val="0"/>
              <w:spacing w:line="360" w:lineRule="auto"/>
              <w:ind w:firstLine="480"/>
              <w:textAlignment w:val="auto"/>
              <w:rPr>
                <w:rFonts w:hint="default" w:ascii="Times New Roman" w:hAnsi="Times New Roman" w:cs="Times New Roman"/>
                <w:sz w:val="24"/>
                <w:szCs w:val="24"/>
              </w:rPr>
            </w:pPr>
            <w:r>
              <w:rPr>
                <w:rFonts w:hint="default" w:ascii="Times New Roman" w:hAnsi="Times New Roman" w:cs="Times New Roman"/>
                <w:sz w:val="24"/>
                <w:szCs w:val="24"/>
              </w:rPr>
              <w:t>施工期废水主要</w:t>
            </w:r>
            <w:r>
              <w:rPr>
                <w:rFonts w:hint="default" w:ascii="Times New Roman" w:hAnsi="Times New Roman" w:cs="Times New Roman"/>
                <w:sz w:val="24"/>
                <w:szCs w:val="24"/>
                <w:lang w:val="en-US" w:eastAsia="zh-CN"/>
              </w:rPr>
              <w:t>为</w:t>
            </w:r>
            <w:r>
              <w:rPr>
                <w:rFonts w:hint="default" w:ascii="Times New Roman" w:hAnsi="Times New Roman" w:cs="Times New Roman"/>
                <w:sz w:val="24"/>
                <w:szCs w:val="24"/>
              </w:rPr>
              <w:t>施工人员产生的生活污水。</w:t>
            </w:r>
          </w:p>
          <w:p>
            <w:pPr>
              <w:pStyle w:val="34"/>
              <w:keepNext w:val="0"/>
              <w:keepLines w:val="0"/>
              <w:pageBreakBefore w:val="0"/>
              <w:kinsoku/>
              <w:wordWrap/>
              <w:overflowPunct/>
              <w:topLinePunct w:val="0"/>
              <w:bidi w:val="0"/>
              <w:adjustRightInd w:val="0"/>
              <w:snapToGrid w:val="0"/>
              <w:spacing w:line="360" w:lineRule="auto"/>
              <w:ind w:firstLine="480"/>
              <w:textAlignment w:val="auto"/>
              <w:rPr>
                <w:rFonts w:hint="default" w:ascii="Times New Roman" w:hAnsi="Times New Roman" w:cs="Times New Roman"/>
                <w:bCs/>
                <w:sz w:val="24"/>
                <w:szCs w:val="24"/>
              </w:rPr>
            </w:pPr>
            <w:r>
              <w:rPr>
                <w:rFonts w:hint="default" w:ascii="Times New Roman" w:hAnsi="Times New Roman" w:cs="Times New Roman"/>
                <w:kern w:val="28"/>
                <w:sz w:val="24"/>
                <w:szCs w:val="24"/>
              </w:rPr>
              <w:t>本项目施工废水主要为施工人员的生活污水。生活污水产生量为0.</w:t>
            </w:r>
            <w:r>
              <w:rPr>
                <w:rFonts w:hint="default" w:ascii="Times New Roman" w:hAnsi="Times New Roman" w:cs="Times New Roman"/>
                <w:kern w:val="28"/>
                <w:sz w:val="24"/>
                <w:szCs w:val="24"/>
                <w:lang w:val="en-US" w:eastAsia="zh-CN"/>
              </w:rPr>
              <w:t>44</w:t>
            </w:r>
            <w:r>
              <w:rPr>
                <w:rFonts w:hint="default" w:ascii="Times New Roman" w:hAnsi="Times New Roman" w:cs="Times New Roman"/>
                <w:kern w:val="28"/>
                <w:sz w:val="24"/>
                <w:szCs w:val="24"/>
              </w:rPr>
              <w:t>m</w:t>
            </w:r>
            <w:r>
              <w:rPr>
                <w:rFonts w:hint="default" w:ascii="Times New Roman" w:hAnsi="Times New Roman" w:cs="Times New Roman"/>
                <w:kern w:val="28"/>
                <w:sz w:val="24"/>
                <w:szCs w:val="24"/>
                <w:vertAlign w:val="superscript"/>
              </w:rPr>
              <w:t>3</w:t>
            </w:r>
            <w:r>
              <w:rPr>
                <w:rFonts w:hint="default" w:ascii="Times New Roman" w:hAnsi="Times New Roman" w:cs="Times New Roman"/>
                <w:kern w:val="28"/>
                <w:sz w:val="24"/>
                <w:szCs w:val="24"/>
              </w:rPr>
              <w:t>/d，</w:t>
            </w:r>
            <w:r>
              <w:rPr>
                <w:rFonts w:hint="default" w:ascii="Times New Roman" w:hAnsi="Times New Roman" w:cs="Times New Roman"/>
                <w:kern w:val="28"/>
                <w:sz w:val="24"/>
                <w:szCs w:val="24"/>
                <w:lang w:val="en-US" w:eastAsia="zh-CN"/>
              </w:rPr>
              <w:t>经化粪池处理后</w:t>
            </w:r>
            <w:r>
              <w:rPr>
                <w:rFonts w:hint="default" w:ascii="Times New Roman" w:hAnsi="Times New Roman" w:cs="Times New Roman"/>
                <w:kern w:val="28"/>
                <w:sz w:val="24"/>
                <w:szCs w:val="24"/>
              </w:rPr>
              <w:t>排入园区市政污水管网，影响很小</w:t>
            </w:r>
            <w:r>
              <w:rPr>
                <w:rFonts w:hint="default" w:ascii="Times New Roman" w:hAnsi="Times New Roman" w:cs="Times New Roman"/>
                <w:bCs/>
                <w:sz w:val="24"/>
                <w:szCs w:val="24"/>
              </w:rPr>
              <w:t>。</w:t>
            </w:r>
          </w:p>
          <w:p>
            <w:pPr>
              <w:pStyle w:val="13"/>
              <w:keepNext w:val="0"/>
              <w:keepLines w:val="0"/>
              <w:pageBreakBefore w:val="0"/>
              <w:kinsoku/>
              <w:wordWrap/>
              <w:overflowPunct/>
              <w:topLinePunct w:val="0"/>
              <w:bidi w:val="0"/>
              <w:adjustRightInd w:val="0"/>
              <w:snapToGrid w:val="0"/>
              <w:spacing w:line="360" w:lineRule="auto"/>
              <w:ind w:firstLine="48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w:t>③</w:t>
            </w:r>
            <w:r>
              <w:rPr>
                <w:rFonts w:hint="default" w:ascii="Times New Roman" w:hAnsi="Times New Roman" w:cs="Times New Roman"/>
                <w:sz w:val="24"/>
                <w:szCs w:val="24"/>
                <w:lang w:val="en-US" w:eastAsia="zh-CN"/>
              </w:rPr>
              <w:t>噪声</w:t>
            </w:r>
          </w:p>
          <w:p>
            <w:pPr>
              <w:pStyle w:val="34"/>
              <w:keepNext w:val="0"/>
              <w:keepLines w:val="0"/>
              <w:pageBreakBefore w:val="0"/>
              <w:kinsoku/>
              <w:wordWrap/>
              <w:overflowPunct/>
              <w:topLinePunct w:val="0"/>
              <w:bidi w:val="0"/>
              <w:adjustRightInd w:val="0"/>
              <w:snapToGrid w:val="0"/>
              <w:spacing w:line="360" w:lineRule="auto"/>
              <w:ind w:firstLine="480"/>
              <w:textAlignment w:val="auto"/>
              <w:rPr>
                <w:rFonts w:hint="default" w:ascii="Times New Roman" w:hAnsi="Times New Roman" w:cs="Times New Roman"/>
                <w:sz w:val="24"/>
                <w:szCs w:val="24"/>
              </w:rPr>
            </w:pPr>
            <w:r>
              <w:rPr>
                <w:rFonts w:hint="default" w:ascii="Times New Roman" w:hAnsi="Times New Roman" w:cs="Times New Roman"/>
                <w:sz w:val="24"/>
                <w:szCs w:val="24"/>
              </w:rPr>
              <w:t>在建筑施工期间，严格执行《建筑施工场界环境噪声排放标准》（GB12523-2011），文明施工，减少对环境的影响。</w:t>
            </w:r>
          </w:p>
          <w:p>
            <w:pPr>
              <w:pStyle w:val="13"/>
              <w:keepNext w:val="0"/>
              <w:keepLines w:val="0"/>
              <w:pageBreakBefore w:val="0"/>
              <w:kinsoku/>
              <w:wordWrap/>
              <w:overflowPunct/>
              <w:topLinePunct w:val="0"/>
              <w:bidi w:val="0"/>
              <w:adjustRightInd w:val="0"/>
              <w:snapToGrid w:val="0"/>
              <w:spacing w:line="360" w:lineRule="auto"/>
              <w:ind w:firstLine="480"/>
              <w:textAlignment w:val="auto"/>
              <w:rPr>
                <w:rFonts w:hint="default" w:ascii="Times New Roman" w:hAnsi="Times New Roman" w:cs="Times New Roman"/>
                <w:sz w:val="24"/>
                <w:szCs w:val="24"/>
                <w:lang w:val="en-US" w:eastAsia="zh-CN"/>
              </w:rPr>
            </w:pPr>
            <w:r>
              <w:rPr>
                <w:rFonts w:hint="default" w:ascii="Times New Roman" w:hAnsi="Times New Roman" w:eastAsia="宋体" w:cs="Times New Roman"/>
                <w:sz w:val="24"/>
                <w:szCs w:val="24"/>
                <w:lang w:val="en-US" w:eastAsia="zh-CN"/>
              </w:rPr>
              <w:t>④</w:t>
            </w:r>
            <w:r>
              <w:rPr>
                <w:rFonts w:hint="default" w:ascii="Times New Roman" w:hAnsi="Times New Roman" w:cs="Times New Roman"/>
                <w:sz w:val="24"/>
                <w:szCs w:val="24"/>
                <w:lang w:val="en-US" w:eastAsia="zh-CN"/>
              </w:rPr>
              <w:t>固体废物</w:t>
            </w:r>
          </w:p>
          <w:p>
            <w:pPr>
              <w:pStyle w:val="34"/>
              <w:keepNext w:val="0"/>
              <w:keepLines w:val="0"/>
              <w:pageBreakBefore w:val="0"/>
              <w:kinsoku/>
              <w:wordWrap/>
              <w:overflowPunct/>
              <w:topLinePunct w:val="0"/>
              <w:bidi w:val="0"/>
              <w:adjustRightInd w:val="0"/>
              <w:snapToGrid w:val="0"/>
              <w:spacing w:line="360" w:lineRule="auto"/>
              <w:ind w:firstLine="480"/>
              <w:textAlignment w:val="auto"/>
              <w:rPr>
                <w:rFonts w:hint="default" w:ascii="Times New Roman" w:hAnsi="Times New Roman" w:cs="Times New Roman"/>
                <w:kern w:val="28"/>
                <w:sz w:val="24"/>
                <w:szCs w:val="24"/>
              </w:rPr>
            </w:pPr>
            <w:r>
              <w:rPr>
                <w:rFonts w:hint="default" w:ascii="Times New Roman" w:hAnsi="Times New Roman" w:cs="Times New Roman"/>
                <w:kern w:val="28"/>
                <w:sz w:val="24"/>
                <w:szCs w:val="24"/>
              </w:rPr>
              <w:t>施工期废包装、装修施工垃圾由施工单位及时清运，并按市容卫生主管部门的规定处置。生活垃圾交由环卫部门统一收集送至生活垃圾填埋场处置。</w:t>
            </w:r>
          </w:p>
          <w:p>
            <w:pPr>
              <w:pStyle w:val="34"/>
              <w:keepNext w:val="0"/>
              <w:keepLines w:val="0"/>
              <w:pageBreakBefore w:val="0"/>
              <w:kinsoku/>
              <w:wordWrap/>
              <w:overflowPunct/>
              <w:topLinePunct w:val="0"/>
              <w:bidi w:val="0"/>
              <w:adjustRightInd w:val="0"/>
              <w:snapToGrid w:val="0"/>
              <w:spacing w:line="360" w:lineRule="auto"/>
              <w:ind w:firstLine="480"/>
              <w:textAlignment w:val="auto"/>
              <w:rPr>
                <w:rFonts w:hint="default" w:ascii="Times New Roman" w:hAnsi="Times New Roman" w:cs="Times New Roman"/>
                <w:sz w:val="24"/>
                <w:szCs w:val="24"/>
              </w:rPr>
            </w:pPr>
            <w:r>
              <w:rPr>
                <w:rFonts w:hint="default" w:ascii="Times New Roman" w:hAnsi="Times New Roman" w:cs="Times New Roman"/>
                <w:bCs/>
                <w:sz w:val="24"/>
                <w:szCs w:val="24"/>
              </w:rPr>
              <w:t>因此，施工期固废可得到有效处置，对周围环境影响较小。</w:t>
            </w:r>
          </w:p>
          <w:p>
            <w:pPr>
              <w:keepNext w:val="0"/>
              <w:keepLines w:val="0"/>
              <w:pageBreakBefore w:val="0"/>
              <w:tabs>
                <w:tab w:val="left" w:pos="433"/>
              </w:tabs>
              <w:kinsoku/>
              <w:wordWrap/>
              <w:overflowPunct/>
              <w:topLinePunct w:val="0"/>
              <w:bidi w:val="0"/>
              <w:adjustRightInd w:val="0"/>
              <w:snapToGrid w:val="0"/>
              <w:spacing w:line="360" w:lineRule="auto"/>
              <w:ind w:left="430"/>
              <w:textAlignment w:val="auto"/>
              <w:outlineLvl w:val="2"/>
              <w:rPr>
                <w:rFonts w:hint="default" w:ascii="Times New Roman" w:hAnsi="Times New Roman" w:cs="Times New Roman"/>
                <w:b/>
                <w:sz w:val="24"/>
                <w:szCs w:val="24"/>
              </w:rPr>
            </w:pPr>
            <w:r>
              <w:rPr>
                <w:rFonts w:hint="default" w:ascii="Times New Roman" w:hAnsi="Times New Roman" w:cs="Times New Roman"/>
                <w:b/>
                <w:sz w:val="24"/>
                <w:szCs w:val="24"/>
              </w:rPr>
              <w:t>（5）运营期环境影响结论</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w:t>①</w:t>
            </w:r>
            <w:r>
              <w:rPr>
                <w:rFonts w:hint="default" w:ascii="Times New Roman" w:hAnsi="Times New Roman" w:cs="Times New Roman"/>
                <w:sz w:val="24"/>
                <w:szCs w:val="24"/>
                <w:lang w:val="en-US" w:eastAsia="zh-CN"/>
              </w:rPr>
              <w:t>废气</w:t>
            </w:r>
          </w:p>
          <w:p>
            <w:pPr>
              <w:keepNext w:val="0"/>
              <w:keepLines w:val="0"/>
              <w:pageBreakBefore w:val="0"/>
              <w:tabs>
                <w:tab w:val="left" w:pos="1020"/>
              </w:tabs>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w:t>项目废气主要为</w:t>
            </w:r>
            <w:r>
              <w:rPr>
                <w:rFonts w:hint="default" w:ascii="Times New Roman" w:hAnsi="Times New Roman" w:cs="Times New Roman"/>
                <w:sz w:val="24"/>
                <w:szCs w:val="24"/>
                <w:lang w:val="en-US" w:eastAsia="zh-CN"/>
              </w:rPr>
              <w:t>注塑车间注塑工序时注塑成型产生的有机废气，和注塑破碎机产生的破碎粉尘，</w:t>
            </w:r>
            <w:r>
              <w:rPr>
                <w:rFonts w:hint="default" w:ascii="Times New Roman" w:hAnsi="Times New Roman" w:cs="Times New Roman"/>
                <w:sz w:val="24"/>
                <w:szCs w:val="24"/>
              </w:rPr>
              <w:t>其中</w:t>
            </w:r>
            <w:r>
              <w:rPr>
                <w:rFonts w:hint="default" w:ascii="Times New Roman" w:hAnsi="Times New Roman" w:cs="Times New Roman"/>
                <w:sz w:val="24"/>
                <w:szCs w:val="24"/>
                <w:lang w:val="en-US" w:eastAsia="zh-CN"/>
              </w:rPr>
              <w:t>注塑有机废气</w:t>
            </w:r>
            <w:r>
              <w:rPr>
                <w:rFonts w:hint="default" w:ascii="Times New Roman" w:hAnsi="Times New Roman" w:cs="Times New Roman"/>
                <w:sz w:val="24"/>
                <w:szCs w:val="24"/>
              </w:rPr>
              <w:t>通过</w:t>
            </w:r>
            <w:r>
              <w:rPr>
                <w:rFonts w:hint="default" w:ascii="Times New Roman" w:hAnsi="Times New Roman" w:cs="Times New Roman"/>
                <w:sz w:val="24"/>
                <w:szCs w:val="24"/>
                <w:lang w:val="en-US" w:eastAsia="zh-CN"/>
              </w:rPr>
              <w:t>活性炭吸附处理后有组织排气筒排放，注塑破碎粉尘通过布袋除尘处理后有组织排气筒排放，</w:t>
            </w:r>
            <w:r>
              <w:rPr>
                <w:rFonts w:hint="default" w:ascii="Times New Roman" w:hAnsi="Times New Roman" w:cs="Times New Roman"/>
                <w:sz w:val="24"/>
                <w:szCs w:val="24"/>
              </w:rPr>
              <w:t>采用大气估算软件对无组织排放的</w:t>
            </w:r>
            <w:r>
              <w:rPr>
                <w:rFonts w:hint="default" w:ascii="Times New Roman" w:hAnsi="Times New Roman" w:cs="Times New Roman"/>
                <w:sz w:val="24"/>
                <w:szCs w:val="24"/>
                <w:lang w:val="en-US" w:eastAsia="zh-CN"/>
              </w:rPr>
              <w:t>非甲烷总烃、颗粒物</w:t>
            </w:r>
            <w:r>
              <w:rPr>
                <w:rFonts w:hint="default" w:ascii="Times New Roman" w:hAnsi="Times New Roman" w:cs="Times New Roman"/>
                <w:sz w:val="24"/>
                <w:szCs w:val="24"/>
              </w:rPr>
              <w:t>最大落地浓度及占标率进行计算，经预测，项目</w:t>
            </w:r>
            <w:r>
              <w:rPr>
                <w:rFonts w:hint="default" w:ascii="Times New Roman" w:hAnsi="Times New Roman" w:cs="Times New Roman"/>
                <w:sz w:val="24"/>
                <w:szCs w:val="24"/>
                <w:lang w:val="en-US" w:eastAsia="zh-CN"/>
              </w:rPr>
              <w:t>非甲烷总烃和颗粒物</w:t>
            </w:r>
            <w:r>
              <w:rPr>
                <w:rFonts w:hint="default" w:ascii="Times New Roman" w:hAnsi="Times New Roman" w:cs="Times New Roman"/>
                <w:sz w:val="24"/>
                <w:szCs w:val="24"/>
              </w:rPr>
              <w:t>对周边大气环境和敏感点影响很小。</w:t>
            </w:r>
            <w:r>
              <w:rPr>
                <w:rFonts w:hint="default" w:ascii="Times New Roman" w:hAnsi="Times New Roman" w:cs="Times New Roman"/>
                <w:color w:val="auto"/>
                <w:sz w:val="24"/>
                <w:szCs w:val="24"/>
              </w:rPr>
              <w:t>本项目各污染源</w:t>
            </w:r>
            <w:r>
              <w:rPr>
                <w:rFonts w:hint="default" w:ascii="Times New Roman" w:hAnsi="Times New Roman" w:cs="Times New Roman" w:eastAsiaTheme="minorEastAsia"/>
                <w:color w:val="auto"/>
                <w:sz w:val="24"/>
                <w:szCs w:val="24"/>
              </w:rPr>
              <w:t>大气环境防护距离预测无超标点，因此，项目无需设置大气环境防护距离</w:t>
            </w:r>
            <w:r>
              <w:rPr>
                <w:rFonts w:hint="eastAsia" w:cs="Times New Roman" w:eastAsiaTheme="minorEastAsia"/>
                <w:color w:val="auto"/>
                <w:sz w:val="24"/>
                <w:szCs w:val="24"/>
                <w:lang w:eastAsia="zh-CN"/>
              </w:rPr>
              <w:t>，</w:t>
            </w:r>
            <w:r>
              <w:rPr>
                <w:rFonts w:hint="eastAsia" w:cs="Times New Roman" w:eastAsiaTheme="minorEastAsia"/>
                <w:color w:val="auto"/>
                <w:sz w:val="24"/>
                <w:szCs w:val="24"/>
                <w:lang w:val="en-US" w:eastAsia="zh-CN"/>
              </w:rPr>
              <w:t>以注塑厂房为界设置100m卫生防护距离，卫生防护距离内无大气敏感目标</w:t>
            </w:r>
            <w:r>
              <w:rPr>
                <w:rFonts w:hint="default" w:ascii="Times New Roman" w:hAnsi="Times New Roman" w:cs="Times New Roman" w:eastAsiaTheme="minorEastAsia"/>
                <w:color w:val="auto"/>
                <w:sz w:val="24"/>
                <w:szCs w:val="24"/>
              </w:rPr>
              <w:t>。</w:t>
            </w:r>
          </w:p>
          <w:p>
            <w:pPr>
              <w:pStyle w:val="13"/>
              <w:keepNext w:val="0"/>
              <w:keepLines w:val="0"/>
              <w:pageBreakBefore w:val="0"/>
              <w:kinsoku/>
              <w:wordWrap/>
              <w:overflowPunct/>
              <w:topLinePunct w:val="0"/>
              <w:bidi w:val="0"/>
              <w:adjustRightInd w:val="0"/>
              <w:snapToGrid w:val="0"/>
              <w:spacing w:line="360" w:lineRule="auto"/>
              <w:ind w:firstLine="48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w:t>②</w:t>
            </w:r>
            <w:r>
              <w:rPr>
                <w:rFonts w:hint="default" w:ascii="Times New Roman" w:hAnsi="Times New Roman" w:cs="Times New Roman"/>
                <w:sz w:val="24"/>
                <w:szCs w:val="24"/>
                <w:lang w:val="en-US" w:eastAsia="zh-CN"/>
              </w:rPr>
              <w:t>废水</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本项目营运期废水主要为员工生活污水，不新建员工宿舍，住宿员工依托衡阳瑞达电源有限公司宿舍。</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根据工程分析，本项目生活污水产生量为</w:t>
            </w:r>
            <w:r>
              <w:rPr>
                <w:rFonts w:hint="default" w:ascii="Times New Roman" w:hAnsi="Times New Roman" w:cs="Times New Roman"/>
                <w:sz w:val="24"/>
                <w:szCs w:val="24"/>
                <w:lang w:val="en-US" w:eastAsia="zh-CN"/>
              </w:rPr>
              <w:t>1134</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/a，本项目建成后，</w:t>
            </w:r>
            <w:r>
              <w:rPr>
                <w:rFonts w:hint="default" w:ascii="Times New Roman" w:hAnsi="Times New Roman" w:cs="Times New Roman"/>
                <w:sz w:val="24"/>
                <w:szCs w:val="24"/>
                <w:lang w:val="en-US" w:eastAsia="zh-CN"/>
              </w:rPr>
              <w:t>生活污水</w:t>
            </w:r>
            <w:r>
              <w:rPr>
                <w:rFonts w:hint="default" w:ascii="Times New Roman" w:hAnsi="Times New Roman" w:cs="Times New Roman"/>
                <w:sz w:val="24"/>
                <w:szCs w:val="24"/>
              </w:rPr>
              <w:t>经</w:t>
            </w:r>
            <w:r>
              <w:rPr>
                <w:rFonts w:hint="default" w:ascii="Times New Roman" w:hAnsi="Times New Roman" w:cs="Times New Roman"/>
                <w:sz w:val="24"/>
                <w:szCs w:val="24"/>
                <w:lang w:val="en-US" w:eastAsia="zh-CN"/>
              </w:rPr>
              <w:t>化粪池处理后排入</w:t>
            </w:r>
            <w:r>
              <w:rPr>
                <w:rFonts w:hint="default" w:ascii="Times New Roman" w:hAnsi="Times New Roman" w:cs="Times New Roman"/>
                <w:sz w:val="24"/>
                <w:szCs w:val="24"/>
              </w:rPr>
              <w:t>市政管网排入松木污水处理厂处理，最终排入湘江。</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在采取上述措施后，本项目的废水可得到妥善处置，对周围环境影响不大。</w:t>
            </w:r>
          </w:p>
          <w:p>
            <w:pPr>
              <w:pStyle w:val="13"/>
              <w:keepNext w:val="0"/>
              <w:keepLines w:val="0"/>
              <w:pageBreakBefore w:val="0"/>
              <w:kinsoku/>
              <w:wordWrap/>
              <w:overflowPunct/>
              <w:topLinePunct w:val="0"/>
              <w:bidi w:val="0"/>
              <w:adjustRightInd w:val="0"/>
              <w:snapToGrid w:val="0"/>
              <w:spacing w:line="360" w:lineRule="auto"/>
              <w:ind w:firstLine="48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w:t>③</w:t>
            </w:r>
            <w:r>
              <w:rPr>
                <w:rFonts w:hint="default" w:ascii="Times New Roman" w:hAnsi="Times New Roman" w:cs="Times New Roman"/>
                <w:sz w:val="24"/>
                <w:szCs w:val="24"/>
                <w:lang w:val="en-US" w:eastAsia="zh-CN"/>
              </w:rPr>
              <w:t>噪声</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w:t>本项目运营期噪声主要为</w:t>
            </w:r>
            <w:r>
              <w:rPr>
                <w:rFonts w:hint="default" w:ascii="Times New Roman" w:hAnsi="Times New Roman" w:cs="Times New Roman"/>
                <w:sz w:val="24"/>
                <w:szCs w:val="24"/>
                <w:lang w:val="en-US" w:eastAsia="zh-CN"/>
              </w:rPr>
              <w:t>注塑机、充放电机、碰焊机、激光焊接、分选一体机</w:t>
            </w:r>
            <w:r>
              <w:rPr>
                <w:rFonts w:hint="default" w:ascii="Times New Roman" w:hAnsi="Times New Roman" w:cs="Times New Roman"/>
                <w:sz w:val="24"/>
                <w:szCs w:val="24"/>
              </w:rPr>
              <w:t>等设备噪声</w:t>
            </w:r>
            <w:r>
              <w:rPr>
                <w:rFonts w:hint="default" w:ascii="Times New Roman" w:hAnsi="Times New Roman" w:cs="Times New Roman"/>
                <w:sz w:val="24"/>
                <w:szCs w:val="24"/>
                <w:lang w:eastAsia="zh-CN"/>
              </w:rPr>
              <w:t>，</w:t>
            </w:r>
            <w:r>
              <w:rPr>
                <w:rFonts w:hint="default" w:ascii="Times New Roman" w:hAnsi="Times New Roman" w:cs="Times New Roman"/>
                <w:sz w:val="24"/>
                <w:szCs w:val="24"/>
              </w:rPr>
              <w:t>设备经采取消声、减振隔声等措施，采取绿化带隔离消减等措施后，</w:t>
            </w:r>
            <w:r>
              <w:rPr>
                <w:rFonts w:hint="default" w:ascii="Times New Roman" w:hAnsi="Times New Roman" w:cs="Times New Roman"/>
                <w:sz w:val="24"/>
                <w:szCs w:val="24"/>
                <w:lang w:val="en-US" w:eastAsia="zh-CN"/>
              </w:rPr>
              <w:t>厂界可</w:t>
            </w:r>
            <w:r>
              <w:rPr>
                <w:rFonts w:hint="default" w:ascii="Times New Roman" w:hAnsi="Times New Roman" w:cs="Times New Roman"/>
                <w:kern w:val="0"/>
                <w:sz w:val="24"/>
                <w:szCs w:val="24"/>
              </w:rPr>
              <w:t>达到《</w:t>
            </w:r>
            <w:r>
              <w:rPr>
                <w:rFonts w:hint="default" w:ascii="Times New Roman" w:hAnsi="Times New Roman" w:cs="Times New Roman"/>
                <w:sz w:val="24"/>
                <w:szCs w:val="24"/>
              </w:rPr>
              <w:t>工业企业厂界环境噪声排放标准》（GB12348-2008）3类标准：昼间65dB（A），夜间55dB（A）</w:t>
            </w:r>
            <w:r>
              <w:rPr>
                <w:rFonts w:hint="default" w:ascii="Times New Roman" w:hAnsi="Times New Roman" w:cs="Times New Roman"/>
                <w:sz w:val="24"/>
                <w:szCs w:val="24"/>
                <w:lang w:eastAsia="zh-CN"/>
              </w:rPr>
              <w:t>，</w:t>
            </w:r>
            <w:r>
              <w:rPr>
                <w:rFonts w:hint="default" w:ascii="Times New Roman" w:hAnsi="Times New Roman" w:cs="Times New Roman"/>
                <w:sz w:val="24"/>
                <w:szCs w:val="24"/>
              </w:rPr>
              <w:t>对本项目内外环境无明显影响。</w:t>
            </w:r>
          </w:p>
          <w:p>
            <w:pPr>
              <w:pStyle w:val="13"/>
              <w:keepNext w:val="0"/>
              <w:keepLines w:val="0"/>
              <w:pageBreakBefore w:val="0"/>
              <w:kinsoku/>
              <w:wordWrap/>
              <w:overflowPunct/>
              <w:topLinePunct w:val="0"/>
              <w:bidi w:val="0"/>
              <w:adjustRightInd w:val="0"/>
              <w:snapToGrid w:val="0"/>
              <w:spacing w:line="360" w:lineRule="auto"/>
              <w:ind w:firstLine="480"/>
              <w:textAlignment w:val="auto"/>
              <w:rPr>
                <w:rFonts w:hint="default" w:ascii="Times New Roman" w:hAnsi="Times New Roman" w:cs="Times New Roman"/>
                <w:sz w:val="24"/>
                <w:szCs w:val="24"/>
                <w:lang w:val="en-US" w:eastAsia="zh-CN"/>
              </w:rPr>
            </w:pPr>
            <w:r>
              <w:rPr>
                <w:rFonts w:hint="default" w:ascii="Times New Roman" w:hAnsi="Times New Roman" w:eastAsia="宋体" w:cs="Times New Roman"/>
                <w:sz w:val="24"/>
                <w:szCs w:val="24"/>
                <w:lang w:val="en-US" w:eastAsia="zh-CN"/>
              </w:rPr>
              <w:t>④</w:t>
            </w:r>
            <w:r>
              <w:rPr>
                <w:rFonts w:hint="default" w:ascii="Times New Roman" w:hAnsi="Times New Roman" w:cs="Times New Roman"/>
                <w:sz w:val="24"/>
                <w:szCs w:val="24"/>
                <w:lang w:val="en-US" w:eastAsia="zh-CN"/>
              </w:rPr>
              <w:t>固体废物</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本项目运营期产生的生活垃圾</w:t>
            </w:r>
            <w:r>
              <w:rPr>
                <w:rFonts w:hint="default" w:ascii="Times New Roman" w:hAnsi="Times New Roman" w:eastAsia="宋体" w:cs="Times New Roman"/>
                <w:sz w:val="24"/>
                <w:szCs w:val="24"/>
              </w:rPr>
              <w:t>集中收集后</w:t>
            </w:r>
            <w:r>
              <w:rPr>
                <w:rFonts w:hint="default" w:ascii="Times New Roman" w:hAnsi="Times New Roman" w:eastAsia="宋体" w:cs="Times New Roman"/>
                <w:i w:val="0"/>
                <w:caps w:val="0"/>
                <w:color w:val="000000" w:themeColor="text1"/>
                <w:spacing w:val="0"/>
                <w:sz w:val="24"/>
                <w:szCs w:val="24"/>
                <w:shd w:val="clear" w:fill="FFFFFF"/>
                <w:vertAlign w:val="baseline"/>
                <w:lang w:val="en-US" w:eastAsia="zh-CN"/>
                <w14:textFill>
                  <w14:solidFill>
                    <w14:schemeClr w14:val="tx1"/>
                  </w14:solidFill>
                </w14:textFill>
              </w:rPr>
              <w:t>交由环卫部门处理</w:t>
            </w:r>
            <w:r>
              <w:rPr>
                <w:rFonts w:hint="default" w:ascii="Times New Roman" w:hAnsi="Times New Roman" w:cs="Times New Roman"/>
                <w:i w:val="0"/>
                <w:caps w:val="0"/>
                <w:color w:val="000000" w:themeColor="text1"/>
                <w:spacing w:val="0"/>
                <w:sz w:val="24"/>
                <w:szCs w:val="24"/>
                <w:shd w:val="clear" w:fill="FFFFFF"/>
                <w:vertAlign w:val="baseline"/>
                <w:lang w:val="en-US" w:eastAsia="zh-CN"/>
                <w14:textFill>
                  <w14:solidFill>
                    <w14:schemeClr w14:val="tx1"/>
                  </w14:solidFill>
                </w14:textFill>
              </w:rPr>
              <w:t>，</w:t>
            </w:r>
            <w:r>
              <w:rPr>
                <w:rFonts w:hint="default" w:ascii="Times New Roman" w:hAnsi="Times New Roman" w:cs="Times New Roman"/>
                <w:sz w:val="24"/>
                <w:szCs w:val="24"/>
                <w:lang w:val="en-US" w:eastAsia="zh-CN"/>
              </w:rPr>
              <w:t>废活性炭交由有危废资质的单位进行处理。</w:t>
            </w:r>
            <w:r>
              <w:rPr>
                <w:rFonts w:hint="default" w:ascii="Times New Roman" w:hAnsi="Times New Roman" w:cs="Times New Roman"/>
                <w:sz w:val="24"/>
                <w:szCs w:val="24"/>
              </w:rPr>
              <w:t>通过采取上述措施，本项目产生的固体废物对周围环境影响较小。</w:t>
            </w:r>
          </w:p>
          <w:p>
            <w:pPr>
              <w:keepNext w:val="0"/>
              <w:keepLines w:val="0"/>
              <w:pageBreakBefore w:val="0"/>
              <w:tabs>
                <w:tab w:val="left" w:pos="433"/>
              </w:tabs>
              <w:kinsoku/>
              <w:wordWrap/>
              <w:overflowPunct/>
              <w:topLinePunct w:val="0"/>
              <w:bidi w:val="0"/>
              <w:adjustRightInd w:val="0"/>
              <w:snapToGrid w:val="0"/>
              <w:spacing w:line="360" w:lineRule="auto"/>
              <w:ind w:left="430"/>
              <w:textAlignment w:val="auto"/>
              <w:outlineLvl w:val="2"/>
              <w:rPr>
                <w:rFonts w:hint="default" w:ascii="Times New Roman" w:hAnsi="Times New Roman" w:cs="Times New Roman"/>
                <w:b/>
                <w:sz w:val="24"/>
                <w:szCs w:val="24"/>
              </w:rPr>
            </w:pPr>
            <w:r>
              <w:rPr>
                <w:rFonts w:hint="default" w:ascii="Times New Roman" w:hAnsi="Times New Roman" w:cs="Times New Roman"/>
                <w:b/>
                <w:sz w:val="24"/>
                <w:szCs w:val="24"/>
              </w:rPr>
              <w:t>（6）总量控制指标</w:t>
            </w:r>
          </w:p>
          <w:p>
            <w:pPr>
              <w:keepNext w:val="0"/>
              <w:keepLines w:val="0"/>
              <w:pageBreakBefore w:val="0"/>
              <w:tabs>
                <w:tab w:val="left" w:pos="1020"/>
              </w:tabs>
              <w:kinsoku/>
              <w:wordWrap/>
              <w:overflowPunct/>
              <w:topLinePunct w:val="0"/>
              <w:bidi w:val="0"/>
              <w:adjustRightInd w:val="0"/>
              <w:snapToGrid w:val="0"/>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本项目处理后注塑车间有机废气有组织排放量为0.27t/a</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粉尘颗粒物有组织排放量为0.016t/a，有机废气、颗粒物暂未纳入国家总量控制指标体系</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故不申请有机废气、颗粒物总量</w:t>
            </w:r>
            <w:r>
              <w:rPr>
                <w:rFonts w:hint="default" w:ascii="Times New Roman" w:hAnsi="Times New Roman" w:cs="Times New Roman"/>
                <w:sz w:val="24"/>
                <w:szCs w:val="24"/>
                <w:lang w:eastAsia="zh-CN"/>
              </w:rPr>
              <w:t>。</w:t>
            </w:r>
          </w:p>
          <w:p>
            <w:pPr>
              <w:keepNext w:val="0"/>
              <w:keepLines w:val="0"/>
              <w:pageBreakBefore w:val="0"/>
              <w:numPr>
                <w:ilvl w:val="0"/>
                <w:numId w:val="0"/>
              </w:numPr>
              <w:tabs>
                <w:tab w:val="left" w:pos="433"/>
              </w:tabs>
              <w:kinsoku/>
              <w:wordWrap/>
              <w:overflowPunct/>
              <w:topLinePunct w:val="0"/>
              <w:bidi w:val="0"/>
              <w:adjustRightInd w:val="0"/>
              <w:snapToGrid w:val="0"/>
              <w:spacing w:line="360" w:lineRule="auto"/>
              <w:ind w:firstLine="480" w:firstLineChars="200"/>
              <w:textAlignment w:val="auto"/>
              <w:outlineLvl w:val="2"/>
              <w:rPr>
                <w:rFonts w:hint="default" w:ascii="Times New Roman" w:hAnsi="Times New Roman" w:cs="Times New Roman"/>
                <w:sz w:val="24"/>
                <w:szCs w:val="24"/>
              </w:rPr>
            </w:pPr>
            <w:r>
              <w:rPr>
                <w:rFonts w:hint="default" w:ascii="Times New Roman" w:hAnsi="Times New Roman" w:cs="Times New Roman"/>
                <w:sz w:val="24"/>
                <w:szCs w:val="24"/>
                <w:lang w:val="en-US" w:eastAsia="zh-CN"/>
              </w:rPr>
              <w:t>本项目运营后，主要废水为生活污水，本项目正常情况下，污水排放量为1134</w:t>
            </w:r>
            <w:r>
              <w:rPr>
                <w:rFonts w:hint="default" w:ascii="Times New Roman" w:hAnsi="Times New Roman" w:cs="Times New Roman"/>
                <w:bCs/>
                <w:spacing w:val="4"/>
                <w:sz w:val="24"/>
                <w:szCs w:val="24"/>
              </w:rPr>
              <w:t>m</w:t>
            </w:r>
            <w:r>
              <w:rPr>
                <w:rFonts w:hint="default" w:ascii="Times New Roman" w:hAnsi="Times New Roman" w:cs="Times New Roman"/>
                <w:bCs/>
                <w:spacing w:val="4"/>
                <w:sz w:val="24"/>
                <w:szCs w:val="24"/>
                <w:vertAlign w:val="superscript"/>
              </w:rPr>
              <w:t>3</w:t>
            </w:r>
            <w:r>
              <w:rPr>
                <w:rFonts w:hint="default" w:ascii="Times New Roman" w:hAnsi="Times New Roman" w:cs="Times New Roman"/>
                <w:bCs/>
                <w:spacing w:val="4"/>
                <w:sz w:val="24"/>
                <w:szCs w:val="24"/>
              </w:rPr>
              <w:t>/a</w:t>
            </w:r>
            <w:r>
              <w:rPr>
                <w:rFonts w:hint="default" w:ascii="Times New Roman" w:hAnsi="Times New Roman" w:cs="Times New Roman"/>
                <w:sz w:val="24"/>
                <w:szCs w:val="24"/>
              </w:rPr>
              <w:t>，污染物排放量为COD</w:t>
            </w:r>
            <w:r>
              <w:rPr>
                <w:rFonts w:hint="default" w:ascii="Times New Roman" w:hAnsi="Times New Roman" w:cs="Times New Roman"/>
                <w:sz w:val="24"/>
                <w:szCs w:val="24"/>
                <w:vertAlign w:val="subscript"/>
              </w:rPr>
              <w:t>Cr</w:t>
            </w:r>
            <w:r>
              <w:rPr>
                <w:rFonts w:hint="default" w:ascii="Times New Roman" w:hAnsi="Times New Roman" w:cs="Times New Roman"/>
                <w:sz w:val="24"/>
                <w:szCs w:val="24"/>
                <w:vertAlign w:val="baseline"/>
                <w:lang w:val="en-US" w:eastAsia="zh-CN"/>
              </w:rPr>
              <w:t>0.4</w:t>
            </w:r>
            <w:r>
              <w:rPr>
                <w:rFonts w:hint="default" w:ascii="Times New Roman" w:hAnsi="Times New Roman" w:cs="Times New Roman"/>
                <w:sz w:val="24"/>
                <w:szCs w:val="24"/>
              </w:rPr>
              <w:t>t/a，氨氮</w:t>
            </w:r>
            <w:r>
              <w:rPr>
                <w:rFonts w:hint="default" w:ascii="Times New Roman" w:hAnsi="Times New Roman" w:cs="Times New Roman"/>
                <w:sz w:val="24"/>
                <w:szCs w:val="24"/>
                <w:lang w:val="en-US" w:eastAsia="zh-CN"/>
              </w:rPr>
              <w:t>0.05</w:t>
            </w:r>
            <w:r>
              <w:rPr>
                <w:rFonts w:hint="default" w:ascii="Times New Roman" w:hAnsi="Times New Roman" w:cs="Times New Roman"/>
                <w:sz w:val="24"/>
                <w:szCs w:val="24"/>
              </w:rPr>
              <w:t>t/a。污水经</w:t>
            </w:r>
            <w:r>
              <w:rPr>
                <w:rFonts w:hint="default" w:ascii="Times New Roman" w:hAnsi="Times New Roman" w:cs="Times New Roman"/>
                <w:sz w:val="24"/>
                <w:szCs w:val="24"/>
                <w:lang w:val="en-US" w:eastAsia="zh-CN"/>
              </w:rPr>
              <w:t>化粪池处理后排入</w:t>
            </w:r>
            <w:r>
              <w:rPr>
                <w:rFonts w:hint="default" w:ascii="Times New Roman" w:hAnsi="Times New Roman" w:cs="Times New Roman"/>
                <w:sz w:val="24"/>
                <w:szCs w:val="24"/>
              </w:rPr>
              <w:t>园区管网进入松木污水处理厂处理后达标排入湘江，</w:t>
            </w:r>
            <w:r>
              <w:rPr>
                <w:rFonts w:hint="default" w:ascii="Times New Roman" w:hAnsi="Times New Roman" w:cs="Times New Roman"/>
                <w:sz w:val="24"/>
                <w:szCs w:val="24"/>
                <w:lang w:val="en-US" w:eastAsia="zh-CN"/>
              </w:rPr>
              <w:t>COD、氨氮纳入松木污水处理厂总量指标，不额外申请CODcr、氨氮总量控制指标，</w:t>
            </w:r>
            <w:r>
              <w:rPr>
                <w:rFonts w:hint="default" w:ascii="Times New Roman" w:hAnsi="Times New Roman" w:cs="Times New Roman"/>
                <w:sz w:val="24"/>
                <w:szCs w:val="24"/>
              </w:rPr>
              <w:t>具体由衡阳市环保局核定。</w:t>
            </w:r>
          </w:p>
          <w:p>
            <w:pPr>
              <w:keepNext w:val="0"/>
              <w:keepLines w:val="0"/>
              <w:pageBreakBefore w:val="0"/>
              <w:numPr>
                <w:ilvl w:val="0"/>
                <w:numId w:val="0"/>
              </w:numPr>
              <w:tabs>
                <w:tab w:val="left" w:pos="433"/>
              </w:tabs>
              <w:kinsoku/>
              <w:wordWrap/>
              <w:overflowPunct/>
              <w:topLinePunct w:val="0"/>
              <w:bidi w:val="0"/>
              <w:adjustRightInd w:val="0"/>
              <w:snapToGrid w:val="0"/>
              <w:spacing w:line="360" w:lineRule="auto"/>
              <w:ind w:firstLine="482" w:firstLineChars="200"/>
              <w:textAlignment w:val="auto"/>
              <w:outlineLvl w:val="2"/>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（7）总结论</w:t>
            </w:r>
          </w:p>
          <w:p>
            <w:pPr>
              <w:pStyle w:val="48"/>
              <w:keepNext w:val="0"/>
              <w:keepLines w:val="0"/>
              <w:pageBreakBefore w:val="0"/>
              <w:kinsoku/>
              <w:wordWrap/>
              <w:overflowPunct/>
              <w:topLinePunct w:val="0"/>
              <w:bidi w:val="0"/>
              <w:adjustRightInd w:val="0"/>
              <w:snapToGrid w:val="0"/>
              <w:spacing w:before="0" w:after="0" w:line="360" w:lineRule="auto"/>
              <w:textAlignment w:val="auto"/>
              <w:rPr>
                <w:rFonts w:hint="default" w:ascii="Times New Roman" w:hAnsi="Times New Roman" w:cs="Times New Roman"/>
                <w:sz w:val="24"/>
                <w:szCs w:val="24"/>
              </w:rPr>
            </w:pPr>
            <w:r>
              <w:rPr>
                <w:rFonts w:hint="default" w:ascii="Times New Roman" w:hAnsi="Times New Roman" w:cs="Times New Roman" w:eastAsiaTheme="minorEastAsia"/>
                <w:sz w:val="24"/>
                <w:szCs w:val="24"/>
              </w:rPr>
              <w:t>综上所述，</w:t>
            </w:r>
            <w:r>
              <w:rPr>
                <w:rFonts w:hint="default" w:ascii="Times New Roman" w:hAnsi="Times New Roman" w:cs="Times New Roman"/>
                <w:sz w:val="24"/>
                <w:szCs w:val="24"/>
              </w:rPr>
              <w:t>本项目建设符合国家产业政策，在采取本报告书提出的各项环保措施和风险防范措施，</w:t>
            </w:r>
            <w:r>
              <w:rPr>
                <w:rFonts w:hint="default" w:ascii="Times New Roman" w:hAnsi="Times New Roman" w:cs="Times New Roman"/>
                <w:sz w:val="24"/>
                <w:szCs w:val="24"/>
                <w:lang w:val="en-US" w:eastAsia="zh-CN"/>
              </w:rPr>
              <w:t>应</w:t>
            </w:r>
            <w:r>
              <w:rPr>
                <w:rFonts w:hint="default" w:ascii="Times New Roman" w:hAnsi="Times New Roman" w:cs="Times New Roman"/>
                <w:sz w:val="24"/>
                <w:szCs w:val="24"/>
              </w:rPr>
              <w:t>严格执行“三同时”制度，</w:t>
            </w:r>
            <w:r>
              <w:rPr>
                <w:rFonts w:hint="default" w:ascii="Times New Roman" w:hAnsi="Times New Roman" w:cs="Times New Roman"/>
                <w:b w:val="0"/>
                <w:bCs w:val="0"/>
                <w:sz w:val="24"/>
                <w:szCs w:val="24"/>
              </w:rPr>
              <w:t>切实履行实施本评价所提出的对策与建议，确保废水</w:t>
            </w:r>
            <w:r>
              <w:rPr>
                <w:rFonts w:hint="default" w:ascii="Times New Roman" w:hAnsi="Times New Roman" w:cs="Times New Roman"/>
                <w:sz w:val="24"/>
                <w:szCs w:val="24"/>
              </w:rPr>
              <w:t>、废气达标排放、各类固体废物得到妥善处置、环境风险得到有效防范后，项目建设对环境不会产生较大影响。故从环境保护角度分析，本项目的建设是可行的。</w:t>
            </w:r>
          </w:p>
          <w:p>
            <w:pPr>
              <w:keepNext w:val="0"/>
              <w:keepLines w:val="0"/>
              <w:pageBreakBefore w:val="0"/>
              <w:kinsoku/>
              <w:wordWrap/>
              <w:overflowPunct/>
              <w:topLinePunct w:val="0"/>
              <w:bidi w:val="0"/>
              <w:adjustRightInd w:val="0"/>
              <w:snapToGrid w:val="0"/>
              <w:spacing w:line="360" w:lineRule="auto"/>
              <w:textAlignment w:val="auto"/>
              <w:rPr>
                <w:rFonts w:hint="default" w:ascii="Times New Roman" w:hAnsi="Times New Roman" w:cs="Times New Roman"/>
                <w:b/>
                <w:sz w:val="24"/>
                <w:szCs w:val="24"/>
              </w:rPr>
            </w:pPr>
            <w:r>
              <w:rPr>
                <w:rFonts w:hint="default" w:ascii="Times New Roman" w:hAnsi="Times New Roman" w:cs="Times New Roman"/>
                <w:b/>
                <w:sz w:val="24"/>
                <w:szCs w:val="24"/>
              </w:rPr>
              <w:t>2、建议</w:t>
            </w:r>
          </w:p>
          <w:p>
            <w:pPr>
              <w:keepNext w:val="0"/>
              <w:keepLines w:val="0"/>
              <w:pageBreakBefore w:val="0"/>
              <w:widowControl/>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bCs/>
                <w:sz w:val="24"/>
                <w:szCs w:val="24"/>
              </w:rPr>
              <w:t>为保护环境、杜绝非正常事故发生，从而最大限度减轻对环境的影响，本评价提出以下建议：</w:t>
            </w:r>
          </w:p>
          <w:p>
            <w:pPr>
              <w:keepNext w:val="0"/>
              <w:keepLines w:val="0"/>
              <w:pageBreakBefore w:val="0"/>
              <w:widowControl/>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1）</w:t>
            </w:r>
            <w:r>
              <w:rPr>
                <w:rStyle w:val="49"/>
                <w:rFonts w:hint="default" w:ascii="Times New Roman" w:hAnsi="Times New Roman" w:cs="Times New Roman" w:eastAsiaTheme="minorEastAsia"/>
                <w:color w:val="auto"/>
                <w:sz w:val="24"/>
                <w:szCs w:val="24"/>
              </w:rPr>
              <w:t>本次评价结论是根据建设单位提供资料、规模，原辅材料用量、工艺设计方案等情况基础上进行的，若其规模、原辅材料用量、设计方案等有所变化，建设单位应按环保部门的要求另行申报。</w:t>
            </w:r>
          </w:p>
          <w:p>
            <w:pPr>
              <w:keepNext w:val="0"/>
              <w:keepLines w:val="0"/>
              <w:pageBreakBefore w:val="0"/>
              <w:widowControl/>
              <w:kinsoku/>
              <w:wordWrap/>
              <w:overflowPunct/>
              <w:topLinePunct w:val="0"/>
              <w:bidi w:val="0"/>
              <w:adjustRightInd w:val="0"/>
              <w:snapToGrid w:val="0"/>
              <w:spacing w:line="360" w:lineRule="auto"/>
              <w:ind w:firstLine="480"/>
              <w:jc w:val="left"/>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该项目在建设过程中，必须严格按照国家有关建设项目环保管理规定，执行建设项目须配套建设的环境保护设施与主体工程同时设计、同时施工、同时投产使用的“三同时”制度。</w:t>
            </w:r>
          </w:p>
          <w:p>
            <w:pPr>
              <w:keepNext w:val="0"/>
              <w:keepLines w:val="0"/>
              <w:pageBreakBefore w:val="0"/>
              <w:kinsoku/>
              <w:wordWrap/>
              <w:overflowPunct/>
              <w:topLinePunct w:val="0"/>
              <w:bidi w:val="0"/>
              <w:adjustRightInd w:val="0"/>
              <w:snapToGrid w:val="0"/>
              <w:spacing w:line="360" w:lineRule="auto"/>
              <w:ind w:firstLine="48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3）</w:t>
            </w:r>
            <w:r>
              <w:rPr>
                <w:rFonts w:hint="default" w:ascii="Times New Roman" w:hAnsi="Times New Roman" w:cs="Times New Roman" w:eastAsiaTheme="minorEastAsia"/>
                <w:color w:val="auto"/>
                <w:sz w:val="24"/>
                <w:szCs w:val="24"/>
              </w:rPr>
              <w:t>认真贯彻执行国家和湖南省的各项环保法规和要求，根据管理需要，充实环境保护的人员，落实环境管理规章制度。</w:t>
            </w:r>
          </w:p>
          <w:p>
            <w:pPr>
              <w:keepNext w:val="0"/>
              <w:keepLines w:val="0"/>
              <w:pageBreakBefore w:val="0"/>
              <w:kinsoku/>
              <w:wordWrap/>
              <w:overflowPunct/>
              <w:topLinePunct w:val="0"/>
              <w:bidi w:val="0"/>
              <w:adjustRightInd w:val="0"/>
              <w:snapToGrid w:val="0"/>
              <w:spacing w:line="360" w:lineRule="auto"/>
              <w:ind w:firstLine="480"/>
              <w:textAlignment w:val="auto"/>
              <w:rPr>
                <w:rFonts w:hint="default" w:ascii="Times New Roman" w:hAnsi="Times New Roman" w:cs="Times New Roman"/>
                <w:sz w:val="24"/>
                <w:szCs w:val="24"/>
                <w:u w:val="none"/>
                <w:lang w:eastAsia="zh-CN"/>
              </w:rPr>
            </w:pPr>
            <w:r>
              <w:rPr>
                <w:rFonts w:hint="default" w:ascii="Times New Roman" w:hAnsi="Times New Roman" w:cs="Times New Roman"/>
                <w:sz w:val="24"/>
                <w:szCs w:val="24"/>
                <w:u w:val="none"/>
              </w:rPr>
              <w:t>（</w:t>
            </w:r>
            <w:r>
              <w:rPr>
                <w:rFonts w:hint="default" w:ascii="Times New Roman" w:hAnsi="Times New Roman" w:cs="Times New Roman"/>
                <w:sz w:val="24"/>
                <w:szCs w:val="24"/>
                <w:u w:val="none"/>
                <w:lang w:val="en-US" w:eastAsia="zh-CN"/>
              </w:rPr>
              <w:t>4</w:t>
            </w:r>
            <w:r>
              <w:rPr>
                <w:rFonts w:hint="default" w:ascii="Times New Roman" w:hAnsi="Times New Roman" w:cs="Times New Roman"/>
                <w:sz w:val="24"/>
                <w:szCs w:val="24"/>
                <w:u w:val="none"/>
              </w:rPr>
              <w:t>）</w:t>
            </w:r>
            <w:r>
              <w:rPr>
                <w:rFonts w:hint="default" w:ascii="Times New Roman" w:hAnsi="Times New Roman" w:cs="Times New Roman"/>
                <w:sz w:val="24"/>
                <w:szCs w:val="24"/>
                <w:u w:val="none"/>
                <w:lang w:val="en-US" w:eastAsia="zh-CN"/>
              </w:rPr>
              <w:t>建议</w:t>
            </w:r>
            <w:r>
              <w:rPr>
                <w:rFonts w:hint="default" w:ascii="Times New Roman" w:hAnsi="Times New Roman" w:cs="Times New Roman"/>
                <w:sz w:val="24"/>
                <w:szCs w:val="24"/>
                <w:u w:val="none"/>
              </w:rPr>
              <w:t>项目在正式投运前应编制突发环境事件环境风险应急预案</w:t>
            </w:r>
            <w:r>
              <w:rPr>
                <w:rFonts w:hint="default" w:ascii="Times New Roman" w:hAnsi="Times New Roman" w:cs="Times New Roman"/>
                <w:sz w:val="24"/>
                <w:szCs w:val="24"/>
                <w:u w:val="none"/>
                <w:lang w:eastAsia="zh-CN"/>
              </w:rPr>
              <w:t>。</w:t>
            </w:r>
          </w:p>
          <w:p>
            <w:pPr>
              <w:pStyle w:val="2"/>
              <w:numPr>
                <w:ilvl w:val="0"/>
                <w:numId w:val="0"/>
              </w:numPr>
              <w:spacing w:line="360" w:lineRule="auto"/>
              <w:ind w:firstLine="480"/>
              <w:jc w:val="left"/>
              <w:rPr>
                <w:rFonts w:hint="default" w:ascii="Times New Roman" w:hAnsi="Times New Roman" w:cs="Times New Roman"/>
                <w:sz w:val="24"/>
                <w:szCs w:val="24"/>
              </w:rPr>
            </w:pPr>
            <w:r>
              <w:rPr>
                <w:rFonts w:hint="default" w:ascii="Times New Roman" w:hAnsi="Times New Roman" w:eastAsia="宋体" w:cs="Times New Roman"/>
                <w:sz w:val="24"/>
                <w:szCs w:val="24"/>
                <w:lang w:val="en-US" w:eastAsia="zh-CN"/>
              </w:rPr>
              <w:t>（</w:t>
            </w:r>
            <w:r>
              <w:rPr>
                <w:rFonts w:hint="default" w:ascii="Times New Roman" w:hAnsi="Times New Roman" w:cs="Times New Roman"/>
                <w:sz w:val="24"/>
                <w:szCs w:val="24"/>
                <w:lang w:val="en-US" w:eastAsia="zh-CN"/>
              </w:rPr>
              <w:t>5</w:t>
            </w:r>
            <w:r>
              <w:rPr>
                <w:rFonts w:hint="default" w:ascii="Times New Roman" w:hAnsi="Times New Roman" w:eastAsia="宋体" w:cs="Times New Roman"/>
                <w:sz w:val="24"/>
                <w:szCs w:val="24"/>
                <w:lang w:val="en-US" w:eastAsia="zh-CN"/>
              </w:rPr>
              <w:t>）</w:t>
            </w:r>
            <w:r>
              <w:rPr>
                <w:rFonts w:hint="default" w:ascii="Times New Roman" w:hAnsi="Times New Roman" w:cs="Times New Roman"/>
                <w:sz w:val="24"/>
                <w:szCs w:val="24"/>
              </w:rPr>
              <w:t>严格执行本报告提出的各项措施，确保各类污染物得到有效处置。</w:t>
            </w:r>
          </w:p>
          <w:p>
            <w:pPr>
              <w:pStyle w:val="2"/>
              <w:spacing w:line="360" w:lineRule="auto"/>
              <w:jc w:val="both"/>
              <w:rPr>
                <w:rFonts w:hint="default" w:ascii="Times New Roman" w:hAnsi="Times New Roman" w:cs="Times New Roman"/>
                <w:sz w:val="24"/>
                <w:szCs w:val="24"/>
                <w:lang w:eastAsia="zh-CN"/>
              </w:rPr>
            </w:pPr>
          </w:p>
          <w:p>
            <w:pPr>
              <w:keepNext w:val="0"/>
              <w:keepLines w:val="0"/>
              <w:pageBreakBefore w:val="0"/>
              <w:kinsoku/>
              <w:wordWrap/>
              <w:overflowPunct/>
              <w:topLinePunct w:val="0"/>
              <w:bidi w:val="0"/>
              <w:adjustRightInd w:val="0"/>
              <w:snapToGrid w:val="0"/>
              <w:spacing w:line="360" w:lineRule="auto"/>
              <w:textAlignment w:val="auto"/>
              <w:rPr>
                <w:rFonts w:hint="default" w:ascii="Times New Roman" w:hAnsi="Times New Roman" w:cs="Times New Roman"/>
                <w:sz w:val="24"/>
                <w:szCs w:val="24"/>
              </w:rPr>
            </w:pPr>
          </w:p>
          <w:p>
            <w:pPr>
              <w:keepNext w:val="0"/>
              <w:keepLines w:val="0"/>
              <w:pageBreakBefore w:val="0"/>
              <w:kinsoku/>
              <w:wordWrap/>
              <w:overflowPunct/>
              <w:topLinePunct w:val="0"/>
              <w:bidi w:val="0"/>
              <w:adjustRightInd w:val="0"/>
              <w:snapToGrid w:val="0"/>
              <w:spacing w:line="360" w:lineRule="auto"/>
              <w:textAlignment w:val="auto"/>
              <w:rPr>
                <w:sz w:val="24"/>
                <w:szCs w:val="24"/>
              </w:rPr>
            </w:pPr>
          </w:p>
          <w:p>
            <w:pPr>
              <w:keepNext w:val="0"/>
              <w:keepLines w:val="0"/>
              <w:pageBreakBefore w:val="0"/>
              <w:kinsoku/>
              <w:wordWrap/>
              <w:overflowPunct/>
              <w:topLinePunct w:val="0"/>
              <w:bidi w:val="0"/>
              <w:adjustRightInd w:val="0"/>
              <w:snapToGrid w:val="0"/>
              <w:spacing w:line="360" w:lineRule="auto"/>
              <w:textAlignment w:val="auto"/>
              <w:rPr>
                <w:sz w:val="24"/>
                <w:szCs w:val="24"/>
              </w:rPr>
            </w:pPr>
          </w:p>
          <w:p>
            <w:pPr>
              <w:keepNext w:val="0"/>
              <w:keepLines w:val="0"/>
              <w:pageBreakBefore w:val="0"/>
              <w:kinsoku/>
              <w:wordWrap/>
              <w:overflowPunct/>
              <w:topLinePunct w:val="0"/>
              <w:bidi w:val="0"/>
              <w:adjustRightInd w:val="0"/>
              <w:snapToGrid w:val="0"/>
              <w:spacing w:line="360" w:lineRule="auto"/>
              <w:textAlignment w:val="auto"/>
              <w:rPr>
                <w:sz w:val="24"/>
                <w:szCs w:val="24"/>
              </w:rPr>
            </w:pPr>
          </w:p>
          <w:p>
            <w:pPr>
              <w:keepNext w:val="0"/>
              <w:keepLines w:val="0"/>
              <w:pageBreakBefore w:val="0"/>
              <w:kinsoku/>
              <w:wordWrap/>
              <w:overflowPunct/>
              <w:topLinePunct w:val="0"/>
              <w:bidi w:val="0"/>
              <w:adjustRightInd w:val="0"/>
              <w:snapToGrid w:val="0"/>
              <w:spacing w:line="360" w:lineRule="auto"/>
              <w:textAlignment w:val="auto"/>
              <w:rPr>
                <w:sz w:val="24"/>
                <w:szCs w:val="24"/>
              </w:rPr>
            </w:pPr>
          </w:p>
          <w:p>
            <w:pPr>
              <w:keepNext w:val="0"/>
              <w:keepLines w:val="0"/>
              <w:pageBreakBefore w:val="0"/>
              <w:kinsoku/>
              <w:wordWrap/>
              <w:overflowPunct/>
              <w:topLinePunct w:val="0"/>
              <w:bidi w:val="0"/>
              <w:adjustRightInd w:val="0"/>
              <w:snapToGrid w:val="0"/>
              <w:spacing w:line="360" w:lineRule="auto"/>
              <w:textAlignment w:val="auto"/>
              <w:rPr>
                <w:sz w:val="24"/>
                <w:szCs w:val="24"/>
              </w:rPr>
            </w:pPr>
          </w:p>
          <w:p>
            <w:pPr>
              <w:keepNext w:val="0"/>
              <w:keepLines w:val="0"/>
              <w:pageBreakBefore w:val="0"/>
              <w:kinsoku/>
              <w:wordWrap/>
              <w:overflowPunct/>
              <w:topLinePunct w:val="0"/>
              <w:bidi w:val="0"/>
              <w:adjustRightInd w:val="0"/>
              <w:snapToGrid w:val="0"/>
              <w:spacing w:line="360" w:lineRule="auto"/>
              <w:textAlignment w:val="auto"/>
              <w:rPr>
                <w:sz w:val="24"/>
                <w:szCs w:val="24"/>
              </w:rPr>
            </w:pPr>
          </w:p>
          <w:p>
            <w:pPr>
              <w:keepNext w:val="0"/>
              <w:keepLines w:val="0"/>
              <w:pageBreakBefore w:val="0"/>
              <w:kinsoku/>
              <w:wordWrap/>
              <w:overflowPunct/>
              <w:topLinePunct w:val="0"/>
              <w:bidi w:val="0"/>
              <w:adjustRightInd w:val="0"/>
              <w:snapToGrid w:val="0"/>
              <w:spacing w:line="360" w:lineRule="auto"/>
              <w:textAlignment w:val="auto"/>
              <w:rPr>
                <w:rFonts w:hint="eastAsia"/>
                <w:sz w:val="24"/>
                <w:szCs w:val="24"/>
                <w:lang w:val="en-US" w:eastAsia="zh-CN"/>
              </w:rPr>
            </w:pPr>
          </w:p>
          <w:p>
            <w:pPr>
              <w:keepNext w:val="0"/>
              <w:keepLines w:val="0"/>
              <w:pageBreakBefore w:val="0"/>
              <w:kinsoku/>
              <w:wordWrap/>
              <w:overflowPunct/>
              <w:topLinePunct w:val="0"/>
              <w:bidi w:val="0"/>
              <w:adjustRightInd w:val="0"/>
              <w:snapToGrid w:val="0"/>
              <w:spacing w:line="360" w:lineRule="auto"/>
              <w:textAlignment w:val="auto"/>
              <w:rPr>
                <w:rFonts w:hint="eastAsia"/>
                <w:sz w:val="24"/>
                <w:szCs w:val="24"/>
                <w:lang w:val="en-US" w:eastAsia="zh-CN"/>
              </w:rPr>
            </w:pPr>
          </w:p>
          <w:p>
            <w:pPr>
              <w:keepNext w:val="0"/>
              <w:keepLines w:val="0"/>
              <w:pageBreakBefore w:val="0"/>
              <w:kinsoku/>
              <w:wordWrap/>
              <w:overflowPunct/>
              <w:topLinePunct w:val="0"/>
              <w:bidi w:val="0"/>
              <w:adjustRightInd w:val="0"/>
              <w:snapToGrid w:val="0"/>
              <w:spacing w:line="360" w:lineRule="auto"/>
              <w:textAlignment w:val="auto"/>
              <w:rPr>
                <w:rFonts w:hint="eastAsia"/>
                <w:sz w:val="24"/>
                <w:szCs w:val="24"/>
                <w:lang w:val="en-US" w:eastAsia="zh-CN"/>
              </w:rPr>
            </w:pPr>
          </w:p>
          <w:p>
            <w:pPr>
              <w:keepNext w:val="0"/>
              <w:keepLines w:val="0"/>
              <w:pageBreakBefore w:val="0"/>
              <w:kinsoku/>
              <w:wordWrap/>
              <w:overflowPunct/>
              <w:topLinePunct w:val="0"/>
              <w:bidi w:val="0"/>
              <w:adjustRightInd w:val="0"/>
              <w:snapToGrid w:val="0"/>
              <w:spacing w:line="360" w:lineRule="auto"/>
              <w:textAlignment w:val="auto"/>
              <w:rPr>
                <w:rFonts w:hint="eastAsia"/>
                <w:sz w:val="24"/>
                <w:szCs w:val="24"/>
                <w:lang w:val="en-US" w:eastAsia="zh-CN"/>
              </w:rPr>
            </w:pPr>
          </w:p>
          <w:p>
            <w:pPr>
              <w:keepNext w:val="0"/>
              <w:keepLines w:val="0"/>
              <w:pageBreakBefore w:val="0"/>
              <w:kinsoku/>
              <w:wordWrap/>
              <w:overflowPunct/>
              <w:topLinePunct w:val="0"/>
              <w:bidi w:val="0"/>
              <w:adjustRightInd w:val="0"/>
              <w:snapToGrid w:val="0"/>
              <w:spacing w:line="360" w:lineRule="auto"/>
              <w:textAlignment w:val="auto"/>
              <w:rPr>
                <w:rFonts w:hint="eastAsia"/>
                <w:sz w:val="24"/>
                <w:szCs w:val="24"/>
                <w:lang w:val="en-US" w:eastAsia="zh-CN"/>
              </w:rPr>
            </w:pPr>
          </w:p>
          <w:p>
            <w:pPr>
              <w:keepNext w:val="0"/>
              <w:keepLines w:val="0"/>
              <w:pageBreakBefore w:val="0"/>
              <w:kinsoku/>
              <w:wordWrap/>
              <w:overflowPunct/>
              <w:topLinePunct w:val="0"/>
              <w:bidi w:val="0"/>
              <w:adjustRightInd w:val="0"/>
              <w:snapToGrid w:val="0"/>
              <w:spacing w:line="360" w:lineRule="auto"/>
              <w:textAlignment w:val="auto"/>
              <w:rPr>
                <w:rFonts w:hint="eastAsia"/>
                <w:sz w:val="24"/>
                <w:szCs w:val="24"/>
                <w:lang w:val="en-US" w:eastAsia="zh-CN"/>
              </w:rPr>
            </w:pPr>
          </w:p>
          <w:p>
            <w:pPr>
              <w:keepNext w:val="0"/>
              <w:keepLines w:val="0"/>
              <w:pageBreakBefore w:val="0"/>
              <w:kinsoku/>
              <w:wordWrap/>
              <w:overflowPunct/>
              <w:topLinePunct w:val="0"/>
              <w:bidi w:val="0"/>
              <w:adjustRightInd w:val="0"/>
              <w:snapToGrid w:val="0"/>
              <w:spacing w:line="360" w:lineRule="auto"/>
              <w:textAlignment w:val="auto"/>
              <w:rPr>
                <w:rFonts w:hint="eastAsia"/>
                <w:sz w:val="24"/>
                <w:szCs w:val="24"/>
                <w:lang w:val="en-US" w:eastAsia="zh-CN"/>
              </w:rPr>
            </w:pPr>
          </w:p>
          <w:p>
            <w:pPr>
              <w:keepNext w:val="0"/>
              <w:keepLines w:val="0"/>
              <w:pageBreakBefore w:val="0"/>
              <w:kinsoku/>
              <w:wordWrap/>
              <w:overflowPunct/>
              <w:topLinePunct w:val="0"/>
              <w:bidi w:val="0"/>
              <w:adjustRightInd w:val="0"/>
              <w:snapToGrid w:val="0"/>
              <w:spacing w:line="420" w:lineRule="exact"/>
              <w:textAlignment w:val="auto"/>
              <w:rPr>
                <w:rFonts w:hint="eastAsia"/>
                <w:sz w:val="28"/>
                <w:szCs w:val="28"/>
                <w:lang w:val="en-US" w:eastAsia="zh-CN"/>
              </w:rPr>
            </w:pPr>
          </w:p>
          <w:p>
            <w:pPr>
              <w:keepNext w:val="0"/>
              <w:keepLines w:val="0"/>
              <w:pageBreakBefore w:val="0"/>
              <w:kinsoku/>
              <w:wordWrap/>
              <w:overflowPunct/>
              <w:topLinePunct w:val="0"/>
              <w:bidi w:val="0"/>
              <w:adjustRightInd w:val="0"/>
              <w:snapToGrid w:val="0"/>
              <w:spacing w:line="420" w:lineRule="exact"/>
              <w:textAlignment w:val="auto"/>
              <w:rPr>
                <w:rFonts w:hint="eastAsia"/>
                <w:sz w:val="28"/>
                <w:szCs w:val="28"/>
                <w:lang w:val="en-US" w:eastAsia="zh-CN"/>
              </w:rPr>
            </w:pPr>
          </w:p>
          <w:p>
            <w:pPr>
              <w:keepNext w:val="0"/>
              <w:keepLines w:val="0"/>
              <w:pageBreakBefore w:val="0"/>
              <w:kinsoku/>
              <w:wordWrap/>
              <w:overflowPunct/>
              <w:topLinePunct w:val="0"/>
              <w:bidi w:val="0"/>
              <w:adjustRightInd w:val="0"/>
              <w:snapToGrid w:val="0"/>
              <w:spacing w:line="420" w:lineRule="exact"/>
              <w:textAlignment w:val="auto"/>
              <w:rPr>
                <w:rFonts w:hint="eastAsia"/>
                <w:sz w:val="28"/>
                <w:szCs w:val="28"/>
                <w:lang w:val="en-US" w:eastAsia="zh-CN"/>
              </w:rPr>
            </w:pPr>
          </w:p>
          <w:p>
            <w:pPr>
              <w:keepNext w:val="0"/>
              <w:keepLines w:val="0"/>
              <w:pageBreakBefore w:val="0"/>
              <w:kinsoku/>
              <w:wordWrap/>
              <w:overflowPunct/>
              <w:topLinePunct w:val="0"/>
              <w:bidi w:val="0"/>
              <w:adjustRightInd w:val="0"/>
              <w:snapToGrid w:val="0"/>
              <w:spacing w:line="420" w:lineRule="exact"/>
              <w:textAlignment w:val="auto"/>
              <w:rPr>
                <w:rFonts w:hint="eastAsia"/>
                <w:sz w:val="28"/>
                <w:szCs w:val="28"/>
                <w:lang w:val="en-US" w:eastAsia="zh-CN"/>
              </w:rPr>
            </w:pPr>
          </w:p>
          <w:p>
            <w:pPr>
              <w:keepNext w:val="0"/>
              <w:keepLines w:val="0"/>
              <w:pageBreakBefore w:val="0"/>
              <w:kinsoku/>
              <w:wordWrap/>
              <w:overflowPunct/>
              <w:topLinePunct w:val="0"/>
              <w:bidi w:val="0"/>
              <w:adjustRightInd w:val="0"/>
              <w:snapToGrid w:val="0"/>
              <w:spacing w:line="420" w:lineRule="exact"/>
              <w:textAlignment w:val="auto"/>
              <w:rPr>
                <w:sz w:val="28"/>
                <w:szCs w:val="28"/>
              </w:rPr>
            </w:pPr>
            <w:r>
              <w:rPr>
                <w:rFonts w:hint="eastAsia"/>
                <w:sz w:val="28"/>
                <w:szCs w:val="28"/>
                <w:lang w:val="en-US" w:eastAsia="zh-CN"/>
              </w:rPr>
              <w:t>预</w:t>
            </w:r>
            <w:r>
              <w:rPr>
                <w:sz w:val="28"/>
                <w:szCs w:val="28"/>
              </w:rPr>
              <w:t>审意见：</w:t>
            </w:r>
          </w:p>
          <w:p>
            <w:pPr>
              <w:keepNext w:val="0"/>
              <w:keepLines w:val="0"/>
              <w:pageBreakBefore w:val="0"/>
              <w:kinsoku/>
              <w:wordWrap/>
              <w:overflowPunct/>
              <w:topLinePunct w:val="0"/>
              <w:bidi w:val="0"/>
              <w:adjustRightInd w:val="0"/>
              <w:snapToGrid w:val="0"/>
              <w:spacing w:line="420" w:lineRule="exact"/>
              <w:ind w:firstLine="11"/>
              <w:textAlignment w:val="auto"/>
              <w:rPr>
                <w:sz w:val="28"/>
                <w:szCs w:val="28"/>
              </w:rPr>
            </w:pPr>
          </w:p>
          <w:p>
            <w:pPr>
              <w:keepNext w:val="0"/>
              <w:keepLines w:val="0"/>
              <w:pageBreakBefore w:val="0"/>
              <w:kinsoku/>
              <w:wordWrap/>
              <w:overflowPunct/>
              <w:topLinePunct w:val="0"/>
              <w:bidi w:val="0"/>
              <w:adjustRightInd w:val="0"/>
              <w:snapToGrid w:val="0"/>
              <w:spacing w:line="420" w:lineRule="exact"/>
              <w:ind w:firstLine="11"/>
              <w:textAlignment w:val="auto"/>
              <w:rPr>
                <w:sz w:val="28"/>
                <w:szCs w:val="28"/>
              </w:rPr>
            </w:pPr>
          </w:p>
          <w:p>
            <w:pPr>
              <w:keepNext w:val="0"/>
              <w:keepLines w:val="0"/>
              <w:pageBreakBefore w:val="0"/>
              <w:kinsoku/>
              <w:wordWrap/>
              <w:overflowPunct/>
              <w:topLinePunct w:val="0"/>
              <w:bidi w:val="0"/>
              <w:adjustRightInd w:val="0"/>
              <w:snapToGrid w:val="0"/>
              <w:spacing w:line="420" w:lineRule="exact"/>
              <w:ind w:firstLine="11"/>
              <w:textAlignment w:val="auto"/>
              <w:rPr>
                <w:sz w:val="28"/>
                <w:szCs w:val="28"/>
              </w:rPr>
            </w:pPr>
          </w:p>
          <w:p>
            <w:pPr>
              <w:keepNext w:val="0"/>
              <w:keepLines w:val="0"/>
              <w:pageBreakBefore w:val="0"/>
              <w:kinsoku/>
              <w:wordWrap/>
              <w:overflowPunct/>
              <w:topLinePunct w:val="0"/>
              <w:bidi w:val="0"/>
              <w:adjustRightInd w:val="0"/>
              <w:snapToGrid w:val="0"/>
              <w:spacing w:line="420" w:lineRule="exact"/>
              <w:ind w:firstLine="11"/>
              <w:textAlignment w:val="auto"/>
              <w:rPr>
                <w:sz w:val="28"/>
                <w:szCs w:val="28"/>
              </w:rPr>
            </w:pPr>
          </w:p>
          <w:p>
            <w:pPr>
              <w:keepNext w:val="0"/>
              <w:keepLines w:val="0"/>
              <w:pageBreakBefore w:val="0"/>
              <w:kinsoku/>
              <w:wordWrap/>
              <w:overflowPunct/>
              <w:topLinePunct w:val="0"/>
              <w:bidi w:val="0"/>
              <w:adjustRightInd w:val="0"/>
              <w:snapToGrid w:val="0"/>
              <w:spacing w:line="420" w:lineRule="exact"/>
              <w:ind w:firstLine="11"/>
              <w:textAlignment w:val="auto"/>
              <w:rPr>
                <w:sz w:val="28"/>
                <w:szCs w:val="28"/>
              </w:rPr>
            </w:pPr>
          </w:p>
          <w:p>
            <w:pPr>
              <w:keepNext w:val="0"/>
              <w:keepLines w:val="0"/>
              <w:pageBreakBefore w:val="0"/>
              <w:kinsoku/>
              <w:wordWrap/>
              <w:overflowPunct/>
              <w:topLinePunct w:val="0"/>
              <w:bidi w:val="0"/>
              <w:adjustRightInd w:val="0"/>
              <w:snapToGrid w:val="0"/>
              <w:spacing w:line="420" w:lineRule="exact"/>
              <w:ind w:firstLine="11"/>
              <w:textAlignment w:val="auto"/>
              <w:rPr>
                <w:sz w:val="28"/>
                <w:szCs w:val="28"/>
              </w:rPr>
            </w:pPr>
          </w:p>
          <w:p>
            <w:pPr>
              <w:keepNext w:val="0"/>
              <w:keepLines w:val="0"/>
              <w:pageBreakBefore w:val="0"/>
              <w:kinsoku/>
              <w:wordWrap/>
              <w:overflowPunct/>
              <w:topLinePunct w:val="0"/>
              <w:bidi w:val="0"/>
              <w:adjustRightInd w:val="0"/>
              <w:snapToGrid w:val="0"/>
              <w:spacing w:line="420" w:lineRule="exact"/>
              <w:ind w:firstLine="11"/>
              <w:textAlignment w:val="auto"/>
              <w:rPr>
                <w:sz w:val="28"/>
                <w:szCs w:val="28"/>
              </w:rPr>
            </w:pPr>
          </w:p>
          <w:p>
            <w:pPr>
              <w:keepNext w:val="0"/>
              <w:keepLines w:val="0"/>
              <w:pageBreakBefore w:val="0"/>
              <w:kinsoku/>
              <w:wordWrap/>
              <w:overflowPunct/>
              <w:topLinePunct w:val="0"/>
              <w:bidi w:val="0"/>
              <w:adjustRightInd w:val="0"/>
              <w:snapToGrid w:val="0"/>
              <w:spacing w:line="420" w:lineRule="exact"/>
              <w:ind w:firstLine="11"/>
              <w:textAlignment w:val="auto"/>
              <w:rPr>
                <w:sz w:val="28"/>
                <w:szCs w:val="28"/>
              </w:rPr>
            </w:pPr>
          </w:p>
          <w:p>
            <w:pPr>
              <w:keepNext w:val="0"/>
              <w:keepLines w:val="0"/>
              <w:pageBreakBefore w:val="0"/>
              <w:kinsoku/>
              <w:wordWrap/>
              <w:overflowPunct/>
              <w:topLinePunct w:val="0"/>
              <w:bidi w:val="0"/>
              <w:adjustRightInd w:val="0"/>
              <w:snapToGrid w:val="0"/>
              <w:spacing w:line="420" w:lineRule="exact"/>
              <w:ind w:firstLine="11"/>
              <w:textAlignment w:val="auto"/>
              <w:rPr>
                <w:sz w:val="28"/>
                <w:szCs w:val="28"/>
              </w:rPr>
            </w:pPr>
          </w:p>
          <w:p>
            <w:pPr>
              <w:keepNext w:val="0"/>
              <w:keepLines w:val="0"/>
              <w:pageBreakBefore w:val="0"/>
              <w:kinsoku/>
              <w:wordWrap/>
              <w:overflowPunct/>
              <w:topLinePunct w:val="0"/>
              <w:bidi w:val="0"/>
              <w:adjustRightInd w:val="0"/>
              <w:snapToGrid w:val="0"/>
              <w:spacing w:line="420" w:lineRule="exact"/>
              <w:ind w:firstLine="11"/>
              <w:textAlignment w:val="auto"/>
              <w:rPr>
                <w:sz w:val="28"/>
                <w:szCs w:val="28"/>
              </w:rPr>
            </w:pPr>
          </w:p>
          <w:p>
            <w:pPr>
              <w:keepNext w:val="0"/>
              <w:keepLines w:val="0"/>
              <w:pageBreakBefore w:val="0"/>
              <w:kinsoku/>
              <w:wordWrap/>
              <w:overflowPunct/>
              <w:topLinePunct w:val="0"/>
              <w:bidi w:val="0"/>
              <w:adjustRightInd w:val="0"/>
              <w:snapToGrid w:val="0"/>
              <w:spacing w:line="420" w:lineRule="exact"/>
              <w:ind w:firstLine="11"/>
              <w:textAlignment w:val="auto"/>
              <w:rPr>
                <w:sz w:val="28"/>
                <w:szCs w:val="28"/>
              </w:rPr>
            </w:pPr>
          </w:p>
          <w:p>
            <w:pPr>
              <w:keepNext w:val="0"/>
              <w:keepLines w:val="0"/>
              <w:pageBreakBefore w:val="0"/>
              <w:kinsoku/>
              <w:wordWrap/>
              <w:overflowPunct/>
              <w:topLinePunct w:val="0"/>
              <w:bidi w:val="0"/>
              <w:adjustRightInd w:val="0"/>
              <w:snapToGrid w:val="0"/>
              <w:spacing w:line="420" w:lineRule="exact"/>
              <w:ind w:firstLine="11"/>
              <w:textAlignment w:val="auto"/>
              <w:rPr>
                <w:sz w:val="28"/>
                <w:szCs w:val="28"/>
              </w:rPr>
            </w:pPr>
          </w:p>
          <w:p>
            <w:pPr>
              <w:keepNext w:val="0"/>
              <w:keepLines w:val="0"/>
              <w:pageBreakBefore w:val="0"/>
              <w:kinsoku/>
              <w:wordWrap/>
              <w:overflowPunct/>
              <w:topLinePunct w:val="0"/>
              <w:bidi w:val="0"/>
              <w:adjustRightInd w:val="0"/>
              <w:snapToGrid w:val="0"/>
              <w:spacing w:line="420" w:lineRule="exact"/>
              <w:ind w:firstLine="11"/>
              <w:textAlignment w:val="auto"/>
              <w:rPr>
                <w:sz w:val="28"/>
                <w:szCs w:val="28"/>
              </w:rPr>
            </w:pPr>
          </w:p>
          <w:p>
            <w:pPr>
              <w:keepNext w:val="0"/>
              <w:keepLines w:val="0"/>
              <w:pageBreakBefore w:val="0"/>
              <w:kinsoku/>
              <w:wordWrap/>
              <w:overflowPunct/>
              <w:topLinePunct w:val="0"/>
              <w:bidi w:val="0"/>
              <w:adjustRightInd w:val="0"/>
              <w:snapToGrid w:val="0"/>
              <w:spacing w:line="420" w:lineRule="exact"/>
              <w:ind w:firstLine="5882" w:firstLineChars="2101"/>
              <w:textAlignment w:val="auto"/>
              <w:rPr>
                <w:sz w:val="28"/>
                <w:szCs w:val="28"/>
              </w:rPr>
            </w:pPr>
            <w:r>
              <w:rPr>
                <w:sz w:val="28"/>
                <w:szCs w:val="28"/>
              </w:rPr>
              <w:t>公　章</w:t>
            </w:r>
          </w:p>
          <w:p>
            <w:pPr>
              <w:pStyle w:val="19"/>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right="0"/>
              <w:textAlignment w:val="auto"/>
              <w:rPr>
                <w:rFonts w:hint="default" w:ascii="宋体" w:hAnsi="宋体"/>
                <w:sz w:val="24"/>
                <w:lang w:val="en-US" w:eastAsia="zh-CN"/>
              </w:rPr>
            </w:pPr>
            <w:r>
              <w:rPr>
                <w:sz w:val="28"/>
                <w:szCs w:val="28"/>
              </w:rPr>
              <w:t>经办人：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2" w:hRule="atLeast"/>
        </w:trPr>
        <w:tc>
          <w:tcPr>
            <w:tcW w:w="8522" w:type="dxa"/>
          </w:tcPr>
          <w:p>
            <w:pPr>
              <w:keepNext w:val="0"/>
              <w:keepLines w:val="0"/>
              <w:pageBreakBefore w:val="0"/>
              <w:kinsoku/>
              <w:wordWrap/>
              <w:overflowPunct/>
              <w:topLinePunct w:val="0"/>
              <w:bidi w:val="0"/>
              <w:adjustRightInd w:val="0"/>
              <w:snapToGrid w:val="0"/>
              <w:ind w:firstLine="11"/>
              <w:textAlignment w:val="auto"/>
              <w:rPr>
                <w:sz w:val="28"/>
                <w:szCs w:val="28"/>
              </w:rPr>
            </w:pPr>
            <w:r>
              <w:rPr>
                <w:sz w:val="28"/>
                <w:szCs w:val="28"/>
              </w:rPr>
              <w:t>下一级环境保护行政主管部门审查意见：</w:t>
            </w:r>
          </w:p>
          <w:p>
            <w:pPr>
              <w:keepNext w:val="0"/>
              <w:keepLines w:val="0"/>
              <w:pageBreakBefore w:val="0"/>
              <w:kinsoku/>
              <w:wordWrap/>
              <w:overflowPunct/>
              <w:topLinePunct w:val="0"/>
              <w:bidi w:val="0"/>
              <w:adjustRightInd w:val="0"/>
              <w:snapToGrid w:val="0"/>
              <w:ind w:firstLine="11"/>
              <w:textAlignment w:val="auto"/>
              <w:rPr>
                <w:sz w:val="28"/>
                <w:szCs w:val="28"/>
              </w:rPr>
            </w:pPr>
          </w:p>
          <w:p>
            <w:pPr>
              <w:keepNext w:val="0"/>
              <w:keepLines w:val="0"/>
              <w:pageBreakBefore w:val="0"/>
              <w:kinsoku/>
              <w:wordWrap/>
              <w:overflowPunct/>
              <w:topLinePunct w:val="0"/>
              <w:bidi w:val="0"/>
              <w:adjustRightInd w:val="0"/>
              <w:snapToGrid w:val="0"/>
              <w:ind w:firstLine="11"/>
              <w:textAlignment w:val="auto"/>
              <w:rPr>
                <w:sz w:val="28"/>
                <w:szCs w:val="28"/>
              </w:rPr>
            </w:pPr>
          </w:p>
          <w:p>
            <w:pPr>
              <w:keepNext w:val="0"/>
              <w:keepLines w:val="0"/>
              <w:pageBreakBefore w:val="0"/>
              <w:kinsoku/>
              <w:wordWrap/>
              <w:overflowPunct/>
              <w:topLinePunct w:val="0"/>
              <w:bidi w:val="0"/>
              <w:adjustRightInd w:val="0"/>
              <w:snapToGrid w:val="0"/>
              <w:ind w:firstLine="11"/>
              <w:textAlignment w:val="auto"/>
              <w:rPr>
                <w:sz w:val="28"/>
                <w:szCs w:val="28"/>
              </w:rPr>
            </w:pPr>
          </w:p>
          <w:p>
            <w:pPr>
              <w:keepNext w:val="0"/>
              <w:keepLines w:val="0"/>
              <w:pageBreakBefore w:val="0"/>
              <w:kinsoku/>
              <w:wordWrap/>
              <w:overflowPunct/>
              <w:topLinePunct w:val="0"/>
              <w:bidi w:val="0"/>
              <w:adjustRightInd w:val="0"/>
              <w:snapToGrid w:val="0"/>
              <w:ind w:firstLine="11"/>
              <w:textAlignment w:val="auto"/>
              <w:rPr>
                <w:sz w:val="28"/>
                <w:szCs w:val="28"/>
              </w:rPr>
            </w:pPr>
          </w:p>
          <w:p>
            <w:pPr>
              <w:keepNext w:val="0"/>
              <w:keepLines w:val="0"/>
              <w:pageBreakBefore w:val="0"/>
              <w:kinsoku/>
              <w:wordWrap/>
              <w:overflowPunct/>
              <w:topLinePunct w:val="0"/>
              <w:bidi w:val="0"/>
              <w:adjustRightInd w:val="0"/>
              <w:snapToGrid w:val="0"/>
              <w:ind w:firstLine="11"/>
              <w:textAlignment w:val="auto"/>
              <w:rPr>
                <w:sz w:val="28"/>
                <w:szCs w:val="28"/>
              </w:rPr>
            </w:pPr>
          </w:p>
          <w:p>
            <w:pPr>
              <w:keepNext w:val="0"/>
              <w:keepLines w:val="0"/>
              <w:pageBreakBefore w:val="0"/>
              <w:kinsoku/>
              <w:wordWrap/>
              <w:overflowPunct/>
              <w:topLinePunct w:val="0"/>
              <w:bidi w:val="0"/>
              <w:adjustRightInd w:val="0"/>
              <w:snapToGrid w:val="0"/>
              <w:ind w:firstLine="11"/>
              <w:textAlignment w:val="auto"/>
              <w:rPr>
                <w:sz w:val="28"/>
                <w:szCs w:val="28"/>
              </w:rPr>
            </w:pPr>
          </w:p>
          <w:p>
            <w:pPr>
              <w:keepNext w:val="0"/>
              <w:keepLines w:val="0"/>
              <w:pageBreakBefore w:val="0"/>
              <w:kinsoku/>
              <w:wordWrap/>
              <w:overflowPunct/>
              <w:topLinePunct w:val="0"/>
              <w:bidi w:val="0"/>
              <w:adjustRightInd w:val="0"/>
              <w:snapToGrid w:val="0"/>
              <w:ind w:firstLine="11"/>
              <w:textAlignment w:val="auto"/>
              <w:rPr>
                <w:sz w:val="28"/>
                <w:szCs w:val="28"/>
              </w:rPr>
            </w:pPr>
          </w:p>
          <w:p>
            <w:pPr>
              <w:keepNext w:val="0"/>
              <w:keepLines w:val="0"/>
              <w:pageBreakBefore w:val="0"/>
              <w:kinsoku/>
              <w:wordWrap/>
              <w:overflowPunct/>
              <w:topLinePunct w:val="0"/>
              <w:bidi w:val="0"/>
              <w:adjustRightInd w:val="0"/>
              <w:snapToGrid w:val="0"/>
              <w:textAlignment w:val="auto"/>
              <w:rPr>
                <w:sz w:val="28"/>
                <w:szCs w:val="28"/>
              </w:rPr>
            </w:pPr>
          </w:p>
          <w:p>
            <w:pPr>
              <w:keepNext w:val="0"/>
              <w:keepLines w:val="0"/>
              <w:pageBreakBefore w:val="0"/>
              <w:kinsoku/>
              <w:wordWrap/>
              <w:overflowPunct/>
              <w:topLinePunct w:val="0"/>
              <w:bidi w:val="0"/>
              <w:adjustRightInd w:val="0"/>
              <w:snapToGrid w:val="0"/>
              <w:textAlignment w:val="auto"/>
              <w:rPr>
                <w:sz w:val="28"/>
                <w:szCs w:val="28"/>
              </w:rPr>
            </w:pPr>
          </w:p>
          <w:p>
            <w:pPr>
              <w:keepNext w:val="0"/>
              <w:keepLines w:val="0"/>
              <w:pageBreakBefore w:val="0"/>
              <w:kinsoku/>
              <w:wordWrap/>
              <w:overflowPunct/>
              <w:topLinePunct w:val="0"/>
              <w:bidi w:val="0"/>
              <w:adjustRightInd w:val="0"/>
              <w:snapToGrid w:val="0"/>
              <w:textAlignment w:val="auto"/>
              <w:rPr>
                <w:sz w:val="28"/>
                <w:szCs w:val="28"/>
              </w:rPr>
            </w:pPr>
          </w:p>
          <w:p>
            <w:pPr>
              <w:keepNext w:val="0"/>
              <w:keepLines w:val="0"/>
              <w:pageBreakBefore w:val="0"/>
              <w:kinsoku/>
              <w:wordWrap/>
              <w:overflowPunct/>
              <w:topLinePunct w:val="0"/>
              <w:bidi w:val="0"/>
              <w:adjustRightInd w:val="0"/>
              <w:snapToGrid w:val="0"/>
              <w:textAlignment w:val="auto"/>
              <w:rPr>
                <w:sz w:val="28"/>
                <w:szCs w:val="28"/>
              </w:rPr>
            </w:pPr>
          </w:p>
          <w:p>
            <w:pPr>
              <w:keepNext w:val="0"/>
              <w:keepLines w:val="0"/>
              <w:pageBreakBefore w:val="0"/>
              <w:kinsoku/>
              <w:wordWrap/>
              <w:overflowPunct/>
              <w:topLinePunct w:val="0"/>
              <w:bidi w:val="0"/>
              <w:adjustRightInd w:val="0"/>
              <w:snapToGrid w:val="0"/>
              <w:textAlignment w:val="auto"/>
              <w:rPr>
                <w:sz w:val="28"/>
                <w:szCs w:val="28"/>
              </w:rPr>
            </w:pPr>
          </w:p>
          <w:p>
            <w:pPr>
              <w:keepNext w:val="0"/>
              <w:keepLines w:val="0"/>
              <w:pageBreakBefore w:val="0"/>
              <w:kinsoku/>
              <w:wordWrap/>
              <w:overflowPunct/>
              <w:topLinePunct w:val="0"/>
              <w:bidi w:val="0"/>
              <w:adjustRightInd w:val="0"/>
              <w:snapToGrid w:val="0"/>
              <w:textAlignment w:val="auto"/>
              <w:rPr>
                <w:sz w:val="28"/>
                <w:szCs w:val="28"/>
              </w:rPr>
            </w:pPr>
          </w:p>
          <w:p>
            <w:pPr>
              <w:keepNext w:val="0"/>
              <w:keepLines w:val="0"/>
              <w:pageBreakBefore w:val="0"/>
              <w:kinsoku/>
              <w:wordWrap/>
              <w:overflowPunct/>
              <w:topLinePunct w:val="0"/>
              <w:bidi w:val="0"/>
              <w:adjustRightInd w:val="0"/>
              <w:snapToGrid w:val="0"/>
              <w:textAlignment w:val="auto"/>
              <w:rPr>
                <w:sz w:val="28"/>
                <w:szCs w:val="28"/>
              </w:rPr>
            </w:pPr>
          </w:p>
          <w:p>
            <w:pPr>
              <w:keepNext w:val="0"/>
              <w:keepLines w:val="0"/>
              <w:pageBreakBefore w:val="0"/>
              <w:kinsoku/>
              <w:wordWrap/>
              <w:overflowPunct/>
              <w:topLinePunct w:val="0"/>
              <w:bidi w:val="0"/>
              <w:adjustRightInd w:val="0"/>
              <w:snapToGrid w:val="0"/>
              <w:textAlignment w:val="auto"/>
              <w:rPr>
                <w:sz w:val="28"/>
                <w:szCs w:val="28"/>
              </w:rPr>
            </w:pPr>
          </w:p>
          <w:p>
            <w:pPr>
              <w:keepNext w:val="0"/>
              <w:keepLines w:val="0"/>
              <w:pageBreakBefore w:val="0"/>
              <w:kinsoku/>
              <w:wordWrap/>
              <w:overflowPunct/>
              <w:topLinePunct w:val="0"/>
              <w:bidi w:val="0"/>
              <w:adjustRightInd w:val="0"/>
              <w:snapToGrid w:val="0"/>
              <w:textAlignment w:val="auto"/>
              <w:rPr>
                <w:sz w:val="28"/>
                <w:szCs w:val="28"/>
              </w:rPr>
            </w:pPr>
          </w:p>
          <w:p>
            <w:pPr>
              <w:keepNext w:val="0"/>
              <w:keepLines w:val="0"/>
              <w:pageBreakBefore w:val="0"/>
              <w:kinsoku/>
              <w:wordWrap/>
              <w:overflowPunct/>
              <w:topLinePunct w:val="0"/>
              <w:bidi w:val="0"/>
              <w:adjustRightInd w:val="0"/>
              <w:snapToGrid w:val="0"/>
              <w:textAlignment w:val="auto"/>
              <w:rPr>
                <w:sz w:val="28"/>
                <w:szCs w:val="28"/>
              </w:rPr>
            </w:pPr>
          </w:p>
          <w:p>
            <w:pPr>
              <w:keepNext w:val="0"/>
              <w:keepLines w:val="0"/>
              <w:pageBreakBefore w:val="0"/>
              <w:kinsoku/>
              <w:wordWrap/>
              <w:overflowPunct/>
              <w:topLinePunct w:val="0"/>
              <w:bidi w:val="0"/>
              <w:adjustRightInd w:val="0"/>
              <w:snapToGrid w:val="0"/>
              <w:textAlignment w:val="auto"/>
              <w:rPr>
                <w:sz w:val="28"/>
                <w:szCs w:val="28"/>
              </w:rPr>
            </w:pPr>
            <w:r>
              <w:rPr>
                <w:sz w:val="28"/>
                <w:szCs w:val="28"/>
              </w:rPr>
              <w:t>　　　　　　　　　　　　　　　　　　　　　公　章</w:t>
            </w:r>
          </w:p>
          <w:p>
            <w:pPr>
              <w:pStyle w:val="19"/>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right="0"/>
              <w:textAlignment w:val="auto"/>
              <w:rPr>
                <w:sz w:val="28"/>
                <w:szCs w:val="28"/>
              </w:rPr>
            </w:pPr>
            <w:r>
              <w:rPr>
                <w:sz w:val="28"/>
                <w:szCs w:val="28"/>
              </w:rPr>
              <w:t>经办人：　　　　　　　　　　　　　　　　年　　月　　日</w:t>
            </w:r>
          </w:p>
          <w:p>
            <w:pPr>
              <w:keepNext w:val="0"/>
              <w:keepLines w:val="0"/>
              <w:pageBreakBefore w:val="0"/>
              <w:kinsoku/>
              <w:wordWrap/>
              <w:overflowPunct/>
              <w:topLinePunct w:val="0"/>
              <w:bidi w:val="0"/>
              <w:adjustRightInd w:val="0"/>
              <w:snapToGrid w:val="0"/>
              <w:jc w:val="left"/>
              <w:textAlignment w:val="auto"/>
              <w:rPr>
                <w:sz w:val="28"/>
                <w:szCs w:val="28"/>
              </w:rPr>
            </w:pPr>
            <w:r>
              <w:rPr>
                <w:sz w:val="28"/>
                <w:szCs w:val="28"/>
              </w:rPr>
              <w:t>审批意见：</w:t>
            </w:r>
          </w:p>
          <w:p>
            <w:pPr>
              <w:keepNext w:val="0"/>
              <w:keepLines w:val="0"/>
              <w:pageBreakBefore w:val="0"/>
              <w:kinsoku/>
              <w:wordWrap/>
              <w:overflowPunct/>
              <w:topLinePunct w:val="0"/>
              <w:bidi w:val="0"/>
              <w:adjustRightInd w:val="0"/>
              <w:snapToGrid w:val="0"/>
              <w:jc w:val="left"/>
              <w:textAlignment w:val="auto"/>
              <w:rPr>
                <w:rFonts w:hint="eastAsia"/>
                <w:sz w:val="28"/>
                <w:szCs w:val="28"/>
              </w:rPr>
            </w:pPr>
            <w:r>
              <w:rPr>
                <w:sz w:val="28"/>
                <w:szCs w:val="28"/>
              </w:rPr>
              <w:t>　　　　　　　　　　　　　　　　　　　　　　</w:t>
            </w:r>
          </w:p>
          <w:p>
            <w:pPr>
              <w:keepNext w:val="0"/>
              <w:keepLines w:val="0"/>
              <w:pageBreakBefore w:val="0"/>
              <w:kinsoku/>
              <w:wordWrap/>
              <w:overflowPunct/>
              <w:topLinePunct w:val="0"/>
              <w:bidi w:val="0"/>
              <w:adjustRightInd w:val="0"/>
              <w:snapToGrid w:val="0"/>
              <w:jc w:val="left"/>
              <w:textAlignment w:val="auto"/>
              <w:rPr>
                <w:rFonts w:hint="eastAsia"/>
                <w:sz w:val="28"/>
                <w:szCs w:val="28"/>
              </w:rPr>
            </w:pPr>
          </w:p>
          <w:p>
            <w:pPr>
              <w:keepNext w:val="0"/>
              <w:keepLines w:val="0"/>
              <w:pageBreakBefore w:val="0"/>
              <w:kinsoku/>
              <w:wordWrap/>
              <w:overflowPunct/>
              <w:topLinePunct w:val="0"/>
              <w:bidi w:val="0"/>
              <w:adjustRightInd w:val="0"/>
              <w:snapToGrid w:val="0"/>
              <w:jc w:val="left"/>
              <w:textAlignment w:val="auto"/>
              <w:rPr>
                <w:rFonts w:hint="eastAsia"/>
                <w:sz w:val="28"/>
                <w:szCs w:val="28"/>
              </w:rPr>
            </w:pPr>
          </w:p>
          <w:p>
            <w:pPr>
              <w:keepNext w:val="0"/>
              <w:keepLines w:val="0"/>
              <w:pageBreakBefore w:val="0"/>
              <w:kinsoku/>
              <w:wordWrap/>
              <w:overflowPunct/>
              <w:topLinePunct w:val="0"/>
              <w:bidi w:val="0"/>
              <w:adjustRightInd w:val="0"/>
              <w:snapToGrid w:val="0"/>
              <w:jc w:val="left"/>
              <w:textAlignment w:val="auto"/>
              <w:rPr>
                <w:rFonts w:hint="eastAsia"/>
                <w:sz w:val="28"/>
                <w:szCs w:val="28"/>
              </w:rPr>
            </w:pPr>
          </w:p>
          <w:p>
            <w:pPr>
              <w:keepNext w:val="0"/>
              <w:keepLines w:val="0"/>
              <w:pageBreakBefore w:val="0"/>
              <w:kinsoku/>
              <w:wordWrap/>
              <w:overflowPunct/>
              <w:topLinePunct w:val="0"/>
              <w:bidi w:val="0"/>
              <w:adjustRightInd w:val="0"/>
              <w:snapToGrid w:val="0"/>
              <w:jc w:val="left"/>
              <w:textAlignment w:val="auto"/>
              <w:rPr>
                <w:rFonts w:hint="eastAsia"/>
                <w:sz w:val="28"/>
                <w:szCs w:val="28"/>
              </w:rPr>
            </w:pPr>
          </w:p>
          <w:p>
            <w:pPr>
              <w:keepNext w:val="0"/>
              <w:keepLines w:val="0"/>
              <w:pageBreakBefore w:val="0"/>
              <w:kinsoku/>
              <w:wordWrap/>
              <w:overflowPunct/>
              <w:topLinePunct w:val="0"/>
              <w:bidi w:val="0"/>
              <w:adjustRightInd w:val="0"/>
              <w:snapToGrid w:val="0"/>
              <w:jc w:val="left"/>
              <w:textAlignment w:val="auto"/>
              <w:rPr>
                <w:rFonts w:hint="eastAsia"/>
                <w:sz w:val="28"/>
                <w:szCs w:val="28"/>
              </w:rPr>
            </w:pPr>
          </w:p>
          <w:p>
            <w:pPr>
              <w:keepNext w:val="0"/>
              <w:keepLines w:val="0"/>
              <w:pageBreakBefore w:val="0"/>
              <w:kinsoku/>
              <w:wordWrap/>
              <w:overflowPunct/>
              <w:topLinePunct w:val="0"/>
              <w:bidi w:val="0"/>
              <w:adjustRightInd w:val="0"/>
              <w:snapToGrid w:val="0"/>
              <w:jc w:val="left"/>
              <w:textAlignment w:val="auto"/>
              <w:rPr>
                <w:rFonts w:hint="eastAsia"/>
                <w:sz w:val="28"/>
                <w:szCs w:val="28"/>
              </w:rPr>
            </w:pPr>
          </w:p>
          <w:p>
            <w:pPr>
              <w:keepNext w:val="0"/>
              <w:keepLines w:val="0"/>
              <w:pageBreakBefore w:val="0"/>
              <w:kinsoku/>
              <w:wordWrap/>
              <w:overflowPunct/>
              <w:topLinePunct w:val="0"/>
              <w:bidi w:val="0"/>
              <w:adjustRightInd w:val="0"/>
              <w:snapToGrid w:val="0"/>
              <w:jc w:val="left"/>
              <w:textAlignment w:val="auto"/>
              <w:rPr>
                <w:rFonts w:hint="eastAsia"/>
                <w:sz w:val="28"/>
                <w:szCs w:val="28"/>
              </w:rPr>
            </w:pPr>
          </w:p>
          <w:p>
            <w:pPr>
              <w:keepNext w:val="0"/>
              <w:keepLines w:val="0"/>
              <w:pageBreakBefore w:val="0"/>
              <w:kinsoku/>
              <w:wordWrap/>
              <w:overflowPunct/>
              <w:topLinePunct w:val="0"/>
              <w:bidi w:val="0"/>
              <w:adjustRightInd w:val="0"/>
              <w:snapToGrid w:val="0"/>
              <w:jc w:val="left"/>
              <w:textAlignment w:val="auto"/>
              <w:rPr>
                <w:rFonts w:hint="eastAsia"/>
                <w:sz w:val="28"/>
                <w:szCs w:val="28"/>
              </w:rPr>
            </w:pPr>
          </w:p>
          <w:p>
            <w:pPr>
              <w:keepNext w:val="0"/>
              <w:keepLines w:val="0"/>
              <w:pageBreakBefore w:val="0"/>
              <w:kinsoku/>
              <w:wordWrap/>
              <w:overflowPunct/>
              <w:topLinePunct w:val="0"/>
              <w:bidi w:val="0"/>
              <w:adjustRightInd w:val="0"/>
              <w:snapToGrid w:val="0"/>
              <w:jc w:val="left"/>
              <w:textAlignment w:val="auto"/>
              <w:rPr>
                <w:rFonts w:hint="eastAsia"/>
                <w:sz w:val="28"/>
                <w:szCs w:val="28"/>
              </w:rPr>
            </w:pPr>
          </w:p>
          <w:p>
            <w:pPr>
              <w:keepNext w:val="0"/>
              <w:keepLines w:val="0"/>
              <w:pageBreakBefore w:val="0"/>
              <w:kinsoku/>
              <w:wordWrap/>
              <w:overflowPunct/>
              <w:topLinePunct w:val="0"/>
              <w:bidi w:val="0"/>
              <w:adjustRightInd w:val="0"/>
              <w:snapToGrid w:val="0"/>
              <w:jc w:val="left"/>
              <w:textAlignment w:val="auto"/>
              <w:rPr>
                <w:rFonts w:hint="eastAsia"/>
                <w:sz w:val="28"/>
                <w:szCs w:val="28"/>
              </w:rPr>
            </w:pPr>
          </w:p>
          <w:p>
            <w:pPr>
              <w:keepNext w:val="0"/>
              <w:keepLines w:val="0"/>
              <w:pageBreakBefore w:val="0"/>
              <w:kinsoku/>
              <w:wordWrap/>
              <w:overflowPunct/>
              <w:topLinePunct w:val="0"/>
              <w:bidi w:val="0"/>
              <w:adjustRightInd w:val="0"/>
              <w:snapToGrid w:val="0"/>
              <w:jc w:val="left"/>
              <w:textAlignment w:val="auto"/>
              <w:rPr>
                <w:rFonts w:hint="eastAsia"/>
                <w:sz w:val="28"/>
                <w:szCs w:val="28"/>
              </w:rPr>
            </w:pPr>
          </w:p>
          <w:p>
            <w:pPr>
              <w:keepNext w:val="0"/>
              <w:keepLines w:val="0"/>
              <w:pageBreakBefore w:val="0"/>
              <w:kinsoku/>
              <w:wordWrap/>
              <w:overflowPunct/>
              <w:topLinePunct w:val="0"/>
              <w:bidi w:val="0"/>
              <w:adjustRightInd w:val="0"/>
              <w:snapToGrid w:val="0"/>
              <w:jc w:val="left"/>
              <w:textAlignment w:val="auto"/>
              <w:rPr>
                <w:rFonts w:hint="eastAsia"/>
                <w:sz w:val="28"/>
                <w:szCs w:val="28"/>
              </w:rPr>
            </w:pPr>
          </w:p>
          <w:p>
            <w:pPr>
              <w:keepNext w:val="0"/>
              <w:keepLines w:val="0"/>
              <w:pageBreakBefore w:val="0"/>
              <w:kinsoku/>
              <w:wordWrap/>
              <w:overflowPunct/>
              <w:topLinePunct w:val="0"/>
              <w:bidi w:val="0"/>
              <w:adjustRightInd w:val="0"/>
              <w:snapToGrid w:val="0"/>
              <w:jc w:val="left"/>
              <w:textAlignment w:val="auto"/>
              <w:rPr>
                <w:rFonts w:hint="eastAsia"/>
                <w:sz w:val="28"/>
                <w:szCs w:val="28"/>
              </w:rPr>
            </w:pPr>
          </w:p>
          <w:p>
            <w:pPr>
              <w:keepNext w:val="0"/>
              <w:keepLines w:val="0"/>
              <w:pageBreakBefore w:val="0"/>
              <w:kinsoku/>
              <w:wordWrap/>
              <w:overflowPunct/>
              <w:topLinePunct w:val="0"/>
              <w:bidi w:val="0"/>
              <w:adjustRightInd w:val="0"/>
              <w:snapToGrid w:val="0"/>
              <w:jc w:val="left"/>
              <w:textAlignment w:val="auto"/>
              <w:rPr>
                <w:rFonts w:hint="eastAsia"/>
                <w:sz w:val="28"/>
                <w:szCs w:val="28"/>
              </w:rPr>
            </w:pPr>
          </w:p>
          <w:p>
            <w:pPr>
              <w:keepNext w:val="0"/>
              <w:keepLines w:val="0"/>
              <w:pageBreakBefore w:val="0"/>
              <w:kinsoku/>
              <w:wordWrap/>
              <w:overflowPunct/>
              <w:topLinePunct w:val="0"/>
              <w:bidi w:val="0"/>
              <w:adjustRightInd w:val="0"/>
              <w:snapToGrid w:val="0"/>
              <w:jc w:val="left"/>
              <w:textAlignment w:val="auto"/>
              <w:rPr>
                <w:rFonts w:hint="eastAsia"/>
                <w:sz w:val="28"/>
                <w:szCs w:val="28"/>
              </w:rPr>
            </w:pPr>
          </w:p>
          <w:p>
            <w:pPr>
              <w:keepNext w:val="0"/>
              <w:keepLines w:val="0"/>
              <w:pageBreakBefore w:val="0"/>
              <w:kinsoku/>
              <w:wordWrap/>
              <w:overflowPunct/>
              <w:topLinePunct w:val="0"/>
              <w:bidi w:val="0"/>
              <w:adjustRightInd w:val="0"/>
              <w:snapToGrid w:val="0"/>
              <w:jc w:val="left"/>
              <w:textAlignment w:val="auto"/>
              <w:rPr>
                <w:rFonts w:hint="eastAsia"/>
                <w:sz w:val="28"/>
                <w:szCs w:val="28"/>
              </w:rPr>
            </w:pPr>
          </w:p>
          <w:p>
            <w:pPr>
              <w:keepNext w:val="0"/>
              <w:keepLines w:val="0"/>
              <w:pageBreakBefore w:val="0"/>
              <w:kinsoku/>
              <w:wordWrap/>
              <w:overflowPunct/>
              <w:topLinePunct w:val="0"/>
              <w:bidi w:val="0"/>
              <w:adjustRightInd w:val="0"/>
              <w:snapToGrid w:val="0"/>
              <w:jc w:val="left"/>
              <w:textAlignment w:val="auto"/>
              <w:rPr>
                <w:rFonts w:hint="eastAsia"/>
                <w:sz w:val="28"/>
                <w:szCs w:val="28"/>
              </w:rPr>
            </w:pPr>
          </w:p>
          <w:p>
            <w:pPr>
              <w:keepNext w:val="0"/>
              <w:keepLines w:val="0"/>
              <w:pageBreakBefore w:val="0"/>
              <w:kinsoku/>
              <w:wordWrap/>
              <w:overflowPunct/>
              <w:topLinePunct w:val="0"/>
              <w:bidi w:val="0"/>
              <w:adjustRightInd w:val="0"/>
              <w:snapToGrid w:val="0"/>
              <w:jc w:val="both"/>
              <w:textAlignment w:val="auto"/>
              <w:rPr>
                <w:rFonts w:hint="eastAsia"/>
                <w:sz w:val="28"/>
                <w:szCs w:val="28"/>
                <w:lang w:val="en-US" w:eastAsia="zh-CN"/>
              </w:rPr>
            </w:pPr>
            <w:r>
              <w:rPr>
                <w:sz w:val="28"/>
                <w:szCs w:val="28"/>
              </w:rPr>
              <w:t>　</w:t>
            </w:r>
            <w:r>
              <w:rPr>
                <w:rFonts w:hint="eastAsia"/>
                <w:sz w:val="28"/>
                <w:szCs w:val="28"/>
                <w:lang w:val="en-US" w:eastAsia="zh-CN"/>
              </w:rPr>
              <w:t xml:space="preserve">                                               </w:t>
            </w:r>
          </w:p>
          <w:p>
            <w:pPr>
              <w:keepNext w:val="0"/>
              <w:keepLines w:val="0"/>
              <w:pageBreakBefore w:val="0"/>
              <w:kinsoku/>
              <w:wordWrap/>
              <w:overflowPunct/>
              <w:topLinePunct w:val="0"/>
              <w:bidi w:val="0"/>
              <w:adjustRightInd w:val="0"/>
              <w:snapToGrid w:val="0"/>
              <w:ind w:firstLine="7280" w:firstLineChars="2600"/>
              <w:jc w:val="both"/>
              <w:textAlignment w:val="auto"/>
              <w:rPr>
                <w:sz w:val="28"/>
                <w:szCs w:val="28"/>
              </w:rPr>
            </w:pPr>
          </w:p>
          <w:p>
            <w:pPr>
              <w:keepNext w:val="0"/>
              <w:keepLines w:val="0"/>
              <w:pageBreakBefore w:val="0"/>
              <w:kinsoku/>
              <w:wordWrap/>
              <w:overflowPunct/>
              <w:topLinePunct w:val="0"/>
              <w:bidi w:val="0"/>
              <w:adjustRightInd w:val="0"/>
              <w:snapToGrid w:val="0"/>
              <w:ind w:firstLine="7280" w:firstLineChars="2600"/>
              <w:jc w:val="both"/>
              <w:textAlignment w:val="auto"/>
              <w:rPr>
                <w:sz w:val="28"/>
                <w:szCs w:val="28"/>
              </w:rPr>
            </w:pPr>
          </w:p>
          <w:p>
            <w:pPr>
              <w:keepNext w:val="0"/>
              <w:keepLines w:val="0"/>
              <w:pageBreakBefore w:val="0"/>
              <w:kinsoku/>
              <w:wordWrap/>
              <w:overflowPunct/>
              <w:topLinePunct w:val="0"/>
              <w:bidi w:val="0"/>
              <w:adjustRightInd w:val="0"/>
              <w:snapToGrid w:val="0"/>
              <w:ind w:firstLine="7280" w:firstLineChars="2600"/>
              <w:jc w:val="both"/>
              <w:textAlignment w:val="auto"/>
              <w:rPr>
                <w:sz w:val="28"/>
                <w:szCs w:val="28"/>
              </w:rPr>
            </w:pPr>
          </w:p>
          <w:p>
            <w:pPr>
              <w:keepNext w:val="0"/>
              <w:keepLines w:val="0"/>
              <w:pageBreakBefore w:val="0"/>
              <w:kinsoku/>
              <w:wordWrap/>
              <w:overflowPunct/>
              <w:topLinePunct w:val="0"/>
              <w:bidi w:val="0"/>
              <w:adjustRightInd w:val="0"/>
              <w:snapToGrid w:val="0"/>
              <w:ind w:firstLine="7280" w:firstLineChars="2600"/>
              <w:jc w:val="both"/>
              <w:textAlignment w:val="auto"/>
              <w:rPr>
                <w:sz w:val="28"/>
                <w:szCs w:val="28"/>
              </w:rPr>
            </w:pPr>
          </w:p>
          <w:p>
            <w:pPr>
              <w:keepNext w:val="0"/>
              <w:keepLines w:val="0"/>
              <w:pageBreakBefore w:val="0"/>
              <w:kinsoku/>
              <w:wordWrap/>
              <w:overflowPunct/>
              <w:topLinePunct w:val="0"/>
              <w:bidi w:val="0"/>
              <w:adjustRightInd w:val="0"/>
              <w:snapToGrid w:val="0"/>
              <w:ind w:firstLine="7280" w:firstLineChars="2600"/>
              <w:jc w:val="both"/>
              <w:textAlignment w:val="auto"/>
              <w:rPr>
                <w:sz w:val="28"/>
                <w:szCs w:val="28"/>
              </w:rPr>
            </w:pPr>
          </w:p>
          <w:p>
            <w:pPr>
              <w:keepNext w:val="0"/>
              <w:keepLines w:val="0"/>
              <w:pageBreakBefore w:val="0"/>
              <w:kinsoku/>
              <w:wordWrap/>
              <w:overflowPunct/>
              <w:topLinePunct w:val="0"/>
              <w:bidi w:val="0"/>
              <w:adjustRightInd w:val="0"/>
              <w:snapToGrid w:val="0"/>
              <w:ind w:firstLine="7280" w:firstLineChars="2600"/>
              <w:jc w:val="both"/>
              <w:textAlignment w:val="auto"/>
              <w:rPr>
                <w:sz w:val="28"/>
                <w:szCs w:val="28"/>
              </w:rPr>
            </w:pPr>
          </w:p>
          <w:p>
            <w:pPr>
              <w:keepNext w:val="0"/>
              <w:keepLines w:val="0"/>
              <w:pageBreakBefore w:val="0"/>
              <w:kinsoku/>
              <w:wordWrap/>
              <w:overflowPunct/>
              <w:topLinePunct w:val="0"/>
              <w:bidi w:val="0"/>
              <w:adjustRightInd w:val="0"/>
              <w:snapToGrid w:val="0"/>
              <w:ind w:firstLine="7280" w:firstLineChars="2600"/>
              <w:jc w:val="both"/>
              <w:textAlignment w:val="auto"/>
              <w:rPr>
                <w:sz w:val="28"/>
                <w:szCs w:val="28"/>
              </w:rPr>
            </w:pPr>
          </w:p>
          <w:p>
            <w:pPr>
              <w:keepNext w:val="0"/>
              <w:keepLines w:val="0"/>
              <w:pageBreakBefore w:val="0"/>
              <w:kinsoku/>
              <w:wordWrap/>
              <w:overflowPunct/>
              <w:topLinePunct w:val="0"/>
              <w:bidi w:val="0"/>
              <w:adjustRightInd w:val="0"/>
              <w:snapToGrid w:val="0"/>
              <w:ind w:firstLine="7280" w:firstLineChars="2600"/>
              <w:jc w:val="both"/>
              <w:textAlignment w:val="auto"/>
              <w:rPr>
                <w:sz w:val="28"/>
                <w:szCs w:val="28"/>
              </w:rPr>
            </w:pPr>
          </w:p>
          <w:p>
            <w:pPr>
              <w:keepNext w:val="0"/>
              <w:keepLines w:val="0"/>
              <w:pageBreakBefore w:val="0"/>
              <w:kinsoku/>
              <w:wordWrap/>
              <w:overflowPunct/>
              <w:topLinePunct w:val="0"/>
              <w:bidi w:val="0"/>
              <w:adjustRightInd w:val="0"/>
              <w:snapToGrid w:val="0"/>
              <w:ind w:firstLine="7280" w:firstLineChars="2600"/>
              <w:jc w:val="both"/>
              <w:textAlignment w:val="auto"/>
              <w:rPr>
                <w:sz w:val="28"/>
                <w:szCs w:val="28"/>
              </w:rPr>
            </w:pPr>
          </w:p>
          <w:p>
            <w:pPr>
              <w:keepNext w:val="0"/>
              <w:keepLines w:val="0"/>
              <w:pageBreakBefore w:val="0"/>
              <w:kinsoku/>
              <w:wordWrap/>
              <w:overflowPunct/>
              <w:topLinePunct w:val="0"/>
              <w:bidi w:val="0"/>
              <w:adjustRightInd w:val="0"/>
              <w:snapToGrid w:val="0"/>
              <w:ind w:firstLine="7280" w:firstLineChars="2600"/>
              <w:jc w:val="both"/>
              <w:textAlignment w:val="auto"/>
              <w:rPr>
                <w:sz w:val="28"/>
                <w:szCs w:val="28"/>
              </w:rPr>
            </w:pPr>
          </w:p>
          <w:p>
            <w:pPr>
              <w:keepNext w:val="0"/>
              <w:keepLines w:val="0"/>
              <w:pageBreakBefore w:val="0"/>
              <w:kinsoku/>
              <w:wordWrap/>
              <w:overflowPunct/>
              <w:topLinePunct w:val="0"/>
              <w:bidi w:val="0"/>
              <w:adjustRightInd w:val="0"/>
              <w:snapToGrid w:val="0"/>
              <w:ind w:firstLine="7280" w:firstLineChars="2600"/>
              <w:jc w:val="both"/>
              <w:textAlignment w:val="auto"/>
              <w:rPr>
                <w:sz w:val="28"/>
                <w:szCs w:val="28"/>
              </w:rPr>
            </w:pPr>
          </w:p>
          <w:p>
            <w:pPr>
              <w:keepNext w:val="0"/>
              <w:keepLines w:val="0"/>
              <w:pageBreakBefore w:val="0"/>
              <w:kinsoku/>
              <w:wordWrap/>
              <w:overflowPunct/>
              <w:topLinePunct w:val="0"/>
              <w:bidi w:val="0"/>
              <w:adjustRightInd w:val="0"/>
              <w:snapToGrid w:val="0"/>
              <w:ind w:firstLine="7280" w:firstLineChars="2600"/>
              <w:jc w:val="both"/>
              <w:textAlignment w:val="auto"/>
              <w:rPr>
                <w:sz w:val="28"/>
                <w:szCs w:val="28"/>
              </w:rPr>
            </w:pPr>
          </w:p>
          <w:p>
            <w:pPr>
              <w:keepNext w:val="0"/>
              <w:keepLines w:val="0"/>
              <w:pageBreakBefore w:val="0"/>
              <w:kinsoku/>
              <w:wordWrap/>
              <w:overflowPunct/>
              <w:topLinePunct w:val="0"/>
              <w:bidi w:val="0"/>
              <w:adjustRightInd w:val="0"/>
              <w:snapToGrid w:val="0"/>
              <w:ind w:firstLine="7280" w:firstLineChars="2600"/>
              <w:jc w:val="both"/>
              <w:textAlignment w:val="auto"/>
              <w:rPr>
                <w:sz w:val="28"/>
                <w:szCs w:val="28"/>
              </w:rPr>
            </w:pPr>
          </w:p>
          <w:p>
            <w:pPr>
              <w:keepNext w:val="0"/>
              <w:keepLines w:val="0"/>
              <w:pageBreakBefore w:val="0"/>
              <w:kinsoku/>
              <w:wordWrap/>
              <w:overflowPunct/>
              <w:topLinePunct w:val="0"/>
              <w:bidi w:val="0"/>
              <w:adjustRightInd w:val="0"/>
              <w:snapToGrid w:val="0"/>
              <w:ind w:firstLine="7280" w:firstLineChars="2600"/>
              <w:jc w:val="both"/>
              <w:textAlignment w:val="auto"/>
              <w:rPr>
                <w:sz w:val="28"/>
                <w:szCs w:val="28"/>
              </w:rPr>
            </w:pPr>
          </w:p>
          <w:p>
            <w:pPr>
              <w:keepNext w:val="0"/>
              <w:keepLines w:val="0"/>
              <w:pageBreakBefore w:val="0"/>
              <w:kinsoku/>
              <w:wordWrap/>
              <w:overflowPunct/>
              <w:topLinePunct w:val="0"/>
              <w:bidi w:val="0"/>
              <w:adjustRightInd w:val="0"/>
              <w:snapToGrid w:val="0"/>
              <w:ind w:firstLine="7280" w:firstLineChars="2600"/>
              <w:jc w:val="both"/>
              <w:textAlignment w:val="auto"/>
              <w:rPr>
                <w:sz w:val="28"/>
                <w:szCs w:val="28"/>
              </w:rPr>
            </w:pPr>
          </w:p>
          <w:p>
            <w:pPr>
              <w:keepNext w:val="0"/>
              <w:keepLines w:val="0"/>
              <w:pageBreakBefore w:val="0"/>
              <w:kinsoku/>
              <w:wordWrap/>
              <w:overflowPunct/>
              <w:topLinePunct w:val="0"/>
              <w:bidi w:val="0"/>
              <w:adjustRightInd w:val="0"/>
              <w:snapToGrid w:val="0"/>
              <w:ind w:firstLine="7280" w:firstLineChars="2600"/>
              <w:jc w:val="both"/>
              <w:textAlignment w:val="auto"/>
              <w:rPr>
                <w:sz w:val="28"/>
                <w:szCs w:val="28"/>
              </w:rPr>
            </w:pPr>
          </w:p>
          <w:p>
            <w:pPr>
              <w:keepNext w:val="0"/>
              <w:keepLines w:val="0"/>
              <w:pageBreakBefore w:val="0"/>
              <w:kinsoku/>
              <w:wordWrap/>
              <w:overflowPunct/>
              <w:topLinePunct w:val="0"/>
              <w:bidi w:val="0"/>
              <w:adjustRightInd w:val="0"/>
              <w:snapToGrid w:val="0"/>
              <w:ind w:firstLine="7280" w:firstLineChars="2600"/>
              <w:jc w:val="both"/>
              <w:textAlignment w:val="auto"/>
              <w:rPr>
                <w:sz w:val="28"/>
                <w:szCs w:val="28"/>
              </w:rPr>
            </w:pPr>
          </w:p>
          <w:p>
            <w:pPr>
              <w:keepNext w:val="0"/>
              <w:keepLines w:val="0"/>
              <w:pageBreakBefore w:val="0"/>
              <w:kinsoku/>
              <w:wordWrap/>
              <w:overflowPunct/>
              <w:topLinePunct w:val="0"/>
              <w:bidi w:val="0"/>
              <w:adjustRightInd w:val="0"/>
              <w:snapToGrid w:val="0"/>
              <w:ind w:firstLine="7280" w:firstLineChars="2600"/>
              <w:jc w:val="both"/>
              <w:textAlignment w:val="auto"/>
              <w:rPr>
                <w:sz w:val="28"/>
                <w:szCs w:val="28"/>
              </w:rPr>
            </w:pPr>
          </w:p>
          <w:p>
            <w:pPr>
              <w:keepNext w:val="0"/>
              <w:keepLines w:val="0"/>
              <w:pageBreakBefore w:val="0"/>
              <w:kinsoku/>
              <w:wordWrap/>
              <w:overflowPunct/>
              <w:topLinePunct w:val="0"/>
              <w:bidi w:val="0"/>
              <w:adjustRightInd w:val="0"/>
              <w:snapToGrid w:val="0"/>
              <w:ind w:firstLine="7280" w:firstLineChars="2600"/>
              <w:jc w:val="both"/>
              <w:textAlignment w:val="auto"/>
              <w:rPr>
                <w:sz w:val="28"/>
                <w:szCs w:val="28"/>
              </w:rPr>
            </w:pPr>
          </w:p>
          <w:p>
            <w:pPr>
              <w:keepNext w:val="0"/>
              <w:keepLines w:val="0"/>
              <w:pageBreakBefore w:val="0"/>
              <w:kinsoku/>
              <w:wordWrap/>
              <w:overflowPunct/>
              <w:topLinePunct w:val="0"/>
              <w:bidi w:val="0"/>
              <w:adjustRightInd w:val="0"/>
              <w:snapToGrid w:val="0"/>
              <w:ind w:firstLine="7280" w:firstLineChars="2600"/>
              <w:jc w:val="both"/>
              <w:textAlignment w:val="auto"/>
              <w:rPr>
                <w:sz w:val="28"/>
                <w:szCs w:val="28"/>
              </w:rPr>
            </w:pPr>
          </w:p>
          <w:p>
            <w:pPr>
              <w:keepNext w:val="0"/>
              <w:keepLines w:val="0"/>
              <w:pageBreakBefore w:val="0"/>
              <w:kinsoku/>
              <w:wordWrap/>
              <w:overflowPunct/>
              <w:topLinePunct w:val="0"/>
              <w:bidi w:val="0"/>
              <w:adjustRightInd w:val="0"/>
              <w:snapToGrid w:val="0"/>
              <w:ind w:firstLine="7280" w:firstLineChars="2600"/>
              <w:jc w:val="both"/>
              <w:textAlignment w:val="auto"/>
              <w:rPr>
                <w:sz w:val="28"/>
                <w:szCs w:val="28"/>
              </w:rPr>
            </w:pPr>
            <w:r>
              <w:rPr>
                <w:sz w:val="28"/>
                <w:szCs w:val="28"/>
              </w:rPr>
              <w:t>公　章</w:t>
            </w:r>
          </w:p>
          <w:p>
            <w:pPr>
              <w:keepNext w:val="0"/>
              <w:keepLines w:val="0"/>
              <w:pageBreakBefore w:val="0"/>
              <w:kinsoku/>
              <w:wordWrap/>
              <w:overflowPunct/>
              <w:topLinePunct w:val="0"/>
              <w:bidi w:val="0"/>
              <w:adjustRightInd w:val="0"/>
              <w:snapToGrid w:val="0"/>
              <w:ind w:firstLine="4200" w:firstLineChars="1500"/>
              <w:jc w:val="both"/>
              <w:textAlignment w:val="auto"/>
              <w:rPr>
                <w:rFonts w:hint="eastAsia"/>
                <w:sz w:val="28"/>
                <w:szCs w:val="28"/>
                <w:lang w:val="en-US" w:eastAsia="zh-CN"/>
              </w:rPr>
            </w:pPr>
            <w:r>
              <w:rPr>
                <w:sz w:val="28"/>
                <w:szCs w:val="28"/>
              </w:rPr>
              <w:t>经办人：</w:t>
            </w:r>
            <w:r>
              <w:rPr>
                <w:rFonts w:hint="eastAsia"/>
                <w:sz w:val="28"/>
                <w:szCs w:val="28"/>
              </w:rPr>
              <w:t xml:space="preserve"> </w:t>
            </w:r>
            <w:r>
              <w:rPr>
                <w:sz w:val="28"/>
                <w:szCs w:val="28"/>
              </w:rPr>
              <w:t>　　　年　　月</w:t>
            </w:r>
            <w:r>
              <w:rPr>
                <w:rFonts w:hint="eastAsia"/>
                <w:sz w:val="28"/>
                <w:szCs w:val="28"/>
                <w:lang w:val="en-US" w:eastAsia="zh-CN"/>
              </w:rPr>
              <w:t xml:space="preserve">    日</w:t>
            </w:r>
          </w:p>
          <w:p>
            <w:pPr>
              <w:pStyle w:val="38"/>
              <w:keepNext w:val="0"/>
              <w:keepLines w:val="0"/>
              <w:pageBreakBefore w:val="0"/>
              <w:kinsoku/>
              <w:wordWrap/>
              <w:overflowPunct/>
              <w:topLinePunct w:val="0"/>
              <w:bidi w:val="0"/>
              <w:adjustRightInd w:val="0"/>
              <w:snapToGrid w:val="0"/>
              <w:spacing w:line="360" w:lineRule="auto"/>
              <w:ind w:firstLine="640"/>
              <w:jc w:val="center"/>
              <w:textAlignment w:val="auto"/>
              <w:rPr>
                <w:rFonts w:hint="eastAsia" w:ascii="宋体" w:hAnsi="宋体" w:eastAsia="宋体" w:cs="宋体"/>
                <w:sz w:val="24"/>
                <w:szCs w:val="24"/>
              </w:rPr>
            </w:pPr>
            <w:r>
              <w:rPr>
                <w:rFonts w:hint="eastAsia" w:ascii="宋体" w:hAnsi="宋体" w:eastAsia="宋体" w:cs="宋体"/>
                <w:sz w:val="24"/>
                <w:szCs w:val="24"/>
              </w:rPr>
              <w:t>注          释</w:t>
            </w:r>
          </w:p>
          <w:p>
            <w:pPr>
              <w:pStyle w:val="38"/>
              <w:keepNext w:val="0"/>
              <w:keepLines w:val="0"/>
              <w:pageBreakBefore w:val="0"/>
              <w:kinsoku/>
              <w:wordWrap/>
              <w:overflowPunct/>
              <w:topLinePunct w:val="0"/>
              <w:bidi w:val="0"/>
              <w:adjustRightInd w:val="0"/>
              <w:snapToGrid w:val="0"/>
              <w:spacing w:line="360" w:lineRule="auto"/>
              <w:ind w:firstLine="640"/>
              <w:jc w:val="left"/>
              <w:textAlignment w:val="auto"/>
              <w:rPr>
                <w:rFonts w:hint="default" w:ascii="Times New Roman" w:hAnsi="Times New Roman" w:eastAsia="宋体" w:cs="Times New Roman"/>
                <w:sz w:val="24"/>
                <w:szCs w:val="24"/>
              </w:rPr>
            </w:pPr>
          </w:p>
          <w:p>
            <w:pPr>
              <w:pStyle w:val="38"/>
              <w:keepNext w:val="0"/>
              <w:keepLines w:val="0"/>
              <w:pageBreakBefore w:val="0"/>
              <w:numPr>
                <w:ilvl w:val="0"/>
                <w:numId w:val="12"/>
              </w:numPr>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本报告表应附以下附件、</w:t>
            </w:r>
            <w:r>
              <w:rPr>
                <w:rFonts w:hint="eastAsia" w:cs="Times New Roman"/>
                <w:sz w:val="24"/>
                <w:szCs w:val="24"/>
                <w:lang w:val="en-US" w:eastAsia="zh-CN"/>
              </w:rPr>
              <w:t>附表、</w:t>
            </w:r>
            <w:r>
              <w:rPr>
                <w:rFonts w:hint="default" w:ascii="Times New Roman" w:hAnsi="Times New Roman" w:eastAsia="宋体" w:cs="Times New Roman"/>
                <w:sz w:val="24"/>
                <w:szCs w:val="24"/>
              </w:rPr>
              <w:t>附图：</w:t>
            </w:r>
          </w:p>
          <w:p>
            <w:pPr>
              <w:pStyle w:val="38"/>
              <w:keepNext w:val="0"/>
              <w:keepLines w:val="0"/>
              <w:pageBreakBefore w:val="0"/>
              <w:kinsoku/>
              <w:wordWrap/>
              <w:overflowPunct/>
              <w:topLinePunct w:val="0"/>
              <w:bidi w:val="0"/>
              <w:adjustRightInd w:val="0"/>
              <w:snapToGrid w:val="0"/>
              <w:spacing w:line="360" w:lineRule="auto"/>
              <w:ind w:firstLine="482" w:firstLineChars="200"/>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附件：</w:t>
            </w:r>
          </w:p>
          <w:p>
            <w:pPr>
              <w:pStyle w:val="38"/>
              <w:keepNext w:val="0"/>
              <w:keepLines w:val="0"/>
              <w:pageBreakBefore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附件1：</w:t>
            </w:r>
            <w:r>
              <w:rPr>
                <w:rFonts w:hint="eastAsia" w:cs="Times New Roman"/>
                <w:sz w:val="24"/>
                <w:szCs w:val="24"/>
                <w:lang w:val="en-US" w:eastAsia="zh-CN"/>
              </w:rPr>
              <w:t>衡阳市瑞启新能源公司营业执照</w:t>
            </w:r>
          </w:p>
          <w:p>
            <w:pPr>
              <w:pStyle w:val="38"/>
              <w:keepNext w:val="0"/>
              <w:keepLines w:val="0"/>
              <w:pageBreakBefore w:val="0"/>
              <w:kinsoku/>
              <w:wordWrap/>
              <w:overflowPunct/>
              <w:topLinePunct w:val="0"/>
              <w:bidi w:val="0"/>
              <w:adjustRightInd w:val="0"/>
              <w:snapToGrid w:val="0"/>
              <w:spacing w:line="360" w:lineRule="auto"/>
              <w:ind w:firstLine="480" w:firstLineChars="200"/>
              <w:jc w:val="left"/>
              <w:textAlignment w:val="auto"/>
              <w:rPr>
                <w:rFonts w:hint="eastAsia" w:cs="Times New Roman"/>
                <w:sz w:val="24"/>
                <w:szCs w:val="24"/>
                <w:lang w:val="en-US" w:eastAsia="zh-CN"/>
              </w:rPr>
            </w:pPr>
            <w:r>
              <w:rPr>
                <w:rFonts w:hint="eastAsia" w:cs="Times New Roman"/>
                <w:sz w:val="24"/>
                <w:szCs w:val="24"/>
                <w:lang w:val="en-US" w:eastAsia="zh-CN"/>
              </w:rPr>
              <w:t>附件2：</w:t>
            </w:r>
            <w:r>
              <w:rPr>
                <w:rFonts w:hint="eastAsia" w:ascii="宋体" w:hAnsi="宋体" w:cs="宋体"/>
                <w:sz w:val="24"/>
                <w:szCs w:val="24"/>
                <w:lang w:val="en-US" w:eastAsia="zh-CN"/>
              </w:rPr>
              <w:t>项目厂房租赁合同</w:t>
            </w:r>
          </w:p>
          <w:p>
            <w:pPr>
              <w:pStyle w:val="38"/>
              <w:keepNext w:val="0"/>
              <w:keepLines w:val="0"/>
              <w:pageBreakBefore w:val="0"/>
              <w:kinsoku/>
              <w:wordWrap/>
              <w:overflowPunct/>
              <w:topLinePunct w:val="0"/>
              <w:bidi w:val="0"/>
              <w:adjustRightInd w:val="0"/>
              <w:snapToGrid w:val="0"/>
              <w:spacing w:line="360" w:lineRule="auto"/>
              <w:ind w:firstLine="480" w:firstLineChars="200"/>
              <w:jc w:val="left"/>
              <w:textAlignment w:val="auto"/>
              <w:rPr>
                <w:rFonts w:hint="eastAsia" w:ascii="宋体" w:hAnsi="宋体" w:cs="宋体"/>
                <w:sz w:val="24"/>
                <w:szCs w:val="24"/>
                <w:lang w:val="en-US" w:eastAsia="zh-CN"/>
              </w:rPr>
            </w:pPr>
            <w:r>
              <w:rPr>
                <w:rFonts w:hint="eastAsia" w:cs="Times New Roman"/>
                <w:sz w:val="24"/>
                <w:szCs w:val="24"/>
                <w:lang w:val="en-US" w:eastAsia="zh-CN"/>
              </w:rPr>
              <w:t>附件3：</w:t>
            </w:r>
            <w:r>
              <w:rPr>
                <w:rFonts w:hint="default" w:ascii="Times New Roman" w:hAnsi="Times New Roman" w:cs="Times New Roman"/>
                <w:sz w:val="24"/>
                <w:szCs w:val="24"/>
                <w:lang w:val="en-US" w:eastAsia="zh-CN"/>
              </w:rPr>
              <w:t>项目监测报告</w:t>
            </w:r>
          </w:p>
          <w:p>
            <w:pPr>
              <w:pStyle w:val="38"/>
              <w:keepNext w:val="0"/>
              <w:keepLines w:val="0"/>
              <w:pageBreakBefore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附件</w:t>
            </w:r>
            <w:r>
              <w:rPr>
                <w:rFonts w:hint="eastAsia" w:cs="Times New Roman"/>
                <w:sz w:val="24"/>
                <w:szCs w:val="24"/>
                <w:lang w:val="en-US" w:eastAsia="zh-CN"/>
              </w:rPr>
              <w:t>4</w:t>
            </w:r>
            <w:r>
              <w:rPr>
                <w:rFonts w:hint="default" w:ascii="Times New Roman" w:hAnsi="Times New Roman" w:cs="Times New Roman"/>
                <w:sz w:val="24"/>
                <w:szCs w:val="24"/>
                <w:lang w:val="en-US" w:eastAsia="zh-CN"/>
              </w:rPr>
              <w:t>：</w:t>
            </w:r>
            <w:r>
              <w:rPr>
                <w:rFonts w:hint="eastAsia" w:cs="Times New Roman"/>
                <w:sz w:val="24"/>
                <w:szCs w:val="24"/>
                <w:lang w:val="en-US" w:eastAsia="zh-CN"/>
              </w:rPr>
              <w:t>专家意见及签到表</w:t>
            </w:r>
          </w:p>
          <w:p>
            <w:pPr>
              <w:pStyle w:val="38"/>
              <w:keepNext w:val="0"/>
              <w:keepLines w:val="0"/>
              <w:pageBreakBefore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cs="Times New Roman"/>
                <w:sz w:val="24"/>
                <w:szCs w:val="24"/>
                <w:lang w:val="en-US" w:eastAsia="zh-CN"/>
              </w:rPr>
            </w:pPr>
          </w:p>
          <w:p>
            <w:pPr>
              <w:pStyle w:val="38"/>
              <w:keepNext w:val="0"/>
              <w:keepLines w:val="0"/>
              <w:pageBreakBefore w:val="0"/>
              <w:kinsoku/>
              <w:wordWrap/>
              <w:overflowPunct/>
              <w:topLinePunct w:val="0"/>
              <w:bidi w:val="0"/>
              <w:adjustRightInd w:val="0"/>
              <w:snapToGrid w:val="0"/>
              <w:spacing w:line="360" w:lineRule="auto"/>
              <w:ind w:firstLine="482" w:firstLineChars="200"/>
              <w:jc w:val="left"/>
              <w:textAlignment w:val="auto"/>
              <w:rPr>
                <w:rFonts w:hint="eastAsia" w:cs="Times New Roman"/>
                <w:b/>
                <w:bCs/>
                <w:sz w:val="24"/>
                <w:szCs w:val="24"/>
                <w:lang w:val="en-US" w:eastAsia="zh-CN"/>
              </w:rPr>
            </w:pPr>
            <w:r>
              <w:rPr>
                <w:rFonts w:hint="eastAsia" w:cs="Times New Roman"/>
                <w:b/>
                <w:bCs/>
                <w:sz w:val="24"/>
                <w:szCs w:val="24"/>
                <w:lang w:val="en-US" w:eastAsia="zh-CN"/>
              </w:rPr>
              <w:t>附表：</w:t>
            </w:r>
          </w:p>
          <w:p>
            <w:pPr>
              <w:pStyle w:val="38"/>
              <w:keepNext w:val="0"/>
              <w:keepLines w:val="0"/>
              <w:pageBreakBefore w:val="0"/>
              <w:kinsoku/>
              <w:wordWrap/>
              <w:overflowPunct/>
              <w:topLinePunct w:val="0"/>
              <w:bidi w:val="0"/>
              <w:adjustRightInd w:val="0"/>
              <w:snapToGrid w:val="0"/>
              <w:spacing w:line="360" w:lineRule="auto"/>
              <w:ind w:firstLine="480" w:firstLineChars="200"/>
              <w:jc w:val="left"/>
              <w:textAlignment w:val="auto"/>
              <w:rPr>
                <w:rFonts w:hint="eastAsia" w:cs="Times New Roman"/>
                <w:sz w:val="24"/>
                <w:szCs w:val="24"/>
                <w:lang w:val="en-US" w:eastAsia="zh-CN"/>
              </w:rPr>
            </w:pPr>
            <w:r>
              <w:rPr>
                <w:rFonts w:hint="eastAsia" w:cs="Times New Roman"/>
                <w:sz w:val="24"/>
                <w:szCs w:val="24"/>
                <w:lang w:val="en-US" w:eastAsia="zh-CN"/>
              </w:rPr>
              <w:t>建设项目环评审批基础信息表</w:t>
            </w:r>
          </w:p>
          <w:p>
            <w:pPr>
              <w:pStyle w:val="38"/>
              <w:keepNext w:val="0"/>
              <w:keepLines w:val="0"/>
              <w:pageBreakBefore w:val="0"/>
              <w:kinsoku/>
              <w:wordWrap/>
              <w:overflowPunct/>
              <w:topLinePunct w:val="0"/>
              <w:bidi w:val="0"/>
              <w:adjustRightInd w:val="0"/>
              <w:snapToGrid w:val="0"/>
              <w:spacing w:line="360" w:lineRule="auto"/>
              <w:ind w:firstLine="480" w:firstLineChars="200"/>
              <w:jc w:val="left"/>
              <w:textAlignment w:val="auto"/>
              <w:rPr>
                <w:rFonts w:hint="default" w:cs="Times New Roman"/>
                <w:sz w:val="24"/>
                <w:szCs w:val="24"/>
                <w:lang w:val="en-US" w:eastAsia="zh-CN"/>
              </w:rPr>
            </w:pPr>
          </w:p>
          <w:p>
            <w:pPr>
              <w:pStyle w:val="38"/>
              <w:keepNext w:val="0"/>
              <w:keepLines w:val="0"/>
              <w:pageBreakBefore w:val="0"/>
              <w:kinsoku/>
              <w:wordWrap/>
              <w:overflowPunct/>
              <w:topLinePunct w:val="0"/>
              <w:bidi w:val="0"/>
              <w:adjustRightInd w:val="0"/>
              <w:snapToGrid w:val="0"/>
              <w:spacing w:line="360" w:lineRule="auto"/>
              <w:ind w:firstLine="482" w:firstLineChars="200"/>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附图：</w:t>
            </w:r>
          </w:p>
          <w:p>
            <w:pPr>
              <w:pStyle w:val="38"/>
              <w:keepNext w:val="0"/>
              <w:keepLines w:val="0"/>
              <w:pageBreakBefore w:val="0"/>
              <w:kinsoku/>
              <w:wordWrap/>
              <w:overflowPunct/>
              <w:topLinePunct w:val="0"/>
              <w:bidi w:val="0"/>
              <w:adjustRightInd w:val="0"/>
              <w:snapToGrid w:val="0"/>
              <w:spacing w:line="360" w:lineRule="auto"/>
              <w:ind w:firstLine="480" w:firstLineChars="200"/>
              <w:jc w:val="left"/>
              <w:textAlignment w:val="auto"/>
              <w:rPr>
                <w:rFonts w:hint="eastAsia" w:cs="Times New Roman"/>
                <w:sz w:val="24"/>
                <w:szCs w:val="24"/>
                <w:lang w:val="en-US" w:eastAsia="zh-CN"/>
              </w:rPr>
            </w:pPr>
            <w:r>
              <w:rPr>
                <w:rFonts w:hint="default" w:ascii="Times New Roman" w:hAnsi="Times New Roman" w:eastAsia="宋体" w:cs="Times New Roman"/>
                <w:sz w:val="24"/>
                <w:szCs w:val="24"/>
              </w:rPr>
              <w:t>附图1：</w:t>
            </w:r>
            <w:r>
              <w:rPr>
                <w:rFonts w:hint="eastAsia" w:cs="Times New Roman"/>
                <w:sz w:val="24"/>
                <w:szCs w:val="24"/>
                <w:lang w:val="en-US" w:eastAsia="zh-CN"/>
              </w:rPr>
              <w:t>项目地理位置示意图</w:t>
            </w:r>
          </w:p>
          <w:p>
            <w:pPr>
              <w:pStyle w:val="38"/>
              <w:keepNext w:val="0"/>
              <w:keepLines w:val="0"/>
              <w:pageBreakBefore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附图2：</w:t>
            </w:r>
            <w:r>
              <w:rPr>
                <w:rFonts w:hint="default" w:ascii="Times New Roman" w:hAnsi="Times New Roman" w:cs="Times New Roman"/>
                <w:sz w:val="24"/>
                <w:szCs w:val="24"/>
                <w:lang w:val="en-US" w:eastAsia="zh-CN"/>
              </w:rPr>
              <w:t>项目6号厂房平面布局图</w:t>
            </w:r>
          </w:p>
          <w:p>
            <w:pPr>
              <w:pStyle w:val="38"/>
              <w:keepNext w:val="0"/>
              <w:keepLines w:val="0"/>
              <w:pageBreakBefore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附图3：</w:t>
            </w:r>
            <w:r>
              <w:rPr>
                <w:rFonts w:hint="default" w:ascii="Times New Roman" w:hAnsi="Times New Roman" w:cs="Times New Roman"/>
                <w:sz w:val="24"/>
                <w:szCs w:val="24"/>
                <w:lang w:val="en-US" w:eastAsia="zh-CN"/>
              </w:rPr>
              <w:t>项目7号厂房平面布局图</w:t>
            </w:r>
          </w:p>
          <w:p>
            <w:pPr>
              <w:pStyle w:val="38"/>
              <w:keepNext w:val="0"/>
              <w:keepLines w:val="0"/>
              <w:pageBreakBefore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附图4：</w:t>
            </w:r>
            <w:r>
              <w:rPr>
                <w:rFonts w:hint="default" w:ascii="Times New Roman" w:hAnsi="Times New Roman" w:cs="Times New Roman"/>
                <w:sz w:val="24"/>
                <w:szCs w:val="24"/>
                <w:lang w:val="en-US" w:eastAsia="zh-CN"/>
              </w:rPr>
              <w:t>项目环境保护距离包络线图</w:t>
            </w:r>
          </w:p>
          <w:p>
            <w:pPr>
              <w:pStyle w:val="38"/>
              <w:keepNext w:val="0"/>
              <w:keepLines w:val="0"/>
              <w:pageBreakBefore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附图5：</w:t>
            </w:r>
            <w:r>
              <w:rPr>
                <w:rFonts w:hint="default" w:ascii="Times New Roman" w:hAnsi="Times New Roman" w:cs="Times New Roman"/>
                <w:sz w:val="24"/>
                <w:szCs w:val="24"/>
                <w:lang w:val="en-US" w:eastAsia="zh-CN"/>
              </w:rPr>
              <w:t>项目环境质量现状监测点位图</w:t>
            </w:r>
          </w:p>
          <w:p>
            <w:pPr>
              <w:pStyle w:val="38"/>
              <w:keepNext w:val="0"/>
              <w:keepLines w:val="0"/>
              <w:pageBreakBefore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附图6：项目排水路径图</w:t>
            </w:r>
          </w:p>
          <w:p>
            <w:pPr>
              <w:pStyle w:val="38"/>
              <w:keepNext w:val="0"/>
              <w:keepLines w:val="0"/>
              <w:pageBreakBefore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附图7：项目四至图</w:t>
            </w:r>
          </w:p>
          <w:p>
            <w:pPr>
              <w:pStyle w:val="38"/>
              <w:keepNext w:val="0"/>
              <w:keepLines w:val="0"/>
              <w:pageBreakBefore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附图8：土地利用规划图</w:t>
            </w:r>
          </w:p>
          <w:p>
            <w:pPr>
              <w:pStyle w:val="38"/>
              <w:keepNext w:val="0"/>
              <w:keepLines w:val="0"/>
              <w:pageBreakBefore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eastAsia" w:cs="Times New Roman"/>
                <w:sz w:val="24"/>
                <w:szCs w:val="24"/>
                <w:lang w:val="en-US" w:eastAsia="zh-CN"/>
              </w:rPr>
              <w:t>附图9：</w:t>
            </w:r>
            <w:r>
              <w:rPr>
                <w:rFonts w:hint="default" w:ascii="Times New Roman" w:hAnsi="Times New Roman" w:cs="Times New Roman"/>
                <w:sz w:val="24"/>
                <w:szCs w:val="24"/>
                <w:lang w:val="en-US" w:eastAsia="zh-CN"/>
              </w:rPr>
              <w:t>项目周边环境保护目标图</w:t>
            </w:r>
          </w:p>
          <w:p>
            <w:pPr>
              <w:pStyle w:val="38"/>
              <w:keepNext w:val="0"/>
              <w:keepLines w:val="0"/>
              <w:pageBreakBefore w:val="0"/>
              <w:kinsoku/>
              <w:wordWrap/>
              <w:overflowPunct/>
              <w:topLinePunct w:val="0"/>
              <w:bidi w:val="0"/>
              <w:adjustRightInd w:val="0"/>
              <w:snapToGrid w:val="0"/>
              <w:spacing w:line="360" w:lineRule="auto"/>
              <w:ind w:left="50" w:leftChars="21"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二、如果本报告表不能说明项目产生的污染及对环境造成的影响，应进行专项评价。根据建设项目的特点和当地环境特征，应选下列1-2项进行专项评价。</w:t>
            </w:r>
          </w:p>
          <w:p>
            <w:pPr>
              <w:pStyle w:val="38"/>
              <w:keepNext w:val="0"/>
              <w:keepLines w:val="0"/>
              <w:pageBreakBefore w:val="0"/>
              <w:numPr>
                <w:ilvl w:val="1"/>
                <w:numId w:val="13"/>
              </w:numPr>
              <w:kinsoku/>
              <w:wordWrap/>
              <w:overflowPunct/>
              <w:topLinePunct w:val="0"/>
              <w:bidi w:val="0"/>
              <w:adjustRightInd w:val="0"/>
              <w:snapToGrid w:val="0"/>
              <w:spacing w:line="360" w:lineRule="auto"/>
              <w:ind w:firstLine="56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大气环境影响专项评价</w:t>
            </w:r>
          </w:p>
          <w:p>
            <w:pPr>
              <w:pStyle w:val="38"/>
              <w:keepNext w:val="0"/>
              <w:keepLines w:val="0"/>
              <w:pageBreakBefore w:val="0"/>
              <w:numPr>
                <w:ilvl w:val="1"/>
                <w:numId w:val="13"/>
              </w:numPr>
              <w:kinsoku/>
              <w:wordWrap/>
              <w:overflowPunct/>
              <w:topLinePunct w:val="0"/>
              <w:bidi w:val="0"/>
              <w:adjustRightInd w:val="0"/>
              <w:snapToGrid w:val="0"/>
              <w:spacing w:line="360" w:lineRule="auto"/>
              <w:ind w:firstLine="56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水环境影响专项评价（包括地表水和地下水）</w:t>
            </w:r>
          </w:p>
          <w:p>
            <w:pPr>
              <w:pStyle w:val="38"/>
              <w:keepNext w:val="0"/>
              <w:keepLines w:val="0"/>
              <w:pageBreakBefore w:val="0"/>
              <w:numPr>
                <w:ilvl w:val="1"/>
                <w:numId w:val="13"/>
              </w:numPr>
              <w:kinsoku/>
              <w:wordWrap/>
              <w:overflowPunct/>
              <w:topLinePunct w:val="0"/>
              <w:bidi w:val="0"/>
              <w:adjustRightInd w:val="0"/>
              <w:snapToGrid w:val="0"/>
              <w:spacing w:line="360" w:lineRule="auto"/>
              <w:ind w:firstLine="56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生态影响专项评价</w:t>
            </w:r>
          </w:p>
          <w:p>
            <w:pPr>
              <w:pStyle w:val="38"/>
              <w:keepNext w:val="0"/>
              <w:keepLines w:val="0"/>
              <w:pageBreakBefore w:val="0"/>
              <w:numPr>
                <w:ilvl w:val="1"/>
                <w:numId w:val="13"/>
              </w:numPr>
              <w:kinsoku/>
              <w:wordWrap/>
              <w:overflowPunct/>
              <w:topLinePunct w:val="0"/>
              <w:bidi w:val="0"/>
              <w:adjustRightInd w:val="0"/>
              <w:snapToGrid w:val="0"/>
              <w:spacing w:line="360" w:lineRule="auto"/>
              <w:ind w:firstLine="56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声影响专项评价</w:t>
            </w:r>
          </w:p>
          <w:p>
            <w:pPr>
              <w:pStyle w:val="38"/>
              <w:keepNext w:val="0"/>
              <w:keepLines w:val="0"/>
              <w:pageBreakBefore w:val="0"/>
              <w:numPr>
                <w:ilvl w:val="1"/>
                <w:numId w:val="13"/>
              </w:numPr>
              <w:kinsoku/>
              <w:wordWrap/>
              <w:overflowPunct/>
              <w:topLinePunct w:val="0"/>
              <w:bidi w:val="0"/>
              <w:adjustRightInd w:val="0"/>
              <w:snapToGrid w:val="0"/>
              <w:spacing w:line="360" w:lineRule="auto"/>
              <w:ind w:firstLine="56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土壤影响专项评价</w:t>
            </w:r>
          </w:p>
          <w:p>
            <w:pPr>
              <w:pStyle w:val="38"/>
              <w:keepNext w:val="0"/>
              <w:keepLines w:val="0"/>
              <w:pageBreakBefore w:val="0"/>
              <w:numPr>
                <w:ilvl w:val="1"/>
                <w:numId w:val="13"/>
              </w:numPr>
              <w:kinsoku/>
              <w:wordWrap/>
              <w:overflowPunct/>
              <w:topLinePunct w:val="0"/>
              <w:bidi w:val="0"/>
              <w:adjustRightInd w:val="0"/>
              <w:snapToGrid w:val="0"/>
              <w:spacing w:line="360" w:lineRule="auto"/>
              <w:ind w:firstLine="56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固体废弃物影响专项评价</w:t>
            </w:r>
          </w:p>
          <w:p>
            <w:pPr>
              <w:pStyle w:val="38"/>
              <w:keepNext w:val="0"/>
              <w:keepLines w:val="0"/>
              <w:pageBreakBefore w:val="0"/>
              <w:kinsoku/>
              <w:wordWrap/>
              <w:overflowPunct/>
              <w:topLinePunct w:val="0"/>
              <w:bidi w:val="0"/>
              <w:adjustRightInd w:val="0"/>
              <w:snapToGrid w:val="0"/>
              <w:spacing w:line="360" w:lineRule="auto"/>
              <w:ind w:left="132" w:firstLine="712" w:firstLineChars="297"/>
              <w:jc w:val="left"/>
              <w:textAlignment w:val="auto"/>
              <w:rPr>
                <w:sz w:val="28"/>
                <w:szCs w:val="28"/>
              </w:rPr>
            </w:pPr>
            <w:r>
              <w:rPr>
                <w:rFonts w:hint="default" w:ascii="Times New Roman" w:hAnsi="Times New Roman" w:eastAsia="宋体" w:cs="Times New Roman"/>
                <w:sz w:val="24"/>
                <w:szCs w:val="24"/>
              </w:rPr>
              <w:t>以上专项评价未包括的可另列专项，专项评价按照《环境影响评价技术导则》中的要求进行。</w:t>
            </w:r>
          </w:p>
        </w:tc>
      </w:tr>
    </w:tbl>
    <w:p>
      <w:pPr>
        <w:tabs>
          <w:tab w:val="left" w:pos="1065"/>
        </w:tabs>
        <w:bidi w:val="0"/>
        <w:jc w:val="left"/>
        <w:rPr>
          <w:rFonts w:hint="eastAsia"/>
          <w:lang w:eastAsia="zh-CN"/>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仿宋_GB2312">
    <w:panose1 w:val="02010609030101010101"/>
    <w:charset w:val="86"/>
    <w:family w:val="modern"/>
    <w:pitch w:val="default"/>
    <w:sig w:usb0="00000001" w:usb1="080E0000" w:usb2="00000000" w:usb3="00000000" w:csb0="00040000" w:csb1="00000000"/>
  </w:font>
  <w:font w:name="Wingdings 2">
    <w:altName w:val="Wingdings"/>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F91426"/>
    <w:multiLevelType w:val="singleLevel"/>
    <w:tmpl w:val="82F91426"/>
    <w:lvl w:ilvl="0" w:tentative="0">
      <w:start w:val="1"/>
      <w:numFmt w:val="decimal"/>
      <w:suff w:val="nothing"/>
      <w:lvlText w:val="%1、"/>
      <w:lvlJc w:val="left"/>
    </w:lvl>
  </w:abstractNum>
  <w:abstractNum w:abstractNumId="1">
    <w:nsid w:val="9003F5C3"/>
    <w:multiLevelType w:val="singleLevel"/>
    <w:tmpl w:val="9003F5C3"/>
    <w:lvl w:ilvl="0" w:tentative="0">
      <w:start w:val="1"/>
      <w:numFmt w:val="decimal"/>
      <w:suff w:val="nothing"/>
      <w:lvlText w:val="%1）"/>
      <w:lvlJc w:val="left"/>
    </w:lvl>
  </w:abstractNum>
  <w:abstractNum w:abstractNumId="2">
    <w:nsid w:val="A8F4BE8C"/>
    <w:multiLevelType w:val="singleLevel"/>
    <w:tmpl w:val="A8F4BE8C"/>
    <w:lvl w:ilvl="0" w:tentative="0">
      <w:start w:val="1"/>
      <w:numFmt w:val="decimal"/>
      <w:suff w:val="nothing"/>
      <w:lvlText w:val="（%1）"/>
      <w:lvlJc w:val="left"/>
    </w:lvl>
  </w:abstractNum>
  <w:abstractNum w:abstractNumId="3">
    <w:nsid w:val="EE44E4EE"/>
    <w:multiLevelType w:val="singleLevel"/>
    <w:tmpl w:val="EE44E4EE"/>
    <w:lvl w:ilvl="0" w:tentative="0">
      <w:start w:val="1"/>
      <w:numFmt w:val="decimal"/>
      <w:suff w:val="nothing"/>
      <w:lvlText w:val="（%1）"/>
      <w:lvlJc w:val="left"/>
      <w:pPr>
        <w:ind w:left="360" w:leftChars="0" w:firstLine="0" w:firstLineChars="0"/>
      </w:pPr>
    </w:lvl>
  </w:abstractNum>
  <w:abstractNum w:abstractNumId="4">
    <w:nsid w:val="FB06F7D8"/>
    <w:multiLevelType w:val="singleLevel"/>
    <w:tmpl w:val="FB06F7D8"/>
    <w:lvl w:ilvl="0" w:tentative="0">
      <w:start w:val="1"/>
      <w:numFmt w:val="decimal"/>
      <w:suff w:val="nothing"/>
      <w:lvlText w:val="%1、"/>
      <w:lvlJc w:val="left"/>
    </w:lvl>
  </w:abstractNum>
  <w:abstractNum w:abstractNumId="5">
    <w:nsid w:val="FF97DCE0"/>
    <w:multiLevelType w:val="singleLevel"/>
    <w:tmpl w:val="FF97DCE0"/>
    <w:lvl w:ilvl="0" w:tentative="0">
      <w:start w:val="1"/>
      <w:numFmt w:val="decimal"/>
      <w:suff w:val="nothing"/>
      <w:lvlText w:val="（%1）"/>
      <w:lvlJc w:val="left"/>
    </w:lvl>
  </w:abstractNum>
  <w:abstractNum w:abstractNumId="6">
    <w:nsid w:val="0000000E"/>
    <w:multiLevelType w:val="multilevel"/>
    <w:tmpl w:val="0000000E"/>
    <w:lvl w:ilvl="0" w:tentative="0">
      <w:start w:val="1"/>
      <w:numFmt w:val="japaneseCounting"/>
      <w:lvlText w:val="%1、"/>
      <w:lvlJc w:val="left"/>
      <w:pPr>
        <w:tabs>
          <w:tab w:val="left" w:pos="1264"/>
        </w:tabs>
        <w:ind w:left="1264" w:hanging="720"/>
      </w:pPr>
      <w:rPr>
        <w:rFonts w:hint="eastAsia"/>
      </w:rPr>
    </w:lvl>
    <w:lvl w:ilvl="1" w:tentative="0">
      <w:start w:val="1"/>
      <w:numFmt w:val="decimal"/>
      <w:lvlText w:val="%2."/>
      <w:lvlJc w:val="left"/>
      <w:pPr>
        <w:tabs>
          <w:tab w:val="left" w:pos="1324"/>
        </w:tabs>
        <w:ind w:left="1324" w:hanging="360"/>
      </w:pPr>
      <w:rPr>
        <w:rFonts w:hint="eastAsia"/>
      </w:rPr>
    </w:lvl>
    <w:lvl w:ilvl="2" w:tentative="0">
      <w:start w:val="1"/>
      <w:numFmt w:val="lowerRoman"/>
      <w:lvlText w:val="%3."/>
      <w:lvlJc w:val="right"/>
      <w:pPr>
        <w:tabs>
          <w:tab w:val="left" w:pos="1804"/>
        </w:tabs>
        <w:ind w:left="1804" w:hanging="420"/>
      </w:pPr>
    </w:lvl>
    <w:lvl w:ilvl="3" w:tentative="0">
      <w:start w:val="1"/>
      <w:numFmt w:val="decimal"/>
      <w:lvlText w:val="%4."/>
      <w:lvlJc w:val="left"/>
      <w:pPr>
        <w:tabs>
          <w:tab w:val="left" w:pos="2224"/>
        </w:tabs>
        <w:ind w:left="2224" w:hanging="420"/>
      </w:pPr>
    </w:lvl>
    <w:lvl w:ilvl="4" w:tentative="0">
      <w:start w:val="1"/>
      <w:numFmt w:val="lowerLetter"/>
      <w:lvlText w:val="%5)"/>
      <w:lvlJc w:val="left"/>
      <w:pPr>
        <w:tabs>
          <w:tab w:val="left" w:pos="2644"/>
        </w:tabs>
        <w:ind w:left="2644" w:hanging="420"/>
      </w:pPr>
    </w:lvl>
    <w:lvl w:ilvl="5" w:tentative="0">
      <w:start w:val="1"/>
      <w:numFmt w:val="lowerRoman"/>
      <w:lvlText w:val="%6."/>
      <w:lvlJc w:val="right"/>
      <w:pPr>
        <w:tabs>
          <w:tab w:val="left" w:pos="3064"/>
        </w:tabs>
        <w:ind w:left="3064" w:hanging="420"/>
      </w:pPr>
    </w:lvl>
    <w:lvl w:ilvl="6" w:tentative="0">
      <w:start w:val="1"/>
      <w:numFmt w:val="decimal"/>
      <w:lvlText w:val="%7."/>
      <w:lvlJc w:val="left"/>
      <w:pPr>
        <w:tabs>
          <w:tab w:val="left" w:pos="3484"/>
        </w:tabs>
        <w:ind w:left="3484" w:hanging="420"/>
      </w:pPr>
    </w:lvl>
    <w:lvl w:ilvl="7" w:tentative="0">
      <w:start w:val="1"/>
      <w:numFmt w:val="lowerLetter"/>
      <w:lvlText w:val="%8)"/>
      <w:lvlJc w:val="left"/>
      <w:pPr>
        <w:tabs>
          <w:tab w:val="left" w:pos="3904"/>
        </w:tabs>
        <w:ind w:left="3904" w:hanging="420"/>
      </w:pPr>
    </w:lvl>
    <w:lvl w:ilvl="8" w:tentative="0">
      <w:start w:val="1"/>
      <w:numFmt w:val="lowerRoman"/>
      <w:lvlText w:val="%9."/>
      <w:lvlJc w:val="right"/>
      <w:pPr>
        <w:tabs>
          <w:tab w:val="left" w:pos="4324"/>
        </w:tabs>
        <w:ind w:left="4324" w:hanging="420"/>
      </w:pPr>
    </w:lvl>
  </w:abstractNum>
  <w:abstractNum w:abstractNumId="7">
    <w:nsid w:val="1446DC1A"/>
    <w:multiLevelType w:val="singleLevel"/>
    <w:tmpl w:val="1446DC1A"/>
    <w:lvl w:ilvl="0" w:tentative="0">
      <w:start w:val="1"/>
      <w:numFmt w:val="decimal"/>
      <w:suff w:val="nothing"/>
      <w:lvlText w:val="（%1）"/>
      <w:lvlJc w:val="left"/>
    </w:lvl>
  </w:abstractNum>
  <w:abstractNum w:abstractNumId="8">
    <w:nsid w:val="1E67BCD9"/>
    <w:multiLevelType w:val="singleLevel"/>
    <w:tmpl w:val="1E67BCD9"/>
    <w:lvl w:ilvl="0" w:tentative="0">
      <w:start w:val="1"/>
      <w:numFmt w:val="decimal"/>
      <w:suff w:val="nothing"/>
      <w:lvlText w:val="%1、"/>
      <w:lvlJc w:val="left"/>
    </w:lvl>
  </w:abstractNum>
  <w:abstractNum w:abstractNumId="9">
    <w:nsid w:val="2B2B3950"/>
    <w:multiLevelType w:val="singleLevel"/>
    <w:tmpl w:val="2B2B3950"/>
    <w:lvl w:ilvl="0" w:tentative="0">
      <w:start w:val="1"/>
      <w:numFmt w:val="decimal"/>
      <w:suff w:val="nothing"/>
      <w:lvlText w:val="%1）"/>
      <w:lvlJc w:val="left"/>
    </w:lvl>
  </w:abstractNum>
  <w:abstractNum w:abstractNumId="10">
    <w:nsid w:val="586E103A"/>
    <w:multiLevelType w:val="singleLevel"/>
    <w:tmpl w:val="586E103A"/>
    <w:lvl w:ilvl="0" w:tentative="0">
      <w:start w:val="1"/>
      <w:numFmt w:val="chineseCounting"/>
      <w:suff w:val="nothing"/>
      <w:lvlText w:val="%1、"/>
      <w:lvlJc w:val="left"/>
    </w:lvl>
  </w:abstractNum>
  <w:abstractNum w:abstractNumId="11">
    <w:nsid w:val="5E10A593"/>
    <w:multiLevelType w:val="singleLevel"/>
    <w:tmpl w:val="5E10A593"/>
    <w:lvl w:ilvl="0" w:tentative="0">
      <w:start w:val="3"/>
      <w:numFmt w:val="decimal"/>
      <w:suff w:val="nothing"/>
      <w:lvlText w:val="%1、"/>
      <w:lvlJc w:val="left"/>
    </w:lvl>
  </w:abstractNum>
  <w:abstractNum w:abstractNumId="12">
    <w:nsid w:val="6B289F6E"/>
    <w:multiLevelType w:val="singleLevel"/>
    <w:tmpl w:val="6B289F6E"/>
    <w:lvl w:ilvl="0" w:tentative="0">
      <w:start w:val="2"/>
      <w:numFmt w:val="chineseCounting"/>
      <w:suff w:val="nothing"/>
      <w:lvlText w:val="%1、"/>
      <w:lvlJc w:val="left"/>
      <w:rPr>
        <w:rFonts w:hint="eastAsia"/>
      </w:rPr>
    </w:lvl>
  </w:abstractNum>
  <w:num w:numId="1">
    <w:abstractNumId w:val="7"/>
  </w:num>
  <w:num w:numId="2">
    <w:abstractNumId w:val="2"/>
  </w:num>
  <w:num w:numId="3">
    <w:abstractNumId w:val="0"/>
  </w:num>
  <w:num w:numId="4">
    <w:abstractNumId w:val="3"/>
  </w:num>
  <w:num w:numId="5">
    <w:abstractNumId w:val="12"/>
  </w:num>
  <w:num w:numId="6">
    <w:abstractNumId w:val="11"/>
  </w:num>
  <w:num w:numId="7">
    <w:abstractNumId w:val="5"/>
  </w:num>
  <w:num w:numId="8">
    <w:abstractNumId w:val="4"/>
  </w:num>
  <w:num w:numId="9">
    <w:abstractNumId w:val="8"/>
  </w:num>
  <w:num w:numId="10">
    <w:abstractNumId w:val="9"/>
  </w:num>
  <w:num w:numId="11">
    <w:abstractNumId w:val="1"/>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A365BB"/>
    <w:rsid w:val="005B7C36"/>
    <w:rsid w:val="0070111B"/>
    <w:rsid w:val="0084148E"/>
    <w:rsid w:val="00B52FC5"/>
    <w:rsid w:val="00CA4009"/>
    <w:rsid w:val="01142035"/>
    <w:rsid w:val="01361EF5"/>
    <w:rsid w:val="01426BE0"/>
    <w:rsid w:val="01B23958"/>
    <w:rsid w:val="01B35936"/>
    <w:rsid w:val="01F24479"/>
    <w:rsid w:val="025733A3"/>
    <w:rsid w:val="02765F81"/>
    <w:rsid w:val="030B26C3"/>
    <w:rsid w:val="038D4C99"/>
    <w:rsid w:val="040D147C"/>
    <w:rsid w:val="042F3298"/>
    <w:rsid w:val="045B10C7"/>
    <w:rsid w:val="0464286E"/>
    <w:rsid w:val="04A365BB"/>
    <w:rsid w:val="04B22893"/>
    <w:rsid w:val="04B50889"/>
    <w:rsid w:val="04E0303E"/>
    <w:rsid w:val="050646A7"/>
    <w:rsid w:val="050D0D31"/>
    <w:rsid w:val="050E3643"/>
    <w:rsid w:val="05417379"/>
    <w:rsid w:val="054B1D2A"/>
    <w:rsid w:val="055674B9"/>
    <w:rsid w:val="058E458B"/>
    <w:rsid w:val="05957FDB"/>
    <w:rsid w:val="068830BA"/>
    <w:rsid w:val="06C87A06"/>
    <w:rsid w:val="076E3E36"/>
    <w:rsid w:val="07A57E3C"/>
    <w:rsid w:val="07AB6FD8"/>
    <w:rsid w:val="08504DB0"/>
    <w:rsid w:val="09067E5E"/>
    <w:rsid w:val="092563F2"/>
    <w:rsid w:val="093651C6"/>
    <w:rsid w:val="0988694D"/>
    <w:rsid w:val="099F466C"/>
    <w:rsid w:val="09C56F4D"/>
    <w:rsid w:val="09CB6552"/>
    <w:rsid w:val="09E60378"/>
    <w:rsid w:val="0A425B35"/>
    <w:rsid w:val="0A491C14"/>
    <w:rsid w:val="0A582F01"/>
    <w:rsid w:val="0A5A34CE"/>
    <w:rsid w:val="0A7119E8"/>
    <w:rsid w:val="0A83556D"/>
    <w:rsid w:val="0AB30B5B"/>
    <w:rsid w:val="0AD25D22"/>
    <w:rsid w:val="0B107713"/>
    <w:rsid w:val="0B501814"/>
    <w:rsid w:val="0BA52D5E"/>
    <w:rsid w:val="0C401355"/>
    <w:rsid w:val="0C5D03D9"/>
    <w:rsid w:val="0CB741C5"/>
    <w:rsid w:val="0CCD7762"/>
    <w:rsid w:val="0CD37511"/>
    <w:rsid w:val="0D2D4148"/>
    <w:rsid w:val="0D337892"/>
    <w:rsid w:val="0D383ACC"/>
    <w:rsid w:val="0D720E52"/>
    <w:rsid w:val="0DB96882"/>
    <w:rsid w:val="0DC2193A"/>
    <w:rsid w:val="0E38502B"/>
    <w:rsid w:val="0E7E15B6"/>
    <w:rsid w:val="0EA9641C"/>
    <w:rsid w:val="0ED67A85"/>
    <w:rsid w:val="0EDC7A73"/>
    <w:rsid w:val="0EEE1937"/>
    <w:rsid w:val="0F040554"/>
    <w:rsid w:val="0F417D9C"/>
    <w:rsid w:val="0F563714"/>
    <w:rsid w:val="0F5950DE"/>
    <w:rsid w:val="0F5E3F73"/>
    <w:rsid w:val="0F8539F1"/>
    <w:rsid w:val="0F963E2F"/>
    <w:rsid w:val="0FCF6341"/>
    <w:rsid w:val="0FD156D4"/>
    <w:rsid w:val="1059382C"/>
    <w:rsid w:val="10A334B6"/>
    <w:rsid w:val="10B154D4"/>
    <w:rsid w:val="10CC2C5D"/>
    <w:rsid w:val="10CD32E2"/>
    <w:rsid w:val="10E42D3A"/>
    <w:rsid w:val="10F03FFA"/>
    <w:rsid w:val="112C7E05"/>
    <w:rsid w:val="11A96C63"/>
    <w:rsid w:val="11BD6508"/>
    <w:rsid w:val="11C32814"/>
    <w:rsid w:val="11F63FEF"/>
    <w:rsid w:val="128A386C"/>
    <w:rsid w:val="130955A0"/>
    <w:rsid w:val="134E08B6"/>
    <w:rsid w:val="135F07A2"/>
    <w:rsid w:val="13E1392A"/>
    <w:rsid w:val="14136783"/>
    <w:rsid w:val="145E0163"/>
    <w:rsid w:val="148C3C15"/>
    <w:rsid w:val="14AE47FD"/>
    <w:rsid w:val="14CA68AF"/>
    <w:rsid w:val="14CC68A4"/>
    <w:rsid w:val="154132E9"/>
    <w:rsid w:val="159C186D"/>
    <w:rsid w:val="15C155FC"/>
    <w:rsid w:val="15E226ED"/>
    <w:rsid w:val="15F609A2"/>
    <w:rsid w:val="15FF3E77"/>
    <w:rsid w:val="164503C8"/>
    <w:rsid w:val="16460351"/>
    <w:rsid w:val="167B08B2"/>
    <w:rsid w:val="16954E41"/>
    <w:rsid w:val="16F3366C"/>
    <w:rsid w:val="17137200"/>
    <w:rsid w:val="174E62DC"/>
    <w:rsid w:val="175A2927"/>
    <w:rsid w:val="177A5FB2"/>
    <w:rsid w:val="17E53599"/>
    <w:rsid w:val="1838277F"/>
    <w:rsid w:val="18387966"/>
    <w:rsid w:val="18400D4A"/>
    <w:rsid w:val="184A254F"/>
    <w:rsid w:val="18E16A9F"/>
    <w:rsid w:val="18EE7F31"/>
    <w:rsid w:val="19500C6F"/>
    <w:rsid w:val="195F3760"/>
    <w:rsid w:val="196C0C93"/>
    <w:rsid w:val="19ED466E"/>
    <w:rsid w:val="19F73DDF"/>
    <w:rsid w:val="1A46229D"/>
    <w:rsid w:val="1A7910DC"/>
    <w:rsid w:val="1AA37B32"/>
    <w:rsid w:val="1AEB3FFC"/>
    <w:rsid w:val="1AF1568E"/>
    <w:rsid w:val="1AF202D2"/>
    <w:rsid w:val="1B7F1BB6"/>
    <w:rsid w:val="1B916013"/>
    <w:rsid w:val="1BA640F5"/>
    <w:rsid w:val="1BB12375"/>
    <w:rsid w:val="1BFA3622"/>
    <w:rsid w:val="1C265CD8"/>
    <w:rsid w:val="1C5F4236"/>
    <w:rsid w:val="1C68028D"/>
    <w:rsid w:val="1C9F4CC1"/>
    <w:rsid w:val="1D730563"/>
    <w:rsid w:val="1DE02454"/>
    <w:rsid w:val="1DF1560F"/>
    <w:rsid w:val="1E20615A"/>
    <w:rsid w:val="1E5F37EB"/>
    <w:rsid w:val="1EB72931"/>
    <w:rsid w:val="1EDF3B1D"/>
    <w:rsid w:val="1EEA1C23"/>
    <w:rsid w:val="1F077A00"/>
    <w:rsid w:val="1F1E47A4"/>
    <w:rsid w:val="1F8F74F6"/>
    <w:rsid w:val="1FA8006D"/>
    <w:rsid w:val="1FB76EDA"/>
    <w:rsid w:val="1FBF1052"/>
    <w:rsid w:val="20A5136C"/>
    <w:rsid w:val="20FD1FE8"/>
    <w:rsid w:val="217240B3"/>
    <w:rsid w:val="2189117E"/>
    <w:rsid w:val="21D44D58"/>
    <w:rsid w:val="21F046B9"/>
    <w:rsid w:val="226C2C67"/>
    <w:rsid w:val="2276271B"/>
    <w:rsid w:val="22A417C2"/>
    <w:rsid w:val="22A811AC"/>
    <w:rsid w:val="2305650D"/>
    <w:rsid w:val="23453589"/>
    <w:rsid w:val="23951F96"/>
    <w:rsid w:val="23B23001"/>
    <w:rsid w:val="23DC56F4"/>
    <w:rsid w:val="23E02A71"/>
    <w:rsid w:val="242D5FA9"/>
    <w:rsid w:val="24941336"/>
    <w:rsid w:val="24A37D6F"/>
    <w:rsid w:val="24D97042"/>
    <w:rsid w:val="250C1962"/>
    <w:rsid w:val="26CB3245"/>
    <w:rsid w:val="26E03BED"/>
    <w:rsid w:val="270C6D03"/>
    <w:rsid w:val="27585893"/>
    <w:rsid w:val="27964712"/>
    <w:rsid w:val="279862EF"/>
    <w:rsid w:val="27B4229D"/>
    <w:rsid w:val="282D79E1"/>
    <w:rsid w:val="28566EC6"/>
    <w:rsid w:val="2871173E"/>
    <w:rsid w:val="288812CD"/>
    <w:rsid w:val="292052B2"/>
    <w:rsid w:val="295E6501"/>
    <w:rsid w:val="29661C18"/>
    <w:rsid w:val="297127C3"/>
    <w:rsid w:val="297A2256"/>
    <w:rsid w:val="29F53CEE"/>
    <w:rsid w:val="2A155EAE"/>
    <w:rsid w:val="2A635ACA"/>
    <w:rsid w:val="2A8373E1"/>
    <w:rsid w:val="2ABA52FB"/>
    <w:rsid w:val="2B1608FA"/>
    <w:rsid w:val="2B424AEE"/>
    <w:rsid w:val="2B4F473F"/>
    <w:rsid w:val="2B910244"/>
    <w:rsid w:val="2BBD16E1"/>
    <w:rsid w:val="2BE02B35"/>
    <w:rsid w:val="2C2362E3"/>
    <w:rsid w:val="2C991494"/>
    <w:rsid w:val="2CA06FD0"/>
    <w:rsid w:val="2CC66974"/>
    <w:rsid w:val="2CF149F2"/>
    <w:rsid w:val="2CF927AF"/>
    <w:rsid w:val="2D2F67B1"/>
    <w:rsid w:val="2D8F42DC"/>
    <w:rsid w:val="2D94605C"/>
    <w:rsid w:val="2DD11F3D"/>
    <w:rsid w:val="2E0B1AFF"/>
    <w:rsid w:val="2E6B4633"/>
    <w:rsid w:val="2E6D50B7"/>
    <w:rsid w:val="2EB44855"/>
    <w:rsid w:val="2EE409AC"/>
    <w:rsid w:val="2F805C5D"/>
    <w:rsid w:val="2F901A74"/>
    <w:rsid w:val="2FC6611F"/>
    <w:rsid w:val="2FD20F52"/>
    <w:rsid w:val="2FEB59D5"/>
    <w:rsid w:val="302024BA"/>
    <w:rsid w:val="30453297"/>
    <w:rsid w:val="30476605"/>
    <w:rsid w:val="308D29A5"/>
    <w:rsid w:val="30B12CB1"/>
    <w:rsid w:val="30C62BBA"/>
    <w:rsid w:val="31083F96"/>
    <w:rsid w:val="31093E99"/>
    <w:rsid w:val="314877FF"/>
    <w:rsid w:val="31755B81"/>
    <w:rsid w:val="32615560"/>
    <w:rsid w:val="32707515"/>
    <w:rsid w:val="328B5DE8"/>
    <w:rsid w:val="329F54A2"/>
    <w:rsid w:val="332D6883"/>
    <w:rsid w:val="334F6ECF"/>
    <w:rsid w:val="3364164A"/>
    <w:rsid w:val="33742382"/>
    <w:rsid w:val="33B129E8"/>
    <w:rsid w:val="33C5590E"/>
    <w:rsid w:val="344E65F1"/>
    <w:rsid w:val="344F4496"/>
    <w:rsid w:val="34900728"/>
    <w:rsid w:val="34917DC8"/>
    <w:rsid w:val="34C77333"/>
    <w:rsid w:val="34D269F4"/>
    <w:rsid w:val="357D504F"/>
    <w:rsid w:val="359660C6"/>
    <w:rsid w:val="35D00F60"/>
    <w:rsid w:val="3621574F"/>
    <w:rsid w:val="36272C60"/>
    <w:rsid w:val="366D1246"/>
    <w:rsid w:val="36A43E63"/>
    <w:rsid w:val="371D2AAA"/>
    <w:rsid w:val="374932E7"/>
    <w:rsid w:val="379B3710"/>
    <w:rsid w:val="37AF12E0"/>
    <w:rsid w:val="37BD0E54"/>
    <w:rsid w:val="37CF57DE"/>
    <w:rsid w:val="38617CFE"/>
    <w:rsid w:val="386B3971"/>
    <w:rsid w:val="38705D71"/>
    <w:rsid w:val="389E3908"/>
    <w:rsid w:val="38B84847"/>
    <w:rsid w:val="38BE7DAA"/>
    <w:rsid w:val="38C25DEF"/>
    <w:rsid w:val="39871995"/>
    <w:rsid w:val="39A84CB4"/>
    <w:rsid w:val="39D0090D"/>
    <w:rsid w:val="39F56B92"/>
    <w:rsid w:val="39F9336D"/>
    <w:rsid w:val="3A4E0DFB"/>
    <w:rsid w:val="3A5446F3"/>
    <w:rsid w:val="3B10186D"/>
    <w:rsid w:val="3BA63876"/>
    <w:rsid w:val="3BDD5112"/>
    <w:rsid w:val="3BEA3754"/>
    <w:rsid w:val="3BF612AB"/>
    <w:rsid w:val="3CAC671F"/>
    <w:rsid w:val="3CB433B7"/>
    <w:rsid w:val="3CB80244"/>
    <w:rsid w:val="3CD40E64"/>
    <w:rsid w:val="3D117892"/>
    <w:rsid w:val="3D164E3A"/>
    <w:rsid w:val="3D344467"/>
    <w:rsid w:val="3D9211AA"/>
    <w:rsid w:val="3DA324E6"/>
    <w:rsid w:val="3E58688A"/>
    <w:rsid w:val="3E7C56D0"/>
    <w:rsid w:val="3E8F4DFF"/>
    <w:rsid w:val="3E922EEB"/>
    <w:rsid w:val="3EE04001"/>
    <w:rsid w:val="3F0B4D6E"/>
    <w:rsid w:val="3F372D2E"/>
    <w:rsid w:val="3F916E87"/>
    <w:rsid w:val="3FA11054"/>
    <w:rsid w:val="3FA2564A"/>
    <w:rsid w:val="3FA700C4"/>
    <w:rsid w:val="3FE663C1"/>
    <w:rsid w:val="3FEF62E3"/>
    <w:rsid w:val="406416AC"/>
    <w:rsid w:val="408E5F78"/>
    <w:rsid w:val="40A13F60"/>
    <w:rsid w:val="40F517F9"/>
    <w:rsid w:val="412252F8"/>
    <w:rsid w:val="4126645B"/>
    <w:rsid w:val="4151735D"/>
    <w:rsid w:val="418463F5"/>
    <w:rsid w:val="419470F8"/>
    <w:rsid w:val="41962731"/>
    <w:rsid w:val="422D75A0"/>
    <w:rsid w:val="423C462D"/>
    <w:rsid w:val="424A01A6"/>
    <w:rsid w:val="426400C5"/>
    <w:rsid w:val="42DF43FB"/>
    <w:rsid w:val="43032F1C"/>
    <w:rsid w:val="4307485F"/>
    <w:rsid w:val="431212AD"/>
    <w:rsid w:val="43167DE5"/>
    <w:rsid w:val="432D1521"/>
    <w:rsid w:val="433A0580"/>
    <w:rsid w:val="43542952"/>
    <w:rsid w:val="43943BD7"/>
    <w:rsid w:val="43946060"/>
    <w:rsid w:val="44826A9A"/>
    <w:rsid w:val="44A9533C"/>
    <w:rsid w:val="44BD6DD9"/>
    <w:rsid w:val="45197AC5"/>
    <w:rsid w:val="45462115"/>
    <w:rsid w:val="45DC5679"/>
    <w:rsid w:val="466F26A9"/>
    <w:rsid w:val="468B15A9"/>
    <w:rsid w:val="46E654F2"/>
    <w:rsid w:val="470A6DE5"/>
    <w:rsid w:val="47353504"/>
    <w:rsid w:val="47590360"/>
    <w:rsid w:val="475C47BE"/>
    <w:rsid w:val="47DA5231"/>
    <w:rsid w:val="47E47FE7"/>
    <w:rsid w:val="47FF5050"/>
    <w:rsid w:val="48130107"/>
    <w:rsid w:val="485D6FF1"/>
    <w:rsid w:val="486A06AE"/>
    <w:rsid w:val="488C05BE"/>
    <w:rsid w:val="494019EE"/>
    <w:rsid w:val="4972244D"/>
    <w:rsid w:val="498B0F3A"/>
    <w:rsid w:val="49B85A2B"/>
    <w:rsid w:val="49C01793"/>
    <w:rsid w:val="49C52273"/>
    <w:rsid w:val="4A1A142A"/>
    <w:rsid w:val="4A2F5D72"/>
    <w:rsid w:val="4A5F5AF1"/>
    <w:rsid w:val="4A696807"/>
    <w:rsid w:val="4A74037D"/>
    <w:rsid w:val="4AAD2C8A"/>
    <w:rsid w:val="4AC94E99"/>
    <w:rsid w:val="4AD54D8A"/>
    <w:rsid w:val="4AEF72B1"/>
    <w:rsid w:val="4B840F3C"/>
    <w:rsid w:val="4B901C86"/>
    <w:rsid w:val="4BA9613C"/>
    <w:rsid w:val="4BE574D0"/>
    <w:rsid w:val="4BF14496"/>
    <w:rsid w:val="4C040D5F"/>
    <w:rsid w:val="4C3A1512"/>
    <w:rsid w:val="4C614E16"/>
    <w:rsid w:val="4C8103F0"/>
    <w:rsid w:val="4C9403AE"/>
    <w:rsid w:val="4CB94C3E"/>
    <w:rsid w:val="4D1749E8"/>
    <w:rsid w:val="4DCB1B03"/>
    <w:rsid w:val="4DD538F5"/>
    <w:rsid w:val="4DF24E95"/>
    <w:rsid w:val="4E0C4166"/>
    <w:rsid w:val="4E252633"/>
    <w:rsid w:val="4E300FD5"/>
    <w:rsid w:val="4E351525"/>
    <w:rsid w:val="4E4830CD"/>
    <w:rsid w:val="4E631564"/>
    <w:rsid w:val="4EA22A6D"/>
    <w:rsid w:val="4EE622FD"/>
    <w:rsid w:val="4F036283"/>
    <w:rsid w:val="4F18150E"/>
    <w:rsid w:val="4F36546B"/>
    <w:rsid w:val="4F7E7D5D"/>
    <w:rsid w:val="506D1DBD"/>
    <w:rsid w:val="50B65DDC"/>
    <w:rsid w:val="50BF69A2"/>
    <w:rsid w:val="50E55D81"/>
    <w:rsid w:val="50F73FB1"/>
    <w:rsid w:val="513103D5"/>
    <w:rsid w:val="513C002C"/>
    <w:rsid w:val="51A242D2"/>
    <w:rsid w:val="51AD4602"/>
    <w:rsid w:val="51AF7C28"/>
    <w:rsid w:val="51F16661"/>
    <w:rsid w:val="52263494"/>
    <w:rsid w:val="52951E5A"/>
    <w:rsid w:val="52C17328"/>
    <w:rsid w:val="52DB6AB8"/>
    <w:rsid w:val="52E40F70"/>
    <w:rsid w:val="531C1492"/>
    <w:rsid w:val="53EC17D2"/>
    <w:rsid w:val="547D147F"/>
    <w:rsid w:val="552564C9"/>
    <w:rsid w:val="5526675C"/>
    <w:rsid w:val="55670144"/>
    <w:rsid w:val="556C648C"/>
    <w:rsid w:val="55991D40"/>
    <w:rsid w:val="55EA169C"/>
    <w:rsid w:val="56055D4D"/>
    <w:rsid w:val="5610504B"/>
    <w:rsid w:val="56797B51"/>
    <w:rsid w:val="56C932AB"/>
    <w:rsid w:val="57077AF2"/>
    <w:rsid w:val="57C705EA"/>
    <w:rsid w:val="57FE0C11"/>
    <w:rsid w:val="58052E6A"/>
    <w:rsid w:val="5829618F"/>
    <w:rsid w:val="58CC3128"/>
    <w:rsid w:val="593C7FCF"/>
    <w:rsid w:val="59C8062A"/>
    <w:rsid w:val="59CD0440"/>
    <w:rsid w:val="5A14322B"/>
    <w:rsid w:val="5A4D5E6C"/>
    <w:rsid w:val="5A5C1884"/>
    <w:rsid w:val="5A697473"/>
    <w:rsid w:val="5A7B1211"/>
    <w:rsid w:val="5A7C4CA6"/>
    <w:rsid w:val="5AA90C4E"/>
    <w:rsid w:val="5B772B86"/>
    <w:rsid w:val="5BD71C01"/>
    <w:rsid w:val="5C1F14DC"/>
    <w:rsid w:val="5C2D68E8"/>
    <w:rsid w:val="5C366733"/>
    <w:rsid w:val="5C9B4B45"/>
    <w:rsid w:val="5CA30A70"/>
    <w:rsid w:val="5CC75174"/>
    <w:rsid w:val="5D150649"/>
    <w:rsid w:val="5D2D23EA"/>
    <w:rsid w:val="5D4E5E0E"/>
    <w:rsid w:val="5D561777"/>
    <w:rsid w:val="5D9D70CC"/>
    <w:rsid w:val="5DD13E2C"/>
    <w:rsid w:val="5DD305D8"/>
    <w:rsid w:val="5DFA4E36"/>
    <w:rsid w:val="5E1E45C6"/>
    <w:rsid w:val="5E9D1605"/>
    <w:rsid w:val="5EEE0BFF"/>
    <w:rsid w:val="5F0B6609"/>
    <w:rsid w:val="5F0F4097"/>
    <w:rsid w:val="5F2E7934"/>
    <w:rsid w:val="5F80567A"/>
    <w:rsid w:val="6018384F"/>
    <w:rsid w:val="6030745A"/>
    <w:rsid w:val="614B6851"/>
    <w:rsid w:val="61946634"/>
    <w:rsid w:val="61D557E2"/>
    <w:rsid w:val="626C0806"/>
    <w:rsid w:val="62747AA9"/>
    <w:rsid w:val="62787BD9"/>
    <w:rsid w:val="62847432"/>
    <w:rsid w:val="630F249D"/>
    <w:rsid w:val="63335AAE"/>
    <w:rsid w:val="63356741"/>
    <w:rsid w:val="636E2B37"/>
    <w:rsid w:val="63706FCE"/>
    <w:rsid w:val="641952D5"/>
    <w:rsid w:val="641E4AB0"/>
    <w:rsid w:val="642E3978"/>
    <w:rsid w:val="6433445E"/>
    <w:rsid w:val="64496638"/>
    <w:rsid w:val="645676C5"/>
    <w:rsid w:val="64A91E3F"/>
    <w:rsid w:val="64B96B3B"/>
    <w:rsid w:val="650E7BCA"/>
    <w:rsid w:val="651B23B4"/>
    <w:rsid w:val="653673B3"/>
    <w:rsid w:val="65564DCE"/>
    <w:rsid w:val="65600067"/>
    <w:rsid w:val="66141643"/>
    <w:rsid w:val="662051C1"/>
    <w:rsid w:val="66254205"/>
    <w:rsid w:val="662D36EC"/>
    <w:rsid w:val="664301FB"/>
    <w:rsid w:val="66573B6D"/>
    <w:rsid w:val="66640F8E"/>
    <w:rsid w:val="66886237"/>
    <w:rsid w:val="66A33732"/>
    <w:rsid w:val="670A111E"/>
    <w:rsid w:val="676D3E58"/>
    <w:rsid w:val="67920889"/>
    <w:rsid w:val="67B35584"/>
    <w:rsid w:val="68074331"/>
    <w:rsid w:val="6832252E"/>
    <w:rsid w:val="68B513D6"/>
    <w:rsid w:val="68B7425C"/>
    <w:rsid w:val="68CE7751"/>
    <w:rsid w:val="69737655"/>
    <w:rsid w:val="69CD7873"/>
    <w:rsid w:val="69F961FE"/>
    <w:rsid w:val="6A24520B"/>
    <w:rsid w:val="6A5C2FAE"/>
    <w:rsid w:val="6AB53C72"/>
    <w:rsid w:val="6B0F716C"/>
    <w:rsid w:val="6BA6167F"/>
    <w:rsid w:val="6C32178C"/>
    <w:rsid w:val="6C337984"/>
    <w:rsid w:val="6C713F1F"/>
    <w:rsid w:val="6CB34D91"/>
    <w:rsid w:val="6CCC441B"/>
    <w:rsid w:val="6D3D3C25"/>
    <w:rsid w:val="6D7A4F5B"/>
    <w:rsid w:val="6DAA2658"/>
    <w:rsid w:val="6DAB5B60"/>
    <w:rsid w:val="6DDD3F12"/>
    <w:rsid w:val="6DE3702F"/>
    <w:rsid w:val="6E7C5620"/>
    <w:rsid w:val="6E887D93"/>
    <w:rsid w:val="6EEA547B"/>
    <w:rsid w:val="6EEB76DC"/>
    <w:rsid w:val="6F240329"/>
    <w:rsid w:val="6F2E4111"/>
    <w:rsid w:val="6F3A01FA"/>
    <w:rsid w:val="6F3C115F"/>
    <w:rsid w:val="6F4F459D"/>
    <w:rsid w:val="6F79373D"/>
    <w:rsid w:val="6F923BCB"/>
    <w:rsid w:val="6F9C23F0"/>
    <w:rsid w:val="6FB348EC"/>
    <w:rsid w:val="70057578"/>
    <w:rsid w:val="702C5EFA"/>
    <w:rsid w:val="705A5E60"/>
    <w:rsid w:val="70A43719"/>
    <w:rsid w:val="70B36C71"/>
    <w:rsid w:val="717713C8"/>
    <w:rsid w:val="71BD5101"/>
    <w:rsid w:val="71C76D37"/>
    <w:rsid w:val="71DA2E3B"/>
    <w:rsid w:val="71DE2F49"/>
    <w:rsid w:val="71E106B7"/>
    <w:rsid w:val="727404B7"/>
    <w:rsid w:val="72820CA4"/>
    <w:rsid w:val="72987FCC"/>
    <w:rsid w:val="729D772F"/>
    <w:rsid w:val="72A50AD0"/>
    <w:rsid w:val="72A74273"/>
    <w:rsid w:val="72AD5FF3"/>
    <w:rsid w:val="72CE7B78"/>
    <w:rsid w:val="72F93E83"/>
    <w:rsid w:val="73190EBA"/>
    <w:rsid w:val="73483FBE"/>
    <w:rsid w:val="73652160"/>
    <w:rsid w:val="737002B9"/>
    <w:rsid w:val="739F54BB"/>
    <w:rsid w:val="73A21569"/>
    <w:rsid w:val="73BD6324"/>
    <w:rsid w:val="73D76700"/>
    <w:rsid w:val="7401240D"/>
    <w:rsid w:val="74243C68"/>
    <w:rsid w:val="74692869"/>
    <w:rsid w:val="74A72695"/>
    <w:rsid w:val="74C455E9"/>
    <w:rsid w:val="75A63C15"/>
    <w:rsid w:val="764915F4"/>
    <w:rsid w:val="768E248A"/>
    <w:rsid w:val="76A730CB"/>
    <w:rsid w:val="76A77660"/>
    <w:rsid w:val="76C97006"/>
    <w:rsid w:val="771956F2"/>
    <w:rsid w:val="77BC6AA6"/>
    <w:rsid w:val="77C87A4D"/>
    <w:rsid w:val="78187DDA"/>
    <w:rsid w:val="78222B6A"/>
    <w:rsid w:val="78351C0E"/>
    <w:rsid w:val="785861BF"/>
    <w:rsid w:val="78AC0048"/>
    <w:rsid w:val="793A4AE9"/>
    <w:rsid w:val="794E5086"/>
    <w:rsid w:val="795A4BF9"/>
    <w:rsid w:val="797C52E1"/>
    <w:rsid w:val="7A4B1FC0"/>
    <w:rsid w:val="7A8D0430"/>
    <w:rsid w:val="7A930312"/>
    <w:rsid w:val="7AC66486"/>
    <w:rsid w:val="7B517887"/>
    <w:rsid w:val="7B69616A"/>
    <w:rsid w:val="7BAC52DC"/>
    <w:rsid w:val="7BE14EC6"/>
    <w:rsid w:val="7BF16649"/>
    <w:rsid w:val="7C157695"/>
    <w:rsid w:val="7C3B16F4"/>
    <w:rsid w:val="7C9354A4"/>
    <w:rsid w:val="7CB62128"/>
    <w:rsid w:val="7D21780B"/>
    <w:rsid w:val="7D566761"/>
    <w:rsid w:val="7D7C059A"/>
    <w:rsid w:val="7D7C5407"/>
    <w:rsid w:val="7DC00BDC"/>
    <w:rsid w:val="7DC2644B"/>
    <w:rsid w:val="7DD939E5"/>
    <w:rsid w:val="7E273AB1"/>
    <w:rsid w:val="7E456B42"/>
    <w:rsid w:val="7E614540"/>
    <w:rsid w:val="7EC1346D"/>
    <w:rsid w:val="7ED60CD7"/>
    <w:rsid w:val="7EF351B4"/>
    <w:rsid w:val="7F3B6AE4"/>
    <w:rsid w:val="7F872BEF"/>
    <w:rsid w:val="7FAD6764"/>
    <w:rsid w:val="7FDA24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9"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30"/>
    <w:qFormat/>
    <w:uiPriority w:val="0"/>
    <w:pPr>
      <w:spacing w:before="360" w:after="360" w:line="240" w:lineRule="auto"/>
      <w:jc w:val="center"/>
      <w:outlineLvl w:val="0"/>
    </w:pPr>
    <w:rPr>
      <w:rFonts w:ascii="Times New Roman" w:hAnsi="Times New Roman" w:eastAsia="宋体" w:cs="Times New Roman"/>
      <w:b/>
      <w:sz w:val="32"/>
    </w:rPr>
  </w:style>
  <w:style w:type="paragraph" w:styleId="4">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5">
    <w:name w:val="heading 3"/>
    <w:basedOn w:val="1"/>
    <w:next w:val="1"/>
    <w:qFormat/>
    <w:uiPriority w:val="0"/>
    <w:pPr>
      <w:keepNext/>
      <w:keepLines/>
      <w:spacing w:before="60" w:beforeLines="0" w:after="100" w:afterLines="0" w:line="413" w:lineRule="auto"/>
      <w:outlineLvl w:val="2"/>
    </w:pPr>
    <w:rPr>
      <w:b/>
      <w:bCs/>
      <w:sz w:val="32"/>
      <w:szCs w:val="32"/>
    </w:rPr>
  </w:style>
  <w:style w:type="paragraph" w:styleId="6">
    <w:name w:val="heading 4"/>
    <w:basedOn w:val="1"/>
    <w:next w:val="1"/>
    <w:semiHidden/>
    <w:unhideWhenUsed/>
    <w:qFormat/>
    <w:uiPriority w:val="9"/>
    <w:pPr>
      <w:keepNext/>
      <w:keepLines/>
      <w:spacing w:before="280" w:after="290" w:line="376" w:lineRule="auto"/>
      <w:outlineLvl w:val="3"/>
    </w:pPr>
    <w:rPr>
      <w:rFonts w:ascii="Cambria" w:hAnsi="Cambria"/>
      <w:b/>
      <w:bCs/>
      <w:sz w:val="28"/>
      <w:szCs w:val="28"/>
    </w:rPr>
  </w:style>
  <w:style w:type="character" w:default="1" w:styleId="23">
    <w:name w:val="Default Paragraph Font"/>
    <w:semiHidden/>
    <w:unhideWhenUsed/>
    <w:qFormat/>
    <w:uiPriority w:val="1"/>
  </w:style>
  <w:style w:type="table" w:default="1" w:styleId="21">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7">
    <w:name w:val="Normal Indent"/>
    <w:basedOn w:val="1"/>
    <w:qFormat/>
    <w:uiPriority w:val="0"/>
    <w:pPr>
      <w:ind w:firstLine="420" w:firstLineChars="200"/>
    </w:pPr>
    <w:rPr>
      <w:szCs w:val="20"/>
    </w:rPr>
  </w:style>
  <w:style w:type="paragraph" w:styleId="8">
    <w:name w:val="caption"/>
    <w:basedOn w:val="1"/>
    <w:next w:val="1"/>
    <w:qFormat/>
    <w:uiPriority w:val="35"/>
    <w:pPr>
      <w:adjustRightInd w:val="0"/>
      <w:snapToGrid w:val="0"/>
      <w:jc w:val="center"/>
    </w:pPr>
    <w:rPr>
      <w:b/>
      <w:sz w:val="24"/>
      <w:szCs w:val="20"/>
    </w:rPr>
  </w:style>
  <w:style w:type="paragraph" w:styleId="9">
    <w:name w:val="annotation text"/>
    <w:basedOn w:val="1"/>
    <w:qFormat/>
    <w:uiPriority w:val="0"/>
    <w:pPr>
      <w:jc w:val="left"/>
    </w:pPr>
  </w:style>
  <w:style w:type="paragraph" w:styleId="10">
    <w:name w:val="Body Text 3"/>
    <w:basedOn w:val="1"/>
    <w:qFormat/>
    <w:uiPriority w:val="0"/>
    <w:pPr>
      <w:spacing w:after="120"/>
    </w:pPr>
    <w:rPr>
      <w:sz w:val="16"/>
      <w:szCs w:val="16"/>
    </w:rPr>
  </w:style>
  <w:style w:type="paragraph" w:styleId="11">
    <w:name w:val="Body Text"/>
    <w:basedOn w:val="1"/>
    <w:next w:val="12"/>
    <w:link w:val="29"/>
    <w:qFormat/>
    <w:uiPriority w:val="0"/>
    <w:pPr>
      <w:spacing w:after="120" w:line="360" w:lineRule="auto"/>
    </w:pPr>
    <w:rPr>
      <w:sz w:val="24"/>
    </w:rPr>
  </w:style>
  <w:style w:type="paragraph" w:customStyle="1" w:styleId="12">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13">
    <w:name w:val="Body Text Indent"/>
    <w:basedOn w:val="1"/>
    <w:link w:val="49"/>
    <w:qFormat/>
    <w:uiPriority w:val="0"/>
    <w:pPr>
      <w:tabs>
        <w:tab w:val="left" w:pos="540"/>
      </w:tabs>
      <w:spacing w:line="360" w:lineRule="auto"/>
      <w:ind w:firstLine="200" w:firstLineChars="200"/>
    </w:pPr>
    <w:rPr>
      <w:rFonts w:eastAsiaTheme="minorEastAsia" w:cstheme="minorBidi"/>
      <w:sz w:val="24"/>
      <w:szCs w:val="24"/>
    </w:rPr>
  </w:style>
  <w:style w:type="paragraph" w:styleId="14">
    <w:name w:val="Plain Text"/>
    <w:basedOn w:val="1"/>
    <w:qFormat/>
    <w:uiPriority w:val="0"/>
    <w:rPr>
      <w:rFonts w:ascii="宋体" w:hAnsi="Courier New"/>
      <w:szCs w:val="21"/>
    </w:rPr>
  </w:style>
  <w:style w:type="paragraph" w:styleId="15">
    <w:name w:val="Body Text Indent 2"/>
    <w:basedOn w:val="1"/>
    <w:next w:val="1"/>
    <w:link w:val="26"/>
    <w:qFormat/>
    <w:uiPriority w:val="0"/>
    <w:pPr>
      <w:spacing w:after="120" w:line="480" w:lineRule="auto"/>
      <w:ind w:left="420" w:leftChars="200"/>
    </w:pPr>
    <w:rPr>
      <w:rFonts w:ascii="Times New Roman" w:hAnsi="Times New Roman" w:eastAsia="宋体" w:cs="Times New Roman"/>
      <w:sz w:val="24"/>
    </w:rPr>
  </w:style>
  <w:style w:type="paragraph" w:styleId="16">
    <w:name w:val="footer"/>
    <w:basedOn w:val="1"/>
    <w:qFormat/>
    <w:uiPriority w:val="0"/>
    <w:pPr>
      <w:tabs>
        <w:tab w:val="center" w:pos="4153"/>
        <w:tab w:val="right" w:pos="8306"/>
      </w:tabs>
      <w:snapToGrid w:val="0"/>
      <w:jc w:val="left"/>
    </w:pPr>
    <w:rPr>
      <w:sz w:val="18"/>
      <w:szCs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Subtitle"/>
    <w:basedOn w:val="1"/>
    <w:next w:val="1"/>
    <w:qFormat/>
    <w:uiPriority w:val="0"/>
    <w:pPr>
      <w:spacing w:line="340" w:lineRule="exact"/>
      <w:jc w:val="center"/>
      <w:outlineLvl w:val="1"/>
    </w:pPr>
    <w:rPr>
      <w:bCs/>
      <w:kern w:val="28"/>
      <w:szCs w:val="32"/>
    </w:rPr>
  </w:style>
  <w:style w:type="paragraph" w:styleId="1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0">
    <w:name w:val="Body Text First Indent"/>
    <w:basedOn w:val="11"/>
    <w:qFormat/>
    <w:uiPriority w:val="0"/>
    <w:pPr>
      <w:spacing w:after="120" w:afterLines="0"/>
      <w:ind w:firstLine="420" w:firstLineChars="100"/>
    </w:pPr>
    <w:rPr>
      <w:sz w:val="21"/>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uiPriority w:val="0"/>
  </w:style>
  <w:style w:type="character" w:styleId="25">
    <w:name w:val="Hyperlink"/>
    <w:basedOn w:val="23"/>
    <w:qFormat/>
    <w:uiPriority w:val="0"/>
    <w:rPr>
      <w:color w:val="0000FF"/>
      <w:u w:val="single"/>
    </w:rPr>
  </w:style>
  <w:style w:type="character" w:customStyle="1" w:styleId="26">
    <w:name w:val="正文文本缩进 2 字符"/>
    <w:basedOn w:val="23"/>
    <w:link w:val="15"/>
    <w:qFormat/>
    <w:uiPriority w:val="0"/>
    <w:rPr>
      <w:rFonts w:ascii="Times New Roman" w:hAnsi="Times New Roman" w:eastAsia="宋体" w:cs="Times New Roman"/>
      <w:sz w:val="24"/>
      <w:szCs w:val="24"/>
    </w:rPr>
  </w:style>
  <w:style w:type="paragraph" w:customStyle="1" w:styleId="27">
    <w:name w:val="表题"/>
    <w:basedOn w:val="1"/>
    <w:qFormat/>
    <w:uiPriority w:val="0"/>
    <w:pPr>
      <w:spacing w:before="100" w:beforeLines="100" w:after="50" w:afterLines="50" w:line="240" w:lineRule="auto"/>
      <w:ind w:firstLine="0" w:firstLineChars="0"/>
      <w:jc w:val="center"/>
    </w:pPr>
    <w:rPr>
      <w:rFonts w:ascii="Times New Roman" w:hAnsi="Times New Roman"/>
      <w:b/>
      <w:sz w:val="21"/>
    </w:rPr>
  </w:style>
  <w:style w:type="paragraph" w:customStyle="1" w:styleId="28">
    <w:name w:val="表头"/>
    <w:basedOn w:val="1"/>
    <w:qFormat/>
    <w:uiPriority w:val="0"/>
    <w:pPr>
      <w:spacing w:before="100" w:beforeLines="100" w:after="50" w:afterLines="50" w:line="240" w:lineRule="auto"/>
      <w:ind w:firstLine="0" w:firstLineChars="0"/>
      <w:jc w:val="center"/>
    </w:pPr>
    <w:rPr>
      <w:rFonts w:cstheme="minorBidi"/>
      <w:b/>
      <w:sz w:val="21"/>
      <w:szCs w:val="22"/>
    </w:rPr>
  </w:style>
  <w:style w:type="character" w:customStyle="1" w:styleId="29">
    <w:name w:val="正文文本 Char"/>
    <w:basedOn w:val="23"/>
    <w:link w:val="11"/>
    <w:qFormat/>
    <w:uiPriority w:val="99"/>
    <w:rPr>
      <w:rFonts w:eastAsia="宋体"/>
      <w:kern w:val="2"/>
      <w:sz w:val="24"/>
      <w:szCs w:val="24"/>
    </w:rPr>
  </w:style>
  <w:style w:type="character" w:customStyle="1" w:styleId="30">
    <w:name w:val="标题 1 Char"/>
    <w:basedOn w:val="23"/>
    <w:link w:val="3"/>
    <w:qFormat/>
    <w:uiPriority w:val="9"/>
    <w:rPr>
      <w:rFonts w:ascii="Times New Roman" w:hAnsi="Times New Roman" w:eastAsia="宋体" w:cs="Times New Roman"/>
      <w:b/>
      <w:bCs/>
      <w:sz w:val="32"/>
      <w:szCs w:val="32"/>
    </w:rPr>
  </w:style>
  <w:style w:type="character" w:customStyle="1" w:styleId="31">
    <w:name w:val=" Char Char Char Char1"/>
    <w:link w:val="32"/>
    <w:qFormat/>
    <w:uiPriority w:val="0"/>
    <w:rPr>
      <w:rFonts w:ascii="宋体" w:hAnsi="宋体" w:cs="宋体"/>
      <w:sz w:val="24"/>
    </w:rPr>
  </w:style>
  <w:style w:type="paragraph" w:customStyle="1" w:styleId="32">
    <w:name w:val=" Char Char Char"/>
    <w:basedOn w:val="1"/>
    <w:link w:val="31"/>
    <w:qFormat/>
    <w:uiPriority w:val="0"/>
    <w:pPr>
      <w:spacing w:line="360" w:lineRule="auto"/>
      <w:ind w:firstLine="200" w:firstLineChars="200"/>
    </w:pPr>
    <w:rPr>
      <w:rFonts w:ascii="宋体" w:hAnsi="宋体" w:cs="宋体"/>
      <w:sz w:val="24"/>
    </w:rPr>
  </w:style>
  <w:style w:type="character" w:customStyle="1" w:styleId="33">
    <w:name w:val="A4"/>
    <w:qFormat/>
    <w:uiPriority w:val="0"/>
    <w:rPr>
      <w:rFonts w:cs="宋体"/>
      <w:color w:val="000000"/>
      <w:sz w:val="20"/>
      <w:szCs w:val="20"/>
    </w:rPr>
  </w:style>
  <w:style w:type="paragraph" w:customStyle="1" w:styleId="34">
    <w:name w:val=" Char1"/>
    <w:basedOn w:val="1"/>
    <w:qFormat/>
    <w:uiPriority w:val="0"/>
    <w:pPr>
      <w:spacing w:line="360" w:lineRule="auto"/>
      <w:ind w:firstLine="200" w:firstLineChars="200"/>
    </w:pPr>
    <w:rPr>
      <w:rFonts w:ascii="宋体" w:hAnsi="宋体" w:cs="宋体"/>
      <w:sz w:val="24"/>
    </w:rPr>
  </w:style>
  <w:style w:type="paragraph" w:customStyle="1" w:styleId="35">
    <w:name w:val="报告正文"/>
    <w:basedOn w:val="1"/>
    <w:qFormat/>
    <w:uiPriority w:val="0"/>
    <w:pPr>
      <w:adjustRightInd w:val="0"/>
      <w:snapToGrid w:val="0"/>
      <w:spacing w:line="360" w:lineRule="auto"/>
    </w:pPr>
    <w:rPr>
      <w:rFonts w:hint="eastAsia" w:cs="Times New Roman"/>
      <w:color w:val="000000"/>
      <w:szCs w:val="18"/>
    </w:rPr>
  </w:style>
  <w:style w:type="character" w:customStyle="1" w:styleId="36">
    <w:name w:val="正文文本缩进 Char"/>
    <w:link w:val="13"/>
    <w:qFormat/>
    <w:uiPriority w:val="0"/>
    <w:rPr>
      <w:rFonts w:eastAsiaTheme="minorEastAsia" w:cstheme="minorBidi"/>
      <w:sz w:val="24"/>
      <w:szCs w:val="24"/>
    </w:rPr>
  </w:style>
  <w:style w:type="paragraph" w:customStyle="1" w:styleId="37">
    <w:name w:val="表文"/>
    <w:basedOn w:val="11"/>
    <w:next w:val="7"/>
    <w:qFormat/>
    <w:uiPriority w:val="0"/>
    <w:pPr>
      <w:spacing w:line="360" w:lineRule="auto"/>
      <w:jc w:val="center"/>
    </w:pPr>
    <w:rPr>
      <w:rFonts w:eastAsia="仿宋_GB2312"/>
      <w:szCs w:val="20"/>
    </w:rPr>
  </w:style>
  <w:style w:type="paragraph" w:customStyle="1" w:styleId="38">
    <w:name w:val="表文字"/>
    <w:basedOn w:val="1"/>
    <w:qFormat/>
    <w:uiPriority w:val="0"/>
    <w:pPr>
      <w:spacing w:line="320" w:lineRule="exact"/>
      <w:ind w:firstLine="0" w:firstLineChars="0"/>
      <w:jc w:val="center"/>
    </w:pPr>
    <w:rPr>
      <w:kern w:val="0"/>
      <w:sz w:val="20"/>
      <w:szCs w:val="20"/>
    </w:rPr>
  </w:style>
  <w:style w:type="paragraph" w:customStyle="1" w:styleId="39">
    <w:name w:val="表头2"/>
    <w:basedOn w:val="40"/>
    <w:qFormat/>
    <w:uiPriority w:val="0"/>
    <w:pPr>
      <w:spacing w:beforeLines="100" w:afterLines="50"/>
      <w:jc w:val="center"/>
    </w:pPr>
    <w:rPr>
      <w:rFonts w:eastAsiaTheme="minorEastAsia" w:cstheme="minorBidi"/>
      <w:b/>
      <w:bCs/>
      <w:szCs w:val="21"/>
    </w:rPr>
  </w:style>
  <w:style w:type="paragraph" w:customStyle="1" w:styleId="40">
    <w:name w:val="正文（用）"/>
    <w:basedOn w:val="1"/>
    <w:qFormat/>
    <w:uiPriority w:val="0"/>
    <w:pPr>
      <w:ind w:firstLine="480"/>
      <w:jc w:val="left"/>
    </w:pPr>
    <w:rPr>
      <w:rFonts w:ascii="宋体" w:hAnsi="宋体"/>
      <w:kern w:val="0"/>
    </w:rPr>
  </w:style>
  <w:style w:type="character" w:customStyle="1" w:styleId="41">
    <w:name w:val="正文内容 Char Char"/>
    <w:link w:val="42"/>
    <w:qFormat/>
    <w:uiPriority w:val="0"/>
    <w:rPr>
      <w:rFonts w:ascii="Times New Roman" w:hAnsi="Times New Roman" w:eastAsia="宋体" w:cs="Times New Roman"/>
      <w:kern w:val="2"/>
      <w:sz w:val="24"/>
      <w:szCs w:val="24"/>
      <w:lang w:val="en-US" w:eastAsia="zh-CN" w:bidi="ar-SA"/>
    </w:rPr>
  </w:style>
  <w:style w:type="paragraph" w:customStyle="1" w:styleId="42">
    <w:name w:val="正文内容"/>
    <w:link w:val="41"/>
    <w:qFormat/>
    <w:uiPriority w:val="0"/>
    <w:pPr>
      <w:widowControl w:val="0"/>
      <w:snapToGrid w:val="0"/>
      <w:spacing w:before="60" w:after="60" w:line="48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43">
    <w:name w:val="表格文字"/>
    <w:basedOn w:val="14"/>
    <w:next w:val="1"/>
    <w:qFormat/>
    <w:uiPriority w:val="0"/>
    <w:pPr>
      <w:adjustRightInd w:val="0"/>
      <w:snapToGrid w:val="0"/>
      <w:jc w:val="center"/>
      <w:textAlignment w:val="center"/>
    </w:pPr>
    <w:rPr>
      <w:rFonts w:cstheme="minorBidi"/>
      <w:szCs w:val="18"/>
    </w:rPr>
  </w:style>
  <w:style w:type="paragraph" w:customStyle="1" w:styleId="44">
    <w:name w:val="正本AM"/>
    <w:basedOn w:val="1"/>
    <w:qFormat/>
    <w:uiPriority w:val="0"/>
    <w:pPr>
      <w:tabs>
        <w:tab w:val="left" w:pos="1021"/>
      </w:tabs>
      <w:snapToGrid w:val="0"/>
      <w:spacing w:line="360" w:lineRule="auto"/>
      <w:ind w:firstLine="480" w:firstLineChars="200"/>
    </w:pPr>
    <w:rPr>
      <w:sz w:val="24"/>
    </w:rPr>
  </w:style>
  <w:style w:type="paragraph" w:customStyle="1" w:styleId="45">
    <w:name w:val="1"/>
    <w:basedOn w:val="1"/>
    <w:next w:val="13"/>
    <w:qFormat/>
    <w:uiPriority w:val="0"/>
    <w:pPr>
      <w:spacing w:line="360" w:lineRule="auto"/>
      <w:ind w:firstLine="480" w:firstLineChars="200"/>
    </w:pPr>
    <w:rPr>
      <w:rFonts w:eastAsia="仿宋_GB2312"/>
    </w:rPr>
  </w:style>
  <w:style w:type="paragraph" w:customStyle="1" w:styleId="46">
    <w:name w:val="表格"/>
    <w:basedOn w:val="1"/>
    <w:qFormat/>
    <w:uiPriority w:val="0"/>
    <w:pPr>
      <w:jc w:val="center"/>
    </w:pPr>
    <w:rPr>
      <w:sz w:val="24"/>
    </w:rPr>
  </w:style>
  <w:style w:type="paragraph" w:customStyle="1" w:styleId="47">
    <w:name w:val="环评正文"/>
    <w:basedOn w:val="1"/>
    <w:qFormat/>
    <w:uiPriority w:val="0"/>
    <w:pPr>
      <w:framePr w:wrap="around" w:vAnchor="text" w:hAnchor="text" w:y="1"/>
      <w:spacing w:line="360" w:lineRule="auto"/>
      <w:ind w:firstLine="200" w:firstLineChars="200"/>
    </w:pPr>
    <w:rPr>
      <w:rFonts w:cstheme="minorBidi"/>
      <w:bCs/>
      <w:sz w:val="24"/>
      <w:szCs w:val="24"/>
    </w:rPr>
  </w:style>
  <w:style w:type="paragraph" w:customStyle="1" w:styleId="48">
    <w:name w:val="环书正文"/>
    <w:basedOn w:val="1"/>
    <w:qFormat/>
    <w:uiPriority w:val="0"/>
    <w:pPr>
      <w:spacing w:before="48" w:after="48" w:line="360" w:lineRule="auto"/>
      <w:ind w:firstLine="480" w:firstLineChars="200"/>
    </w:pPr>
    <w:rPr>
      <w:rFonts w:hAnsi="宋体"/>
      <w:bCs/>
      <w:kern w:val="0"/>
      <w:sz w:val="24"/>
      <w:szCs w:val="24"/>
    </w:rPr>
  </w:style>
  <w:style w:type="character" w:customStyle="1" w:styleId="49">
    <w:name w:val="正文文本缩进 字符1"/>
    <w:link w:val="13"/>
    <w:qFormat/>
    <w:uiPriority w:val="0"/>
    <w:rPr>
      <w:rFonts w:ascii="Times New Roman" w:hAnsi="Times New Roman"/>
      <w:sz w:val="24"/>
      <w:szCs w:val="24"/>
    </w:rPr>
  </w:style>
  <w:style w:type="paragraph" w:customStyle="1" w:styleId="50">
    <w:name w:val="WPSOffice手动目录 1"/>
    <w:qFormat/>
    <w:uiPriority w:val="0"/>
    <w:pPr>
      <w:ind w:leftChars="0"/>
    </w:pPr>
    <w:rPr>
      <w:rFonts w:ascii="Calibri" w:hAnsi="Calibri" w:eastAsia="宋体" w:cs="Times New Roman"/>
      <w:sz w:val="20"/>
      <w:szCs w:val="20"/>
    </w:rPr>
  </w:style>
  <w:style w:type="paragraph" w:customStyle="1" w:styleId="51">
    <w:name w:val="列出段落1"/>
    <w:basedOn w:val="1"/>
    <w:qFormat/>
    <w:uiPriority w:val="99"/>
    <w:pPr>
      <w:ind w:firstLine="0" w:firstLineChars="0"/>
      <w:jc w:val="center"/>
    </w:pPr>
    <w:rPr>
      <w:rFonts w:eastAsia="黑体"/>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wmf"/><Relationship Id="rId14" Type="http://schemas.openxmlformats.org/officeDocument/2006/relationships/image" Target="media/image8.wmf"/><Relationship Id="rId13" Type="http://schemas.openxmlformats.org/officeDocument/2006/relationships/image" Target="media/image7.wmf"/><Relationship Id="rId12" Type="http://schemas.openxmlformats.org/officeDocument/2006/relationships/image" Target="media/image6.emf"/><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2020-03-11T02:24:00Z</dcterms:created>
  <dc:creator>Ryoko·YoYo绯姬</dc:creator>
  <cp:lastModifiedBy>Miss 媛</cp:lastModifiedBy>
  <cp:lastPrinted>2020-03-30T00:24:00Z</cp:lastPrinted>
  <dcterms:modified xsi:type="dcterms:W3CDTF">2021-01-19T02:28:55Z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