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1D" w:rsidRDefault="0028441D" w:rsidP="0028441D">
      <w:pPr>
        <w:rPr>
          <w:rFonts w:eastAsia="方正小标宋简体"/>
          <w:bCs/>
          <w:kern w:val="0"/>
          <w:sz w:val="36"/>
          <w:szCs w:val="36"/>
        </w:rPr>
      </w:pP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表1</w:t>
      </w:r>
      <w:r w:rsidR="00D86022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-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4B6605" w:rsidRDefault="005B75D2" w:rsidP="0028441D">
      <w:pPr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:rsidR="004B6605" w:rsidRDefault="005B75D2" w:rsidP="0028441D">
      <w:pPr>
        <w:ind w:left="2518" w:hangingChars="787" w:hanging="2518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 w:rsidR="004B6605" w:rsidRDefault="005B75D2"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  <w:t xml:space="preserve">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5"/>
        <w:gridCol w:w="1700"/>
        <w:gridCol w:w="2719"/>
        <w:gridCol w:w="2499"/>
      </w:tblGrid>
      <w:tr w:rsidR="004B6605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衡阳市“多测合一”动态更新与服务系统建设项目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4B6605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衡阳市自然资源和规划局</w:t>
            </w:r>
          </w:p>
        </w:tc>
      </w:tr>
      <w:tr w:rsidR="004B6605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eastAsia="仿宋_GB2312" w:hint="eastAsia"/>
                <w:kern w:val="0"/>
                <w:szCs w:val="21"/>
              </w:rPr>
              <w:t>160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</w:p>
        </w:tc>
      </w:tr>
      <w:tr w:rsidR="004B6605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kern w:val="0"/>
                <w:szCs w:val="21"/>
              </w:rPr>
              <w:t>其中：财政拨款：</w:t>
            </w:r>
            <w:r>
              <w:rPr>
                <w:rFonts w:eastAsia="仿宋_GB2312" w:hint="eastAsia"/>
                <w:kern w:val="0"/>
                <w:szCs w:val="21"/>
              </w:rPr>
              <w:t>160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 w:rsidR="004B6605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ind w:firstLineChars="700" w:firstLine="147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其他资金：</w:t>
            </w:r>
          </w:p>
        </w:tc>
      </w:tr>
      <w:tr w:rsidR="004B6605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:rsidR="004B6605">
        <w:trPr>
          <w:trHeight w:hRule="exact" w:val="1105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建设市县一体的“衡阳市多测合一动态更新管理系统”，确保各阶段审批部门可以通过平台查阅调用测绘数据，同时完成与省工改平台、省“多测合一”监管系统对接工作，实现省、市、县三级数据共享。通过测绘成果互认共享达到“多测合一”的测绘费用、测绘总时限、审批材料数量和审核时限大幅压缩的目标。</w:t>
            </w:r>
          </w:p>
        </w:tc>
      </w:tr>
      <w:tr w:rsidR="004B6605">
        <w:trPr>
          <w:trHeight w:hRule="exact" w:val="482"/>
          <w:jc w:val="center"/>
        </w:trPr>
        <w:tc>
          <w:tcPr>
            <w:tcW w:w="1147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275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包含数字及文字描述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1700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平台开发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1项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数据处理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现有数据格式转换入库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按照国家及测绘行业相关标准完成项目建设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相关部门验收通过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完成时限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2021年5月前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平台开发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140万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数据处理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20万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</w:t>
            </w:r>
          </w:p>
        </w:tc>
        <w:tc>
          <w:tcPr>
            <w:tcW w:w="2719" w:type="dxa"/>
            <w:vAlign w:val="center"/>
          </w:tcPr>
          <w:p w:rsidR="004B6605" w:rsidRDefault="004B6605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4B6605" w:rsidRDefault="004B6605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转变政府职能，优化营商环境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减少测绘费用、缩短测绘时间，提高测绘质量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转变政府职能，优化营商环境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减少审批材料数量，缩短成果审核时间，提高工程建设项目审批效率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719" w:type="dxa"/>
            <w:vAlign w:val="center"/>
          </w:tcPr>
          <w:p w:rsidR="004B6605" w:rsidRDefault="004B660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4B6605" w:rsidRDefault="004B660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测绘成果实时更新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利用实时更新的测绘成果，动态更新基础数据库</w:t>
            </w:r>
          </w:p>
        </w:tc>
      </w:tr>
      <w:tr w:rsidR="004B6605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服务对象满意度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≥80%</w:t>
            </w:r>
          </w:p>
        </w:tc>
      </w:tr>
      <w:tr w:rsidR="004B6605">
        <w:trPr>
          <w:trHeight w:hRule="exact" w:val="284"/>
          <w:jc w:val="center"/>
        </w:trPr>
        <w:tc>
          <w:tcPr>
            <w:tcW w:w="1147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B6605" w:rsidRDefault="004B660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B6605" w:rsidRDefault="005B75D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719" w:type="dxa"/>
            <w:vAlign w:val="center"/>
          </w:tcPr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499" w:type="dxa"/>
            <w:vAlign w:val="center"/>
          </w:tcPr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  <w:p w:rsidR="004B6605" w:rsidRDefault="005B75D2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22DF1" w:rsidTr="00D524FF">
        <w:trPr>
          <w:trHeight w:val="1464"/>
          <w:jc w:val="center"/>
        </w:trPr>
        <w:tc>
          <w:tcPr>
            <w:tcW w:w="1147" w:type="dxa"/>
            <w:vAlign w:val="center"/>
          </w:tcPr>
          <w:p w:rsidR="00322DF1" w:rsidRDefault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预算部门、财政部门审核意见</w:t>
            </w:r>
          </w:p>
        </w:tc>
        <w:tc>
          <w:tcPr>
            <w:tcW w:w="8193" w:type="dxa"/>
            <w:gridSpan w:val="4"/>
            <w:vAlign w:val="center"/>
          </w:tcPr>
          <w:p w:rsidR="00322DF1" w:rsidRDefault="00322DF1" w:rsidP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22DF1" w:rsidRDefault="00322DF1" w:rsidP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22DF1" w:rsidRDefault="00322DF1" w:rsidP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22DF1" w:rsidRDefault="00322DF1" w:rsidP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 w:rsidR="00322DF1" w:rsidRDefault="00322DF1" w:rsidP="00322DF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322DF1" w:rsidRDefault="00322DF1" w:rsidP="00322DF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  <w:p w:rsidR="00322DF1" w:rsidRDefault="00322DF1" w:rsidP="00322DF1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322DF1" w:rsidRDefault="00322DF1" w:rsidP="00322DF1">
      <w:pPr>
        <w:widowControl/>
        <w:tabs>
          <w:tab w:val="left" w:pos="3165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eastAsia="仿宋_GB2312" w:hint="eastAsia"/>
          <w:kern w:val="0"/>
          <w:sz w:val="24"/>
        </w:rPr>
        <w:t>罗杰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联系电话：</w:t>
      </w:r>
      <w:r>
        <w:rPr>
          <w:rFonts w:eastAsia="仿宋_GB2312" w:hint="eastAsia"/>
          <w:kern w:val="0"/>
          <w:sz w:val="24"/>
        </w:rPr>
        <w:t xml:space="preserve">17752845713      </w:t>
      </w:r>
      <w:r>
        <w:rPr>
          <w:rFonts w:eastAsia="仿宋_GB2312"/>
          <w:kern w:val="0"/>
          <w:sz w:val="24"/>
        </w:rPr>
        <w:t>填报日期：</w:t>
      </w:r>
      <w:r>
        <w:rPr>
          <w:rFonts w:eastAsia="仿宋_GB2312" w:hint="eastAsia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 w:hint="eastAsia"/>
          <w:kern w:val="0"/>
          <w:sz w:val="24"/>
        </w:rPr>
        <w:t>10</w:t>
      </w:r>
      <w:r>
        <w:rPr>
          <w:rFonts w:eastAsia="仿宋_GB2312" w:hint="eastAsia"/>
          <w:kern w:val="0"/>
          <w:sz w:val="24"/>
        </w:rPr>
        <w:t>日</w:t>
      </w:r>
    </w:p>
    <w:p w:rsidR="004B6605" w:rsidRDefault="004B6605"/>
    <w:sectPr w:rsidR="004B6605" w:rsidSect="004B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797" w:bottom="1440" w:left="1797" w:header="851" w:footer="992" w:gutter="0"/>
      <w:pgNumType w:fmt="numberInDash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68" w:rsidRDefault="00577868" w:rsidP="004B6605">
      <w:r>
        <w:separator/>
      </w:r>
    </w:p>
  </w:endnote>
  <w:endnote w:type="continuationSeparator" w:id="0">
    <w:p w:rsidR="00577868" w:rsidRDefault="00577868" w:rsidP="004B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1D" w:rsidRDefault="002844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5" w:rsidRDefault="004B6605">
    <w:pPr>
      <w:pStyle w:val="a3"/>
      <w:ind w:right="920" w:firstLine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5" w:rsidRDefault="004B6605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68" w:rsidRDefault="00577868" w:rsidP="004B6605">
      <w:r>
        <w:separator/>
      </w:r>
    </w:p>
  </w:footnote>
  <w:footnote w:type="continuationSeparator" w:id="0">
    <w:p w:rsidR="00577868" w:rsidRDefault="00577868" w:rsidP="004B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1D" w:rsidRDefault="002844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1D" w:rsidRDefault="002844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1D" w:rsidRDefault="002844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964EB"/>
    <w:rsid w:val="00094ECC"/>
    <w:rsid w:val="0028441D"/>
    <w:rsid w:val="00322DF1"/>
    <w:rsid w:val="003F6328"/>
    <w:rsid w:val="00404FFB"/>
    <w:rsid w:val="004B6605"/>
    <w:rsid w:val="00577868"/>
    <w:rsid w:val="005A2CF6"/>
    <w:rsid w:val="005B75D2"/>
    <w:rsid w:val="00631197"/>
    <w:rsid w:val="00763697"/>
    <w:rsid w:val="008E5DA6"/>
    <w:rsid w:val="00975567"/>
    <w:rsid w:val="00983814"/>
    <w:rsid w:val="009A31B8"/>
    <w:rsid w:val="00D86022"/>
    <w:rsid w:val="00E645CA"/>
    <w:rsid w:val="00F07D63"/>
    <w:rsid w:val="01CA4957"/>
    <w:rsid w:val="022D1DC3"/>
    <w:rsid w:val="030943BA"/>
    <w:rsid w:val="04584D48"/>
    <w:rsid w:val="06A1135A"/>
    <w:rsid w:val="0D1B065F"/>
    <w:rsid w:val="104E18AE"/>
    <w:rsid w:val="10E83BDE"/>
    <w:rsid w:val="13ED048C"/>
    <w:rsid w:val="165964EB"/>
    <w:rsid w:val="176E0C86"/>
    <w:rsid w:val="19C02DDA"/>
    <w:rsid w:val="1A3B6097"/>
    <w:rsid w:val="1C237548"/>
    <w:rsid w:val="1ECD5488"/>
    <w:rsid w:val="207675CD"/>
    <w:rsid w:val="21300FF3"/>
    <w:rsid w:val="21665C10"/>
    <w:rsid w:val="264F3500"/>
    <w:rsid w:val="28327A19"/>
    <w:rsid w:val="2B2053BF"/>
    <w:rsid w:val="31FF5AC1"/>
    <w:rsid w:val="32311454"/>
    <w:rsid w:val="352423CA"/>
    <w:rsid w:val="37710E07"/>
    <w:rsid w:val="37D03863"/>
    <w:rsid w:val="38236C04"/>
    <w:rsid w:val="3A84733F"/>
    <w:rsid w:val="3CC24E62"/>
    <w:rsid w:val="3D6B51B1"/>
    <w:rsid w:val="3DD747F0"/>
    <w:rsid w:val="40525C77"/>
    <w:rsid w:val="453B09A8"/>
    <w:rsid w:val="495F34A0"/>
    <w:rsid w:val="4D4C482F"/>
    <w:rsid w:val="5D135B9C"/>
    <w:rsid w:val="5D141E41"/>
    <w:rsid w:val="60AB6A3C"/>
    <w:rsid w:val="61070DDB"/>
    <w:rsid w:val="647E2AA2"/>
    <w:rsid w:val="64E54F0A"/>
    <w:rsid w:val="65165150"/>
    <w:rsid w:val="6D140C51"/>
    <w:rsid w:val="6FA4255F"/>
    <w:rsid w:val="712E59CB"/>
    <w:rsid w:val="74431F65"/>
    <w:rsid w:val="74FA70EE"/>
    <w:rsid w:val="78673F90"/>
    <w:rsid w:val="793E22AE"/>
    <w:rsid w:val="7A8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6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B66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B6605"/>
  </w:style>
  <w:style w:type="paragraph" w:styleId="a6">
    <w:name w:val="Balloon Text"/>
    <w:basedOn w:val="a"/>
    <w:link w:val="Char"/>
    <w:rsid w:val="0028441D"/>
    <w:rPr>
      <w:sz w:val="18"/>
      <w:szCs w:val="18"/>
    </w:rPr>
  </w:style>
  <w:style w:type="character" w:customStyle="1" w:styleId="Char">
    <w:name w:val="批注框文本 Char"/>
    <w:basedOn w:val="a0"/>
    <w:link w:val="a6"/>
    <w:rsid w:val="002844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</dc:creator>
  <cp:lastModifiedBy>Administrator</cp:lastModifiedBy>
  <cp:revision>7</cp:revision>
  <cp:lastPrinted>2021-02-24T03:24:00Z</cp:lastPrinted>
  <dcterms:created xsi:type="dcterms:W3CDTF">2021-02-05T02:56:00Z</dcterms:created>
  <dcterms:modified xsi:type="dcterms:W3CDTF">2021-02-24T04:53:00Z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