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附件3-3</w:t>
      </w:r>
    </w:p>
    <w:p>
      <w:pPr>
        <w:spacing w:beforeLines="50"/>
        <w:jc w:val="center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部门整体支出绩效目标申报表</w:t>
      </w:r>
      <w:r>
        <w:rPr>
          <w:rFonts w:asciiTheme="minorEastAsia" w:hAnsiTheme="minorEastAsia" w:eastAsiaTheme="minorEastAsia"/>
          <w:b/>
          <w:bCs/>
          <w:kern w:val="0"/>
          <w:sz w:val="24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4"/>
        </w:rPr>
        <w:t>（</w:t>
      </w:r>
      <w:r>
        <w:rPr>
          <w:rFonts w:cs="宋体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2021</w:t>
      </w:r>
      <w:r>
        <w:rPr>
          <w:rFonts w:cs="宋体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年度）</w:t>
      </w:r>
    </w:p>
    <w:p>
      <w:pPr>
        <w:spacing w:line="360" w:lineRule="auto"/>
        <w:ind w:left="-420" w:leftChars="-200"/>
        <w:rPr>
          <w:rFonts w:hint="eastAsia" w:asciiTheme="minorEastAsia" w:hAnsiTheme="minorEastAsia" w:eastAsiaTheme="minorEastAsia"/>
          <w:kern w:val="0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填报单位（盖章）</w:t>
      </w:r>
      <w:r>
        <w:rPr>
          <w:rFonts w:hint="eastAsia" w:cs="黑体" w:asciiTheme="minorEastAsia" w:hAnsiTheme="minorEastAsia" w:eastAsiaTheme="minorEastAsia"/>
          <w:kern w:val="0"/>
          <w:sz w:val="24"/>
        </w:rPr>
        <w:t>：衡阳市</w:t>
      </w:r>
      <w:r>
        <w:rPr>
          <w:rFonts w:hint="eastAsia" w:cs="黑体" w:asciiTheme="minorEastAsia" w:hAnsiTheme="minorEastAsia" w:eastAsiaTheme="minorEastAsia"/>
          <w:kern w:val="0"/>
          <w:sz w:val="24"/>
          <w:lang w:eastAsia="zh-CN"/>
        </w:rPr>
        <w:t>第十四中学</w:t>
      </w:r>
      <w:r>
        <w:rPr>
          <w:rFonts w:asciiTheme="minorEastAsia" w:hAnsiTheme="minorEastAsia" w:eastAsiaTheme="minorEastAsia"/>
          <w:kern w:val="0"/>
          <w:sz w:val="24"/>
        </w:rPr>
        <w:tab/>
      </w:r>
      <w:r>
        <w:rPr>
          <w:rFonts w:asciiTheme="minorEastAsia" w:hAnsiTheme="minorEastAsia" w:eastAsiaTheme="minorEastAsia"/>
          <w:kern w:val="0"/>
          <w:sz w:val="24"/>
        </w:rPr>
        <w:t xml:space="preserve">     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单位负责人（签名）：</w:t>
      </w: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谢昭华</w:t>
      </w:r>
    </w:p>
    <w:tbl>
      <w:tblPr>
        <w:tblStyle w:val="8"/>
        <w:tblpPr w:leftFromText="180" w:rightFromText="180" w:vertAnchor="text" w:horzAnchor="page" w:tblpX="1242" w:tblpY="36"/>
        <w:tblOverlap w:val="never"/>
        <w:tblW w:w="13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17"/>
        <w:gridCol w:w="665"/>
        <w:gridCol w:w="618"/>
        <w:gridCol w:w="2311"/>
        <w:gridCol w:w="90"/>
        <w:gridCol w:w="1090"/>
        <w:gridCol w:w="1275"/>
        <w:gridCol w:w="1369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534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衡阳市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469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资金总额：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951.32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510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按收入性质分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2269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其中：公共财政拨款：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934.32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</w:t>
            </w:r>
          </w:p>
          <w:p>
            <w:pPr>
              <w:widowControl/>
              <w:ind w:firstLine="720" w:firstLineChars="300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政府性基金拨款：</w:t>
            </w:r>
          </w:p>
          <w:p>
            <w:pPr>
              <w:widowControl/>
              <w:ind w:firstLine="720" w:firstLineChars="3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纳入专户管理的非税收入拨款：17万元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其他资金：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其中：基本支出：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951.32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项目支出：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122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10101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/>
                <w:color w:val="010101"/>
                <w:kern w:val="0"/>
                <w:sz w:val="28"/>
                <w:szCs w:val="28"/>
              </w:rPr>
              <w:t>党支部负责本单位支部的组织建设和党建制度，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执行上级党委的指示，充分发挥民主模范带头作用，促进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的各项工作顺利开展，组织党员活动。</w:t>
            </w:r>
          </w:p>
          <w:p>
            <w:pPr>
              <w:widowControl/>
              <w:shd w:val="clear" w:color="auto" w:fill="FFFFFF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校行政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cs="宋体" w:asciiTheme="minorEastAsia" w:hAnsiTheme="minorEastAsia"/>
                <w:color w:val="010101"/>
                <w:kern w:val="0"/>
                <w:sz w:val="28"/>
                <w:szCs w:val="28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制定修改各项规章制度，督促检查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各项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的实施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情况。</w:t>
            </w:r>
          </w:p>
          <w:p>
            <w:pPr>
              <w:widowControl/>
              <w:shd w:val="clear" w:color="auto" w:fill="FFFFFF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工会管理组织所有会员的教育工作，推进民主化管理，倾听群众的呼声，及时反映群众的意见和建议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维护女工的合法权益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组织好职工的文娱和体育活动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安全领导小组负责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精神文明建设工作，负责计划生育工作和相关档案资料管理及保存。积极开展讲文明，讲礼貌、树新风、比奉献，爱岗敬业的活动，努力创建一支和谐的队伍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320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任务名称</w:t>
            </w:r>
          </w:p>
        </w:tc>
        <w:tc>
          <w:tcPr>
            <w:tcW w:w="30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主要内容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19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0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财政拨款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289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任务1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通过预算执行，保障市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十四中学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在职人员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人、退休人员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人及临聘人员1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人的正常办公、生活秩序；保障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500多学生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正常接受良好的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教育。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在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</w:rPr>
              <w:t>认真贯彻《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  <w:lang w:eastAsia="zh-CN"/>
              </w:rPr>
              <w:t>中学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</w:rPr>
              <w:t>教育指导纲要》精神下，围绕各项教育工作的要求，不断强化内部管理，实施“以人为本”的人性化管理模式，以创建“敬业、团结、务实、创新”的和谐校园为宗旨为广大家长、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  <w:lang w:eastAsia="zh-CN"/>
              </w:rPr>
              <w:t>学生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</w:rPr>
              <w:t>服务，努力在社会中树立良好的品牌形象。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951.32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951.32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226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263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金额合计：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951.32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115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通过预算执行，保障市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十四中学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在职人员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人、退休人员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人及临聘人员1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人的正常办公、生活秩序；保障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500多学生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正常接受良好的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教育。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在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</w:rPr>
              <w:t>认真贯彻《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  <w:lang w:eastAsia="zh-CN"/>
              </w:rPr>
              <w:t>中学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</w:rPr>
              <w:t>教育指导纲要》精神下，围绕各项教育工作的要求，不断强化内部管理，实施“以人为本”的人性化管理模式，以创建“敬业、团结、务实、创新”的和谐校园为宗旨为广大家长、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  <w:lang w:eastAsia="zh-CN"/>
              </w:rPr>
              <w:t>学生</w:t>
            </w:r>
            <w:r>
              <w:rPr>
                <w:rFonts w:hint="eastAsia" w:cs="楷体_GB2312" w:asciiTheme="minorEastAsia" w:hAnsiTheme="minorEastAsia" w:eastAsiaTheme="minorEastAsia"/>
                <w:bCs/>
                <w:sz w:val="24"/>
              </w:rPr>
              <w:t>服务，努力在社会中树立良好的品牌形象。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396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二级指标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三级指标</w:t>
            </w: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342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数量指标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保障市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十四中学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在职人员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人、退休人员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47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人及临聘人员1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人的正常办公、生活秩序；保障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500多学生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正常接受良好的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359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质量指标</w:t>
            </w:r>
          </w:p>
        </w:tc>
        <w:tc>
          <w:tcPr>
            <w:tcW w:w="2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基本满足在职人员和离退休的正常办公、生活要求；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接受良好的公办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3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时效指标</w:t>
            </w:r>
          </w:p>
        </w:tc>
        <w:tc>
          <w:tcPr>
            <w:tcW w:w="231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在2021年度完成各项资金支出进度要求，保障市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各项工作顺利开展、工资薪金按时发放。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254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成本指标</w:t>
            </w:r>
          </w:p>
        </w:tc>
        <w:tc>
          <w:tcPr>
            <w:tcW w:w="2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总成本控制在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951.32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万元内，其中：工资福利支出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720.90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万元，一般商品服务性支出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127.78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万元，对个人和家庭补助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102.64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6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经济效益指标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类公益事业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33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社会效益指标</w:t>
            </w:r>
          </w:p>
        </w:tc>
        <w:tc>
          <w:tcPr>
            <w:tcW w:w="23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保障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多名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学生接受义务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教育。做好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容建设，为创建文明城市做出应有的贡献。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33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生态效益指标</w:t>
            </w:r>
          </w:p>
        </w:tc>
        <w:tc>
          <w:tcPr>
            <w:tcW w:w="2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52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可持续影响指标</w:t>
            </w:r>
          </w:p>
        </w:tc>
        <w:tc>
          <w:tcPr>
            <w:tcW w:w="2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8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义务教育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事业探索科学方法，开拓教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新思路。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满意度指标</w:t>
            </w:r>
          </w:p>
        </w:tc>
        <w:tc>
          <w:tcPr>
            <w:tcW w:w="61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通过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努力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让学生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、家长及社会的满意度达到较好水平</w:t>
            </w: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nil"/>
            </w:tcBorders>
            <w:vAlign w:val="bottom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3" w:type="dxa"/>
          <w:trHeight w:val="162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righ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审核部门（签章）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cs="宋体" w:asciiTheme="minorEastAsia" w:hAnsiTheme="minorEastAsia" w:eastAsiaTheme="minorEastAsia"/>
          <w:kern w:val="0"/>
          <w:sz w:val="24"/>
        </w:rPr>
      </w:pPr>
    </w:p>
    <w:p>
      <w:pPr>
        <w:rPr>
          <w:rFonts w:hint="eastAsia" w:cs="宋体" w:asciiTheme="minorEastAsia" w:hAnsiTheme="minorEastAsia" w:eastAsiaTheme="minorEastAsia"/>
          <w:kern w:val="0"/>
          <w:sz w:val="24"/>
        </w:rPr>
      </w:pPr>
    </w:p>
    <w:p>
      <w:pPr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填表人（签名）：</w:t>
      </w: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曾育红</w:t>
      </w:r>
      <w:r>
        <w:rPr>
          <w:rFonts w:asciiTheme="minorEastAsia" w:hAnsiTheme="minorEastAsia" w:eastAsiaTheme="minorEastAsia"/>
          <w:kern w:val="0"/>
          <w:sz w:val="24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联系电话：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13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975408817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</w:p>
    <w:p>
      <w:pPr>
        <w:rPr>
          <w:rFonts w:asciiTheme="minorEastAsia" w:hAnsiTheme="minorEastAsia" w:eastAsiaTheme="minorEastAsia"/>
          <w:kern w:val="0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填表日期：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202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年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asciiTheme="minorEastAsia" w:hAnsiTheme="minorEastAsia" w:eastAsiaTheme="minorEastAsia"/>
          <w:kern w:val="0"/>
          <w:sz w:val="24"/>
        </w:rPr>
        <w:t xml:space="preserve"> 月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1日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  <w:bookmarkStart w:id="0" w:name="_GoBack"/>
      <w:bookmarkEnd w:id="0"/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asciiTheme="minorEastAsia" w:hAnsiTheme="minorEastAsia" w:eastAsiaTheme="minorEastAsia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644" w:bottom="1440" w:left="1797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  <w:rPr>
        <w:sz w:val="28"/>
        <w:szCs w:val="28"/>
      </w:rPr>
    </w:pPr>
    <w:r>
      <w:rPr>
        <w:rStyle w:val="11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1BF2"/>
    <w:multiLevelType w:val="multilevel"/>
    <w:tmpl w:val="24BD1BF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9BA"/>
    <w:rsid w:val="00007713"/>
    <w:rsid w:val="000127BD"/>
    <w:rsid w:val="00021E71"/>
    <w:rsid w:val="00022674"/>
    <w:rsid w:val="00024E8F"/>
    <w:rsid w:val="00025092"/>
    <w:rsid w:val="000262D6"/>
    <w:rsid w:val="00027DFE"/>
    <w:rsid w:val="000333C3"/>
    <w:rsid w:val="00045070"/>
    <w:rsid w:val="00045697"/>
    <w:rsid w:val="00046A36"/>
    <w:rsid w:val="00067F23"/>
    <w:rsid w:val="00077A8A"/>
    <w:rsid w:val="000A0E44"/>
    <w:rsid w:val="000A648D"/>
    <w:rsid w:val="000A725E"/>
    <w:rsid w:val="000B130D"/>
    <w:rsid w:val="000B703F"/>
    <w:rsid w:val="000D083D"/>
    <w:rsid w:val="000E2FDA"/>
    <w:rsid w:val="000E38DA"/>
    <w:rsid w:val="000E3973"/>
    <w:rsid w:val="000F4B07"/>
    <w:rsid w:val="000F5378"/>
    <w:rsid w:val="000F7343"/>
    <w:rsid w:val="00104035"/>
    <w:rsid w:val="00117C4B"/>
    <w:rsid w:val="001240A0"/>
    <w:rsid w:val="00133B84"/>
    <w:rsid w:val="00146872"/>
    <w:rsid w:val="001512AF"/>
    <w:rsid w:val="00154A27"/>
    <w:rsid w:val="00163905"/>
    <w:rsid w:val="0016559A"/>
    <w:rsid w:val="0017168C"/>
    <w:rsid w:val="0017194F"/>
    <w:rsid w:val="00180921"/>
    <w:rsid w:val="00184805"/>
    <w:rsid w:val="001952B3"/>
    <w:rsid w:val="0019733F"/>
    <w:rsid w:val="001A087B"/>
    <w:rsid w:val="001A2CD1"/>
    <w:rsid w:val="001A2F73"/>
    <w:rsid w:val="001A7281"/>
    <w:rsid w:val="001A7E19"/>
    <w:rsid w:val="001B1FE7"/>
    <w:rsid w:val="001B4EC8"/>
    <w:rsid w:val="001B61DE"/>
    <w:rsid w:val="001C29AA"/>
    <w:rsid w:val="001D00F3"/>
    <w:rsid w:val="001D1314"/>
    <w:rsid w:val="001E29BD"/>
    <w:rsid w:val="001E45BF"/>
    <w:rsid w:val="001E4B04"/>
    <w:rsid w:val="001F08FC"/>
    <w:rsid w:val="00201E77"/>
    <w:rsid w:val="00220B65"/>
    <w:rsid w:val="0022259D"/>
    <w:rsid w:val="002245E0"/>
    <w:rsid w:val="002325BE"/>
    <w:rsid w:val="0024022F"/>
    <w:rsid w:val="00242B74"/>
    <w:rsid w:val="00245726"/>
    <w:rsid w:val="00250E44"/>
    <w:rsid w:val="00251A70"/>
    <w:rsid w:val="00260B2C"/>
    <w:rsid w:val="00262962"/>
    <w:rsid w:val="00264E37"/>
    <w:rsid w:val="002653ED"/>
    <w:rsid w:val="0027781F"/>
    <w:rsid w:val="002838BC"/>
    <w:rsid w:val="00285838"/>
    <w:rsid w:val="002901A9"/>
    <w:rsid w:val="00292422"/>
    <w:rsid w:val="002A2B4E"/>
    <w:rsid w:val="002A7A87"/>
    <w:rsid w:val="002C1FFA"/>
    <w:rsid w:val="002C246C"/>
    <w:rsid w:val="002C71FB"/>
    <w:rsid w:val="002D2CE4"/>
    <w:rsid w:val="002D2DE4"/>
    <w:rsid w:val="002F1A88"/>
    <w:rsid w:val="002F294D"/>
    <w:rsid w:val="00305313"/>
    <w:rsid w:val="0031778B"/>
    <w:rsid w:val="00327FC7"/>
    <w:rsid w:val="0035744F"/>
    <w:rsid w:val="003706A0"/>
    <w:rsid w:val="003754E1"/>
    <w:rsid w:val="003832CA"/>
    <w:rsid w:val="00386702"/>
    <w:rsid w:val="00386F8C"/>
    <w:rsid w:val="003A1555"/>
    <w:rsid w:val="003B2F85"/>
    <w:rsid w:val="003C56D7"/>
    <w:rsid w:val="003D24BE"/>
    <w:rsid w:val="003D2DFD"/>
    <w:rsid w:val="003D49B9"/>
    <w:rsid w:val="003D5A6A"/>
    <w:rsid w:val="003E3438"/>
    <w:rsid w:val="003E7772"/>
    <w:rsid w:val="003F69D4"/>
    <w:rsid w:val="003F6CFC"/>
    <w:rsid w:val="0040382C"/>
    <w:rsid w:val="0040645C"/>
    <w:rsid w:val="00407291"/>
    <w:rsid w:val="00411AC8"/>
    <w:rsid w:val="00411C48"/>
    <w:rsid w:val="004215C4"/>
    <w:rsid w:val="0042376F"/>
    <w:rsid w:val="004300C9"/>
    <w:rsid w:val="00436E62"/>
    <w:rsid w:val="00444A5E"/>
    <w:rsid w:val="00451083"/>
    <w:rsid w:val="00453516"/>
    <w:rsid w:val="00454F0E"/>
    <w:rsid w:val="00460256"/>
    <w:rsid w:val="00472636"/>
    <w:rsid w:val="004759B2"/>
    <w:rsid w:val="00487777"/>
    <w:rsid w:val="004A3626"/>
    <w:rsid w:val="004B2A01"/>
    <w:rsid w:val="004B6293"/>
    <w:rsid w:val="004C5B30"/>
    <w:rsid w:val="004C7FD0"/>
    <w:rsid w:val="004D5D1A"/>
    <w:rsid w:val="004D71D3"/>
    <w:rsid w:val="004E2E9F"/>
    <w:rsid w:val="004E3864"/>
    <w:rsid w:val="004E777E"/>
    <w:rsid w:val="004F2B50"/>
    <w:rsid w:val="0050358D"/>
    <w:rsid w:val="0053421F"/>
    <w:rsid w:val="00534705"/>
    <w:rsid w:val="0054635A"/>
    <w:rsid w:val="0055360A"/>
    <w:rsid w:val="00556699"/>
    <w:rsid w:val="0055777D"/>
    <w:rsid w:val="00563444"/>
    <w:rsid w:val="005635E1"/>
    <w:rsid w:val="005727EC"/>
    <w:rsid w:val="00583B7E"/>
    <w:rsid w:val="0058409A"/>
    <w:rsid w:val="00587AC2"/>
    <w:rsid w:val="00590672"/>
    <w:rsid w:val="005915EB"/>
    <w:rsid w:val="0059737B"/>
    <w:rsid w:val="005A19BB"/>
    <w:rsid w:val="005A37EE"/>
    <w:rsid w:val="005A39B6"/>
    <w:rsid w:val="005A4C64"/>
    <w:rsid w:val="005A5044"/>
    <w:rsid w:val="005A62BF"/>
    <w:rsid w:val="005B3540"/>
    <w:rsid w:val="005B64D0"/>
    <w:rsid w:val="005C14D9"/>
    <w:rsid w:val="005C303C"/>
    <w:rsid w:val="005C5D45"/>
    <w:rsid w:val="005C735E"/>
    <w:rsid w:val="005D1087"/>
    <w:rsid w:val="006069FD"/>
    <w:rsid w:val="006277D7"/>
    <w:rsid w:val="00630B87"/>
    <w:rsid w:val="0063575C"/>
    <w:rsid w:val="00637337"/>
    <w:rsid w:val="006455FD"/>
    <w:rsid w:val="006467E9"/>
    <w:rsid w:val="00662679"/>
    <w:rsid w:val="00686EA9"/>
    <w:rsid w:val="006A57B8"/>
    <w:rsid w:val="006A72AE"/>
    <w:rsid w:val="006B4B5B"/>
    <w:rsid w:val="006B760A"/>
    <w:rsid w:val="006D0A98"/>
    <w:rsid w:val="006D1FEB"/>
    <w:rsid w:val="006F4E57"/>
    <w:rsid w:val="00722A72"/>
    <w:rsid w:val="0072661D"/>
    <w:rsid w:val="007269E4"/>
    <w:rsid w:val="00731F13"/>
    <w:rsid w:val="00735B2F"/>
    <w:rsid w:val="00737916"/>
    <w:rsid w:val="0074148E"/>
    <w:rsid w:val="00741B25"/>
    <w:rsid w:val="00754F0C"/>
    <w:rsid w:val="00755397"/>
    <w:rsid w:val="00762723"/>
    <w:rsid w:val="007717D2"/>
    <w:rsid w:val="007770F2"/>
    <w:rsid w:val="00797C83"/>
    <w:rsid w:val="007A2683"/>
    <w:rsid w:val="007A43AC"/>
    <w:rsid w:val="007A4D14"/>
    <w:rsid w:val="007A6218"/>
    <w:rsid w:val="007E06D5"/>
    <w:rsid w:val="007E1F39"/>
    <w:rsid w:val="007E31FB"/>
    <w:rsid w:val="007E56DB"/>
    <w:rsid w:val="007F2668"/>
    <w:rsid w:val="007F2B14"/>
    <w:rsid w:val="007F4462"/>
    <w:rsid w:val="007F5488"/>
    <w:rsid w:val="0080621B"/>
    <w:rsid w:val="00811A75"/>
    <w:rsid w:val="00813CCB"/>
    <w:rsid w:val="008239EC"/>
    <w:rsid w:val="00835A47"/>
    <w:rsid w:val="008363D7"/>
    <w:rsid w:val="00840903"/>
    <w:rsid w:val="00843DB2"/>
    <w:rsid w:val="0084515C"/>
    <w:rsid w:val="008518F8"/>
    <w:rsid w:val="0085256F"/>
    <w:rsid w:val="00852ABD"/>
    <w:rsid w:val="00854240"/>
    <w:rsid w:val="0086039C"/>
    <w:rsid w:val="00867FCE"/>
    <w:rsid w:val="0087780F"/>
    <w:rsid w:val="00887F5D"/>
    <w:rsid w:val="00897DEA"/>
    <w:rsid w:val="008A3BE2"/>
    <w:rsid w:val="008B0D5A"/>
    <w:rsid w:val="008B4D15"/>
    <w:rsid w:val="008C1881"/>
    <w:rsid w:val="008C221C"/>
    <w:rsid w:val="008C6DA3"/>
    <w:rsid w:val="008D5149"/>
    <w:rsid w:val="008D6C7A"/>
    <w:rsid w:val="008E6EBA"/>
    <w:rsid w:val="008F5A36"/>
    <w:rsid w:val="00900FF4"/>
    <w:rsid w:val="0090344B"/>
    <w:rsid w:val="0091113E"/>
    <w:rsid w:val="00912363"/>
    <w:rsid w:val="00913005"/>
    <w:rsid w:val="00916D50"/>
    <w:rsid w:val="00924037"/>
    <w:rsid w:val="009442C4"/>
    <w:rsid w:val="00950A33"/>
    <w:rsid w:val="00954516"/>
    <w:rsid w:val="00955A21"/>
    <w:rsid w:val="00957158"/>
    <w:rsid w:val="00970E1D"/>
    <w:rsid w:val="00973AF0"/>
    <w:rsid w:val="00974B60"/>
    <w:rsid w:val="009759BA"/>
    <w:rsid w:val="0098369E"/>
    <w:rsid w:val="0098577A"/>
    <w:rsid w:val="00987B30"/>
    <w:rsid w:val="009917CD"/>
    <w:rsid w:val="009924A0"/>
    <w:rsid w:val="00992C6D"/>
    <w:rsid w:val="009A16AA"/>
    <w:rsid w:val="009A5DA5"/>
    <w:rsid w:val="009B2350"/>
    <w:rsid w:val="009B6BD6"/>
    <w:rsid w:val="009C114A"/>
    <w:rsid w:val="009C5AB6"/>
    <w:rsid w:val="009D2461"/>
    <w:rsid w:val="009D714B"/>
    <w:rsid w:val="009F2EC1"/>
    <w:rsid w:val="009F5B8E"/>
    <w:rsid w:val="009F6437"/>
    <w:rsid w:val="009F68D0"/>
    <w:rsid w:val="00A020DC"/>
    <w:rsid w:val="00A10B2D"/>
    <w:rsid w:val="00A13372"/>
    <w:rsid w:val="00A143E7"/>
    <w:rsid w:val="00A16A32"/>
    <w:rsid w:val="00A30576"/>
    <w:rsid w:val="00A317A2"/>
    <w:rsid w:val="00A35BC3"/>
    <w:rsid w:val="00A360F8"/>
    <w:rsid w:val="00A4005F"/>
    <w:rsid w:val="00A60B9A"/>
    <w:rsid w:val="00A67309"/>
    <w:rsid w:val="00A70926"/>
    <w:rsid w:val="00A73070"/>
    <w:rsid w:val="00A77CC8"/>
    <w:rsid w:val="00A86D66"/>
    <w:rsid w:val="00A94F2C"/>
    <w:rsid w:val="00A97E13"/>
    <w:rsid w:val="00AA4948"/>
    <w:rsid w:val="00AB556F"/>
    <w:rsid w:val="00AC5938"/>
    <w:rsid w:val="00AD7D23"/>
    <w:rsid w:val="00AE2F6C"/>
    <w:rsid w:val="00AE3F4F"/>
    <w:rsid w:val="00AF014F"/>
    <w:rsid w:val="00AF0953"/>
    <w:rsid w:val="00AF31C0"/>
    <w:rsid w:val="00B012DC"/>
    <w:rsid w:val="00B07E2B"/>
    <w:rsid w:val="00B11EFA"/>
    <w:rsid w:val="00B33B3D"/>
    <w:rsid w:val="00B35419"/>
    <w:rsid w:val="00B3585D"/>
    <w:rsid w:val="00B362A6"/>
    <w:rsid w:val="00B57C33"/>
    <w:rsid w:val="00B71825"/>
    <w:rsid w:val="00B81462"/>
    <w:rsid w:val="00B81EF6"/>
    <w:rsid w:val="00B92B60"/>
    <w:rsid w:val="00BA0F0F"/>
    <w:rsid w:val="00BA304D"/>
    <w:rsid w:val="00BB198D"/>
    <w:rsid w:val="00BC12ED"/>
    <w:rsid w:val="00BC1C84"/>
    <w:rsid w:val="00BC2D8F"/>
    <w:rsid w:val="00BC6BDA"/>
    <w:rsid w:val="00BC70D6"/>
    <w:rsid w:val="00BC7351"/>
    <w:rsid w:val="00BD0CD6"/>
    <w:rsid w:val="00BD13BB"/>
    <w:rsid w:val="00BD15F4"/>
    <w:rsid w:val="00BE1068"/>
    <w:rsid w:val="00BE174C"/>
    <w:rsid w:val="00BE5F55"/>
    <w:rsid w:val="00BE7E8A"/>
    <w:rsid w:val="00BF4A7B"/>
    <w:rsid w:val="00C11AFC"/>
    <w:rsid w:val="00C14CB9"/>
    <w:rsid w:val="00C14EAA"/>
    <w:rsid w:val="00C175B1"/>
    <w:rsid w:val="00C22484"/>
    <w:rsid w:val="00C34566"/>
    <w:rsid w:val="00C47DD6"/>
    <w:rsid w:val="00C52DB5"/>
    <w:rsid w:val="00C63B7E"/>
    <w:rsid w:val="00C67C42"/>
    <w:rsid w:val="00C70641"/>
    <w:rsid w:val="00C77E59"/>
    <w:rsid w:val="00C91C3D"/>
    <w:rsid w:val="00CA58AA"/>
    <w:rsid w:val="00CB2FE9"/>
    <w:rsid w:val="00CC7D97"/>
    <w:rsid w:val="00CD57E5"/>
    <w:rsid w:val="00CD67ED"/>
    <w:rsid w:val="00CE6D53"/>
    <w:rsid w:val="00CF6152"/>
    <w:rsid w:val="00CF7962"/>
    <w:rsid w:val="00D03794"/>
    <w:rsid w:val="00D12801"/>
    <w:rsid w:val="00D12D7B"/>
    <w:rsid w:val="00D1436E"/>
    <w:rsid w:val="00D177C6"/>
    <w:rsid w:val="00D2471F"/>
    <w:rsid w:val="00D254AA"/>
    <w:rsid w:val="00D41AD5"/>
    <w:rsid w:val="00D6413C"/>
    <w:rsid w:val="00D67FAB"/>
    <w:rsid w:val="00D80F51"/>
    <w:rsid w:val="00D93540"/>
    <w:rsid w:val="00DA0651"/>
    <w:rsid w:val="00DA6965"/>
    <w:rsid w:val="00DA6A9D"/>
    <w:rsid w:val="00DA6F6B"/>
    <w:rsid w:val="00DB68ED"/>
    <w:rsid w:val="00DC0DF9"/>
    <w:rsid w:val="00DD3D3F"/>
    <w:rsid w:val="00DD47CF"/>
    <w:rsid w:val="00DE619B"/>
    <w:rsid w:val="00DF520B"/>
    <w:rsid w:val="00E070A5"/>
    <w:rsid w:val="00E270B6"/>
    <w:rsid w:val="00E30B58"/>
    <w:rsid w:val="00E342F7"/>
    <w:rsid w:val="00E443F9"/>
    <w:rsid w:val="00E54513"/>
    <w:rsid w:val="00E645A1"/>
    <w:rsid w:val="00E65E5B"/>
    <w:rsid w:val="00E67ED9"/>
    <w:rsid w:val="00E77D17"/>
    <w:rsid w:val="00E80F41"/>
    <w:rsid w:val="00EA336D"/>
    <w:rsid w:val="00EA4600"/>
    <w:rsid w:val="00EA6142"/>
    <w:rsid w:val="00EA724D"/>
    <w:rsid w:val="00EB52C1"/>
    <w:rsid w:val="00EB7B75"/>
    <w:rsid w:val="00EC2CB6"/>
    <w:rsid w:val="00EC37E6"/>
    <w:rsid w:val="00EC49BE"/>
    <w:rsid w:val="00ED1F7D"/>
    <w:rsid w:val="00ED4F47"/>
    <w:rsid w:val="00EE5688"/>
    <w:rsid w:val="00F01DED"/>
    <w:rsid w:val="00F11656"/>
    <w:rsid w:val="00F15E47"/>
    <w:rsid w:val="00F1732D"/>
    <w:rsid w:val="00F24E7E"/>
    <w:rsid w:val="00F265F7"/>
    <w:rsid w:val="00F3657A"/>
    <w:rsid w:val="00F44E75"/>
    <w:rsid w:val="00F454BC"/>
    <w:rsid w:val="00F47390"/>
    <w:rsid w:val="00F500C1"/>
    <w:rsid w:val="00F536F5"/>
    <w:rsid w:val="00F5597C"/>
    <w:rsid w:val="00F60A55"/>
    <w:rsid w:val="00F614AE"/>
    <w:rsid w:val="00F800B3"/>
    <w:rsid w:val="00F855EA"/>
    <w:rsid w:val="00F87227"/>
    <w:rsid w:val="00F94D99"/>
    <w:rsid w:val="00FA0BDC"/>
    <w:rsid w:val="00FA4DD2"/>
    <w:rsid w:val="00FB76ED"/>
    <w:rsid w:val="00FC6FE4"/>
    <w:rsid w:val="00FD1733"/>
    <w:rsid w:val="00FD254A"/>
    <w:rsid w:val="00FD54DA"/>
    <w:rsid w:val="00FE0142"/>
    <w:rsid w:val="00FE05DE"/>
    <w:rsid w:val="00FE61C1"/>
    <w:rsid w:val="00FF00B3"/>
    <w:rsid w:val="00FF1076"/>
    <w:rsid w:val="00FF4F77"/>
    <w:rsid w:val="00FF5494"/>
    <w:rsid w:val="05C645B6"/>
    <w:rsid w:val="0EE87FE2"/>
    <w:rsid w:val="0F254F32"/>
    <w:rsid w:val="15AF7046"/>
    <w:rsid w:val="16C3783A"/>
    <w:rsid w:val="1855222D"/>
    <w:rsid w:val="1A2B18DF"/>
    <w:rsid w:val="1A492D5E"/>
    <w:rsid w:val="1A5E0E34"/>
    <w:rsid w:val="21110EA5"/>
    <w:rsid w:val="296747E2"/>
    <w:rsid w:val="298C4A76"/>
    <w:rsid w:val="2A4F574A"/>
    <w:rsid w:val="2D271293"/>
    <w:rsid w:val="2E5E0746"/>
    <w:rsid w:val="2FC4386F"/>
    <w:rsid w:val="31CB2240"/>
    <w:rsid w:val="322D39AA"/>
    <w:rsid w:val="3461336A"/>
    <w:rsid w:val="35B14811"/>
    <w:rsid w:val="35D67467"/>
    <w:rsid w:val="36F20800"/>
    <w:rsid w:val="36F46E60"/>
    <w:rsid w:val="38275CC7"/>
    <w:rsid w:val="383D3B77"/>
    <w:rsid w:val="39E931F1"/>
    <w:rsid w:val="3ECD4602"/>
    <w:rsid w:val="40691AD0"/>
    <w:rsid w:val="42737A2C"/>
    <w:rsid w:val="43BE5B8E"/>
    <w:rsid w:val="446708AE"/>
    <w:rsid w:val="4513465E"/>
    <w:rsid w:val="4612200E"/>
    <w:rsid w:val="469C1F35"/>
    <w:rsid w:val="47031A92"/>
    <w:rsid w:val="48C21EBA"/>
    <w:rsid w:val="4AC5579D"/>
    <w:rsid w:val="4DF668D9"/>
    <w:rsid w:val="4EEC2B7B"/>
    <w:rsid w:val="50C06D6C"/>
    <w:rsid w:val="51E535AE"/>
    <w:rsid w:val="53E44807"/>
    <w:rsid w:val="54575956"/>
    <w:rsid w:val="548C4102"/>
    <w:rsid w:val="567274B1"/>
    <w:rsid w:val="5BDE0017"/>
    <w:rsid w:val="5E122D08"/>
    <w:rsid w:val="65AB2B22"/>
    <w:rsid w:val="662C6939"/>
    <w:rsid w:val="66530E03"/>
    <w:rsid w:val="6B2C7C87"/>
    <w:rsid w:val="6BB96971"/>
    <w:rsid w:val="6C1E6895"/>
    <w:rsid w:val="6C716DDF"/>
    <w:rsid w:val="6F4E4802"/>
    <w:rsid w:val="71E21CF6"/>
    <w:rsid w:val="72190E55"/>
    <w:rsid w:val="73FD3B3E"/>
    <w:rsid w:val="74BD30F5"/>
    <w:rsid w:val="760A0797"/>
    <w:rsid w:val="765233D1"/>
    <w:rsid w:val="77A841B8"/>
    <w:rsid w:val="7A5D1C82"/>
    <w:rsid w:val="7BDE1F29"/>
    <w:rsid w:val="7E325BF8"/>
    <w:rsid w:val="7E4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纯文本 Char"/>
    <w:basedOn w:val="9"/>
    <w:link w:val="2"/>
    <w:semiHidden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261</Words>
  <Characters>1489</Characters>
  <Lines>12</Lines>
  <Paragraphs>3</Paragraphs>
  <TotalTime>3</TotalTime>
  <ScaleCrop>false</ScaleCrop>
  <LinksUpToDate>false</LinksUpToDate>
  <CharactersWithSpaces>1747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2019-12-09T01:50:00Z</dcterms:created>
  <dc:creator>何阳之</dc:creator>
  <cp:lastModifiedBy>Administrator</cp:lastModifiedBy>
  <cp:lastPrinted>2021-02-20T09:57:00Z</cp:lastPrinted>
  <dcterms:modified xsi:type="dcterms:W3CDTF">2021-02-22T01:54:33Z</dcterms:modified>
  <dc:title>衡财绩〔2015〕129号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