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89" w:rsidRDefault="00D43289" w:rsidP="00D43289">
      <w:pPr>
        <w:spacing w:line="20" w:lineRule="atLeast"/>
        <w:rPr>
          <w:rFonts w:eastAsia="SimHei"/>
          <w:kern w:val="0"/>
          <w:sz w:val="28"/>
          <w:szCs w:val="28"/>
        </w:rPr>
      </w:pPr>
      <w:r>
        <w:rPr>
          <w:rFonts w:eastAsia="SimHei" w:hint="eastAsia"/>
          <w:kern w:val="0"/>
          <w:sz w:val="28"/>
          <w:szCs w:val="28"/>
        </w:rPr>
        <w:t>附件</w:t>
      </w:r>
      <w:r>
        <w:rPr>
          <w:rFonts w:eastAsia="SimHei" w:hint="eastAsia"/>
          <w:kern w:val="0"/>
          <w:sz w:val="28"/>
          <w:szCs w:val="28"/>
        </w:rPr>
        <w:t>3-3</w:t>
      </w:r>
    </w:p>
    <w:p w:rsidR="00D43289" w:rsidRDefault="00D43289" w:rsidP="001669A7">
      <w:pPr>
        <w:spacing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0"/>
          <w:szCs w:val="30"/>
        </w:rPr>
        <w:t>（2021年度）</w:t>
      </w:r>
    </w:p>
    <w:p w:rsidR="00D43289" w:rsidRDefault="00D43289" w:rsidP="00D43289">
      <w:pPr>
        <w:ind w:leftChars="-200" w:left="-42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填报单位（盖章）：</w:t>
      </w:r>
      <w:r>
        <w:rPr>
          <w:rFonts w:ascii="宋体" w:hAnsi="宋体" w:cs="宋体" w:hint="eastAsia"/>
          <w:kern w:val="0"/>
          <w:sz w:val="20"/>
          <w:szCs w:val="20"/>
        </w:rPr>
        <w:tab/>
        <w:t xml:space="preserve">                                            单位负责人（签名）：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1274"/>
        <w:gridCol w:w="547"/>
        <w:gridCol w:w="1133"/>
        <w:gridCol w:w="1886"/>
        <w:gridCol w:w="11"/>
        <w:gridCol w:w="1079"/>
        <w:gridCol w:w="1275"/>
        <w:gridCol w:w="1366"/>
      </w:tblGrid>
      <w:tr w:rsidR="00D43289" w:rsidTr="001669A7">
        <w:trPr>
          <w:trHeight w:val="50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衡阳市政府投资项目评审中心　</w:t>
            </w:r>
          </w:p>
        </w:tc>
      </w:tr>
      <w:tr w:rsidR="00D43289" w:rsidTr="001669A7">
        <w:trPr>
          <w:trHeight w:val="369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年度预算申请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资金总额：97.3万元</w:t>
            </w:r>
          </w:p>
        </w:tc>
      </w:tr>
      <w:tr w:rsidR="00D43289" w:rsidTr="001669A7">
        <w:trPr>
          <w:trHeight w:val="36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按支出性质分</w:t>
            </w:r>
          </w:p>
        </w:tc>
      </w:tr>
      <w:tr w:rsidR="00D43289" w:rsidTr="0065026E">
        <w:trPr>
          <w:trHeight w:val="1274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其中：公共财政拨款：97.3万元</w:t>
            </w:r>
          </w:p>
          <w:p w:rsidR="00D43289" w:rsidRDefault="00D43289" w:rsidP="00A7506A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政府性基金拨款：</w:t>
            </w:r>
          </w:p>
          <w:p w:rsidR="00D43289" w:rsidRDefault="00D43289" w:rsidP="00A7506A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纳入专户管理的非税收入拨款：</w:t>
            </w:r>
          </w:p>
          <w:p w:rsidR="00D43289" w:rsidRDefault="00D43289" w:rsidP="00A7506A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其中：基本支出：97.3万元</w:t>
            </w:r>
          </w:p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43289" w:rsidRDefault="00D43289" w:rsidP="0065026E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</w:tr>
      <w:tr w:rsidR="00D43289" w:rsidTr="001669A7">
        <w:trPr>
          <w:trHeight w:val="6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Pr="007376A4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（一）贯彻落实中央、省、市关于政府投资项目评审工作法律法规和方针政策，协助拟订相关政策标准，并组织实施。</w:t>
            </w:r>
          </w:p>
          <w:p w:rsidR="00D43289" w:rsidRPr="007376A4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（二）负责对政府投资项目建议书、可行性研究论证报告、设计概算和拟争取国家、省资金的投资项目进行评估、审查，并提出评审意见建议。</w:t>
            </w:r>
          </w:p>
          <w:p w:rsidR="00D43289" w:rsidRPr="007376A4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（三）承担有关政府投资项目中期及后期评价的技术性服务工作。</w:t>
            </w:r>
          </w:p>
          <w:p w:rsidR="00D43289" w:rsidRPr="007376A4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（四）负责政府投资项目评估专家库、评估机构库及项目储备库的建设和日常维护工作。</w:t>
            </w:r>
          </w:p>
          <w:p w:rsidR="00D43289" w:rsidRPr="007376A4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（五）负责开展政府投资项目评审有关政策、法规、标准和定额等方面的研究，为政府投资项目决策提供咨询服务。</w:t>
            </w:r>
          </w:p>
          <w:p w:rsidR="00D43289" w:rsidRPr="007376A4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（六）完成市发改委交办的其他任务。</w:t>
            </w:r>
          </w:p>
        </w:tc>
      </w:tr>
      <w:tr w:rsidR="00D43289" w:rsidTr="001669A7">
        <w:trPr>
          <w:trHeight w:val="2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预算金额</w:t>
            </w:r>
          </w:p>
        </w:tc>
      </w:tr>
      <w:tr w:rsidR="00D43289" w:rsidTr="001669A7">
        <w:trPr>
          <w:trHeight w:val="190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D43289" w:rsidTr="001669A7">
        <w:trPr>
          <w:trHeight w:val="289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保障机构正常运行，完成部门工作职责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Pr="00C87F28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97.3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3289" w:rsidTr="001669A7">
        <w:trPr>
          <w:trHeight w:val="263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97.3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3289" w:rsidTr="001669A7">
        <w:trPr>
          <w:trHeight w:val="10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目标1</w:t>
            </w:r>
            <w:r w:rsidR="00EE5B47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按照</w:t>
            </w:r>
            <w:r w:rsidRPr="00D74DA5">
              <w:rPr>
                <w:rFonts w:ascii="宋体" w:hAnsi="宋体" w:cs="宋体" w:hint="eastAsia"/>
                <w:kern w:val="0"/>
                <w:sz w:val="20"/>
                <w:szCs w:val="20"/>
              </w:rPr>
              <w:t>委托完成相应的评审工作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目标2</w:t>
            </w:r>
            <w:r w:rsidR="00EE5B47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建设和维护评估专家库</w:t>
            </w:r>
          </w:p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目标3:</w:t>
            </w:r>
            <w:r w:rsidRPr="00090B56">
              <w:rPr>
                <w:rFonts w:ascii="宋体" w:hAnsi="宋体" w:cs="宋体"/>
                <w:kern w:val="0"/>
                <w:sz w:val="20"/>
                <w:szCs w:val="20"/>
              </w:rPr>
              <w:t>完成市发改委交办的其他任务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部门整体支出</w:t>
            </w:r>
          </w:p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评审数量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根据委托完成相应的评审工作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1669A7" w:rsidP="001669A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 w:rsidR="00C81644">
              <w:rPr>
                <w:rFonts w:ascii="宋体" w:hAnsi="宋体" w:cs="宋体" w:hint="eastAsia"/>
                <w:kern w:val="0"/>
                <w:sz w:val="20"/>
                <w:szCs w:val="20"/>
              </w:rPr>
              <w:t>作开展按质完成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C81644" w:rsidP="00C8164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1644">
              <w:rPr>
                <w:rFonts w:ascii="宋体" w:hAnsi="宋体" w:cs="宋体" w:hint="eastAsia"/>
                <w:kern w:val="0"/>
                <w:sz w:val="20"/>
                <w:szCs w:val="20"/>
              </w:rPr>
              <w:t>年度各项工作保质保量完成。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2021年全年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成本控制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机构运行不超出预算，评审单次成本不超出相应规定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项目投资效益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65026E" w:rsidP="0065026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节约财政资金,提高资金使用效率,提高</w:t>
            </w:r>
            <w:r w:rsidR="00D43289">
              <w:rPr>
                <w:rFonts w:ascii="宋体" w:hAnsi="宋体" w:cs="宋体" w:hint="eastAsia"/>
                <w:kern w:val="0"/>
                <w:sz w:val="20"/>
                <w:szCs w:val="20"/>
              </w:rPr>
              <w:t>项目决策前技术经济水平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政策文件要求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89" w:rsidRDefault="0065026E" w:rsidP="0065026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76A4">
              <w:rPr>
                <w:rFonts w:ascii="宋体" w:hAnsi="宋体" w:cs="宋体"/>
                <w:kern w:val="0"/>
                <w:sz w:val="20"/>
                <w:szCs w:val="20"/>
              </w:rPr>
              <w:t>为政府投资项目决策提供咨询服务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D43289">
              <w:rPr>
                <w:rFonts w:ascii="宋体" w:hAnsi="宋体" w:cs="宋体" w:hint="eastAsia"/>
                <w:kern w:val="0"/>
                <w:sz w:val="20"/>
                <w:szCs w:val="20"/>
              </w:rPr>
              <w:t>促进项目决策科学、防止社会风险</w:t>
            </w:r>
          </w:p>
        </w:tc>
      </w:tr>
      <w:tr w:rsidR="00D43289" w:rsidTr="001669A7">
        <w:trPr>
          <w:trHeight w:val="283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ind w:right="1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89" w:rsidRDefault="00D43289" w:rsidP="0065026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服务受众满意度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289" w:rsidRDefault="00D43289" w:rsidP="00A750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95%</w:t>
            </w:r>
          </w:p>
        </w:tc>
      </w:tr>
      <w:tr w:rsidR="00D43289" w:rsidTr="001669A7">
        <w:trPr>
          <w:trHeight w:val="103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9" w:rsidRDefault="00D43289" w:rsidP="00A7506A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43289" w:rsidRDefault="00D43289" w:rsidP="00A7506A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43289" w:rsidRDefault="00D43289" w:rsidP="00A7506A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 w:rsidR="00D43289" w:rsidRPr="00BA56E6" w:rsidRDefault="00D43289" w:rsidP="00D43289">
      <w:pPr>
        <w:tabs>
          <w:tab w:val="left" w:pos="1875"/>
        </w:tabs>
        <w:spacing w:line="600" w:lineRule="exact"/>
      </w:pPr>
      <w:r>
        <w:rPr>
          <w:rFonts w:ascii="宋体" w:hAnsi="宋体" w:cs="宋体" w:hint="eastAsia"/>
          <w:kern w:val="0"/>
          <w:sz w:val="20"/>
          <w:szCs w:val="20"/>
        </w:rPr>
        <w:t xml:space="preserve">填表人（签名）：  陆珺        联系电话：18607345943       填表日期： 2021年2月22 日 </w:t>
      </w:r>
    </w:p>
    <w:sectPr w:rsidR="00D43289" w:rsidRPr="00BA56E6" w:rsidSect="00B31D36">
      <w:headerReference w:type="default" r:id="rId6"/>
      <w:footerReference w:type="even" r:id="rId7"/>
      <w:footerReference w:type="default" r:id="rId8"/>
      <w:pgSz w:w="11905" w:h="16837"/>
      <w:pgMar w:top="1440" w:right="1644" w:bottom="1440" w:left="1797" w:header="720" w:footer="107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44" w:rsidRDefault="00FA3D44" w:rsidP="00C81644">
      <w:r>
        <w:separator/>
      </w:r>
    </w:p>
  </w:endnote>
  <w:endnote w:type="continuationSeparator" w:id="1">
    <w:p w:rsidR="00FA3D44" w:rsidRDefault="00FA3D44" w:rsidP="00C8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36" w:rsidRDefault="00842E1B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E66FA9">
      <w:rPr>
        <w:rStyle w:val="a3"/>
      </w:rPr>
      <w:instrText xml:space="preserve">PAGE  </w:instrText>
    </w:r>
    <w:r>
      <w:fldChar w:fldCharType="end"/>
    </w:r>
  </w:p>
  <w:p w:rsidR="00B31D36" w:rsidRDefault="00E66FA9">
    <w:pPr>
      <w:pStyle w:val="a5"/>
      <w:ind w:right="360" w:firstLine="360"/>
      <w:rPr>
        <w:sz w:val="28"/>
        <w:szCs w:val="28"/>
      </w:rPr>
    </w:pPr>
    <w:r>
      <w:rPr>
        <w:rStyle w:val="a3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36" w:rsidRDefault="00842E1B">
    <w:pPr>
      <w:pStyle w:val="a5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66FA9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65026E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B31D36" w:rsidRDefault="00FA3D44">
    <w:pPr>
      <w:pStyle w:val="a5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44" w:rsidRDefault="00FA3D44" w:rsidP="00C81644">
      <w:r>
        <w:separator/>
      </w:r>
    </w:p>
  </w:footnote>
  <w:footnote w:type="continuationSeparator" w:id="1">
    <w:p w:rsidR="00FA3D44" w:rsidRDefault="00FA3D44" w:rsidP="00C81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36" w:rsidRDefault="00FA3D4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289"/>
    <w:rsid w:val="001669A7"/>
    <w:rsid w:val="005214B7"/>
    <w:rsid w:val="0065026E"/>
    <w:rsid w:val="00842E1B"/>
    <w:rsid w:val="00845C46"/>
    <w:rsid w:val="00C81644"/>
    <w:rsid w:val="00D43289"/>
    <w:rsid w:val="00E66FA9"/>
    <w:rsid w:val="00EE5B47"/>
    <w:rsid w:val="00FA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3289"/>
  </w:style>
  <w:style w:type="paragraph" w:styleId="a4">
    <w:name w:val="header"/>
    <w:basedOn w:val="a"/>
    <w:link w:val="Char"/>
    <w:rsid w:val="00D4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32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43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3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>Micorosoft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12</cp:revision>
  <cp:lastPrinted>2021-02-24T08:24:00Z</cp:lastPrinted>
  <dcterms:created xsi:type="dcterms:W3CDTF">2021-02-24T08:22:00Z</dcterms:created>
  <dcterms:modified xsi:type="dcterms:W3CDTF">2021-02-24T09:35:00Z</dcterms:modified>
</cp:coreProperties>
</file>