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E1D8A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 w14:paraId="63FE0E71">
      <w:pPr>
        <w:widowControl/>
        <w:tabs>
          <w:tab w:val="left" w:pos="1710"/>
          <w:tab w:val="left" w:pos="191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衡阳市卫生和计划生育委员会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 w14:paraId="4C26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 w14:paraId="369F4A8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14:paraId="79A8A10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红十字会经费、红十字会应急救助资金　</w:t>
            </w:r>
          </w:p>
        </w:tc>
        <w:tc>
          <w:tcPr>
            <w:tcW w:w="1573" w:type="dxa"/>
            <w:vAlign w:val="center"/>
          </w:tcPr>
          <w:p w14:paraId="7368E5E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 w14:paraId="0C54BE9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/>
                <w:kern w:val="0"/>
                <w:szCs w:val="21"/>
              </w:rPr>
              <w:t>∨</w:t>
            </w:r>
          </w:p>
        </w:tc>
      </w:tr>
      <w:tr w14:paraId="3BCF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1417504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 w14:paraId="7647C1D3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衡阳市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</w:p>
        </w:tc>
        <w:tc>
          <w:tcPr>
            <w:tcW w:w="1573" w:type="dxa"/>
            <w:vAlign w:val="center"/>
          </w:tcPr>
          <w:p w14:paraId="2402B2A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 w14:paraId="2EC03AB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 w14:paraId="22F7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4380E3A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 w14:paraId="03E9AF2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衡阳市红十字会　</w:t>
            </w:r>
          </w:p>
        </w:tc>
        <w:tc>
          <w:tcPr>
            <w:tcW w:w="1573" w:type="dxa"/>
            <w:vAlign w:val="center"/>
          </w:tcPr>
          <w:p w14:paraId="7050529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 w14:paraId="36B9C8B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邹利娜</w:t>
            </w:r>
          </w:p>
        </w:tc>
        <w:tc>
          <w:tcPr>
            <w:tcW w:w="1201" w:type="dxa"/>
            <w:vAlign w:val="center"/>
          </w:tcPr>
          <w:p w14:paraId="07BBE6B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17C18B7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8221076　</w:t>
            </w:r>
          </w:p>
        </w:tc>
      </w:tr>
      <w:tr w14:paraId="4247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2E197B0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 w14:paraId="740ABC4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2019年1月1日—2019年12月31日</w:t>
            </w:r>
          </w:p>
        </w:tc>
      </w:tr>
      <w:tr w14:paraId="3BED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 w14:paraId="41788E7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 w14:paraId="42DC6D8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             40</w:t>
            </w:r>
          </w:p>
        </w:tc>
      </w:tr>
      <w:tr w14:paraId="7047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25AD32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746E212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一、财政拨款：40</w:t>
            </w:r>
          </w:p>
        </w:tc>
      </w:tr>
      <w:tr w14:paraId="3C6D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52F13A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3FC99EA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 w14:paraId="1AD7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9B82B1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69469A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 w14:paraId="24B7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4F84DD8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 w14:paraId="6351A40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开展红十字应急救助，开展红十字应急培训　</w:t>
            </w:r>
          </w:p>
        </w:tc>
      </w:tr>
      <w:tr w14:paraId="61EF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3801C38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 w14:paraId="264D16C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 w14:paraId="27BB0EE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湖南省人民政府《关于促进红十字事业发展的实施意见》（湘政发[2013]36号）、湖南省财政厅、湖南省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等5部门关于印发《湖南省疾病应急救助基金管理暂行办法》的通知（湘财社[2014]32号）　</w:t>
            </w:r>
          </w:p>
        </w:tc>
      </w:tr>
      <w:tr w14:paraId="7B6A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2288CD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F84AA8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 w14:paraId="4CC9FEA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湖南省人民政府《关于促进红十字事业发展的实施意见》（湘政发[2013]36号）、湖南省财政厅、湖南省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等5部门关于印发《湖南省疾病应急救助基金管理暂行办法》的通知（湘财社[2014]32号）　</w:t>
            </w:r>
          </w:p>
        </w:tc>
      </w:tr>
      <w:tr w14:paraId="2A5A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FC63FA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20F620C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 w14:paraId="671B0545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开展红十字事业，落实人道主义援助</w:t>
            </w:r>
          </w:p>
        </w:tc>
      </w:tr>
      <w:tr w14:paraId="0F35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714080C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 w14:paraId="3DBC0A1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 w14:paraId="7E7EB31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 w14:paraId="3DCB444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 w14:paraId="1FE6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56EFE8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E9F695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1、开展红十字相关工作</w:t>
            </w:r>
          </w:p>
        </w:tc>
        <w:tc>
          <w:tcPr>
            <w:tcW w:w="2793" w:type="dxa"/>
            <w:gridSpan w:val="2"/>
            <w:vAlign w:val="center"/>
          </w:tcPr>
          <w:p w14:paraId="55633FA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2019年1月1日</w:t>
            </w:r>
          </w:p>
        </w:tc>
        <w:tc>
          <w:tcPr>
            <w:tcW w:w="2495" w:type="dxa"/>
            <w:gridSpan w:val="2"/>
            <w:vAlign w:val="center"/>
          </w:tcPr>
          <w:p w14:paraId="08BB8DB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27BA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A1FA7B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CE55E0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2、开展应急救助、应急培训</w:t>
            </w:r>
          </w:p>
        </w:tc>
        <w:tc>
          <w:tcPr>
            <w:tcW w:w="2793" w:type="dxa"/>
            <w:gridSpan w:val="2"/>
            <w:vAlign w:val="center"/>
          </w:tcPr>
          <w:p w14:paraId="07AAEF6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2019年1月1日</w:t>
            </w:r>
          </w:p>
        </w:tc>
        <w:tc>
          <w:tcPr>
            <w:tcW w:w="2495" w:type="dxa"/>
            <w:gridSpan w:val="2"/>
            <w:vAlign w:val="center"/>
          </w:tcPr>
          <w:p w14:paraId="1D8DB0A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7A61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DC0A0D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2774078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793" w:type="dxa"/>
            <w:gridSpan w:val="2"/>
            <w:vAlign w:val="center"/>
          </w:tcPr>
          <w:p w14:paraId="34B07FB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 w14:paraId="514AF9A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1D9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 w14:paraId="33858F9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 w14:paraId="0A01A8C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 w14:paraId="47D96E3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 w14:paraId="3CEA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ACE14A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2056FE67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开展红十字事业，落实人道主义援助</w:t>
            </w:r>
          </w:p>
        </w:tc>
        <w:tc>
          <w:tcPr>
            <w:tcW w:w="3715" w:type="dxa"/>
            <w:gridSpan w:val="3"/>
            <w:vAlign w:val="center"/>
          </w:tcPr>
          <w:p w14:paraId="322ACFE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开展红十字应急培训、开展红十字募捐、无偿献血等　</w:t>
            </w:r>
          </w:p>
        </w:tc>
      </w:tr>
      <w:tr w14:paraId="5DD5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 w14:paraId="527227A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 w14:paraId="492854D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78530C7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6407981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2311666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28C2DAC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4871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6896AC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4B38EAB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3250FD3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1E0382F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1、发放慰问物资，2、开展应急救护培训</w:t>
            </w:r>
          </w:p>
        </w:tc>
        <w:tc>
          <w:tcPr>
            <w:tcW w:w="1201" w:type="dxa"/>
            <w:vAlign w:val="center"/>
          </w:tcPr>
          <w:p w14:paraId="71CA095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应急救援</w:t>
            </w:r>
          </w:p>
        </w:tc>
        <w:tc>
          <w:tcPr>
            <w:tcW w:w="1294" w:type="dxa"/>
            <w:vAlign w:val="center"/>
          </w:tcPr>
          <w:p w14:paraId="0F75B4B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E7E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E6AE8A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EABB1D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ADD33B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0D5C531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学员合格率</w:t>
            </w:r>
          </w:p>
        </w:tc>
        <w:tc>
          <w:tcPr>
            <w:tcW w:w="1201" w:type="dxa"/>
            <w:vAlign w:val="center"/>
          </w:tcPr>
          <w:p w14:paraId="1266733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　</w:t>
            </w:r>
          </w:p>
        </w:tc>
        <w:tc>
          <w:tcPr>
            <w:tcW w:w="1294" w:type="dxa"/>
            <w:vAlign w:val="center"/>
          </w:tcPr>
          <w:p w14:paraId="4F0ABA5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601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1E3122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BFCF02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721BDB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4017C2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及时开展应急救助</w:t>
            </w:r>
          </w:p>
        </w:tc>
        <w:tc>
          <w:tcPr>
            <w:tcW w:w="1201" w:type="dxa"/>
            <w:vAlign w:val="center"/>
          </w:tcPr>
          <w:p w14:paraId="1B55AB0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1294" w:type="dxa"/>
            <w:vAlign w:val="center"/>
          </w:tcPr>
          <w:p w14:paraId="69A3790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EA1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0B55C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A700DF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F8576A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390B9AF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40万元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01" w:type="dxa"/>
            <w:vAlign w:val="center"/>
          </w:tcPr>
          <w:p w14:paraId="2459B77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80792A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A1E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E36946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7F071C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69003E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14E8E70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1A4E328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6D3EEDC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E3D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E54A69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52B71E6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40F852C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423C251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7044B1F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7C6870B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8E5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5FA65F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08CC68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957423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305313F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慰问困难家庭及敬老院</w:t>
            </w:r>
          </w:p>
        </w:tc>
        <w:tc>
          <w:tcPr>
            <w:tcW w:w="1201" w:type="dxa"/>
            <w:vAlign w:val="center"/>
          </w:tcPr>
          <w:p w14:paraId="49D817E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3A495B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60C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85A1C8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A0575C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F1A503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3D408F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924813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059C0A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BD5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092F77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AC56D0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139E1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1FCCA69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开展应急救助培训</w:t>
            </w:r>
          </w:p>
        </w:tc>
        <w:tc>
          <w:tcPr>
            <w:tcW w:w="1201" w:type="dxa"/>
            <w:vAlign w:val="center"/>
          </w:tcPr>
          <w:p w14:paraId="7BA48CF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  <w:tc>
          <w:tcPr>
            <w:tcW w:w="1294" w:type="dxa"/>
            <w:vAlign w:val="center"/>
          </w:tcPr>
          <w:p w14:paraId="0E26446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68F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75096C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C9A79E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08ADD8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6B3893A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群众满意度</w:t>
            </w:r>
          </w:p>
        </w:tc>
        <w:tc>
          <w:tcPr>
            <w:tcW w:w="1201" w:type="dxa"/>
            <w:vAlign w:val="center"/>
          </w:tcPr>
          <w:p w14:paraId="3A2A276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80%以上</w:t>
            </w:r>
          </w:p>
        </w:tc>
        <w:tc>
          <w:tcPr>
            <w:tcW w:w="1294" w:type="dxa"/>
            <w:vAlign w:val="center"/>
          </w:tcPr>
          <w:p w14:paraId="42128E3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431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1EBE47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CFC10B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552F29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3AB7C57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2DF05BB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303F64D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EFC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 w14:paraId="383E30C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14:paraId="297A5F6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296AD88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451B1A5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6BD5EAD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11D7BC2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4620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5D6A4D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251AFED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7369DE7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4187507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1、发放慰问物资，2、开展应急救护培训</w:t>
            </w:r>
          </w:p>
        </w:tc>
        <w:tc>
          <w:tcPr>
            <w:tcW w:w="1201" w:type="dxa"/>
            <w:vAlign w:val="center"/>
          </w:tcPr>
          <w:p w14:paraId="6BDBB7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1、10万元，2、培训救护员300名</w:t>
            </w:r>
          </w:p>
        </w:tc>
        <w:tc>
          <w:tcPr>
            <w:tcW w:w="1294" w:type="dxa"/>
            <w:vAlign w:val="center"/>
          </w:tcPr>
          <w:p w14:paraId="726227F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269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4C713E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ADEC26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727858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304B09F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学员合格率</w:t>
            </w:r>
          </w:p>
        </w:tc>
        <w:tc>
          <w:tcPr>
            <w:tcW w:w="1201" w:type="dxa"/>
            <w:vAlign w:val="center"/>
          </w:tcPr>
          <w:p w14:paraId="5EFAADF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　</w:t>
            </w:r>
          </w:p>
        </w:tc>
        <w:tc>
          <w:tcPr>
            <w:tcW w:w="1294" w:type="dxa"/>
            <w:vAlign w:val="center"/>
          </w:tcPr>
          <w:p w14:paraId="0B0B755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8E6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88F361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B2691C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613EB2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6833CBE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及时开展应急救助</w:t>
            </w:r>
          </w:p>
        </w:tc>
        <w:tc>
          <w:tcPr>
            <w:tcW w:w="1201" w:type="dxa"/>
            <w:vAlign w:val="center"/>
          </w:tcPr>
          <w:p w14:paraId="35D560C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</w:t>
            </w:r>
          </w:p>
        </w:tc>
        <w:tc>
          <w:tcPr>
            <w:tcW w:w="1294" w:type="dxa"/>
            <w:vAlign w:val="center"/>
          </w:tcPr>
          <w:p w14:paraId="1DBB5F7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115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3C5076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296E79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D13195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5E684A8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40万元</w:t>
            </w:r>
          </w:p>
        </w:tc>
        <w:tc>
          <w:tcPr>
            <w:tcW w:w="1201" w:type="dxa"/>
            <w:vAlign w:val="center"/>
          </w:tcPr>
          <w:p w14:paraId="3A8AC19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40万元　</w:t>
            </w:r>
          </w:p>
        </w:tc>
        <w:tc>
          <w:tcPr>
            <w:tcW w:w="1294" w:type="dxa"/>
            <w:vAlign w:val="center"/>
          </w:tcPr>
          <w:p w14:paraId="0579854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B3C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904055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446103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8F91F4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5C2D5E8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2E1F1A5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37140D0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1A2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86BF60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2C57ED0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6B6FA76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53F8CA0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0941DD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E1F83E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A58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E67797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D9EBF8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59ECA4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7059A14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慰问困难家庭及敬老院</w:t>
            </w:r>
          </w:p>
        </w:tc>
        <w:tc>
          <w:tcPr>
            <w:tcW w:w="1201" w:type="dxa"/>
            <w:vAlign w:val="center"/>
          </w:tcPr>
          <w:p w14:paraId="214DB6E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6DCAE3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CF2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E9E964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D827F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9F1751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4660C01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77D167B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7B11B2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FEB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E36938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79762A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28CB52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649BC32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开展应急救助培训</w:t>
            </w:r>
          </w:p>
        </w:tc>
        <w:tc>
          <w:tcPr>
            <w:tcW w:w="1201" w:type="dxa"/>
            <w:vAlign w:val="center"/>
          </w:tcPr>
          <w:p w14:paraId="2F0385C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  <w:tc>
          <w:tcPr>
            <w:tcW w:w="1294" w:type="dxa"/>
            <w:vAlign w:val="center"/>
          </w:tcPr>
          <w:p w14:paraId="056B011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D93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C4DAEA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C980AA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0CF8B0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6979988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群众满意度</w:t>
            </w:r>
          </w:p>
        </w:tc>
        <w:tc>
          <w:tcPr>
            <w:tcW w:w="1201" w:type="dxa"/>
            <w:vAlign w:val="center"/>
          </w:tcPr>
          <w:p w14:paraId="21891D6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80%以上</w:t>
            </w:r>
          </w:p>
        </w:tc>
        <w:tc>
          <w:tcPr>
            <w:tcW w:w="1294" w:type="dxa"/>
            <w:vAlign w:val="center"/>
          </w:tcPr>
          <w:p w14:paraId="21955C3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2C7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ACB3E2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7A8435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8674D5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1C10357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6C10A5C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2B78D81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20D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 w14:paraId="3070BE0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 w14:paraId="1D80638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719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 w14:paraId="75B2B605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14:paraId="103B43F8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 w14:paraId="78CA3849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553D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C7EAE1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 w14:paraId="43D4550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D67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 w14:paraId="2162F021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 w14:paraId="34E08B9B"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 w14:paraId="4E09DF97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14:paraId="48782DE8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roman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01072E"/>
    <w:rsid w:val="00337BD1"/>
    <w:rsid w:val="0042122C"/>
    <w:rsid w:val="004241E0"/>
    <w:rsid w:val="0072056D"/>
    <w:rsid w:val="00832359"/>
    <w:rsid w:val="00AC2163"/>
    <w:rsid w:val="00BC1D08"/>
    <w:rsid w:val="00BC41F6"/>
    <w:rsid w:val="00BF2483"/>
    <w:rsid w:val="00C25E80"/>
    <w:rsid w:val="00E676F3"/>
    <w:rsid w:val="00EB6B1D"/>
    <w:rsid w:val="00F9535E"/>
    <w:rsid w:val="00FF2746"/>
    <w:rsid w:val="080E6432"/>
    <w:rsid w:val="0F8811C5"/>
    <w:rsid w:val="7C4C0529"/>
    <w:rsid w:val="7FEF3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F483EC-ABE2-4CC6-94DD-145223883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928</Words>
  <Characters>1016</Characters>
  <Lines>11</Lines>
  <Paragraphs>3</Paragraphs>
  <TotalTime>0</TotalTime>
  <ScaleCrop>false</ScaleCrop>
  <LinksUpToDate>false</LinksUpToDate>
  <CharactersWithSpaces>1326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邓婷</cp:lastModifiedBy>
  <dcterms:modified xsi:type="dcterms:W3CDTF">2025-05-12T14:28:25Z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eyJoZGlkIjoiMjlkYmVmNzcyZGNmYmM0MTU3MjkzMDFiMDc4YjhlMzMiLCJ1c2VySWQiOiIxMDY5MjgzMDcxIn0=</vt:lpwstr>
  </property>
  <property fmtid="{D5CDD505-2E9C-101B-9397-08002B2CF9AE}" pid="4" name="ICV">
    <vt:lpwstr>2096D140EE384478A0086A798F2B6A92_12</vt:lpwstr>
  </property>
</Properties>
</file>