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85" w:rsidRDefault="006E7A85" w:rsidP="006E7A85">
      <w:pPr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3</w:t>
      </w:r>
      <w:r>
        <w:rPr>
          <w:rFonts w:eastAsia="仿宋" w:hint="eastAsia"/>
          <w:sz w:val="32"/>
          <w:szCs w:val="32"/>
        </w:rPr>
        <w:t>：</w:t>
      </w:r>
    </w:p>
    <w:p w:rsidR="006E7A85" w:rsidRDefault="006E7A85" w:rsidP="006E7A85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绩效自评报告参考提纲</w:t>
      </w:r>
    </w:p>
    <w:p w:rsidR="006E7A85" w:rsidRDefault="006E7A85" w:rsidP="006E7A85">
      <w:pPr>
        <w:spacing w:line="600" w:lineRule="exact"/>
        <w:jc w:val="center"/>
      </w:pPr>
      <w:r>
        <w:t xml:space="preserve"> 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黑体"/>
          <w:color w:val="333333"/>
          <w:kern w:val="0"/>
          <w:sz w:val="32"/>
          <w:szCs w:val="32"/>
        </w:rPr>
      </w:pPr>
      <w:r>
        <w:rPr>
          <w:rFonts w:eastAsia="黑体"/>
          <w:color w:val="333333"/>
          <w:kern w:val="0"/>
          <w:sz w:val="32"/>
          <w:szCs w:val="32"/>
        </w:rPr>
        <w:t>一、项目概况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（一）项目基本情况（包括项目单位基本情况、项目名称、项目基本性质、用途和主要内容、涉及范围等）。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（二）项目立项情况（包括项目批复文件等立项依据、项目可行性和必要性分析、项目申报及审定情况等）。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（三）项目绩效目标设定情况（包括项目绩效总目标、项目阶段性绩效目标）。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黑体"/>
          <w:color w:val="333333"/>
          <w:kern w:val="0"/>
          <w:sz w:val="32"/>
          <w:szCs w:val="32"/>
        </w:rPr>
      </w:pPr>
      <w:r>
        <w:rPr>
          <w:rFonts w:eastAsia="黑体"/>
          <w:color w:val="333333"/>
          <w:kern w:val="0"/>
          <w:sz w:val="32"/>
          <w:szCs w:val="32"/>
        </w:rPr>
        <w:t>二、项目资金使用及管理情况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（一）项目总投资及资金来源情况（包括财政资金、银行贷款、自筹资金等）；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（二）项目资金安排落实及到位情况；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（三）项目资金实际支出使用情况；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（四）项目资金管理情况（包括管理制度、会计核算、财务资料完整情况等）。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黑体"/>
          <w:color w:val="333333"/>
          <w:kern w:val="0"/>
          <w:sz w:val="32"/>
          <w:szCs w:val="32"/>
        </w:rPr>
      </w:pPr>
      <w:r>
        <w:rPr>
          <w:rFonts w:eastAsia="黑体"/>
          <w:color w:val="333333"/>
          <w:kern w:val="0"/>
          <w:sz w:val="32"/>
          <w:szCs w:val="32"/>
        </w:rPr>
        <w:t>三、项目组织实施情况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（一）项目组织情况分析（包括项目决策、调整情况、完成验收等）。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（二）项目管理情况分析（包括项目管理制度建设、日常检查监督、工作计划、实施方案、合同管理、招投标管理、施工监理等）。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  <w:sectPr w:rsidR="006E7A85">
          <w:footerReference w:type="default" r:id="rId6"/>
          <w:pgSz w:w="11905" w:h="16837"/>
          <w:pgMar w:top="1440" w:right="1644" w:bottom="1440" w:left="1797" w:header="850" w:footer="992" w:gutter="0"/>
          <w:pgNumType w:fmt="numberInDash"/>
          <w:cols w:space="720"/>
          <w:docGrid w:linePitch="636"/>
        </w:sectPr>
      </w:pP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lastRenderedPageBreak/>
        <w:t>（三）项目完成情况分析（包括计划任务、年度目标任务、前期工作、施工进度、组织验收等）。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（四）项目未如期完成的因素分析（包括主观因素、客观因素）。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黑体"/>
          <w:color w:val="333333"/>
          <w:kern w:val="0"/>
          <w:sz w:val="32"/>
          <w:szCs w:val="32"/>
        </w:rPr>
      </w:pPr>
      <w:r>
        <w:rPr>
          <w:rFonts w:eastAsia="黑体"/>
          <w:color w:val="333333"/>
          <w:kern w:val="0"/>
          <w:sz w:val="32"/>
          <w:szCs w:val="32"/>
        </w:rPr>
        <w:t>四、项目绩效情况分析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（一）项目绩效评价定量分析</w:t>
      </w:r>
    </w:p>
    <w:p w:rsidR="006E7A85" w:rsidRDefault="006E7A85" w:rsidP="006E7A85">
      <w:pPr>
        <w:spacing w:line="600" w:lineRule="exact"/>
        <w:ind w:firstLineChars="200" w:firstLine="640"/>
        <w:outlineLvl w:val="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1</w:t>
      </w:r>
      <w:r>
        <w:rPr>
          <w:rFonts w:eastAsia="仿宋_GB2312"/>
          <w:color w:val="333333"/>
          <w:kern w:val="0"/>
          <w:sz w:val="32"/>
          <w:szCs w:val="32"/>
        </w:rPr>
        <w:t>、根据绩效评价指标，逐项进行定量分析；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2</w:t>
      </w:r>
      <w:r>
        <w:rPr>
          <w:rFonts w:eastAsia="仿宋_GB2312"/>
          <w:color w:val="333333"/>
          <w:kern w:val="0"/>
          <w:sz w:val="32"/>
          <w:szCs w:val="32"/>
        </w:rPr>
        <w:t>、将项目支出后的实际状况与项目申报的绩效目标进行对比分析。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（二）项目绩效评价定性分析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主要从经济、政治、社会、民生、生态、环境和</w:t>
      </w:r>
      <w:proofErr w:type="gramStart"/>
      <w:r>
        <w:rPr>
          <w:rFonts w:eastAsia="仿宋_GB2312"/>
          <w:color w:val="333333"/>
          <w:kern w:val="0"/>
          <w:sz w:val="32"/>
          <w:szCs w:val="32"/>
        </w:rPr>
        <w:t>可</w:t>
      </w:r>
      <w:proofErr w:type="gramEnd"/>
      <w:r>
        <w:rPr>
          <w:rFonts w:eastAsia="仿宋_GB2312"/>
          <w:color w:val="333333"/>
          <w:kern w:val="0"/>
          <w:sz w:val="32"/>
          <w:szCs w:val="32"/>
        </w:rPr>
        <w:t>持续影响等方面进行定性分析及详细文字说明。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（三）重点项目绩效情况分析。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（四）综合绩效评价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仿宋_GB2312"/>
          <w:color w:val="333333"/>
          <w:kern w:val="0"/>
          <w:sz w:val="32"/>
          <w:szCs w:val="32"/>
        </w:rPr>
        <w:t>根据定量分析及定性分析，综合绩效评价打分，确定相应绩效评价级次。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黑体"/>
          <w:color w:val="333333"/>
          <w:kern w:val="0"/>
          <w:sz w:val="32"/>
          <w:szCs w:val="32"/>
        </w:rPr>
      </w:pPr>
      <w:r>
        <w:rPr>
          <w:rFonts w:eastAsia="黑体"/>
          <w:color w:val="333333"/>
          <w:kern w:val="0"/>
          <w:sz w:val="32"/>
          <w:szCs w:val="32"/>
        </w:rPr>
        <w:t>五、基本经验及主要做法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黑体"/>
          <w:color w:val="333333"/>
          <w:kern w:val="0"/>
          <w:sz w:val="32"/>
          <w:szCs w:val="32"/>
        </w:rPr>
      </w:pPr>
      <w:r>
        <w:rPr>
          <w:rFonts w:eastAsia="黑体"/>
          <w:color w:val="333333"/>
          <w:kern w:val="0"/>
          <w:sz w:val="32"/>
          <w:szCs w:val="32"/>
        </w:rPr>
        <w:t>六、存在的问题及原因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黑体"/>
          <w:color w:val="333333"/>
          <w:kern w:val="0"/>
          <w:sz w:val="32"/>
          <w:szCs w:val="32"/>
        </w:rPr>
      </w:pPr>
      <w:r>
        <w:rPr>
          <w:rFonts w:eastAsia="黑体"/>
          <w:color w:val="333333"/>
          <w:kern w:val="0"/>
          <w:sz w:val="32"/>
          <w:szCs w:val="32"/>
        </w:rPr>
        <w:t>七、意见及建议</w:t>
      </w:r>
    </w:p>
    <w:p w:rsidR="006E7A85" w:rsidRDefault="006E7A85" w:rsidP="006E7A85">
      <w:pPr>
        <w:spacing w:line="600" w:lineRule="exact"/>
        <w:ind w:firstLineChars="200" w:firstLine="640"/>
        <w:jc w:val="left"/>
        <w:rPr>
          <w:rFonts w:eastAsia="黑体"/>
          <w:color w:val="333333"/>
          <w:kern w:val="0"/>
          <w:sz w:val="32"/>
          <w:szCs w:val="32"/>
        </w:rPr>
      </w:pPr>
      <w:r>
        <w:rPr>
          <w:rFonts w:eastAsia="黑体"/>
          <w:color w:val="333333"/>
          <w:kern w:val="0"/>
          <w:sz w:val="32"/>
          <w:szCs w:val="32"/>
        </w:rPr>
        <w:t xml:space="preserve"> </w:t>
      </w:r>
    </w:p>
    <w:p w:rsidR="0005468D" w:rsidRPr="006E7A85" w:rsidRDefault="0005468D"/>
    <w:sectPr w:rsidR="0005468D" w:rsidRPr="006E7A85" w:rsidSect="00054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120" w:rsidRDefault="00765120" w:rsidP="006E7A85">
      <w:r>
        <w:separator/>
      </w:r>
    </w:p>
  </w:endnote>
  <w:endnote w:type="continuationSeparator" w:id="0">
    <w:p w:rsidR="00765120" w:rsidRDefault="00765120" w:rsidP="006E7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A85" w:rsidRDefault="006E7A85">
    <w:pPr>
      <w:pStyle w:val="a4"/>
      <w:ind w:right="360" w:firstLine="360"/>
      <w:jc w:val="right"/>
      <w:rPr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66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6E7A85" w:rsidRDefault="006E7A85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120" w:rsidRDefault="00765120" w:rsidP="006E7A85">
      <w:r>
        <w:separator/>
      </w:r>
    </w:p>
  </w:footnote>
  <w:footnote w:type="continuationSeparator" w:id="0">
    <w:p w:rsidR="00765120" w:rsidRDefault="00765120" w:rsidP="006E7A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A85"/>
    <w:rsid w:val="0005468D"/>
    <w:rsid w:val="005A7116"/>
    <w:rsid w:val="006E7A85"/>
    <w:rsid w:val="00765120"/>
    <w:rsid w:val="00DF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A85"/>
    <w:rPr>
      <w:sz w:val="18"/>
      <w:szCs w:val="18"/>
    </w:rPr>
  </w:style>
  <w:style w:type="paragraph" w:styleId="a4">
    <w:name w:val="footer"/>
    <w:basedOn w:val="a"/>
    <w:link w:val="Char0"/>
    <w:unhideWhenUsed/>
    <w:rsid w:val="006E7A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A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2017-05-16T02:47:00Z</dcterms:created>
  <dcterms:modified xsi:type="dcterms:W3CDTF">2017-05-16T02:47:00Z</dcterms:modified>
</cp:coreProperties>
</file>