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关于开展全省工业企业“走出去”有关情况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调查摸底的通知</w:t>
      </w:r>
    </w:p>
    <w:p>
      <w:pPr>
        <w:spacing w:line="600" w:lineRule="exact"/>
        <w:rPr>
          <w:rFonts w:eastAsia="方正小标宋简体"/>
          <w:sz w:val="40"/>
          <w:szCs w:val="40"/>
        </w:rPr>
      </w:pP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各市州经信委：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加快</w:t>
      </w:r>
      <w:r>
        <w:rPr>
          <w:rFonts w:hint="eastAsia" w:eastAsia="方正仿宋简体"/>
          <w:color w:val="000000"/>
          <w:sz w:val="32"/>
          <w:szCs w:val="32"/>
        </w:rPr>
        <w:t>工业企业“走出去”</w:t>
      </w:r>
      <w:r>
        <w:rPr>
          <w:rFonts w:eastAsia="方正仿宋简体"/>
          <w:color w:val="000000"/>
          <w:sz w:val="32"/>
          <w:szCs w:val="32"/>
        </w:rPr>
        <w:t>，是贯彻落实国家“一带一路”、“中国制造2025”等战略的重要举措，有利于</w:t>
      </w:r>
      <w:r>
        <w:rPr>
          <w:rFonts w:hint="eastAsia" w:eastAsia="方正仿宋简体"/>
          <w:color w:val="000000"/>
          <w:sz w:val="32"/>
          <w:szCs w:val="32"/>
        </w:rPr>
        <w:t>加快供给侧结构性改革，补齐开放型经济短板，</w:t>
      </w:r>
      <w:r>
        <w:rPr>
          <w:rFonts w:eastAsia="方正仿宋简体"/>
          <w:color w:val="000000"/>
          <w:sz w:val="32"/>
          <w:szCs w:val="32"/>
        </w:rPr>
        <w:t>促进优势产能国际合作，稳定工业</w:t>
      </w:r>
      <w:r>
        <w:rPr>
          <w:rFonts w:hint="eastAsia" w:eastAsia="方正仿宋简体"/>
          <w:color w:val="000000"/>
          <w:sz w:val="32"/>
          <w:szCs w:val="32"/>
        </w:rPr>
        <w:t>经济</w:t>
      </w:r>
      <w:r>
        <w:rPr>
          <w:rFonts w:eastAsia="方正仿宋简体"/>
          <w:color w:val="000000"/>
          <w:sz w:val="32"/>
          <w:szCs w:val="32"/>
        </w:rPr>
        <w:t>增长。为推动全省工业企业加快“走出去”，根据《湖南省经济和信息化委员会关于加快推进工业企业“走出去”的意见》（湘经信推新[2015]437号）要求，拟在调查摸底的基础上，建立全省工业领域对外投资产业目录。现将有关事项通知如下：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1、各市州经信委按照《意见》要求，</w:t>
      </w:r>
      <w:r>
        <w:rPr>
          <w:rFonts w:eastAsia="方正仿宋_GBK"/>
          <w:sz w:val="32"/>
          <w:szCs w:val="32"/>
        </w:rPr>
        <w:t>明确分管领导，</w:t>
      </w:r>
      <w:r>
        <w:rPr>
          <w:rFonts w:hint="eastAsia" w:eastAsia="方正仿宋_GBK"/>
          <w:sz w:val="32"/>
          <w:szCs w:val="32"/>
        </w:rPr>
        <w:t>建立</w:t>
      </w:r>
      <w:r>
        <w:rPr>
          <w:rFonts w:eastAsia="方正仿宋简体"/>
          <w:color w:val="000000"/>
          <w:sz w:val="32"/>
          <w:szCs w:val="32"/>
        </w:rPr>
        <w:t>相应机构</w:t>
      </w:r>
      <w:r>
        <w:rPr>
          <w:rFonts w:hint="eastAsia" w:eastAsia="方正仿宋简体"/>
          <w:color w:val="000000"/>
          <w:sz w:val="32"/>
          <w:szCs w:val="32"/>
        </w:rPr>
        <w:t>，安排</w:t>
      </w:r>
      <w:r>
        <w:rPr>
          <w:rFonts w:eastAsia="方正仿宋简体"/>
          <w:color w:val="000000"/>
          <w:sz w:val="32"/>
          <w:szCs w:val="32"/>
        </w:rPr>
        <w:t>专门人员负责推进工业企业</w:t>
      </w:r>
      <w:r>
        <w:rPr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走出去</w:t>
      </w:r>
      <w:r>
        <w:rPr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工作，并结合本地实际制定有针对性的工作方案，做到目标明确，措施可行，责任到人。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2、以市州为单位，深入企业开展广泛摸底，全面掌握本地已经</w:t>
      </w:r>
      <w:r>
        <w:rPr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走出去</w:t>
      </w:r>
      <w:r>
        <w:rPr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的工业企业情况和有意愿“走出去”的工业企业情况，按有领先优势、有比较优势、有潜在优势分类，建立本地工业企业“走出去”项目库，明确</w:t>
      </w:r>
      <w:r>
        <w:rPr>
          <w:color w:val="000000"/>
          <w:sz w:val="32"/>
          <w:szCs w:val="32"/>
        </w:rPr>
        <w:t xml:space="preserve"> “</w:t>
      </w:r>
      <w:r>
        <w:rPr>
          <w:rFonts w:eastAsia="方正仿宋简体"/>
          <w:color w:val="000000"/>
          <w:sz w:val="32"/>
          <w:szCs w:val="32"/>
        </w:rPr>
        <w:t>走出去</w:t>
      </w:r>
      <w:r>
        <w:rPr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的重点产业、重点企业、重点产品、重点国别等。</w:t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3、各市州经信委安排专人负责，将工业企业“走出去”情况调查摸底表及电子版（具体内容见附表），于4月20日前报省经信委新型工业化推进处。</w:t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联系人：胡玉辉</w:t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电话兼传真：0731－88955425</w:t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电子邮箱：</w:t>
      </w:r>
      <w:r>
        <w:rPr>
          <w:rFonts w:eastAsia="方正仿宋简体"/>
          <w:color w:val="000000"/>
          <w:sz w:val="32"/>
          <w:szCs w:val="32"/>
        </w:rPr>
        <w:fldChar w:fldCharType="begin"/>
      </w:r>
      <w:r>
        <w:rPr>
          <w:rFonts w:eastAsia="方正仿宋简体"/>
          <w:color w:val="000000"/>
          <w:sz w:val="32"/>
          <w:szCs w:val="32"/>
        </w:rPr>
        <w:instrText xml:space="preserve"> HYPERLINK "mailto:tx82212875@163.com" </w:instrText>
      </w:r>
      <w:r>
        <w:rPr>
          <w:rFonts w:eastAsia="方正仿宋简体"/>
          <w:color w:val="000000"/>
          <w:sz w:val="32"/>
          <w:szCs w:val="32"/>
        </w:rPr>
        <w:fldChar w:fldCharType="separate"/>
      </w:r>
      <w:r>
        <w:rPr>
          <w:rStyle w:val="5"/>
          <w:rFonts w:eastAsia="方正仿宋简体"/>
          <w:sz w:val="32"/>
          <w:szCs w:val="32"/>
        </w:rPr>
        <w:t>tx82212875@163.com</w:t>
      </w:r>
      <w:r>
        <w:rPr>
          <w:rFonts w:eastAsia="方正仿宋简体"/>
          <w:color w:val="000000"/>
          <w:sz w:val="32"/>
          <w:szCs w:val="32"/>
        </w:rPr>
        <w:fldChar w:fldCharType="end"/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hint="eastAsia" w:eastAsia="方正仿宋简体"/>
          <w:color w:val="000000"/>
          <w:sz w:val="32"/>
          <w:szCs w:val="32"/>
        </w:rPr>
        <w:t xml:space="preserve">   </w:t>
      </w:r>
      <w:r>
        <w:rPr>
          <w:rFonts w:eastAsia="方正仿宋简体"/>
          <w:color w:val="000000"/>
          <w:sz w:val="32"/>
          <w:szCs w:val="32"/>
        </w:rPr>
        <w:t>1</w:t>
      </w:r>
      <w:r>
        <w:rPr>
          <w:rFonts w:hint="eastAsia" w:eastAsia="方正仿宋简体"/>
          <w:color w:val="000000"/>
          <w:sz w:val="32"/>
          <w:szCs w:val="32"/>
        </w:rPr>
        <w:t>、</w:t>
      </w:r>
      <w:r>
        <w:rPr>
          <w:rFonts w:eastAsia="方正仿宋简体"/>
          <w:color w:val="000000"/>
          <w:sz w:val="32"/>
          <w:szCs w:val="32"/>
        </w:rPr>
        <w:t>工业企业“走出去”情况摸底表</w:t>
      </w:r>
    </w:p>
    <w:p>
      <w:pPr>
        <w:spacing w:line="600" w:lineRule="exact"/>
        <w:ind w:firstLine="1760" w:firstLineChars="55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2、工业企业“走出去” 公共服务平台摸底表</w:t>
      </w:r>
    </w:p>
    <w:p>
      <w:pPr>
        <w:spacing w:line="580" w:lineRule="exact"/>
        <w:ind w:firstLine="1760" w:firstLineChars="55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3、工业企业“走出去”项目汇总表</w:t>
      </w:r>
    </w:p>
    <w:p>
      <w:pPr>
        <w:widowControl/>
        <w:snapToGrid w:val="0"/>
        <w:spacing w:line="600" w:lineRule="exact"/>
        <w:jc w:val="left"/>
        <w:rPr>
          <w:rFonts w:eastAsia="方正仿宋简体"/>
          <w:color w:val="000000"/>
          <w:sz w:val="32"/>
          <w:szCs w:val="32"/>
        </w:rPr>
      </w:pP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                            </w:t>
      </w: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</w:p>
    <w:p>
      <w:pPr>
        <w:widowControl/>
        <w:snapToGrid w:val="0"/>
        <w:spacing w:line="600" w:lineRule="exact"/>
        <w:ind w:firstLine="640"/>
        <w:jc w:val="left"/>
        <w:rPr>
          <w:rFonts w:eastAsia="方正仿宋简体"/>
          <w:color w:val="000000"/>
          <w:sz w:val="32"/>
          <w:szCs w:val="32"/>
        </w:rPr>
      </w:pPr>
    </w:p>
    <w:p>
      <w:pPr>
        <w:widowControl/>
        <w:snapToGrid w:val="0"/>
        <w:spacing w:line="600" w:lineRule="exact"/>
        <w:ind w:firstLine="5440" w:firstLineChars="1700"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2016年3月</w:t>
      </w:r>
      <w:r>
        <w:rPr>
          <w:rFonts w:hint="eastAsia" w:eastAsia="方正仿宋简体"/>
          <w:color w:val="000000"/>
          <w:sz w:val="32"/>
          <w:szCs w:val="32"/>
        </w:rPr>
        <w:t>30</w:t>
      </w:r>
      <w:r>
        <w:rPr>
          <w:rFonts w:eastAsia="方正仿宋简体"/>
          <w:color w:val="000000"/>
          <w:sz w:val="32"/>
          <w:szCs w:val="32"/>
        </w:rPr>
        <w:t>日</w:t>
      </w: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工业企业“走出去”情况摸底表</w:t>
      </w:r>
    </w:p>
    <w:p>
      <w:pPr>
        <w:tabs>
          <w:tab w:val="left" w:pos="7380"/>
        </w:tabs>
        <w:spacing w:line="480" w:lineRule="exact"/>
        <w:ind w:left="627" w:hanging="627" w:hangingChars="196"/>
        <w:rPr>
          <w:rFonts w:eastAsia="黑体"/>
          <w:sz w:val="32"/>
          <w:szCs w:val="32"/>
        </w:rPr>
      </w:pPr>
    </w:p>
    <w:p>
      <w:pPr>
        <w:tabs>
          <w:tab w:val="left" w:pos="7380"/>
        </w:tabs>
        <w:spacing w:line="48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所属市州：</w:t>
      </w: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437"/>
        <w:gridCol w:w="543"/>
        <w:gridCol w:w="357"/>
        <w:gridCol w:w="1083"/>
        <w:gridCol w:w="177"/>
        <w:gridCol w:w="1082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企业名称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所属行业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企业性质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企业地址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主营业务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法定代表人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职 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37" w:firstLineChars="49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手 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联系人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职 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电 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37" w:firstLineChars="49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E-mail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传 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手 机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已“走出去”工业企业情况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主要介绍项目所在国、项目类别（注：项目类别是指企业对外直接投资、在境外设立分支机构、投资办厂、设立研发中心、建立产业园区、技术入股、跨国并购、对外承包工程等类别），项目总额、中方投资额、项目进展、需要政府提供的帮助或服务等情况。有多个重点项目的可分别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有意向“走出去”工业企业情况</w:t>
            </w:r>
          </w:p>
          <w:p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主要介绍拟建项目所在国、项目类别、预计投资总额、预计中方投资额，需要政府提供的帮助或服务等情况。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有意愿“走出去”工业企业情况</w:t>
            </w:r>
          </w:p>
          <w:p>
            <w:pPr>
              <w:spacing w:line="44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sz w:val="28"/>
                <w:szCs w:val="28"/>
              </w:rPr>
              <w:t>主要介绍有竞争力的产品、在全国和全省的排名情况、市场占有份额、相关产品资质及奖励的获取情况。</w:t>
            </w:r>
          </w:p>
        </w:tc>
      </w:tr>
    </w:tbl>
    <w:p>
      <w:pPr>
        <w:spacing w:line="600" w:lineRule="exact"/>
        <w:rPr>
          <w:rFonts w:eastAsia="方正仿宋简体"/>
          <w:b/>
          <w:color w:val="000000"/>
          <w:sz w:val="28"/>
          <w:szCs w:val="28"/>
        </w:rPr>
      </w:pPr>
      <w:r>
        <w:rPr>
          <w:rFonts w:eastAsia="方正仿宋简体"/>
          <w:color w:val="000000"/>
          <w:sz w:val="28"/>
          <w:szCs w:val="28"/>
        </w:rPr>
        <w:t xml:space="preserve">  </w:t>
      </w:r>
      <w:r>
        <w:rPr>
          <w:rFonts w:eastAsia="方正仿宋简体"/>
          <w:b/>
          <w:color w:val="000000"/>
          <w:sz w:val="28"/>
          <w:szCs w:val="28"/>
        </w:rPr>
        <w:t xml:space="preserve">填报人：               联系电话：                           </w:t>
      </w: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附件2</w:t>
      </w:r>
    </w:p>
    <w:tbl>
      <w:tblPr>
        <w:tblStyle w:val="7"/>
        <w:tblpPr w:leftFromText="180" w:rightFromText="180" w:vertAnchor="page" w:horzAnchor="margin" w:tblpY="412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234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平台名称</w:t>
            </w: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服务内容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成立时间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投资额度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负责人及</w:t>
            </w:r>
          </w:p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4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eastAsia="方正仿宋简体"/>
          <w:sz w:val="28"/>
          <w:szCs w:val="28"/>
        </w:rPr>
      </w:pPr>
      <w:r>
        <w:rPr>
          <w:rFonts w:eastAsia="方正小标宋简体"/>
          <w:kern w:val="0"/>
          <w:sz w:val="40"/>
          <w:szCs w:val="40"/>
        </w:rPr>
        <w:t>工业企业“走出去”公共服务平台摸底表</w:t>
      </w:r>
    </w:p>
    <w:p>
      <w:pPr>
        <w:spacing w:line="580" w:lineRule="exact"/>
        <w:rPr>
          <w:rFonts w:eastAsia="方正小标宋简体"/>
          <w:kern w:val="0"/>
          <w:sz w:val="40"/>
          <w:szCs w:val="40"/>
        </w:rPr>
      </w:pPr>
      <w:r>
        <w:rPr>
          <w:rFonts w:eastAsia="方正仿宋简体"/>
          <w:sz w:val="28"/>
          <w:szCs w:val="28"/>
        </w:rPr>
        <w:t>所属市州：</w:t>
      </w: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</w:p>
    <w:p>
      <w:pPr>
        <w:spacing w:line="580" w:lineRule="exac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附表3</w:t>
      </w:r>
    </w:p>
    <w:p>
      <w:pPr>
        <w:spacing w:line="58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工业企业“走出去”项目汇总表</w:t>
      </w:r>
    </w:p>
    <w:tbl>
      <w:tblPr>
        <w:tblStyle w:val="7"/>
        <w:tblpPr w:leftFromText="180" w:rightFromText="180" w:vertAnchor="page" w:horzAnchor="margin" w:tblpY="350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900"/>
        <w:gridCol w:w="1620"/>
        <w:gridCol w:w="1665"/>
        <w:gridCol w:w="13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企业名称</w:t>
            </w:r>
          </w:p>
        </w:tc>
        <w:tc>
          <w:tcPr>
            <w:tcW w:w="90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所属行业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主营业务</w:t>
            </w:r>
          </w:p>
        </w:tc>
        <w:tc>
          <w:tcPr>
            <w:tcW w:w="1665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海外项目名称</w:t>
            </w:r>
          </w:p>
        </w:tc>
        <w:tc>
          <w:tcPr>
            <w:tcW w:w="1395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联系人及电话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eastAsia="方正楷体简体"/>
                <w:sz w:val="32"/>
                <w:szCs w:val="32"/>
              </w:rPr>
            </w:pPr>
            <w:r>
              <w:rPr>
                <w:rFonts w:eastAsia="方正楷体简体"/>
                <w:sz w:val="32"/>
                <w:szCs w:val="32"/>
              </w:rPr>
              <w:t>所属市州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28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80" w:lineRule="exact"/>
              <w:rPr>
                <w:rFonts w:eastAsia="方正楷体简体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eastAsia="方正楷体简体"/>
          <w:sz w:val="32"/>
          <w:szCs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247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7C6D"/>
    <w:rsid w:val="59157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2016-04-08T00:19:00Z</dcterms:created>
  <dc:creator>lhf</dc:creator>
  <cp:lastModifiedBy>lhf</cp:lastModifiedBy>
  <dcterms:modified xsi:type="dcterms:W3CDTF">2016-04-08T00:21:25Z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