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1C" w:rsidRPr="0074668D" w:rsidRDefault="00096049" w:rsidP="00183662">
      <w:pPr>
        <w:spacing w:line="588" w:lineRule="exact"/>
        <w:rPr>
          <w:rFonts w:ascii="Times New Roman" w:eastAsia="方正黑体_GBK" w:hAnsi="Times New Roman" w:cs="Times New Roman"/>
          <w:color w:val="000000" w:themeColor="text1"/>
          <w:sz w:val="30"/>
          <w:szCs w:val="30"/>
        </w:rPr>
      </w:pPr>
      <w:r w:rsidRPr="0074668D">
        <w:rPr>
          <w:rFonts w:ascii="Times New Roman" w:eastAsia="方正黑体_GBK" w:hAnsi="Times New Roman" w:cs="Times New Roman"/>
          <w:color w:val="000000" w:themeColor="text1"/>
          <w:sz w:val="30"/>
          <w:szCs w:val="30"/>
        </w:rPr>
        <w:t>附件</w:t>
      </w:r>
      <w:r w:rsidRPr="0074668D">
        <w:rPr>
          <w:rFonts w:ascii="Times New Roman" w:eastAsia="方正黑体_GBK" w:hAnsi="Times New Roman" w:cs="Times New Roman"/>
          <w:color w:val="000000" w:themeColor="text1"/>
          <w:sz w:val="30"/>
          <w:szCs w:val="30"/>
        </w:rPr>
        <w:t>2</w:t>
      </w:r>
    </w:p>
    <w:p w:rsidR="0076761C" w:rsidRPr="0074668D" w:rsidRDefault="0076761C" w:rsidP="00183662">
      <w:pPr>
        <w:spacing w:line="588" w:lineRule="exact"/>
        <w:jc w:val="center"/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</w:pPr>
    </w:p>
    <w:p w:rsidR="0076761C" w:rsidRPr="0074668D" w:rsidRDefault="0076761C" w:rsidP="00183662">
      <w:pPr>
        <w:spacing w:line="588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0"/>
          <w:szCs w:val="40"/>
        </w:rPr>
      </w:pPr>
      <w:r w:rsidRPr="0074668D">
        <w:rPr>
          <w:rFonts w:ascii="Times New Roman" w:eastAsia="方正小标宋_GBK" w:hAnsi="Times New Roman" w:cs="Times New Roman"/>
          <w:color w:val="000000" w:themeColor="text1"/>
          <w:sz w:val="40"/>
          <w:szCs w:val="40"/>
        </w:rPr>
        <w:t>人工智能创新发展</w:t>
      </w:r>
      <w:r w:rsidR="00097AB9" w:rsidRPr="0074668D">
        <w:rPr>
          <w:rFonts w:ascii="Times New Roman" w:eastAsia="方正小标宋_GBK" w:hAnsi="Times New Roman" w:cs="Times New Roman"/>
          <w:color w:val="000000" w:themeColor="text1"/>
          <w:sz w:val="40"/>
          <w:szCs w:val="40"/>
        </w:rPr>
        <w:t>重大</w:t>
      </w:r>
      <w:r w:rsidR="005B5D0F" w:rsidRPr="0074668D">
        <w:rPr>
          <w:rFonts w:ascii="Times New Roman" w:eastAsia="方正小标宋_GBK" w:hAnsi="Times New Roman" w:cs="Times New Roman"/>
          <w:color w:val="000000" w:themeColor="text1"/>
          <w:sz w:val="40"/>
          <w:szCs w:val="40"/>
        </w:rPr>
        <w:t>工程</w:t>
      </w:r>
      <w:r w:rsidR="006C0ED6" w:rsidRPr="0074668D">
        <w:rPr>
          <w:rFonts w:ascii="Times New Roman" w:eastAsia="方正小标宋_GBK" w:hAnsi="Times New Roman" w:cs="Times New Roman"/>
          <w:color w:val="000000" w:themeColor="text1"/>
          <w:sz w:val="40"/>
          <w:szCs w:val="40"/>
        </w:rPr>
        <w:t>申报要求</w:t>
      </w:r>
    </w:p>
    <w:p w:rsidR="0076761C" w:rsidRPr="0074668D" w:rsidRDefault="0076761C" w:rsidP="00183662">
      <w:pPr>
        <w:widowControl/>
        <w:spacing w:line="588" w:lineRule="exact"/>
        <w:jc w:val="left"/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</w:pPr>
    </w:p>
    <w:p w:rsidR="0076761C" w:rsidRPr="0074668D" w:rsidRDefault="00764CF8" w:rsidP="00764CF8">
      <w:pPr>
        <w:widowControl/>
        <w:spacing w:line="588" w:lineRule="exact"/>
        <w:ind w:left="720"/>
        <w:jc w:val="left"/>
        <w:rPr>
          <w:rFonts w:ascii="Times New Roman" w:eastAsia="方正黑体_GBK" w:hAnsi="Times New Roman" w:cs="Times New Roman"/>
          <w:color w:val="000000" w:themeColor="text1"/>
          <w:sz w:val="30"/>
          <w:szCs w:val="30"/>
        </w:rPr>
      </w:pPr>
      <w:r w:rsidRPr="0074668D">
        <w:rPr>
          <w:rFonts w:ascii="Times New Roman" w:eastAsia="方正黑体_GBK" w:hAnsi="Times New Roman" w:cs="Times New Roman"/>
          <w:color w:val="000000" w:themeColor="text1"/>
          <w:sz w:val="30"/>
          <w:szCs w:val="30"/>
        </w:rPr>
        <w:t>一、</w:t>
      </w:r>
      <w:r w:rsidR="0076761C" w:rsidRPr="0074668D">
        <w:rPr>
          <w:rFonts w:ascii="Times New Roman" w:eastAsia="方正黑体_GBK" w:hAnsi="Times New Roman" w:cs="Times New Roman"/>
          <w:color w:val="000000" w:themeColor="text1"/>
          <w:sz w:val="30"/>
          <w:szCs w:val="30"/>
        </w:rPr>
        <w:t>核心技术研发与产业化</w:t>
      </w:r>
      <w:r w:rsidR="00611095" w:rsidRPr="0074668D">
        <w:rPr>
          <w:rFonts w:ascii="Times New Roman" w:eastAsia="方正黑体_GBK" w:hAnsi="Times New Roman" w:cs="Times New Roman"/>
          <w:color w:val="000000" w:themeColor="text1"/>
          <w:sz w:val="30"/>
          <w:szCs w:val="30"/>
        </w:rPr>
        <w:t>工程</w:t>
      </w:r>
    </w:p>
    <w:p w:rsidR="00B12CED" w:rsidRPr="0074668D" w:rsidRDefault="000F67C2" w:rsidP="00211FE9">
      <w:pPr>
        <w:widowControl/>
        <w:spacing w:line="588" w:lineRule="exact"/>
        <w:ind w:firstLineChars="200" w:firstLine="600"/>
        <w:jc w:val="left"/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</w:pPr>
      <w:r w:rsidRPr="0074668D">
        <w:rPr>
          <w:rFonts w:ascii="Times New Roman" w:eastAsia="方正楷体_GBK" w:hAnsi="Times New Roman" w:cs="Times New Roman"/>
          <w:color w:val="000000" w:themeColor="text1"/>
          <w:sz w:val="30"/>
          <w:szCs w:val="30"/>
        </w:rPr>
        <w:t>（一）</w:t>
      </w:r>
      <w:r w:rsidR="0076761C" w:rsidRPr="0074668D">
        <w:rPr>
          <w:rFonts w:ascii="Times New Roman" w:eastAsia="方正楷体_GBK" w:hAnsi="Times New Roman" w:cs="Times New Roman"/>
          <w:color w:val="000000" w:themeColor="text1"/>
          <w:sz w:val="30"/>
          <w:szCs w:val="30"/>
        </w:rPr>
        <w:t>深度学习智能芯片产业化。</w:t>
      </w:r>
      <w:r w:rsidR="00B12CED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支持深度学习算法的通用智能芯片，前端智能芯片重点突破超低单片功耗、多模型适配等技术，云端智能芯片重点突破海量数据吞吐、高度并行计算、可扩展多片级联等技术。芯片具备异构计算、神经网络等新型计算体系架构，集成多处理器单元、并行分布式处理、分布式处理与集中控制系统，推动高性能、低功耗、易编程、多用途的人工智能芯片产业化与规模应用。</w:t>
      </w:r>
    </w:p>
    <w:p w:rsidR="0076761C" w:rsidRPr="0074668D" w:rsidRDefault="00B12CED" w:rsidP="00211FE9">
      <w:pPr>
        <w:widowControl/>
        <w:spacing w:line="588" w:lineRule="exact"/>
        <w:ind w:firstLineChars="200" w:firstLine="600"/>
        <w:jc w:val="left"/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</w:pPr>
      <w:r w:rsidRPr="0074668D">
        <w:rPr>
          <w:rFonts w:ascii="Times New Roman" w:eastAsia="方正楷体_GBK" w:hAnsi="Times New Roman" w:cs="Times New Roman"/>
          <w:color w:val="000000" w:themeColor="text1"/>
          <w:sz w:val="30"/>
          <w:szCs w:val="30"/>
        </w:rPr>
        <w:t>指标要求：</w:t>
      </w:r>
      <w:r w:rsidR="00551B2F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1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="00551B2F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申报企业可任选前端芯片或云端芯片进行申报；</w:t>
      </w:r>
      <w:r w:rsidR="00551B2F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2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基于自主知识产权新型计算机指令集，配套编译器支持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MXNET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、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CAFFE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等框架；</w:t>
      </w:r>
      <w:r w:rsidR="00A25FA1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3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云端芯片性能不低于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400Gops/W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，前端芯片整体功耗不高于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5W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；</w:t>
      </w:r>
      <w:r w:rsidR="00A25FA1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4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单款智能芯片出货量不低于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100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万片；</w:t>
      </w:r>
      <w:r w:rsidR="00A25FA1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5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在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3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个以上领域</w:t>
      </w:r>
      <w:r w:rsidR="000F67C2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得到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应用。</w:t>
      </w:r>
    </w:p>
    <w:p w:rsidR="00231937" w:rsidRPr="0074668D" w:rsidRDefault="000F67C2" w:rsidP="00211FE9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</w:pPr>
      <w:r w:rsidRPr="0074668D">
        <w:rPr>
          <w:rFonts w:ascii="方正楷体_GBK" w:eastAsia="方正楷体_GBK" w:hAnsi="Times New Roman" w:cs="Times New Roman" w:hint="eastAsia"/>
          <w:color w:val="000000" w:themeColor="text1"/>
          <w:sz w:val="30"/>
          <w:szCs w:val="30"/>
        </w:rPr>
        <w:t>（二）</w:t>
      </w:r>
      <w:r w:rsidR="0076761C" w:rsidRPr="0074668D">
        <w:rPr>
          <w:rFonts w:ascii="方正楷体_GBK" w:eastAsia="方正楷体_GBK" w:hAnsi="Times New Roman" w:cs="Times New Roman" w:hint="eastAsia"/>
          <w:color w:val="000000" w:themeColor="text1"/>
          <w:sz w:val="30"/>
          <w:szCs w:val="30"/>
        </w:rPr>
        <w:t>面向深度学习应用的开源平台建设及应用。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基于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CPU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、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GPU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、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FPGA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等多类型深度学习硬件，建立人工智能软件开发平台。支持图像识别、语音识别、自然语言理解等典型人工智能技术，建立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CNN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、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RNN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等多种神经网络及深度学习算法的训练库，具备直观灵活的数据接口和模型配置接口。建立软件编译过程中大规模数据的自动采集分类、海量数据智能分析处理、跨媒体数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lastRenderedPageBreak/>
        <w:t>据关联与挖掘等环境，突破人工智能应用的云网端计算智能调度。</w:t>
      </w:r>
    </w:p>
    <w:p w:rsidR="00764CF8" w:rsidRPr="0074668D" w:rsidRDefault="00231937" w:rsidP="00764CF8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</w:pPr>
      <w:r w:rsidRPr="0074668D">
        <w:rPr>
          <w:rFonts w:ascii="方正楷体_GBK" w:eastAsia="方正楷体_GBK" w:hAnsi="Times New Roman" w:cs="Times New Roman" w:hint="eastAsia"/>
          <w:color w:val="000000" w:themeColor="text1"/>
          <w:sz w:val="30"/>
          <w:szCs w:val="30"/>
        </w:rPr>
        <w:t>指标要求：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1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支持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100PB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以上级别的数据规模和数据处理能力；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2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支持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TensorFlow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、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Spark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、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xgboost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等主流机器学习算法工具的混合部署和统一管理，并提供在线服务能力；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3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跨媒体管理数据类型至少包括图像、视频、音频、文本等多模态数据；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4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开展不少于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10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类以上的人工智能应用验证，应涵盖图像识别、语音识别、自然语言理解等领域。</w:t>
      </w:r>
    </w:p>
    <w:p w:rsidR="0076761C" w:rsidRPr="0074668D" w:rsidRDefault="00764CF8" w:rsidP="00764CF8">
      <w:pPr>
        <w:spacing w:line="588" w:lineRule="exact"/>
        <w:ind w:firstLineChars="200" w:firstLine="600"/>
        <w:rPr>
          <w:rFonts w:ascii="方正黑体_GBK" w:eastAsia="方正黑体_GBK" w:hAnsi="Times New Roman" w:cs="Times New Roman"/>
          <w:color w:val="000000" w:themeColor="text1"/>
          <w:sz w:val="30"/>
          <w:szCs w:val="30"/>
        </w:rPr>
      </w:pPr>
      <w:r w:rsidRPr="0074668D">
        <w:rPr>
          <w:rFonts w:ascii="方正黑体_GBK" w:eastAsia="方正黑体_GBK" w:hAnsi="Times New Roman" w:cs="Times New Roman" w:hint="eastAsia"/>
          <w:color w:val="000000" w:themeColor="text1"/>
          <w:sz w:val="30"/>
          <w:szCs w:val="30"/>
        </w:rPr>
        <w:t>二、</w:t>
      </w:r>
      <w:r w:rsidR="004A376A" w:rsidRPr="0074668D">
        <w:rPr>
          <w:rFonts w:ascii="方正黑体_GBK" w:eastAsia="方正黑体_GBK" w:hAnsi="Times New Roman" w:cs="Times New Roman" w:hint="eastAsia"/>
          <w:color w:val="000000" w:themeColor="text1"/>
          <w:sz w:val="30"/>
          <w:szCs w:val="30"/>
        </w:rPr>
        <w:t>基础资源公共服务平台</w:t>
      </w:r>
      <w:r w:rsidR="00611095" w:rsidRPr="0074668D">
        <w:rPr>
          <w:rFonts w:ascii="方正黑体_GBK" w:eastAsia="方正黑体_GBK" w:hAnsi="Times New Roman" w:cs="Times New Roman" w:hint="eastAsia"/>
          <w:color w:val="000000" w:themeColor="text1"/>
          <w:sz w:val="30"/>
          <w:szCs w:val="30"/>
        </w:rPr>
        <w:t>工程</w:t>
      </w:r>
    </w:p>
    <w:p w:rsidR="000F67C2" w:rsidRPr="0074668D" w:rsidRDefault="000F67C2" w:rsidP="00183662">
      <w:pPr>
        <w:spacing w:line="588" w:lineRule="exact"/>
        <w:ind w:firstLine="640"/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</w:pPr>
      <w:r w:rsidRPr="0074668D">
        <w:rPr>
          <w:rFonts w:ascii="方正楷体_GBK" w:eastAsia="方正楷体_GBK" w:hAnsi="Times New Roman" w:cs="Times New Roman" w:hint="eastAsia"/>
          <w:color w:val="000000" w:themeColor="text1"/>
          <w:sz w:val="30"/>
          <w:szCs w:val="30"/>
        </w:rPr>
        <w:t>（一）</w:t>
      </w:r>
      <w:r w:rsidR="00890A4F" w:rsidRPr="0074668D">
        <w:rPr>
          <w:rFonts w:ascii="方正楷体_GBK" w:eastAsia="方正楷体_GBK" w:hAnsi="Times New Roman" w:cs="Times New Roman" w:hint="eastAsia"/>
          <w:color w:val="000000" w:themeColor="text1"/>
          <w:sz w:val="30"/>
          <w:szCs w:val="30"/>
        </w:rPr>
        <w:t>高准确度人脸识别系统产业化</w:t>
      </w:r>
      <w:r w:rsidR="00096049" w:rsidRPr="0074668D">
        <w:rPr>
          <w:rFonts w:ascii="方正楷体_GBK" w:eastAsia="方正楷体_GBK" w:hAnsi="Times New Roman" w:cs="Times New Roman" w:hint="eastAsia"/>
          <w:color w:val="000000" w:themeColor="text1"/>
          <w:sz w:val="30"/>
          <w:szCs w:val="30"/>
        </w:rPr>
        <w:t>及</w:t>
      </w:r>
      <w:r w:rsidR="00890A4F" w:rsidRPr="0074668D">
        <w:rPr>
          <w:rFonts w:ascii="方正楷体_GBK" w:eastAsia="方正楷体_GBK" w:hAnsi="Times New Roman" w:cs="Times New Roman" w:hint="eastAsia"/>
          <w:color w:val="000000" w:themeColor="text1"/>
          <w:sz w:val="30"/>
          <w:szCs w:val="30"/>
        </w:rPr>
        <w:t>应用。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具备高质量人脸识别基础数据库，提供行业开放数据接口。支持实时超高清图像和视频人脸图像采集，研发人脸明暗侦测、自动调整动态曝光补偿、自动调整影像放大等图像预处理。在人脸特征提取和检索等环节突破深度学习、知识加工、深度搜索核心技术。研发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1:1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和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1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：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N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人脸识别系统，突破复杂环境的人脸识别技术，提高识别速度和识别准确率。</w:t>
      </w:r>
    </w:p>
    <w:p w:rsidR="0076761C" w:rsidRPr="0074668D" w:rsidRDefault="000F67C2" w:rsidP="00211FE9">
      <w:pPr>
        <w:widowControl/>
        <w:spacing w:line="588" w:lineRule="exact"/>
        <w:ind w:firstLineChars="200" w:firstLine="600"/>
        <w:jc w:val="left"/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</w:pPr>
      <w:r w:rsidRPr="0074668D">
        <w:rPr>
          <w:rFonts w:ascii="方正楷体_GBK" w:eastAsia="方正楷体_GBK" w:hAnsi="Times New Roman" w:cs="Times New Roman" w:hint="eastAsia"/>
          <w:color w:val="000000" w:themeColor="text1"/>
          <w:sz w:val="30"/>
          <w:szCs w:val="30"/>
        </w:rPr>
        <w:t>指标要求：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1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人脸图像基础数据库不低于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PB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级数据资源，为不少于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100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家企业提供支撑；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2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支持离线、在线两种人脸识别，在金融、安防、</w:t>
      </w:r>
      <w:r w:rsidR="00096049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交通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等领域取得应用；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3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1:1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识别系统识别率不低于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98%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，识别时间小于</w:t>
      </w:r>
      <w:r w:rsidR="00096049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0.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2S</w:t>
      </w:r>
      <w:r w:rsidR="00A304EB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，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1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：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N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（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N=20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万）情况下识别率不低于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85%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。</w:t>
      </w:r>
    </w:p>
    <w:p w:rsidR="000F67C2" w:rsidRPr="0074668D" w:rsidRDefault="000F67C2" w:rsidP="00183662">
      <w:pPr>
        <w:spacing w:line="588" w:lineRule="exact"/>
        <w:ind w:firstLine="640"/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</w:pPr>
      <w:r w:rsidRPr="0074668D">
        <w:rPr>
          <w:rFonts w:ascii="方正楷体_GBK" w:eastAsia="方正楷体_GBK" w:hAnsi="Times New Roman" w:cs="Times New Roman" w:hint="eastAsia"/>
          <w:color w:val="000000" w:themeColor="text1"/>
          <w:sz w:val="30"/>
          <w:szCs w:val="30"/>
        </w:rPr>
        <w:t>（二）</w:t>
      </w:r>
      <w:r w:rsidR="00890A4F" w:rsidRPr="0074668D">
        <w:rPr>
          <w:rFonts w:ascii="方正楷体_GBK" w:eastAsia="方正楷体_GBK" w:hAnsi="Times New Roman" w:cs="Times New Roman" w:hint="eastAsia"/>
          <w:color w:val="000000" w:themeColor="text1"/>
          <w:sz w:val="30"/>
          <w:szCs w:val="30"/>
        </w:rPr>
        <w:t>高灵敏度语音识别系统产业化及应用。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开展深度学习与语音识别等融合技术研发，突破远场识别、回声消除、降噪处理等技术，提高语音识别精确度。支持语音合成、语义理解等自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lastRenderedPageBreak/>
        <w:t>然语言处理技术，突破语法逻辑、字符概念表征和深度语义分析，增强特定环境语义理解能力。建设语音识别端云一体化处理平台，提供云端连续语音识别和大规模本地语音识别能力，支撑智能客服、个人生活助手、智能订单处理等功能开发，在金融、</w:t>
      </w:r>
      <w:r w:rsidR="00096049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教育、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生活服务等领域取得应用。</w:t>
      </w:r>
    </w:p>
    <w:p w:rsidR="0076761C" w:rsidRPr="0074668D" w:rsidRDefault="000F67C2" w:rsidP="00211FE9">
      <w:pPr>
        <w:widowControl/>
        <w:spacing w:line="588" w:lineRule="exact"/>
        <w:ind w:firstLineChars="200" w:firstLine="600"/>
        <w:jc w:val="left"/>
        <w:rPr>
          <w:rFonts w:ascii="Times New Roman" w:eastAsia="方正仿宋_GBK" w:hAnsi="Times New Roman" w:cs="Times New Roman"/>
          <w:bCs/>
          <w:color w:val="000000" w:themeColor="text1"/>
          <w:sz w:val="30"/>
          <w:szCs w:val="30"/>
        </w:rPr>
      </w:pPr>
      <w:r w:rsidRPr="0074668D">
        <w:rPr>
          <w:rFonts w:ascii="方正楷体_GBK" w:eastAsia="方正楷体_GBK" w:hAnsi="Times New Roman" w:cs="Times New Roman" w:hint="eastAsia"/>
          <w:color w:val="000000" w:themeColor="text1"/>
          <w:sz w:val="30"/>
          <w:szCs w:val="30"/>
        </w:rPr>
        <w:t>指标要求：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1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具备语音识别、语音合成功能，支持多级词条识别，具备自动睡眠和自动唤醒功能；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2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混合语言环境（不少于中、英文等）下识别率不低于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97%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；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3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云端语音识别平台具备开放接口，为不少于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300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家企业提供支撑。</w:t>
      </w:r>
    </w:p>
    <w:p w:rsidR="0076761C" w:rsidRPr="0074668D" w:rsidRDefault="003D721B" w:rsidP="00211FE9">
      <w:pPr>
        <w:widowControl/>
        <w:spacing w:line="588" w:lineRule="exact"/>
        <w:ind w:firstLineChars="200" w:firstLine="600"/>
        <w:jc w:val="left"/>
        <w:rPr>
          <w:rFonts w:ascii="方正黑体_GBK" w:eastAsia="方正黑体_GBK" w:hAnsi="Times New Roman" w:cs="Times New Roman"/>
          <w:color w:val="000000" w:themeColor="text1"/>
          <w:sz w:val="30"/>
          <w:szCs w:val="30"/>
        </w:rPr>
      </w:pPr>
      <w:r w:rsidRPr="0074668D">
        <w:rPr>
          <w:rFonts w:ascii="方正黑体_GBK" w:eastAsia="方正黑体_GBK" w:hAnsi="Times New Roman" w:cs="Times New Roman" w:hint="eastAsia"/>
          <w:bCs/>
          <w:color w:val="000000" w:themeColor="text1"/>
          <w:sz w:val="30"/>
          <w:szCs w:val="30"/>
        </w:rPr>
        <w:t>三</w:t>
      </w:r>
      <w:r w:rsidR="000F67C2" w:rsidRPr="0074668D">
        <w:rPr>
          <w:rFonts w:ascii="方正黑体_GBK" w:eastAsia="方正黑体_GBK" w:hAnsi="Times New Roman" w:cs="Times New Roman" w:hint="eastAsia"/>
          <w:bCs/>
          <w:color w:val="000000" w:themeColor="text1"/>
          <w:sz w:val="30"/>
          <w:szCs w:val="30"/>
        </w:rPr>
        <w:t>、</w:t>
      </w:r>
      <w:r w:rsidR="004A376A" w:rsidRPr="0074668D">
        <w:rPr>
          <w:rFonts w:ascii="方正黑体_GBK" w:eastAsia="方正黑体_GBK" w:hAnsi="Times New Roman" w:cs="Times New Roman" w:hint="eastAsia"/>
          <w:color w:val="000000" w:themeColor="text1"/>
          <w:sz w:val="30"/>
          <w:szCs w:val="30"/>
        </w:rPr>
        <w:t>智能无人系统应用</w:t>
      </w:r>
      <w:r w:rsidR="00611095" w:rsidRPr="0074668D">
        <w:rPr>
          <w:rFonts w:ascii="方正黑体_GBK" w:eastAsia="方正黑体_GBK" w:hAnsi="Times New Roman" w:cs="Times New Roman" w:hint="eastAsia"/>
          <w:color w:val="000000" w:themeColor="text1"/>
          <w:sz w:val="30"/>
          <w:szCs w:val="30"/>
        </w:rPr>
        <w:t>工程</w:t>
      </w:r>
    </w:p>
    <w:p w:rsidR="009759CF" w:rsidRPr="0074668D" w:rsidRDefault="009759CF" w:rsidP="00211FE9">
      <w:pPr>
        <w:widowControl/>
        <w:spacing w:line="588" w:lineRule="exact"/>
        <w:ind w:firstLineChars="200" w:firstLine="600"/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</w:pPr>
      <w:r w:rsidRPr="007E4FE9">
        <w:rPr>
          <w:rFonts w:ascii="方正楷体_GBK" w:eastAsia="方正楷体_GBK" w:hAnsi="Times New Roman" w:cs="Times New Roman" w:hint="eastAsia"/>
          <w:color w:val="000000" w:themeColor="text1"/>
          <w:sz w:val="30"/>
          <w:szCs w:val="30"/>
        </w:rPr>
        <w:t>高可靠无人驾驶航空器产品产业化。</w:t>
      </w:r>
      <w:r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重点支持智能化高可靠无人驾驶航空器关键模块开发与系统集成，突破智能视觉避障、智能自动巡航、超声波环境感知、超高清图像回传等技术，集成三轴一体化机械增稳云台、电子围栏、高性能航拍相机、高能量密度电池等模块，建立实时监控云服务平台，具备对无人驾驶航空器的实时监控与管理。</w:t>
      </w:r>
    </w:p>
    <w:p w:rsidR="00815AE8" w:rsidRPr="0074668D" w:rsidRDefault="00815AE8" w:rsidP="00211FE9">
      <w:pPr>
        <w:widowControl/>
        <w:spacing w:line="588" w:lineRule="exact"/>
        <w:ind w:firstLineChars="200" w:firstLine="600"/>
        <w:jc w:val="left"/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</w:pPr>
      <w:r w:rsidRPr="0074668D">
        <w:rPr>
          <w:rFonts w:ascii="方正楷体_GBK" w:eastAsia="方正楷体_GBK" w:hAnsi="Times New Roman" w:cs="Times New Roman" w:hint="eastAsia"/>
          <w:color w:val="000000" w:themeColor="text1"/>
          <w:sz w:val="30"/>
          <w:szCs w:val="30"/>
        </w:rPr>
        <w:t>指标要求：</w:t>
      </w:r>
      <w:r w:rsidR="009759CF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1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="009759CF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三轴机械增稳云台精度正负</w:t>
      </w:r>
      <w:r w:rsidR="009759CF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0.005</w:t>
      </w:r>
      <w:r w:rsidR="009759CF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度</w:t>
      </w:r>
      <w:r w:rsidR="005D3D3B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，</w:t>
      </w:r>
      <w:r w:rsidR="009759CF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实现</w:t>
      </w:r>
      <w:r w:rsidR="009759CF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360</w:t>
      </w:r>
      <w:r w:rsidR="009759CF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度全向感知避障，避障开启模式下前飞速度不低于</w:t>
      </w:r>
      <w:r w:rsidR="009759CF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10m/s</w:t>
      </w:r>
      <w:r w:rsidR="009759CF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；</w:t>
      </w:r>
      <w:r w:rsidR="009759CF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2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="009759CF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空域管制系统可以对邻近空域内民用航空器进行强制避让；</w:t>
      </w:r>
      <w:r w:rsidR="005D3D3B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3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="009759CF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云服务平台具备百万级无人驾驶航空器的实时管理能力</w:t>
      </w:r>
      <w:r w:rsidR="00B70D99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；</w:t>
      </w:r>
      <w:r w:rsidR="005D3D3B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4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="009759CF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项目执行期无人驾驶航空器销售量不低于</w:t>
      </w:r>
      <w:r w:rsidR="009759CF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30</w:t>
      </w:r>
      <w:r w:rsidR="009759CF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万台。</w:t>
      </w:r>
    </w:p>
    <w:p w:rsidR="00890A4F" w:rsidRPr="0074668D" w:rsidRDefault="000D74B6" w:rsidP="00183662">
      <w:pPr>
        <w:pStyle w:val="a6"/>
        <w:widowControl/>
        <w:spacing w:line="588" w:lineRule="exact"/>
        <w:ind w:left="720" w:firstLineChars="0" w:firstLine="0"/>
        <w:jc w:val="left"/>
        <w:rPr>
          <w:rFonts w:ascii="方正黑体_GBK" w:eastAsia="方正黑体_GBK" w:hAnsi="Times New Roman" w:cs="Times New Roman"/>
          <w:color w:val="000000" w:themeColor="text1"/>
          <w:sz w:val="30"/>
          <w:szCs w:val="30"/>
        </w:rPr>
      </w:pPr>
      <w:r w:rsidRPr="0074668D">
        <w:rPr>
          <w:rFonts w:ascii="方正黑体_GBK" w:eastAsia="方正黑体_GBK" w:hAnsi="Times New Roman" w:cs="Times New Roman" w:hint="eastAsia"/>
          <w:color w:val="000000" w:themeColor="text1"/>
          <w:sz w:val="30"/>
          <w:szCs w:val="30"/>
        </w:rPr>
        <w:t>四</w:t>
      </w:r>
      <w:r w:rsidR="000F67C2" w:rsidRPr="0074668D">
        <w:rPr>
          <w:rFonts w:ascii="方正黑体_GBK" w:eastAsia="方正黑体_GBK" w:hAnsi="Times New Roman" w:cs="Times New Roman" w:hint="eastAsia"/>
          <w:color w:val="000000" w:themeColor="text1"/>
          <w:sz w:val="30"/>
          <w:szCs w:val="30"/>
        </w:rPr>
        <w:t>、</w:t>
      </w:r>
      <w:r w:rsidR="004A376A" w:rsidRPr="0074668D">
        <w:rPr>
          <w:rFonts w:ascii="方正黑体_GBK" w:eastAsia="方正黑体_GBK" w:hAnsi="Times New Roman" w:cs="Times New Roman" w:hint="eastAsia"/>
          <w:color w:val="000000" w:themeColor="text1"/>
          <w:sz w:val="30"/>
          <w:szCs w:val="30"/>
        </w:rPr>
        <w:t>智能机器人研发与应用</w:t>
      </w:r>
      <w:r w:rsidR="00611095" w:rsidRPr="0074668D">
        <w:rPr>
          <w:rFonts w:ascii="方正黑体_GBK" w:eastAsia="方正黑体_GBK" w:hAnsi="Times New Roman" w:cs="Times New Roman" w:hint="eastAsia"/>
          <w:color w:val="000000" w:themeColor="text1"/>
          <w:sz w:val="30"/>
          <w:szCs w:val="30"/>
        </w:rPr>
        <w:t>工程</w:t>
      </w:r>
    </w:p>
    <w:p w:rsidR="000F67C2" w:rsidRPr="0074668D" w:rsidRDefault="00890A4F" w:rsidP="00183662">
      <w:pPr>
        <w:spacing w:line="588" w:lineRule="exact"/>
        <w:ind w:firstLine="640"/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</w:pPr>
      <w:r w:rsidRPr="007E4FE9">
        <w:rPr>
          <w:rFonts w:ascii="方正楷体_GBK" w:eastAsia="方正楷体_GBK" w:hAnsi="Times New Roman" w:cs="Times New Roman" w:hint="eastAsia"/>
          <w:color w:val="000000" w:themeColor="text1"/>
          <w:sz w:val="30"/>
          <w:szCs w:val="30"/>
        </w:rPr>
        <w:t>高端智能服务机器人产品产业化。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重点支持多类型服务机器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lastRenderedPageBreak/>
        <w:t>人产品产业化，突破环境感知、动态环境快速建模、人机协同、新型人机交互、影像定位与导航、生肌电感知与融合、故障自诊断与自修复等关键技术，支持语音控制、自然人机对话、自适应环境、自主避障、智能交互等功能。建设服务机器人智能化云服务平台，推动服务机器人在家居、医疗</w:t>
      </w:r>
      <w:r w:rsidR="00133071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卫生</w:t>
      </w:r>
      <w:r w:rsidR="001E0E2B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、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健康</w:t>
      </w:r>
      <w:r w:rsidR="001E0E2B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养老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等</w:t>
      </w:r>
      <w:r w:rsidR="001E0E2B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生活服务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领域的应用。</w:t>
      </w:r>
    </w:p>
    <w:p w:rsidR="00436398" w:rsidRPr="0074668D" w:rsidRDefault="000F67C2" w:rsidP="00211FE9">
      <w:pPr>
        <w:pStyle w:val="a6"/>
        <w:spacing w:line="588" w:lineRule="exact"/>
        <w:ind w:firstLine="600"/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</w:pPr>
      <w:r w:rsidRPr="0074668D">
        <w:rPr>
          <w:rFonts w:ascii="方正楷体_GBK" w:eastAsia="方正楷体_GBK" w:hAnsi="Times New Roman" w:cs="Times New Roman" w:hint="eastAsia"/>
          <w:color w:val="000000" w:themeColor="text1"/>
          <w:sz w:val="30"/>
          <w:szCs w:val="30"/>
        </w:rPr>
        <w:t>指标要求：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1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具备自主知识产权服务机器人操作系统；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2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支持高精度地图定位，快速建模误差低于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1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厘米，在典型应用场景中自主避障错误率低于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5%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；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3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平均无故障时间不低于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2000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小时；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4</w:t>
      </w:r>
      <w:r w:rsidR="00E05442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．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服务机器人不少于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10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种，年销售量不低于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10</w:t>
      </w:r>
      <w:r w:rsidR="00231937" w:rsidRPr="0074668D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万台，具备语音识别、图像识别等典型功能。</w:t>
      </w:r>
    </w:p>
    <w:sectPr w:rsidR="00436398" w:rsidRPr="0074668D" w:rsidSect="00FB0DD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ABB" w:rsidRDefault="00E67ABB" w:rsidP="00416E13">
      <w:r>
        <w:separator/>
      </w:r>
    </w:p>
  </w:endnote>
  <w:endnote w:type="continuationSeparator" w:id="1">
    <w:p w:rsidR="00E67ABB" w:rsidRDefault="00E67ABB" w:rsidP="00416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ospace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645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E51A0" w:rsidRPr="00581C9C" w:rsidRDefault="00C7098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1C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68CB" w:rsidRPr="00581C9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81C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4FE9" w:rsidRPr="007E4FE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4</w:t>
        </w:r>
        <w:r w:rsidRPr="00581C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E51A0" w:rsidRDefault="00EE51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ABB" w:rsidRDefault="00E67ABB" w:rsidP="00416E13">
      <w:r>
        <w:separator/>
      </w:r>
    </w:p>
  </w:footnote>
  <w:footnote w:type="continuationSeparator" w:id="1">
    <w:p w:rsidR="00E67ABB" w:rsidRDefault="00E67ABB" w:rsidP="00416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72AA"/>
    <w:multiLevelType w:val="hybridMultilevel"/>
    <w:tmpl w:val="57B05CFE"/>
    <w:lvl w:ilvl="0" w:tplc="80B64D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C11B37"/>
    <w:multiLevelType w:val="hybridMultilevel"/>
    <w:tmpl w:val="997EFDA8"/>
    <w:lvl w:ilvl="0" w:tplc="1F80D7F0">
      <w:start w:val="1"/>
      <w:numFmt w:val="japaneseCounting"/>
      <w:lvlText w:val="（%1）"/>
      <w:lvlJc w:val="left"/>
      <w:pPr>
        <w:ind w:left="179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">
    <w:nsid w:val="2B0D519A"/>
    <w:multiLevelType w:val="hybridMultilevel"/>
    <w:tmpl w:val="5A0AC024"/>
    <w:lvl w:ilvl="0" w:tplc="6EDC5B1A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DB705BF"/>
    <w:multiLevelType w:val="hybridMultilevel"/>
    <w:tmpl w:val="B7244FE0"/>
    <w:lvl w:ilvl="0" w:tplc="D346BC7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34862B7A"/>
    <w:multiLevelType w:val="hybridMultilevel"/>
    <w:tmpl w:val="B622E2BA"/>
    <w:lvl w:ilvl="0" w:tplc="602E3B1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7D4E91"/>
    <w:multiLevelType w:val="hybridMultilevel"/>
    <w:tmpl w:val="C452EEC6"/>
    <w:lvl w:ilvl="0" w:tplc="6E2296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A3B199"/>
    <w:multiLevelType w:val="singleLevel"/>
    <w:tmpl w:val="59A3B199"/>
    <w:lvl w:ilvl="0">
      <w:start w:val="1"/>
      <w:numFmt w:val="chineseCounting"/>
      <w:suff w:val="nothing"/>
      <w:lvlText w:val="（%1）"/>
      <w:lvlJc w:val="left"/>
    </w:lvl>
  </w:abstractNum>
  <w:abstractNum w:abstractNumId="7">
    <w:nsid w:val="66965482"/>
    <w:multiLevelType w:val="hybridMultilevel"/>
    <w:tmpl w:val="51E07174"/>
    <w:lvl w:ilvl="0" w:tplc="F6360D60">
      <w:start w:val="1"/>
      <w:numFmt w:val="japaneseCounting"/>
      <w:lvlText w:val="（%1）"/>
      <w:lvlJc w:val="left"/>
      <w:pPr>
        <w:ind w:left="180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763118D4"/>
    <w:multiLevelType w:val="hybridMultilevel"/>
    <w:tmpl w:val="3B069E1A"/>
    <w:lvl w:ilvl="0" w:tplc="81AACFE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E13"/>
    <w:rsid w:val="00001477"/>
    <w:rsid w:val="000022AD"/>
    <w:rsid w:val="000910D9"/>
    <w:rsid w:val="00096049"/>
    <w:rsid w:val="00097AB9"/>
    <w:rsid w:val="000A5252"/>
    <w:rsid w:val="000B17E1"/>
    <w:rsid w:val="000C75BA"/>
    <w:rsid w:val="000D74B6"/>
    <w:rsid w:val="000E50E7"/>
    <w:rsid w:val="000F67C2"/>
    <w:rsid w:val="001253CC"/>
    <w:rsid w:val="00132579"/>
    <w:rsid w:val="00133071"/>
    <w:rsid w:val="00133219"/>
    <w:rsid w:val="0014745E"/>
    <w:rsid w:val="00152A31"/>
    <w:rsid w:val="001565B2"/>
    <w:rsid w:val="00183662"/>
    <w:rsid w:val="001A0580"/>
    <w:rsid w:val="001B4313"/>
    <w:rsid w:val="001D24AD"/>
    <w:rsid w:val="001D5F8D"/>
    <w:rsid w:val="001E0E2B"/>
    <w:rsid w:val="00211FE9"/>
    <w:rsid w:val="00231937"/>
    <w:rsid w:val="00256E26"/>
    <w:rsid w:val="00264D74"/>
    <w:rsid w:val="00293F79"/>
    <w:rsid w:val="002A105E"/>
    <w:rsid w:val="002E3797"/>
    <w:rsid w:val="00315323"/>
    <w:rsid w:val="00323A80"/>
    <w:rsid w:val="00326662"/>
    <w:rsid w:val="00331CEC"/>
    <w:rsid w:val="00384116"/>
    <w:rsid w:val="003D0850"/>
    <w:rsid w:val="003D721B"/>
    <w:rsid w:val="003E43A4"/>
    <w:rsid w:val="00407D00"/>
    <w:rsid w:val="00416E13"/>
    <w:rsid w:val="004243FC"/>
    <w:rsid w:val="00430AD0"/>
    <w:rsid w:val="00432217"/>
    <w:rsid w:val="00436398"/>
    <w:rsid w:val="00462CDA"/>
    <w:rsid w:val="004653FD"/>
    <w:rsid w:val="0047025D"/>
    <w:rsid w:val="004775AC"/>
    <w:rsid w:val="00482771"/>
    <w:rsid w:val="004A376A"/>
    <w:rsid w:val="004B3EF9"/>
    <w:rsid w:val="004B7A22"/>
    <w:rsid w:val="00503414"/>
    <w:rsid w:val="005035E9"/>
    <w:rsid w:val="00551B2F"/>
    <w:rsid w:val="00567F6B"/>
    <w:rsid w:val="00573B1E"/>
    <w:rsid w:val="00581C9C"/>
    <w:rsid w:val="005978C2"/>
    <w:rsid w:val="005B5D0F"/>
    <w:rsid w:val="005C0431"/>
    <w:rsid w:val="005C4E2B"/>
    <w:rsid w:val="005D3D3B"/>
    <w:rsid w:val="0060440F"/>
    <w:rsid w:val="00611095"/>
    <w:rsid w:val="00613FE6"/>
    <w:rsid w:val="00637205"/>
    <w:rsid w:val="00640DF7"/>
    <w:rsid w:val="00682284"/>
    <w:rsid w:val="0068765B"/>
    <w:rsid w:val="006A7D23"/>
    <w:rsid w:val="006B1FDB"/>
    <w:rsid w:val="006C0ED6"/>
    <w:rsid w:val="006E1861"/>
    <w:rsid w:val="006F586D"/>
    <w:rsid w:val="007204D2"/>
    <w:rsid w:val="0072297F"/>
    <w:rsid w:val="007410B4"/>
    <w:rsid w:val="0074444D"/>
    <w:rsid w:val="0074668D"/>
    <w:rsid w:val="00764CF8"/>
    <w:rsid w:val="0076761C"/>
    <w:rsid w:val="007708EE"/>
    <w:rsid w:val="007E319E"/>
    <w:rsid w:val="007E4FE9"/>
    <w:rsid w:val="00815AE8"/>
    <w:rsid w:val="0081674F"/>
    <w:rsid w:val="00825761"/>
    <w:rsid w:val="008302EC"/>
    <w:rsid w:val="00844514"/>
    <w:rsid w:val="00846BF4"/>
    <w:rsid w:val="00890A4F"/>
    <w:rsid w:val="008B5548"/>
    <w:rsid w:val="008B6B8A"/>
    <w:rsid w:val="008E109C"/>
    <w:rsid w:val="008F68CB"/>
    <w:rsid w:val="009002FC"/>
    <w:rsid w:val="00921815"/>
    <w:rsid w:val="0094274F"/>
    <w:rsid w:val="009759CF"/>
    <w:rsid w:val="00983A83"/>
    <w:rsid w:val="009C2B14"/>
    <w:rsid w:val="009F44F4"/>
    <w:rsid w:val="00A00EB1"/>
    <w:rsid w:val="00A25FA1"/>
    <w:rsid w:val="00A304EB"/>
    <w:rsid w:val="00A35070"/>
    <w:rsid w:val="00A56313"/>
    <w:rsid w:val="00A82EAD"/>
    <w:rsid w:val="00AA1539"/>
    <w:rsid w:val="00AE4870"/>
    <w:rsid w:val="00AE4E31"/>
    <w:rsid w:val="00AF127D"/>
    <w:rsid w:val="00B06286"/>
    <w:rsid w:val="00B11838"/>
    <w:rsid w:val="00B12CED"/>
    <w:rsid w:val="00B41BB5"/>
    <w:rsid w:val="00B70D99"/>
    <w:rsid w:val="00BD3054"/>
    <w:rsid w:val="00BF4530"/>
    <w:rsid w:val="00C507B5"/>
    <w:rsid w:val="00C56103"/>
    <w:rsid w:val="00C70984"/>
    <w:rsid w:val="00CF020A"/>
    <w:rsid w:val="00D2199D"/>
    <w:rsid w:val="00D34338"/>
    <w:rsid w:val="00D83E0C"/>
    <w:rsid w:val="00D9081A"/>
    <w:rsid w:val="00DC464B"/>
    <w:rsid w:val="00DC46D1"/>
    <w:rsid w:val="00DC7007"/>
    <w:rsid w:val="00DF4FC4"/>
    <w:rsid w:val="00E05442"/>
    <w:rsid w:val="00E41FCC"/>
    <w:rsid w:val="00E67ABB"/>
    <w:rsid w:val="00E97AC8"/>
    <w:rsid w:val="00EE1492"/>
    <w:rsid w:val="00EE51A0"/>
    <w:rsid w:val="00F05C99"/>
    <w:rsid w:val="00F14D8D"/>
    <w:rsid w:val="00F41DA5"/>
    <w:rsid w:val="00F71140"/>
    <w:rsid w:val="00F71527"/>
    <w:rsid w:val="00F9230E"/>
    <w:rsid w:val="00F928B6"/>
    <w:rsid w:val="00FB0DD3"/>
    <w:rsid w:val="00FC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E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E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44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444D"/>
    <w:rPr>
      <w:sz w:val="18"/>
      <w:szCs w:val="18"/>
    </w:rPr>
  </w:style>
  <w:style w:type="paragraph" w:styleId="a6">
    <w:name w:val="List Paragraph"/>
    <w:basedOn w:val="a"/>
    <w:uiPriority w:val="34"/>
    <w:qFormat/>
    <w:rsid w:val="0076761C"/>
    <w:pPr>
      <w:ind w:firstLineChars="200" w:firstLine="420"/>
    </w:pPr>
  </w:style>
  <w:style w:type="character" w:styleId="HTML">
    <w:name w:val="HTML Sample"/>
    <w:rsid w:val="00B12CED"/>
    <w:rPr>
      <w:rFonts w:ascii="monospace" w:eastAsia="monospace" w:hAnsi="monospace" w:cs="monospace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4F6D6-7527-48C4-B3BB-C4356201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张黎明</cp:lastModifiedBy>
  <cp:revision>3</cp:revision>
  <cp:lastPrinted>2017-10-12T07:28:00Z</cp:lastPrinted>
  <dcterms:created xsi:type="dcterms:W3CDTF">2017-10-12T08:41:00Z</dcterms:created>
  <dcterms:modified xsi:type="dcterms:W3CDTF">2017-10-12T08:41:00Z</dcterms:modified>
</cp:coreProperties>
</file>