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255" w:tblpY="-11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9660" w:type="dxa"/>
            <w:tcBorders>
              <w:bottom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附件1：</w:t>
            </w:r>
          </w:p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2019年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衡阳市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电商发展专项资金申请表</w:t>
            </w:r>
          </w:p>
          <w:p>
            <w:pPr>
              <w:ind w:firstLine="5880" w:firstLineChars="245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填表时间：</w:t>
            </w:r>
          </w:p>
        </w:tc>
      </w:tr>
    </w:tbl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99"/>
        <w:gridCol w:w="1134"/>
        <w:gridCol w:w="1843"/>
        <w:gridCol w:w="142"/>
        <w:gridCol w:w="1417"/>
        <w:gridCol w:w="709"/>
        <w:gridCol w:w="709"/>
        <w:gridCol w:w="15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企业名称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（盖章）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组织机构代码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法定代表人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电话（手机）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注册地址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投资总额（万元）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企业</w:t>
            </w:r>
            <w:r>
              <w:rPr>
                <w:rFonts w:hint="eastAsia" w:eastAsia="仿宋_GB2312"/>
                <w:szCs w:val="21"/>
              </w:rPr>
              <w:t>及</w:t>
            </w:r>
            <w:r>
              <w:rPr>
                <w:rFonts w:eastAsia="仿宋_GB2312"/>
                <w:szCs w:val="21"/>
              </w:rPr>
              <w:t>平台网址</w:t>
            </w:r>
          </w:p>
        </w:tc>
        <w:tc>
          <w:tcPr>
            <w:tcW w:w="7532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项目名称</w:t>
            </w:r>
          </w:p>
        </w:tc>
        <w:tc>
          <w:tcPr>
            <w:tcW w:w="7532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申报项目类型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申请资金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1"/>
                <w:szCs w:val="28"/>
              </w:rPr>
              <w:t>企业类型</w:t>
            </w:r>
          </w:p>
        </w:tc>
        <w:tc>
          <w:tcPr>
            <w:tcW w:w="7532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1.第三方平台型电子商务企业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：□面向境内终端消费者的专业网络购物平台（B2C、C2C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）</w:t>
            </w:r>
          </w:p>
          <w:p>
            <w:pPr>
              <w:ind w:firstLine="2610" w:firstLineChars="145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□面向境内企业间交易的专业电子商务平台（B2B）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2.跨境电子商务在线交易企业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：□</w:t>
            </w:r>
          </w:p>
          <w:p>
            <w:pPr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3.应用类电子商务企业：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（1）网络零售类：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□传统品牌网络零售企业  □ 网络品牌网络零售企业</w:t>
            </w:r>
          </w:p>
          <w:p>
            <w:pPr>
              <w:ind w:firstLine="1620" w:firstLineChars="9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□经销型网络零售企业   □经销型店铺企业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（2）网络批发类：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生产型网络批发企业  □贸易型网络批发企业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（3）生活服务类：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□网络化生活服务企业  （4）创新类：□创新型电子商务企业</w:t>
            </w:r>
          </w:p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 xml:space="preserve">4.支撑服务类电子商务企业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   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 xml:space="preserve">5.综合型电子商务企业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 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 xml:space="preserve"> 6.其他 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2018年度营业收入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其中：电子商务销售或服务收入（万元）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2018年纳税金额（万元）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2019年1-10月营业收入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其中：电子商务销售或服务收入（万元）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2019年1-10月纳税金额（万元）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3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"/>
                <w:color w:val="000000"/>
                <w:sz w:val="21"/>
                <w:szCs w:val="28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1"/>
                <w:szCs w:val="28"/>
              </w:rPr>
              <w:t>项目简介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9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ind w:firstLine="4080" w:firstLineChars="1700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ind w:firstLine="4080" w:firstLineChars="1700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ind w:firstLine="3600" w:firstLineChars="2000"/>
              <w:jc w:val="left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"/>
                <w:color w:val="000000"/>
                <w:sz w:val="21"/>
                <w:szCs w:val="28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1"/>
                <w:szCs w:val="28"/>
              </w:rPr>
              <w:t>县级主管</w:t>
            </w:r>
          </w:p>
          <w:p>
            <w:pPr>
              <w:jc w:val="center"/>
              <w:rPr>
                <w:rFonts w:hint="eastAsia" w:ascii="仿宋_GB2312" w:hAnsi="仿宋_GB2312" w:eastAsia="仿宋_GB2312" w:cs="仿宋"/>
                <w:color w:val="000000"/>
                <w:sz w:val="21"/>
                <w:szCs w:val="28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sz w:val="21"/>
                <w:szCs w:val="28"/>
              </w:rPr>
              <w:t>部门意见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9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600" w:firstLineChars="2000"/>
              <w:jc w:val="left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  <w:p>
            <w:pPr>
              <w:ind w:firstLine="3600" w:firstLineChars="2000"/>
              <w:jc w:val="left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  <w:p>
            <w:pPr>
              <w:ind w:firstLine="3600" w:firstLineChars="2000"/>
              <w:jc w:val="left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  <w:p>
            <w:pPr>
              <w:ind w:firstLine="3600" w:firstLineChars="2000"/>
              <w:jc w:val="left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  <w:p>
            <w:pPr>
              <w:ind w:firstLine="4200" w:firstLineChars="2000"/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盖章：</w:t>
            </w:r>
          </w:p>
          <w:p>
            <w:pPr>
              <w:ind w:firstLine="4200" w:firstLineChars="2000"/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               年     月     日</w:t>
            </w:r>
          </w:p>
          <w:p>
            <w:pPr>
              <w:ind w:firstLine="3600" w:firstLineChars="2000"/>
              <w:jc w:val="left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  <w:p>
            <w:pPr>
              <w:ind w:firstLine="3600" w:firstLineChars="2000"/>
              <w:jc w:val="left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</w:tbl>
    <w:p/>
    <w:p>
      <w:pPr>
        <w:spacing w:line="580" w:lineRule="exact"/>
        <w:rPr>
          <w:rFonts w:ascii="方正小标宋简体" w:eastAsia="方正小标宋简体"/>
          <w:sz w:val="44"/>
          <w:szCs w:val="44"/>
        </w:rPr>
      </w:pPr>
      <w:r>
        <w:rPr>
          <w:rFonts w:ascii="宋体" w:hAnsi="宋体" w:eastAsia="宋体"/>
          <w:sz w:val="32"/>
          <w:szCs w:val="32"/>
        </w:rPr>
        <w:t>附件2</w:t>
      </w:r>
      <w:r>
        <w:br w:type="textWrapping"/>
      </w:r>
      <w:r>
        <w:br w:type="textWrapping"/>
      </w:r>
    </w:p>
    <w:p>
      <w:pPr>
        <w:spacing w:line="580" w:lineRule="exact"/>
        <w:rPr>
          <w:rFonts w:ascii="方正小标宋简体" w:eastAsia="方正小标宋简体"/>
          <w:sz w:val="44"/>
          <w:szCs w:val="44"/>
        </w:rPr>
      </w:pPr>
    </w:p>
    <w:p>
      <w:pPr>
        <w:spacing w:line="580" w:lineRule="exact"/>
        <w:ind w:firstLine="2420" w:firstLineChars="550"/>
        <w:rPr>
          <w:rFonts w:ascii="仿宋" w:hAnsi="仿宋" w:eastAsia="仿宋" w:cs="仿宋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申报材料真实性声明</w:t>
      </w:r>
      <w:r>
        <w:br w:type="textWrapping"/>
      </w:r>
      <w:r>
        <w:br w:type="textWrapping"/>
      </w:r>
      <w:r>
        <w:rPr>
          <w:rFonts w:ascii="仿宋" w:hAnsi="仿宋" w:eastAsia="仿宋"/>
          <w:sz w:val="32"/>
          <w:szCs w:val="32"/>
        </w:rPr>
        <w:t>我公司（单位）郑重声明：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本次申报</w:t>
      </w:r>
      <w:r>
        <w:rPr>
          <w:rFonts w:hint="eastAsia" w:ascii="仿宋" w:hAnsi="仿宋" w:eastAsia="仿宋"/>
          <w:sz w:val="32"/>
          <w:szCs w:val="32"/>
        </w:rPr>
        <w:t xml:space="preserve"> 2019年度电商发展专项资金</w:t>
      </w:r>
      <w:r>
        <w:rPr>
          <w:rFonts w:ascii="仿宋" w:hAnsi="仿宋" w:eastAsia="仿宋"/>
          <w:sz w:val="32"/>
          <w:szCs w:val="32"/>
        </w:rPr>
        <w:t>的材料全部真实有效。若有弄虚作假自愿承担由此造成的所有法律责任，并自动放弃</w:t>
      </w:r>
      <w:r>
        <w:rPr>
          <w:rFonts w:hint="eastAsia" w:ascii="仿宋" w:hAnsi="仿宋" w:eastAsia="仿宋"/>
          <w:sz w:val="32"/>
          <w:szCs w:val="32"/>
        </w:rPr>
        <w:t>申报</w:t>
      </w:r>
      <w:r>
        <w:rPr>
          <w:rFonts w:ascii="仿宋" w:hAnsi="仿宋" w:eastAsia="仿宋"/>
          <w:sz w:val="32"/>
          <w:szCs w:val="32"/>
        </w:rPr>
        <w:t>，3年内不再申报。</w:t>
      </w:r>
      <w:r>
        <w:rPr>
          <w:rFonts w:ascii="仿宋" w:hAnsi="仿宋" w:eastAsia="仿宋"/>
          <w:sz w:val="32"/>
          <w:szCs w:val="32"/>
        </w:rP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rPr>
          <w:rFonts w:ascii="仿宋" w:hAnsi="仿宋" w:eastAsia="仿宋"/>
          <w:sz w:val="32"/>
          <w:szCs w:val="32"/>
        </w:rPr>
        <w:t>申报企业（单位）：</w:t>
      </w:r>
      <w:r>
        <w:rPr>
          <w:rFonts w:eastAsia="仿宋"/>
          <w:sz w:val="32"/>
          <w:szCs w:val="32"/>
          <w:u w:val="single"/>
        </w:rPr>
        <w:t>                   </w:t>
      </w:r>
      <w:r>
        <w:rPr>
          <w:rFonts w:hint="eastAsia" w:eastAsia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仿宋" w:hAnsi="仿宋" w:eastAsia="仿宋"/>
          <w:sz w:val="32"/>
          <w:szCs w:val="32"/>
        </w:rPr>
        <w:t>（加盖公章）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法定代表人：</w:t>
      </w:r>
      <w:r>
        <w:rPr>
          <w:rFonts w:eastAsia="仿宋"/>
          <w:sz w:val="32"/>
          <w:szCs w:val="32"/>
        </w:rPr>
        <w:t> </w:t>
      </w:r>
      <w:r>
        <w:rPr>
          <w:rFonts w:eastAsia="仿宋"/>
          <w:sz w:val="32"/>
          <w:szCs w:val="32"/>
          <w:u w:val="single"/>
        </w:rPr>
        <w:t>                </w:t>
      </w:r>
      <w:r>
        <w:rPr>
          <w:rFonts w:hint="eastAsia" w:eastAsia="仿宋"/>
          <w:sz w:val="32"/>
          <w:szCs w:val="32"/>
          <w:u w:val="single" w:color="auto"/>
          <w:lang w:val="en-US" w:eastAsia="zh-CN"/>
        </w:rPr>
        <w:t xml:space="preserve">       </w:t>
      </w:r>
      <w:r>
        <w:rPr>
          <w:rFonts w:ascii="仿宋" w:hAnsi="仿宋" w:eastAsia="仿宋"/>
          <w:sz w:val="32"/>
          <w:szCs w:val="32"/>
        </w:rPr>
        <w:t>（签</w:t>
      </w:r>
      <w:r>
        <w:rPr>
          <w:rFonts w:eastAsia="仿宋"/>
          <w:sz w:val="32"/>
          <w:szCs w:val="32"/>
        </w:rPr>
        <w:t>    </w:t>
      </w:r>
      <w:r>
        <w:rPr>
          <w:rFonts w:ascii="仿宋" w:hAnsi="仿宋" w:eastAsia="仿宋"/>
          <w:sz w:val="32"/>
          <w:szCs w:val="32"/>
        </w:rPr>
        <w:t>章）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eastAsia="仿宋"/>
          <w:sz w:val="32"/>
          <w:szCs w:val="32"/>
        </w:rPr>
        <w:t>      </w:t>
      </w:r>
      <w:r>
        <w:rPr>
          <w:rFonts w:ascii="仿宋" w:hAnsi="仿宋" w:eastAsia="仿宋"/>
          <w:sz w:val="32"/>
          <w:szCs w:val="32"/>
        </w:rPr>
        <w:t>期：</w:t>
      </w:r>
      <w:r>
        <w:rPr>
          <w:rFonts w:eastAsia="仿宋"/>
          <w:sz w:val="32"/>
          <w:szCs w:val="32"/>
        </w:rPr>
        <w:t>     </w:t>
      </w:r>
      <w:r>
        <w:rPr>
          <w:rFonts w:hint="eastAsia" w:eastAsia="仿宋"/>
          <w:sz w:val="32"/>
          <w:szCs w:val="32"/>
          <w:lang w:val="en-US" w:eastAsia="zh-CN"/>
        </w:rPr>
        <w:t xml:space="preserve">    </w:t>
      </w:r>
      <w:r>
        <w:rPr>
          <w:rFonts w:eastAsia="仿宋"/>
          <w:sz w:val="32"/>
          <w:szCs w:val="32"/>
        </w:rPr>
        <w:t> 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/>
          <w:sz w:val="32"/>
          <w:szCs w:val="32"/>
        </w:rPr>
        <w:t>   </w:t>
      </w:r>
      <w:r>
        <w:rPr>
          <w:rFonts w:hint="eastAsia" w:eastAsia="仿宋"/>
          <w:sz w:val="32"/>
          <w:szCs w:val="32"/>
          <w:lang w:val="en-US" w:eastAsia="zh-CN"/>
        </w:rPr>
        <w:t xml:space="preserve">   </w:t>
      </w:r>
      <w:r>
        <w:rPr>
          <w:rFonts w:eastAsia="仿宋"/>
          <w:sz w:val="32"/>
          <w:szCs w:val="32"/>
        </w:rPr>
        <w:t> 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/>
          <w:sz w:val="32"/>
          <w:szCs w:val="32"/>
        </w:rPr>
        <w:t>  </w:t>
      </w:r>
      <w:r>
        <w:rPr>
          <w:rFonts w:hint="eastAsia" w:eastAsia="仿宋"/>
          <w:sz w:val="32"/>
          <w:szCs w:val="32"/>
          <w:lang w:val="en-US" w:eastAsia="zh-CN"/>
        </w:rPr>
        <w:t xml:space="preserve">  </w:t>
      </w:r>
      <w:r>
        <w:rPr>
          <w:rFonts w:eastAsia="仿宋"/>
          <w:sz w:val="32"/>
          <w:szCs w:val="32"/>
        </w:rPr>
        <w:t>   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C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styleId="2">
    <w:name w:val="heading 3"/>
    <w:basedOn w:val="1"/>
    <w:next w:val="1"/>
    <w:uiPriority w:val="0"/>
    <w:pPr>
      <w:jc w:val="left"/>
      <w:outlineLvl w:val="2"/>
    </w:pPr>
    <w:rPr>
      <w:rFonts w:hint="eastAsia" w:ascii="宋体" w:hAnsi="宋体" w:eastAsia="宋体" w:cs="Times New Roman"/>
      <w:kern w:val="0"/>
      <w:sz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2019-12-11T01:53:06Z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